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3D3A" w:rsidRDefault="00393D3A">
      <w:r>
        <w:t>Как показывать активацию в разделе «Бацзы», если она будет:</w:t>
      </w:r>
    </w:p>
    <w:p w:rsidR="00400FC2" w:rsidRDefault="00183766">
      <w:r>
        <w:t>«</w:t>
      </w:r>
      <w:bookmarkStart w:id="0" w:name="_GoBack"/>
      <w:bookmarkEnd w:id="0"/>
      <w:r w:rsidR="00E96775">
        <w:t>Активизация «Удача продвижения»</w:t>
      </w:r>
      <w:r w:rsidR="00393D3A">
        <w:t xml:space="preserve"> на СЗ весь (Указать </w:t>
      </w:r>
      <w:r>
        <w:t xml:space="preserve">интервал дней </w:t>
      </w:r>
      <w:r w:rsidR="00393D3A">
        <w:t>ближайшие 30 дней)</w:t>
      </w:r>
    </w:p>
    <w:p w:rsidR="00E96775" w:rsidRDefault="00E96775">
      <w:r>
        <w:t>Помогает:</w:t>
      </w:r>
    </w:p>
    <w:p w:rsidR="00E96775" w:rsidRDefault="00E96775">
      <w:r>
        <w:t xml:space="preserve">- увеличить денежные активы </w:t>
      </w:r>
    </w:p>
    <w:p w:rsidR="00E96775" w:rsidRDefault="00E96775">
      <w:r>
        <w:t>- избавиться от негатива</w:t>
      </w:r>
    </w:p>
    <w:p w:rsidR="00393D3A" w:rsidRDefault="00393D3A">
      <w:r>
        <w:t>Рекомендация: проводите в этом секторе много времени, делайте в нем перестановки и уборку в дни благородных.»</w:t>
      </w:r>
    </w:p>
    <w:p w:rsidR="00393D3A" w:rsidRDefault="00393D3A">
      <w:r>
        <w:t>Формула расчета для тебя: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11"/>
        <w:gridCol w:w="3311"/>
      </w:tblGrid>
      <w:tr w:rsidR="00387B8A" w:rsidTr="00387B8A">
        <w:trPr>
          <w:trHeight w:val="230"/>
        </w:trPr>
        <w:tc>
          <w:tcPr>
            <w:tcW w:w="3311" w:type="dxa"/>
          </w:tcPr>
          <w:p w:rsidR="00387B8A" w:rsidRDefault="00387B8A" w:rsidP="00387B8A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Небесный ствол года рождения</w:t>
            </w:r>
          </w:p>
        </w:tc>
        <w:tc>
          <w:tcPr>
            <w:tcW w:w="3311" w:type="dxa"/>
          </w:tcPr>
          <w:p w:rsidR="00387B8A" w:rsidRDefault="00387B8A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Продвижение</w:t>
            </w:r>
          </w:p>
        </w:tc>
      </w:tr>
      <w:tr w:rsidR="00387B8A" w:rsidTr="00387B8A">
        <w:trPr>
          <w:trHeight w:val="230"/>
        </w:trPr>
        <w:tc>
          <w:tcPr>
            <w:tcW w:w="3311" w:type="dxa"/>
          </w:tcPr>
          <w:p w:rsidR="00387B8A" w:rsidRDefault="00387B8A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Дерево Ян</w:t>
            </w:r>
          </w:p>
        </w:tc>
        <w:tc>
          <w:tcPr>
            <w:tcW w:w="3311" w:type="dxa"/>
          </w:tcPr>
          <w:p w:rsidR="00387B8A" w:rsidRDefault="00387B8A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Тигр</w:t>
            </w:r>
          </w:p>
        </w:tc>
      </w:tr>
      <w:tr w:rsidR="00387B8A" w:rsidTr="00387B8A">
        <w:trPr>
          <w:trHeight w:val="230"/>
        </w:trPr>
        <w:tc>
          <w:tcPr>
            <w:tcW w:w="3311" w:type="dxa"/>
          </w:tcPr>
          <w:p w:rsidR="00387B8A" w:rsidRDefault="00387B8A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Дерево Инь</w:t>
            </w:r>
          </w:p>
        </w:tc>
        <w:tc>
          <w:tcPr>
            <w:tcW w:w="3311" w:type="dxa"/>
          </w:tcPr>
          <w:p w:rsidR="00387B8A" w:rsidRDefault="00387B8A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Кролик</w:t>
            </w:r>
          </w:p>
        </w:tc>
      </w:tr>
      <w:tr w:rsidR="00387B8A" w:rsidTr="00387B8A">
        <w:trPr>
          <w:trHeight w:val="221"/>
        </w:trPr>
        <w:tc>
          <w:tcPr>
            <w:tcW w:w="3311" w:type="dxa"/>
          </w:tcPr>
          <w:p w:rsidR="00387B8A" w:rsidRDefault="00387B8A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Огонь Ян</w:t>
            </w:r>
          </w:p>
        </w:tc>
        <w:tc>
          <w:tcPr>
            <w:tcW w:w="3311" w:type="dxa"/>
          </w:tcPr>
          <w:p w:rsidR="00387B8A" w:rsidRDefault="00387B8A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Змея</w:t>
            </w:r>
          </w:p>
        </w:tc>
      </w:tr>
      <w:tr w:rsidR="00387B8A" w:rsidTr="00387B8A">
        <w:trPr>
          <w:trHeight w:val="230"/>
        </w:trPr>
        <w:tc>
          <w:tcPr>
            <w:tcW w:w="3311" w:type="dxa"/>
          </w:tcPr>
          <w:p w:rsidR="00387B8A" w:rsidRDefault="00387B8A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Огонь Инь</w:t>
            </w:r>
          </w:p>
        </w:tc>
        <w:tc>
          <w:tcPr>
            <w:tcW w:w="3311" w:type="dxa"/>
          </w:tcPr>
          <w:p w:rsidR="00387B8A" w:rsidRDefault="00387B8A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Лошадь</w:t>
            </w:r>
          </w:p>
        </w:tc>
      </w:tr>
      <w:tr w:rsidR="00387B8A" w:rsidTr="00387B8A">
        <w:trPr>
          <w:trHeight w:val="230"/>
        </w:trPr>
        <w:tc>
          <w:tcPr>
            <w:tcW w:w="3311" w:type="dxa"/>
          </w:tcPr>
          <w:p w:rsidR="00387B8A" w:rsidRDefault="00387B8A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Земля Ян</w:t>
            </w:r>
          </w:p>
        </w:tc>
        <w:tc>
          <w:tcPr>
            <w:tcW w:w="3311" w:type="dxa"/>
          </w:tcPr>
          <w:p w:rsidR="00387B8A" w:rsidRDefault="00387B8A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Змея</w:t>
            </w:r>
          </w:p>
        </w:tc>
      </w:tr>
      <w:tr w:rsidR="00387B8A" w:rsidTr="00387B8A">
        <w:trPr>
          <w:trHeight w:val="230"/>
        </w:trPr>
        <w:tc>
          <w:tcPr>
            <w:tcW w:w="3311" w:type="dxa"/>
          </w:tcPr>
          <w:p w:rsidR="00387B8A" w:rsidRDefault="00387B8A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Земля Инь</w:t>
            </w:r>
          </w:p>
        </w:tc>
        <w:tc>
          <w:tcPr>
            <w:tcW w:w="3311" w:type="dxa"/>
          </w:tcPr>
          <w:p w:rsidR="00387B8A" w:rsidRDefault="00387B8A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Лошадь</w:t>
            </w:r>
          </w:p>
        </w:tc>
      </w:tr>
      <w:tr w:rsidR="00387B8A" w:rsidTr="00387B8A">
        <w:trPr>
          <w:trHeight w:val="230"/>
        </w:trPr>
        <w:tc>
          <w:tcPr>
            <w:tcW w:w="3311" w:type="dxa"/>
          </w:tcPr>
          <w:p w:rsidR="00387B8A" w:rsidRDefault="00387B8A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Металл Ян</w:t>
            </w:r>
          </w:p>
        </w:tc>
        <w:tc>
          <w:tcPr>
            <w:tcW w:w="3311" w:type="dxa"/>
          </w:tcPr>
          <w:p w:rsidR="00387B8A" w:rsidRDefault="00387B8A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Обезьяна</w:t>
            </w:r>
          </w:p>
        </w:tc>
      </w:tr>
      <w:tr w:rsidR="00387B8A" w:rsidTr="00387B8A">
        <w:trPr>
          <w:trHeight w:val="230"/>
        </w:trPr>
        <w:tc>
          <w:tcPr>
            <w:tcW w:w="3311" w:type="dxa"/>
          </w:tcPr>
          <w:p w:rsidR="00387B8A" w:rsidRDefault="00387B8A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Металл Инь</w:t>
            </w:r>
          </w:p>
        </w:tc>
        <w:tc>
          <w:tcPr>
            <w:tcW w:w="3311" w:type="dxa"/>
          </w:tcPr>
          <w:p w:rsidR="00387B8A" w:rsidRDefault="00387B8A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Петух</w:t>
            </w:r>
          </w:p>
        </w:tc>
      </w:tr>
      <w:tr w:rsidR="00387B8A" w:rsidTr="00387B8A">
        <w:trPr>
          <w:trHeight w:val="230"/>
        </w:trPr>
        <w:tc>
          <w:tcPr>
            <w:tcW w:w="3311" w:type="dxa"/>
          </w:tcPr>
          <w:p w:rsidR="00387B8A" w:rsidRDefault="00387B8A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Вода Ян</w:t>
            </w:r>
          </w:p>
        </w:tc>
        <w:tc>
          <w:tcPr>
            <w:tcW w:w="3311" w:type="dxa"/>
          </w:tcPr>
          <w:p w:rsidR="00387B8A" w:rsidRDefault="00387B8A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Свинья</w:t>
            </w:r>
          </w:p>
        </w:tc>
      </w:tr>
      <w:tr w:rsidR="00387B8A" w:rsidTr="00387B8A">
        <w:trPr>
          <w:trHeight w:val="221"/>
        </w:trPr>
        <w:tc>
          <w:tcPr>
            <w:tcW w:w="3311" w:type="dxa"/>
          </w:tcPr>
          <w:p w:rsidR="00387B8A" w:rsidRDefault="00387B8A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Вода Инь</w:t>
            </w:r>
          </w:p>
        </w:tc>
        <w:tc>
          <w:tcPr>
            <w:tcW w:w="3311" w:type="dxa"/>
          </w:tcPr>
          <w:p w:rsidR="00387B8A" w:rsidRDefault="00387B8A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Крыса</w:t>
            </w:r>
          </w:p>
        </w:tc>
      </w:tr>
    </w:tbl>
    <w:p w:rsidR="00387B8A" w:rsidRDefault="00387B8A" w:rsidP="00387B8A">
      <w:r>
        <w:t>Правило расчета: Мы берём то</w:t>
      </w:r>
      <w:r w:rsidR="00393D3A">
        <w:t>чку отсчёта. Ориентируемся на небесный ствол</w:t>
      </w:r>
      <w:r>
        <w:t xml:space="preserve"> год</w:t>
      </w:r>
      <w:r w:rsidR="00393D3A">
        <w:t xml:space="preserve">а рождения. Например, </w:t>
      </w:r>
      <w:r>
        <w:t>родился в год Дерева Инь =</w:t>
      </w:r>
      <w:r w:rsidR="00393D3A">
        <w:t xml:space="preserve"> Удача продвижения =</w:t>
      </w:r>
      <w:r>
        <w:t xml:space="preserve"> Кролик.</w:t>
      </w:r>
    </w:p>
    <w:p w:rsidR="00527BCA" w:rsidRDefault="00387B8A" w:rsidP="00387B8A">
      <w:r>
        <w:t>Нам нужно знать 2 важных момента. Первый момент – это порядок зверьков. Там нужно знать, что первый зверёк – это Крыса, второй – Бык, третий – Тигр, четвёртый– Кролик, пятый – Дракон, шестой – Змея, седьмой – Лошадь, восьмой – Коза, девятый – Обезьяна, десятый – Петух, одиннадцатый – Собака, двенадцатый – Свинья. И они всегда идут друг за другом в этом порядке. Ещё вам нужно знать о том, что энергия по квадрату Ло-шу всегда сначала летит на северо-запад. После северо-запада она летит на запад, после запада – на северо-восток, потом – на юг, потом – на север, потом – на юго-запад, потом – на восток, потом – на юго-восток и затем – в центральный сектор.</w:t>
      </w:r>
    </w:p>
    <w:p w:rsidR="00387B8A" w:rsidRDefault="00527BCA" w:rsidP="00387B8A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7B8F454E" wp14:editId="244640B3">
            <wp:extent cx="3359150" cy="2512185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7521" t="35537" r="37466" b="31205"/>
                    <a:stretch/>
                  </pic:blipFill>
                  <pic:spPr bwMode="auto">
                    <a:xfrm>
                      <a:off x="0" y="0"/>
                      <a:ext cx="3371504" cy="2521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6775" w:rsidRDefault="00527BCA" w:rsidP="00387B8A">
      <w:r>
        <w:t xml:space="preserve">Мы с вами смотрим карту текущего месяца. Для этой техники мы должны найти сектор с нашим Продвижением. Мы ищем его не по 24-м горам, а по распределению энергии. Для этого мы в </w:t>
      </w:r>
      <w:r>
        <w:lastRenderedPageBreak/>
        <w:t>Центральный дворец пишем текущий месяц. Например, это тигр (февраль). Дальше мы вспоминаем. как летит энергия и мы заполняем весь квадрат Ло-шу зверьками в том порядке, в котором они идут. Из Тигра энергия полетела в Кролика, следующий зверёк после Кролика у нас Дракон, и следующий сектор после северо-запада у нас юго-запад. Дальше с запада полетел на северо-восток. После Змеи у нас идёт Лошадь, а после северо-востока – юг. После Лошади идёт Коза, после юга</w:t>
      </w:r>
      <w:r w:rsidR="00393D3A">
        <w:t xml:space="preserve"> – север. После севера идёт юго-</w:t>
      </w:r>
      <w:r>
        <w:t>запад, а после Козы – Обезьяна. Дальше Петух и Собака. Поскольку у нас квадратов только 9, а зверьков 12, то трех зверьков всегда не будет в карте. П</w:t>
      </w:r>
      <w:r w:rsidR="00393D3A">
        <w:t xml:space="preserve">осле этого вам нужно найти ваше Процветание </w:t>
      </w:r>
      <w:r>
        <w:t xml:space="preserve">по году </w:t>
      </w:r>
      <w:r w:rsidR="00393D3A">
        <w:t xml:space="preserve">рождения и посмотреть, есть ли сектор, где это Процветание </w:t>
      </w:r>
      <w:r>
        <w:t>находится</w:t>
      </w:r>
      <w:r w:rsidR="00393D3A">
        <w:t>.</w:t>
      </w:r>
      <w:r w:rsidR="00387B8A">
        <w:rPr>
          <w:noProof/>
          <w:lang w:eastAsia="ru-RU"/>
        </w:rPr>
        <w:drawing>
          <wp:inline distT="0" distB="0" distL="0" distR="0" wp14:anchorId="1324A948" wp14:editId="0725ADAC">
            <wp:extent cx="3848100" cy="2830981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7734" t="34588" r="38001" b="33676"/>
                    <a:stretch/>
                  </pic:blipFill>
                  <pic:spPr bwMode="auto">
                    <a:xfrm>
                      <a:off x="0" y="0"/>
                      <a:ext cx="3862690" cy="2841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7B8A" w:rsidRDefault="00387B8A" w:rsidP="00387B8A">
      <w:r>
        <w:t>Получаем, что сектор Кролика будет находиться на сев</w:t>
      </w:r>
      <w:r w:rsidR="00393D3A">
        <w:t>еро-западе. То есть весь северо-</w:t>
      </w:r>
      <w:r>
        <w:t>западный сектор</w:t>
      </w:r>
      <w:r w:rsidR="00393D3A">
        <w:t xml:space="preserve"> в феврале будет сектором </w:t>
      </w:r>
      <w:r>
        <w:t xml:space="preserve">продвижения. </w:t>
      </w:r>
      <w:r w:rsidR="009A29C8">
        <w:t xml:space="preserve">Если в рассчитанный сектор, попадает летящая годовая и месячная 2 и 5, то активация не выводится на страницу </w:t>
      </w:r>
      <w:proofErr w:type="spellStart"/>
      <w:r w:rsidR="009A29C8">
        <w:t>Бацзы</w:t>
      </w:r>
      <w:proofErr w:type="spellEnd"/>
      <w:r w:rsidR="009A29C8">
        <w:t>.  У секторов в скобках указывай градусы сектора.</w:t>
      </w:r>
    </w:p>
    <w:p w:rsidR="00093C17" w:rsidRPr="00093C17" w:rsidRDefault="00093C17" w:rsidP="00387B8A">
      <w:r>
        <w:t xml:space="preserve">Используй все нужные для этой активации базы данных, </w:t>
      </w:r>
      <w:r>
        <w:rPr>
          <w:lang w:val="en-US"/>
        </w:rPr>
        <w:t>API</w:t>
      </w:r>
      <w:r>
        <w:t xml:space="preserve"> и </w:t>
      </w:r>
      <w:proofErr w:type="spellStart"/>
      <w:r>
        <w:t>тд</w:t>
      </w:r>
      <w:proofErr w:type="spellEnd"/>
      <w:r>
        <w:t>.</w:t>
      </w:r>
    </w:p>
    <w:sectPr w:rsidR="00093C17" w:rsidRPr="00093C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775"/>
    <w:rsid w:val="00093C17"/>
    <w:rsid w:val="00183766"/>
    <w:rsid w:val="00387B8A"/>
    <w:rsid w:val="00393D3A"/>
    <w:rsid w:val="00400FC2"/>
    <w:rsid w:val="00527BCA"/>
    <w:rsid w:val="0063209F"/>
    <w:rsid w:val="006B63E9"/>
    <w:rsid w:val="009A29C8"/>
    <w:rsid w:val="00E9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9E755D-7C9A-499C-91D0-1B6252BC8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87B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Леново</dc:creator>
  <cp:keywords/>
  <dc:description/>
  <cp:lastModifiedBy>Леново</cp:lastModifiedBy>
  <cp:revision>4</cp:revision>
  <dcterms:created xsi:type="dcterms:W3CDTF">2026-06-29T06:15:00Z</dcterms:created>
  <dcterms:modified xsi:type="dcterms:W3CDTF">2026-06-29T07:36:00Z</dcterms:modified>
</cp:coreProperties>
</file>