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47AC" w14:textId="77777777" w:rsidR="00D6756E" w:rsidRPr="00977D76" w:rsidRDefault="00D6756E" w:rsidP="00D675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77D7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INDEX</w:t>
      </w:r>
    </w:p>
    <w:p w14:paraId="302C4078" w14:textId="77777777" w:rsidR="00D6756E" w:rsidRPr="00977D76" w:rsidRDefault="00D6756E" w:rsidP="00D675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W w:w="101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  <w:gridCol w:w="545"/>
        <w:gridCol w:w="5381"/>
        <w:gridCol w:w="865"/>
        <w:gridCol w:w="1163"/>
        <w:gridCol w:w="1626"/>
      </w:tblGrid>
      <w:tr w:rsidR="00D6756E" w:rsidRPr="00977D76" w14:paraId="4B7847CF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1F64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7D76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BABB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7D76">
              <w:rPr>
                <w:rFonts w:ascii="Times New Roman" w:hAnsi="Times New Roman" w:cs="Times New Roman"/>
                <w:b/>
                <w:bCs/>
              </w:rPr>
              <w:t xml:space="preserve">SUB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27675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7D76">
              <w:rPr>
                <w:rFonts w:ascii="Times New Roman" w:hAnsi="Times New Roman" w:cs="Times New Roman"/>
                <w:b/>
                <w:bCs/>
              </w:rPr>
              <w:t>WEBLEM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7327C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7D76">
              <w:rPr>
                <w:rFonts w:ascii="Times New Roman" w:hAnsi="Times New Roman" w:cs="Times New Roman"/>
                <w:b/>
                <w:bCs/>
              </w:rPr>
              <w:t>PAGE NO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87991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7D76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C8433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7D76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D6756E" w:rsidRPr="00977D76" w14:paraId="26C5E13B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B47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CCC9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8F444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Secondary Structure Prediction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FA5DA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8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822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20-2-22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B3F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2819B417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52A1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494D4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E2E2F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Secondary Structure prediction using various tools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E7825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410AF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20-2-22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10355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5E1D4EB3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E9285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F30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40195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Introduction to Protein Classification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6C06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5F32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27-02-22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EECC0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1BDA84EA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117C6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CC3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D1AAC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CATH and SCOP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52282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9AFF8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27-02-22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06F4B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1813D5C6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9BCFB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B6F6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EC3AC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Introduction to Tertiary Structure Prediction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58230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4A12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20-03-22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7E2F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066688ED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CDAC8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F9EE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000B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MODELLER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48501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5D7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20-03-22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745B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016FF2B3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929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5272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3b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FCF34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I-TASSAR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CFE64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82FDF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20-03-22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16D6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739FDEAD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E796C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E726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639C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77D76">
              <w:rPr>
                <w:rFonts w:ascii="Times New Roman" w:hAnsi="Times New Roman" w:cs="Times New Roman"/>
              </w:rPr>
              <w:t>Robetta</w:t>
            </w:r>
            <w:proofErr w:type="spellEnd"/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4A77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B7532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20-03-22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BE152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2647B99D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E9586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0721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4179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Introduction to Validation server – SAVES server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5998C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05A7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43F3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499CF471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88AF0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D6ED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35B7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SAVES server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96B5E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F6B4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D0D1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5ADAD7FA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A63E6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4806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4b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2BD02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SAVES server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E3B9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FC8F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2D74F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5DDC9709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C6957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E813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4c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106F4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SAVES server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4A79D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F1E3A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7A25C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57E235B0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1885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A7DE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CBBC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 xml:space="preserve">Introduction to Visualization of Tertiary structure using RASMOL and </w:t>
            </w:r>
            <w:proofErr w:type="spellStart"/>
            <w:r w:rsidRPr="00977D76">
              <w:rPr>
                <w:rFonts w:ascii="Times New Roman" w:hAnsi="Times New Roman" w:cs="Times New Roman"/>
              </w:rPr>
              <w:t>PyMOL</w:t>
            </w:r>
            <w:proofErr w:type="spellEnd"/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0CE33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71B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05-03-22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F3933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313E56BC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28AD0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1A4A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2B8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 xml:space="preserve">RASMOL and </w:t>
            </w:r>
            <w:proofErr w:type="spellStart"/>
            <w:r w:rsidRPr="00977D76">
              <w:rPr>
                <w:rFonts w:ascii="Times New Roman" w:hAnsi="Times New Roman" w:cs="Times New Roman"/>
              </w:rPr>
              <w:t>PyMOL</w:t>
            </w:r>
            <w:proofErr w:type="spellEnd"/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524E2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4A520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05-03-22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FB138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10A8432B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3646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FC4F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5D96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Introduction to binding pocket prediction of protein with respect to PTM studies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6F2C6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6101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04-03-22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263B8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20CBAB86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7A61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96BC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6a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76652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77D76">
              <w:rPr>
                <w:rFonts w:ascii="Times New Roman" w:hAnsi="Times New Roman" w:cs="Times New Roman"/>
              </w:rPr>
              <w:t>CASTp</w:t>
            </w:r>
            <w:proofErr w:type="spellEnd"/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CF7DC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D82DF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04-03-22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8316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36475CCB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006E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845F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6b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0F4EC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77D76">
              <w:rPr>
                <w:rFonts w:ascii="Times New Roman" w:hAnsi="Times New Roman" w:cs="Times New Roman"/>
              </w:rPr>
              <w:t>NetNGLYc</w:t>
            </w:r>
            <w:proofErr w:type="spellEnd"/>
            <w:r w:rsidRPr="00977D76">
              <w:rPr>
                <w:rFonts w:ascii="Times New Roman" w:hAnsi="Times New Roman" w:cs="Times New Roman"/>
              </w:rPr>
              <w:t xml:space="preserve"> 4.0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D55A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D2C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04-03-22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5255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6CCB6177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FA2D2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52A4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6c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D3D30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77D76">
              <w:rPr>
                <w:rFonts w:ascii="Times New Roman" w:hAnsi="Times New Roman" w:cs="Times New Roman"/>
              </w:rPr>
              <w:t>NetPhos</w:t>
            </w:r>
            <w:proofErr w:type="spellEnd"/>
            <w:r w:rsidRPr="00977D76">
              <w:rPr>
                <w:rFonts w:ascii="Times New Roman" w:hAnsi="Times New Roman" w:cs="Times New Roman"/>
              </w:rPr>
              <w:t xml:space="preserve"> 3.1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12B97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E877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04-03-22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0084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46B3AFA2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6F6DC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2DA9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9A122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Introduction to Structural Blast -VAST &amp; DALI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6F32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7C78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18-03-22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0758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1317D604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5ACA5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2B21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7a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6E1F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VAST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992FF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2485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18-03-22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ABAAA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1B83B9F4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A0B28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BDBF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7b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156A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DALI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852DB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831C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18-03-22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5A410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4A90627B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8BB3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2580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06050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Introduction to Gene Prediction and various elements in Prokaryotes and Eukaryotes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BB79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3E5B3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19-03-22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FEE94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0AE2C9F6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EE3CC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DE27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8a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85E3A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TSSW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ABAA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D755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19-03-22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C8479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46A1AEF9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A9817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8D43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8b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1431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BPROM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C4EE7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C91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19-03-22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F252A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636C3714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263E5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0F14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8c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21F4D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FGENESB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786D2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BE275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19-03-22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76E0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6218B086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F3F3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8A84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8d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D09B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FGENES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9E4F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E191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19-03-22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8393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5B7AE225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8FCF0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717B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8e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63E9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ORF finder – NCBI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AE99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1EBF7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19-03-22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280A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07A617A5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28F78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A2E4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CCA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Introduction to Genomics &amp; its various browsers (UCSC, ENSEMBL, GDV)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5A3CE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E82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30-03-22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D1E73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791A349B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5BDB5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7509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9a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5C185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UCSC Genome Browser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F0B1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AD4A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30-03-22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B471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5545E577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10B2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BAB5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9b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560E3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ENSEMBL Genome Browser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2A19C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998B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30-03-22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521FE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351820CA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D80D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520C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9c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82C8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Genome Data Viewer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30633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1C0AC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30-03-22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960EC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56E" w:rsidRPr="00977D76" w14:paraId="09388F03" w14:textId="77777777" w:rsidTr="00A07118"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EC42A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76D8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26A" w14:textId="77777777" w:rsidR="00D6756E" w:rsidRPr="00977D76" w:rsidRDefault="00D6756E" w:rsidP="00A07118">
            <w:pPr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A field guid to whole-genome sequencing, assembly and annotation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32D18" w14:textId="77777777" w:rsidR="00D6756E" w:rsidRPr="00FE0882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E196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77D76">
              <w:rPr>
                <w:rFonts w:ascii="Times New Roman" w:hAnsi="Times New Roman" w:cs="Times New Roman"/>
              </w:rPr>
              <w:t>31-03-22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C1899" w14:textId="77777777" w:rsidR="00D6756E" w:rsidRPr="00977D76" w:rsidRDefault="00D6756E" w:rsidP="00A071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9D30915" w14:textId="77777777" w:rsidR="00D6756E" w:rsidRPr="00977D76" w:rsidRDefault="00D6756E" w:rsidP="00D6756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0103DCD" w14:textId="77777777" w:rsidR="005B2244" w:rsidRDefault="005B2244"/>
    <w:sectPr w:rsidR="005B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New Sung">
    <w:altName w:val="Calibri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6E"/>
    <w:rsid w:val="005B2244"/>
    <w:rsid w:val="00D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BFDA"/>
  <w15:chartTrackingRefBased/>
  <w15:docId w15:val="{F9578792-4687-4D15-89EA-6A627D82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56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New Sung" w:hAnsi="Liberation Serif" w:cs="Noto Sans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1</cp:revision>
  <dcterms:created xsi:type="dcterms:W3CDTF">2022-04-18T08:54:00Z</dcterms:created>
  <dcterms:modified xsi:type="dcterms:W3CDTF">2022-04-18T08:54:00Z</dcterms:modified>
</cp:coreProperties>
</file>