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9480" w14:textId="5F2D1A54" w:rsidR="004036C2" w:rsidRPr="002B250E" w:rsidRDefault="008E4252" w:rsidP="006627BE">
      <w:pPr>
        <w:spacing w:line="276" w:lineRule="auto"/>
        <w:jc w:val="center"/>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M.Sc.</w:t>
      </w:r>
      <w:r w:rsidR="004036C2" w:rsidRPr="002B250E">
        <w:rPr>
          <w:rFonts w:ascii="Atkinson Hyperlegible" w:hAnsi="Atkinson Hyperlegible" w:cstheme="majorBidi"/>
          <w:b/>
          <w:bCs/>
          <w:color w:val="000000" w:themeColor="text1"/>
          <w:sz w:val="32"/>
          <w:szCs w:val="32"/>
        </w:rPr>
        <w:t xml:space="preserve"> BIOINFORMATICS SEMESTER III</w:t>
      </w:r>
    </w:p>
    <w:p w14:paraId="4F7AB5EF" w14:textId="77777777" w:rsidR="004036C2" w:rsidRPr="002B250E" w:rsidRDefault="004036C2" w:rsidP="006627BE">
      <w:pPr>
        <w:spacing w:line="276" w:lineRule="auto"/>
        <w:jc w:val="center"/>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ASSIGNMENT</w:t>
      </w:r>
    </w:p>
    <w:p w14:paraId="31A27DF2" w14:textId="77777777" w:rsidR="004036C2" w:rsidRPr="002B250E" w:rsidRDefault="004036C2" w:rsidP="006627BE">
      <w:pPr>
        <w:spacing w:line="276" w:lineRule="auto"/>
        <w:jc w:val="center"/>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PAPER II- Cheminformatics &amp; Drug Designing, GNKPSBI</w:t>
      </w:r>
      <w:proofErr w:type="gramStart"/>
      <w:r w:rsidRPr="002B250E">
        <w:rPr>
          <w:rFonts w:ascii="Atkinson Hyperlegible" w:hAnsi="Atkinson Hyperlegible" w:cstheme="majorBidi"/>
          <w:b/>
          <w:bCs/>
          <w:color w:val="000000" w:themeColor="text1"/>
          <w:sz w:val="32"/>
          <w:szCs w:val="32"/>
        </w:rPr>
        <w:t>302 ,</w:t>
      </w:r>
      <w:proofErr w:type="gramEnd"/>
    </w:p>
    <w:p w14:paraId="41C68AE0" w14:textId="6057F709" w:rsidR="004036C2" w:rsidRPr="002B250E" w:rsidRDefault="004036C2" w:rsidP="006627BE">
      <w:pPr>
        <w:spacing w:line="276" w:lineRule="auto"/>
        <w:jc w:val="center"/>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UNIT 4</w:t>
      </w:r>
      <w:r w:rsidR="008E4252" w:rsidRPr="002B250E">
        <w:rPr>
          <w:rFonts w:ascii="Atkinson Hyperlegible" w:hAnsi="Atkinson Hyperlegible" w:cstheme="majorBidi"/>
          <w:b/>
          <w:bCs/>
          <w:color w:val="000000" w:themeColor="text1"/>
          <w:sz w:val="32"/>
          <w:szCs w:val="32"/>
        </w:rPr>
        <w:t xml:space="preserve"> </w:t>
      </w:r>
      <w:r w:rsidRPr="002B250E">
        <w:rPr>
          <w:rFonts w:ascii="Atkinson Hyperlegible" w:hAnsi="Atkinson Hyperlegible" w:cstheme="majorBidi"/>
          <w:b/>
          <w:bCs/>
          <w:color w:val="000000" w:themeColor="text1"/>
          <w:sz w:val="32"/>
          <w:szCs w:val="32"/>
        </w:rPr>
        <w:t>- Combinatorial chemistry</w:t>
      </w:r>
    </w:p>
    <w:p w14:paraId="5F4E22AB" w14:textId="60C3B313" w:rsidR="004036C2" w:rsidRPr="002B250E" w:rsidRDefault="004036C2" w:rsidP="006627BE">
      <w:pPr>
        <w:spacing w:line="276" w:lineRule="auto"/>
        <w:jc w:val="both"/>
        <w:rPr>
          <w:rFonts w:ascii="Atkinson Hyperlegible" w:hAnsi="Atkinson Hyperlegible" w:cstheme="majorBidi"/>
          <w:b/>
          <w:bCs/>
          <w:color w:val="000000" w:themeColor="text1"/>
          <w:sz w:val="32"/>
          <w:szCs w:val="32"/>
        </w:rPr>
      </w:pPr>
    </w:p>
    <w:p w14:paraId="040F4BE2" w14:textId="77777777" w:rsidR="00887CA7" w:rsidRPr="002B250E" w:rsidRDefault="00887CA7" w:rsidP="006627BE">
      <w:pPr>
        <w:spacing w:line="276" w:lineRule="auto"/>
        <w:jc w:val="both"/>
        <w:rPr>
          <w:rFonts w:ascii="Atkinson Hyperlegible" w:hAnsi="Atkinson Hyperlegible" w:cstheme="majorBidi"/>
          <w:b/>
          <w:bCs/>
          <w:color w:val="000000" w:themeColor="text1"/>
          <w:sz w:val="32"/>
          <w:szCs w:val="32"/>
        </w:rPr>
      </w:pPr>
    </w:p>
    <w:p w14:paraId="78CA84AB" w14:textId="5394E844"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 Describe a brief history of Combinatorial Chemistry.</w:t>
      </w:r>
    </w:p>
    <w:p w14:paraId="4A3A549E" w14:textId="3CD78F18" w:rsidR="007716BB"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is a very young science, having only been around for approximately 20 years. It has been applied to drug design for an even shorter period of time. The roots of combinatorial chemistry can be dated back to the 1960’s, however. It was at this time that Bruce Merrifield developed a method for solid phase synthesis of peptides. He won the 1984 Nobel Prize in Chemistry for this work. In the 1980’s, the first combinatorial techniques were developed.  H. Mario </w:t>
      </w:r>
      <w:proofErr w:type="spellStart"/>
      <w:r w:rsidRPr="002B250E">
        <w:rPr>
          <w:rFonts w:ascii="Atkinson Hyperlegible" w:hAnsi="Atkinson Hyperlegible" w:cstheme="majorBidi"/>
          <w:color w:val="000000" w:themeColor="text1"/>
          <w:sz w:val="32"/>
          <w:szCs w:val="32"/>
        </w:rPr>
        <w:t>Geyson</w:t>
      </w:r>
      <w:proofErr w:type="spellEnd"/>
      <w:r w:rsidRPr="002B250E">
        <w:rPr>
          <w:rFonts w:ascii="Atkinson Hyperlegible" w:hAnsi="Atkinson Hyperlegible" w:cstheme="majorBidi"/>
          <w:color w:val="000000" w:themeColor="text1"/>
          <w:sz w:val="32"/>
          <w:szCs w:val="32"/>
        </w:rPr>
        <w:t xml:space="preserve"> attached resins to a surface, an idea which resembled having individual peptide synthesis reactions on the head of a pin.  These pins were reacted in individual wells, as seen below, and were a way to positionally map the products being synthesized.</w:t>
      </w:r>
    </w:p>
    <w:p w14:paraId="129F52FF" w14:textId="3DE336D4" w:rsidR="004036C2"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Also contributing to this growing field in the mid 1980’s was Richard Houghton, who introduced a technique involving placing resins in individual, porous bags similar to tea bags. A big </w:t>
      </w:r>
      <w:r w:rsidR="007B172E" w:rsidRPr="002B250E">
        <w:rPr>
          <w:rFonts w:ascii="Atkinson Hyperlegible" w:hAnsi="Atkinson Hyperlegible" w:cstheme="majorBidi"/>
          <w:color w:val="000000" w:themeColor="text1"/>
          <w:sz w:val="32"/>
          <w:szCs w:val="32"/>
        </w:rPr>
        <w:t>developed</w:t>
      </w:r>
      <w:r w:rsidRPr="002B250E">
        <w:rPr>
          <w:rFonts w:ascii="Atkinson Hyperlegible" w:hAnsi="Atkinson Hyperlegible" w:cstheme="majorBidi"/>
          <w:color w:val="000000" w:themeColor="text1"/>
          <w:sz w:val="32"/>
          <w:szCs w:val="32"/>
        </w:rPr>
        <w:t xml:space="preserve"> in this time period was by </w:t>
      </w:r>
      <w:proofErr w:type="spellStart"/>
      <w:r w:rsidRPr="002B250E">
        <w:rPr>
          <w:rFonts w:ascii="Atkinson Hyperlegible" w:hAnsi="Atkinson Hyperlegible" w:cstheme="majorBidi"/>
          <w:color w:val="000000" w:themeColor="text1"/>
          <w:sz w:val="32"/>
          <w:szCs w:val="32"/>
        </w:rPr>
        <w:t>Furka</w:t>
      </w:r>
      <w:proofErr w:type="spellEnd"/>
      <w:r w:rsidRPr="002B250E">
        <w:rPr>
          <w:rFonts w:ascii="Atkinson Hyperlegible" w:hAnsi="Atkinson Hyperlegible" w:cstheme="majorBidi"/>
          <w:color w:val="000000" w:themeColor="text1"/>
          <w:sz w:val="32"/>
          <w:szCs w:val="32"/>
        </w:rPr>
        <w:t xml:space="preserve">, who took the ideas of Merrifield a step further. He applied the solid phase synthesis of peptides in a combinatorial way, developing the ‘split and mix’ technique which will be discussed in more detail below. Through the 80’s and into the early 1990’s, combinatorial chemistry was focused on peptide synthesis and later oligonucleotide synthesis. This all changed in 1992 with the publication of a paper by Bunin and Ellman.  This paper described the application of combinatorial methods to the synthesis of a benzodiazepine library. This was the first example of small molecule synthesis by combinatorial chemistry. The possibilities of using these techniques in drug design were now evident, </w:t>
      </w:r>
      <w:r w:rsidRPr="002B250E">
        <w:rPr>
          <w:rFonts w:ascii="Atkinson Hyperlegible" w:hAnsi="Atkinson Hyperlegible" w:cstheme="majorBidi"/>
          <w:color w:val="000000" w:themeColor="text1"/>
          <w:sz w:val="32"/>
          <w:szCs w:val="32"/>
        </w:rPr>
        <w:lastRenderedPageBreak/>
        <w:t>and this branch of science began to really take off with the adoption of its techniques by the pharmaceutical and medicinal chemistry industries.</w:t>
      </w:r>
    </w:p>
    <w:p w14:paraId="7738765A" w14:textId="6D5D717C" w:rsidR="004036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involves the rapid synthesis or the computer simulation of a large number of different but often structurally related molecules or materials. In a combinatorial synthesis, the number of compounds made increases exponentially with the number of chemical steps. In a binary light-directed synthesis, 2n compounds can be made in n chemical steps. Combinatorial chemistry is especially common in CADD (Computer aided drug design) and can be done online with </w:t>
      </w:r>
      <w:r w:rsidR="007716BB" w:rsidRPr="002B250E">
        <w:rPr>
          <w:rFonts w:ascii="Atkinson Hyperlegible" w:hAnsi="Atkinson Hyperlegible" w:cstheme="majorBidi"/>
          <w:color w:val="000000" w:themeColor="text1"/>
          <w:sz w:val="32"/>
          <w:szCs w:val="32"/>
        </w:rPr>
        <w:t>web-based</w:t>
      </w:r>
      <w:r w:rsidRPr="002B250E">
        <w:rPr>
          <w:rFonts w:ascii="Atkinson Hyperlegible" w:hAnsi="Atkinson Hyperlegible" w:cstheme="majorBidi"/>
          <w:color w:val="000000" w:themeColor="text1"/>
          <w:sz w:val="32"/>
          <w:szCs w:val="32"/>
        </w:rPr>
        <w:t xml:space="preserve"> software, such as </w:t>
      </w:r>
      <w:proofErr w:type="spellStart"/>
      <w:r w:rsidRPr="002B250E">
        <w:rPr>
          <w:rFonts w:ascii="Atkinson Hyperlegible" w:hAnsi="Atkinson Hyperlegible" w:cstheme="majorBidi"/>
          <w:color w:val="000000" w:themeColor="text1"/>
          <w:sz w:val="32"/>
          <w:szCs w:val="32"/>
        </w:rPr>
        <w:t>Molinspiration</w:t>
      </w:r>
      <w:proofErr w:type="spellEnd"/>
      <w:r w:rsidRPr="002B250E">
        <w:rPr>
          <w:rFonts w:ascii="Atkinson Hyperlegible" w:hAnsi="Atkinson Hyperlegible" w:cstheme="majorBidi"/>
          <w:color w:val="000000" w:themeColor="text1"/>
          <w:sz w:val="32"/>
          <w:szCs w:val="32"/>
        </w:rPr>
        <w:t>.</w:t>
      </w:r>
    </w:p>
    <w:p w14:paraId="380CD46E" w14:textId="716861A1"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chemistry comprises </w:t>
      </w:r>
      <w:hyperlink r:id="rId6" w:tooltip="Chemical synthesis" w:history="1">
        <w:r w:rsidRPr="002B250E">
          <w:rPr>
            <w:rStyle w:val="Hyperlink"/>
            <w:rFonts w:ascii="Atkinson Hyperlegible" w:hAnsi="Atkinson Hyperlegible" w:cstheme="majorBidi"/>
            <w:color w:val="000000" w:themeColor="text1"/>
            <w:sz w:val="32"/>
            <w:szCs w:val="32"/>
            <w:u w:val="none"/>
          </w:rPr>
          <w:t>chemical synthetic methods</w:t>
        </w:r>
      </w:hyperlink>
      <w:r w:rsidRPr="002B250E">
        <w:rPr>
          <w:rFonts w:ascii="Atkinson Hyperlegible" w:hAnsi="Atkinson Hyperlegible" w:cstheme="majorBidi"/>
          <w:color w:val="000000" w:themeColor="text1"/>
          <w:sz w:val="32"/>
          <w:szCs w:val="32"/>
        </w:rPr>
        <w:t> that make it possible to prepare a large number (tens to thousands or even millions) of compounds in a single process. These </w:t>
      </w:r>
      <w:hyperlink r:id="rId7" w:tooltip="Compound library" w:history="1">
        <w:r w:rsidRPr="002B250E">
          <w:rPr>
            <w:rStyle w:val="Hyperlink"/>
            <w:rFonts w:ascii="Atkinson Hyperlegible" w:hAnsi="Atkinson Hyperlegible" w:cstheme="majorBidi"/>
            <w:color w:val="000000" w:themeColor="text1"/>
            <w:sz w:val="32"/>
            <w:szCs w:val="32"/>
            <w:u w:val="none"/>
          </w:rPr>
          <w:t>compound libraries</w:t>
        </w:r>
      </w:hyperlink>
      <w:r w:rsidRPr="002B250E">
        <w:rPr>
          <w:rFonts w:ascii="Atkinson Hyperlegible" w:hAnsi="Atkinson Hyperlegible" w:cstheme="majorBidi"/>
          <w:color w:val="000000" w:themeColor="text1"/>
          <w:sz w:val="32"/>
          <w:szCs w:val="32"/>
        </w:rPr>
        <w:t> can be made as mixtures, sets of individual compounds or chemical structures generated by computer software. Combinatorial chemistry can be used for the synthesis of small molecules and for peptides. Strategies that allow identification of useful components of the libraries are also part of combinatorial chemistry. The methods used in combinatorial chemistry are applied outside chemistry, too.</w:t>
      </w:r>
    </w:p>
    <w:p w14:paraId="314E0A2A" w14:textId="783A6474"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had been invented by </w:t>
      </w:r>
      <w:proofErr w:type="spellStart"/>
      <w:r w:rsidRPr="002B250E">
        <w:rPr>
          <w:rFonts w:ascii="Atkinson Hyperlegible" w:hAnsi="Atkinson Hyperlegible" w:cstheme="majorBidi"/>
          <w:color w:val="000000" w:themeColor="text1"/>
          <w:sz w:val="32"/>
          <w:szCs w:val="32"/>
        </w:rPr>
        <w:t>Furka</w:t>
      </w:r>
      <w:proofErr w:type="spellEnd"/>
      <w:r w:rsidRPr="002B250E">
        <w:rPr>
          <w:rFonts w:ascii="Atkinson Hyperlegible" w:hAnsi="Atkinson Hyperlegible" w:cstheme="majorBidi"/>
          <w:color w:val="000000" w:themeColor="text1"/>
          <w:sz w:val="32"/>
          <w:szCs w:val="32"/>
        </w:rPr>
        <w:t xml:space="preserve"> Á (</w:t>
      </w:r>
      <w:proofErr w:type="spellStart"/>
      <w:r w:rsidRPr="002B250E">
        <w:rPr>
          <w:rFonts w:ascii="Atkinson Hyperlegible" w:hAnsi="Atkinson Hyperlegible" w:cstheme="majorBidi"/>
          <w:color w:val="000000" w:themeColor="text1"/>
          <w:sz w:val="32"/>
          <w:szCs w:val="32"/>
        </w:rPr>
        <w:t>Eötvös</w:t>
      </w:r>
      <w:proofErr w:type="spellEnd"/>
      <w:r w:rsidRPr="002B250E">
        <w:rPr>
          <w:rFonts w:ascii="Atkinson Hyperlegible" w:hAnsi="Atkinson Hyperlegible" w:cstheme="majorBidi"/>
          <w:color w:val="000000" w:themeColor="text1"/>
          <w:sz w:val="32"/>
          <w:szCs w:val="32"/>
        </w:rPr>
        <w:t xml:space="preserve"> </w:t>
      </w:r>
      <w:proofErr w:type="spellStart"/>
      <w:r w:rsidRPr="002B250E">
        <w:rPr>
          <w:rFonts w:ascii="Atkinson Hyperlegible" w:hAnsi="Atkinson Hyperlegible" w:cstheme="majorBidi"/>
          <w:color w:val="000000" w:themeColor="text1"/>
          <w:sz w:val="32"/>
          <w:szCs w:val="32"/>
        </w:rPr>
        <w:t>Loránd</w:t>
      </w:r>
      <w:proofErr w:type="spellEnd"/>
      <w:r w:rsidRPr="002B250E">
        <w:rPr>
          <w:rFonts w:ascii="Atkinson Hyperlegible" w:hAnsi="Atkinson Hyperlegible" w:cstheme="majorBidi"/>
          <w:color w:val="000000" w:themeColor="text1"/>
          <w:sz w:val="32"/>
          <w:szCs w:val="32"/>
        </w:rPr>
        <w:t xml:space="preserve"> University Budapest Hungary) who described the principle of it, the combinatorial synthesis and a deconvolution procedure in a document that was notarized in 1982. The principle of the combinatorial method is: synthesize a multi-component compound mixture (combinatorial library) in a single stepwise procedure and screen it to find drug candidates or other kinds of useful compounds also in a single process. The most important innovation of the combinatorial method is to use mixtures in the synthesis and screening that ensures the high productivity of the process. Motivations that led to the invention had been published in 2002</w:t>
      </w:r>
      <w:proofErr w:type="gramStart"/>
      <w:r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b/>
          <w:bCs/>
          <w:color w:val="000000" w:themeColor="text1"/>
          <w:sz w:val="32"/>
          <w:szCs w:val="32"/>
        </w:rPr>
        <w:t>:</w:t>
      </w:r>
      <w:proofErr w:type="gramEnd"/>
      <w:r w:rsidRPr="002B250E">
        <w:rPr>
          <w:rFonts w:ascii="Atkinson Hyperlegible" w:hAnsi="Atkinson Hyperlegible" w:cstheme="majorBidi"/>
          <w:b/>
          <w:bCs/>
          <w:color w:val="000000" w:themeColor="text1"/>
          <w:sz w:val="32"/>
          <w:szCs w:val="32"/>
        </w:rPr>
        <w:t> </w:t>
      </w:r>
      <w:r w:rsidRPr="002B250E">
        <w:rPr>
          <w:rFonts w:ascii="Atkinson Hyperlegible" w:hAnsi="Atkinson Hyperlegible" w:cstheme="majorBidi"/>
          <w:color w:val="000000" w:themeColor="text1"/>
          <w:sz w:val="32"/>
          <w:szCs w:val="32"/>
        </w:rPr>
        <w:t xml:space="preserve">Combinatorial chemistry was first conceived about 15 years ago - although it </w:t>
      </w:r>
      <w:r w:rsidR="007B172E" w:rsidRPr="002B250E">
        <w:rPr>
          <w:rFonts w:ascii="Atkinson Hyperlegible" w:hAnsi="Atkinson Hyperlegible" w:cstheme="majorBidi"/>
          <w:color w:val="000000" w:themeColor="text1"/>
          <w:sz w:val="32"/>
          <w:szCs w:val="32"/>
        </w:rPr>
        <w:t>was not</w:t>
      </w:r>
      <w:r w:rsidRPr="002B250E">
        <w:rPr>
          <w:rFonts w:ascii="Atkinson Hyperlegible" w:hAnsi="Atkinson Hyperlegible" w:cstheme="majorBidi"/>
          <w:color w:val="000000" w:themeColor="text1"/>
          <w:sz w:val="32"/>
          <w:szCs w:val="32"/>
        </w:rPr>
        <w:t xml:space="preserve"> called that until the early 1990s.</w:t>
      </w:r>
    </w:p>
    <w:p w14:paraId="19E8AFB9"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Initially, the field focused primarily on the synthesis of peptide and oligonucleotide libraries. H. Mario </w:t>
      </w:r>
      <w:proofErr w:type="spellStart"/>
      <w:r w:rsidRPr="002B250E">
        <w:rPr>
          <w:rFonts w:ascii="Atkinson Hyperlegible" w:hAnsi="Atkinson Hyperlegible" w:cstheme="majorBidi"/>
          <w:color w:val="000000" w:themeColor="text1"/>
          <w:sz w:val="32"/>
          <w:szCs w:val="32"/>
        </w:rPr>
        <w:t>Geysen</w:t>
      </w:r>
      <w:proofErr w:type="spellEnd"/>
      <w:r w:rsidRPr="002B250E">
        <w:rPr>
          <w:rFonts w:ascii="Atkinson Hyperlegible" w:hAnsi="Atkinson Hyperlegible" w:cstheme="majorBidi"/>
          <w:color w:val="000000" w:themeColor="text1"/>
          <w:sz w:val="32"/>
          <w:szCs w:val="32"/>
        </w:rPr>
        <w:t xml:space="preserve">, distinguished research scientist at Glaxo </w:t>
      </w:r>
      <w:proofErr w:type="spellStart"/>
      <w:r w:rsidRPr="002B250E">
        <w:rPr>
          <w:rFonts w:ascii="Atkinson Hyperlegible" w:hAnsi="Atkinson Hyperlegible" w:cstheme="majorBidi"/>
          <w:color w:val="000000" w:themeColor="text1"/>
          <w:sz w:val="32"/>
          <w:szCs w:val="32"/>
        </w:rPr>
        <w:t>Wellcome</w:t>
      </w:r>
      <w:proofErr w:type="spellEnd"/>
      <w:r w:rsidRPr="002B250E">
        <w:rPr>
          <w:rFonts w:ascii="Atkinson Hyperlegible" w:hAnsi="Atkinson Hyperlegible" w:cstheme="majorBidi"/>
          <w:color w:val="000000" w:themeColor="text1"/>
          <w:sz w:val="32"/>
          <w:szCs w:val="32"/>
        </w:rPr>
        <w:t xml:space="preserve"> Inc., Research Triangle Park, N.C., helped jump-start the field in 1984 when his group developed a technique for synthesizing peptides on pin-shaped solid supports. At the Coronado conference, </w:t>
      </w:r>
      <w:proofErr w:type="spellStart"/>
      <w:r w:rsidRPr="002B250E">
        <w:rPr>
          <w:rFonts w:ascii="Atkinson Hyperlegible" w:hAnsi="Atkinson Hyperlegible" w:cstheme="majorBidi"/>
          <w:color w:val="000000" w:themeColor="text1"/>
          <w:sz w:val="32"/>
          <w:szCs w:val="32"/>
        </w:rPr>
        <w:t>Geysen</w:t>
      </w:r>
      <w:proofErr w:type="spellEnd"/>
      <w:r w:rsidRPr="002B250E">
        <w:rPr>
          <w:rFonts w:ascii="Atkinson Hyperlegible" w:hAnsi="Atkinson Hyperlegible" w:cstheme="majorBidi"/>
          <w:color w:val="000000" w:themeColor="text1"/>
          <w:sz w:val="32"/>
          <w:szCs w:val="32"/>
        </w:rPr>
        <w:t xml:space="preserve"> reported on his group's recent development of an encoding strategy in which molecular tags are attached to beads or linker groups used in solid-phase synthesis. After the products have been assayed, the tags are cleaved and determined by mass spectrometry (MS) to identify potential lead compounds.</w:t>
      </w:r>
    </w:p>
    <w:p w14:paraId="3541AB8B" w14:textId="1D6D8023" w:rsidR="004036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Although combinatorial chemistry has only really been taken up by industry since the 1990s, its roots can be seen as far back as the 1960s when a researcher at Rockefeller University, Bruce Merrifield, started investigating the solid-state synthesis of peptides. In the past decade there has been a lot of research and development in combinatorial chemistry applied to the discovery of new compounds and materials. This work was pioneered by P.G. Schultz et al. in the mid-nineties (Science, 1995, 268: 1738-1740) in the context of luminescent materials obtained by co-deposition of elements on a silicon substrate. Since </w:t>
      </w:r>
      <w:proofErr w:type="gramStart"/>
      <w:r w:rsidRPr="002B250E">
        <w:rPr>
          <w:rFonts w:ascii="Atkinson Hyperlegible" w:hAnsi="Atkinson Hyperlegible" w:cstheme="majorBidi"/>
          <w:color w:val="000000" w:themeColor="text1"/>
          <w:sz w:val="32"/>
          <w:szCs w:val="32"/>
        </w:rPr>
        <w:t>then</w:t>
      </w:r>
      <w:proofErr w:type="gramEnd"/>
      <w:r w:rsidRPr="002B250E">
        <w:rPr>
          <w:rFonts w:ascii="Atkinson Hyperlegible" w:hAnsi="Atkinson Hyperlegible" w:cstheme="majorBidi"/>
          <w:color w:val="000000" w:themeColor="text1"/>
          <w:sz w:val="32"/>
          <w:szCs w:val="32"/>
        </w:rPr>
        <w:t xml:space="preserve"> the work has been pioneered by several academic groups as well as industries with large R&amp;D programs (</w:t>
      </w:r>
      <w:proofErr w:type="spellStart"/>
      <w:r w:rsidRPr="002B250E">
        <w:rPr>
          <w:rFonts w:ascii="Atkinson Hyperlegible" w:hAnsi="Atkinson Hyperlegible" w:cstheme="majorBidi"/>
          <w:color w:val="000000" w:themeColor="text1"/>
          <w:sz w:val="32"/>
          <w:szCs w:val="32"/>
        </w:rPr>
        <w:t>Symyx</w:t>
      </w:r>
      <w:proofErr w:type="spellEnd"/>
      <w:r w:rsidRPr="002B250E">
        <w:rPr>
          <w:rFonts w:ascii="Atkinson Hyperlegible" w:hAnsi="Atkinson Hyperlegible" w:cstheme="majorBidi"/>
          <w:color w:val="000000" w:themeColor="text1"/>
          <w:sz w:val="32"/>
          <w:szCs w:val="32"/>
        </w:rPr>
        <w:t xml:space="preserve"> Technologies, GE, etc)</w:t>
      </w:r>
    </w:p>
    <w:p w14:paraId="55B35C87" w14:textId="0CD9897F"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107C8B41"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p>
    <w:p w14:paraId="0C509766"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Q.2 Explain in detail Combinatorial Chemistry study.</w:t>
      </w:r>
    </w:p>
    <w:p w14:paraId="38A5075E"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6327F1B9" w14:textId="5453365E"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chemistry is a collection of techniques which allow for the synthesis of multiple compounds at the same time. </w:t>
      </w:r>
    </w:p>
    <w:p w14:paraId="0E713448" w14:textId="01F687FE"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This nascent technology already produced more new compounds in just a few years than the pharmaceutical industry did in its entire history. Combinatorial chemistry has turned traditional chemistry upside down. It required chemists not to think in terms of synthesizing single, well-</w:t>
      </w:r>
      <w:r w:rsidRPr="002B250E">
        <w:rPr>
          <w:rFonts w:ascii="Atkinson Hyperlegible" w:hAnsi="Atkinson Hyperlegible" w:cstheme="majorBidi"/>
          <w:color w:val="000000" w:themeColor="text1"/>
          <w:sz w:val="32"/>
          <w:szCs w:val="32"/>
        </w:rPr>
        <w:lastRenderedPageBreak/>
        <w:t>characterized compounds but in terms of simultaneously synthesizing large populations of compounds.</w:t>
      </w:r>
    </w:p>
    <w:p w14:paraId="27EF5B1D"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chemistry is one of the important new methodologies developed by researchers in the pharmaceutical industry to reduce the time and costs associated with producing effective and competitive new drugs.</w:t>
      </w:r>
    </w:p>
    <w:p w14:paraId="248740C7" w14:textId="6737E762"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By accelerating the process of chemical synthesis, this method is having a profound effect on all branches of chemistry, but especially on drug discovery. Through the rapidly evolving technology of combinatorial chemistry, it is now possible to produce compound libraries to screen for novel bioactivities. This powerful new technology has begun to help pharmaceutical companies to find new drug candidates quickly, save significant money in preclinical development costs and ultimately change their fundamental approach to drug discovery. </w:t>
      </w:r>
    </w:p>
    <w:p w14:paraId="73CCD294"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branch of chemistry is very young, but in this short time it has had profound effects. This can be seen by its impact on medicinal chemistry and, in particular, the drug design process. Traditionally, potential lead compounds were synthesized one at a time. The biological activity of this compound was assayed, and the results would be reflected in the next round of design. This traditional method was useful, but time consuming and expensive. Computational chemistry led to more rational design of compounds to be tested, and high throughput screening led to quick in vitro assays. Synthesis of one compound at a time could no longer keep up, and thus became the rate limiting step in the process. Combinatorial chemistry was the solution to this problem. In combinatorial approach, one can cover many combinations </w:t>
      </w:r>
      <w:proofErr w:type="gramStart"/>
      <w:r w:rsidRPr="002B250E">
        <w:rPr>
          <w:rFonts w:ascii="Atkinson Hyperlegible" w:hAnsi="Atkinson Hyperlegible" w:cstheme="majorBidi"/>
          <w:color w:val="000000" w:themeColor="text1"/>
          <w:sz w:val="32"/>
          <w:szCs w:val="32"/>
        </w:rPr>
        <w:t>An</w:t>
      </w:r>
      <w:proofErr w:type="gramEnd"/>
      <w:r w:rsidRPr="002B250E">
        <w:rPr>
          <w:rFonts w:ascii="Atkinson Hyperlegible" w:hAnsi="Atkinson Hyperlegible" w:cstheme="majorBidi"/>
          <w:color w:val="000000" w:themeColor="text1"/>
          <w:sz w:val="32"/>
          <w:szCs w:val="32"/>
        </w:rPr>
        <w:t xml:space="preserve"> x Bn in one reaction Instead of doing multiple A x B type reactions.</w:t>
      </w:r>
    </w:p>
    <w:p w14:paraId="13B77220"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Conventional Reaction:   A   +   B-------------------&gt;AB</w:t>
      </w:r>
    </w:p>
    <w:p w14:paraId="7FA200ED"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Chemistry: A</w:t>
      </w:r>
      <w:r w:rsidRPr="002B250E">
        <w:rPr>
          <w:rFonts w:ascii="Atkinson Hyperlegible" w:hAnsi="Atkinson Hyperlegible" w:cstheme="majorBidi"/>
          <w:color w:val="000000" w:themeColor="text1"/>
          <w:sz w:val="32"/>
          <w:szCs w:val="32"/>
          <w:vertAlign w:val="subscript"/>
        </w:rPr>
        <w:t>1- n </w:t>
      </w:r>
      <w:r w:rsidRPr="002B250E">
        <w:rPr>
          <w:rFonts w:ascii="Atkinson Hyperlegible" w:hAnsi="Atkinson Hyperlegible" w:cstheme="majorBidi"/>
          <w:color w:val="000000" w:themeColor="text1"/>
          <w:sz w:val="32"/>
          <w:szCs w:val="32"/>
        </w:rPr>
        <w:t>     +     B</w:t>
      </w:r>
      <w:r w:rsidRPr="002B250E">
        <w:rPr>
          <w:rFonts w:ascii="Atkinson Hyperlegible" w:hAnsi="Atkinson Hyperlegible" w:cstheme="majorBidi"/>
          <w:color w:val="000000" w:themeColor="text1"/>
          <w:sz w:val="32"/>
          <w:szCs w:val="32"/>
          <w:vertAlign w:val="subscript"/>
        </w:rPr>
        <w:t>1- n</w:t>
      </w:r>
      <w:r w:rsidRPr="002B250E">
        <w:rPr>
          <w:rFonts w:ascii="Atkinson Hyperlegible" w:hAnsi="Atkinson Hyperlegible" w:cstheme="majorBidi"/>
          <w:color w:val="000000" w:themeColor="text1"/>
          <w:sz w:val="32"/>
          <w:szCs w:val="32"/>
        </w:rPr>
        <w:t>---------&gt;A</w:t>
      </w:r>
      <w:r w:rsidRPr="002B250E">
        <w:rPr>
          <w:rFonts w:ascii="Atkinson Hyperlegible" w:hAnsi="Atkinson Hyperlegible" w:cstheme="majorBidi"/>
          <w:color w:val="000000" w:themeColor="text1"/>
          <w:sz w:val="32"/>
          <w:szCs w:val="32"/>
          <w:vertAlign w:val="subscript"/>
        </w:rPr>
        <w:t xml:space="preserve">1- </w:t>
      </w:r>
      <w:proofErr w:type="gramStart"/>
      <w:r w:rsidRPr="002B250E">
        <w:rPr>
          <w:rFonts w:ascii="Atkinson Hyperlegible" w:hAnsi="Atkinson Hyperlegible" w:cstheme="majorBidi"/>
          <w:color w:val="000000" w:themeColor="text1"/>
          <w:sz w:val="32"/>
          <w:szCs w:val="32"/>
          <w:vertAlign w:val="subscript"/>
        </w:rPr>
        <w:t>n </w:t>
      </w:r>
      <w:r w:rsidRPr="002B250E">
        <w:rPr>
          <w:rFonts w:ascii="Atkinson Hyperlegible" w:hAnsi="Atkinson Hyperlegible" w:cstheme="majorBidi"/>
          <w:color w:val="000000" w:themeColor="text1"/>
          <w:sz w:val="32"/>
          <w:szCs w:val="32"/>
        </w:rPr>
        <w:t> B</w:t>
      </w:r>
      <w:proofErr w:type="gramEnd"/>
      <w:r w:rsidRPr="002B250E">
        <w:rPr>
          <w:rFonts w:ascii="Atkinson Hyperlegible" w:hAnsi="Atkinson Hyperlegible" w:cstheme="majorBidi"/>
          <w:color w:val="000000" w:themeColor="text1"/>
          <w:sz w:val="32"/>
          <w:szCs w:val="32"/>
          <w:vertAlign w:val="subscript"/>
        </w:rPr>
        <w:t>1- n</w:t>
      </w:r>
    </w:p>
    <w:p w14:paraId="050A72FF" w14:textId="2C06174C"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Hence, </w:t>
      </w:r>
      <w:proofErr w:type="gramStart"/>
      <w:r w:rsidRPr="002B250E">
        <w:rPr>
          <w:rFonts w:ascii="Atkinson Hyperlegible" w:hAnsi="Atkinson Hyperlegible" w:cstheme="majorBidi"/>
          <w:color w:val="000000" w:themeColor="text1"/>
          <w:sz w:val="32"/>
          <w:szCs w:val="32"/>
        </w:rPr>
        <w:t>In</w:t>
      </w:r>
      <w:proofErr w:type="gramEnd"/>
      <w:r w:rsidRPr="002B250E">
        <w:rPr>
          <w:rFonts w:ascii="Atkinson Hyperlegible" w:hAnsi="Atkinson Hyperlegible" w:cstheme="majorBidi"/>
          <w:color w:val="000000" w:themeColor="text1"/>
          <w:sz w:val="32"/>
          <w:szCs w:val="32"/>
        </w:rPr>
        <w:t xml:space="preserve"> combinatorial chemistry, large numbers of compounds are made at the same time in small amounts, forming libraries which can be assayed </w:t>
      </w:r>
      <w:r w:rsidRPr="002B250E">
        <w:rPr>
          <w:rFonts w:ascii="Atkinson Hyperlegible" w:hAnsi="Atkinson Hyperlegible" w:cstheme="majorBidi"/>
          <w:color w:val="000000" w:themeColor="text1"/>
          <w:sz w:val="32"/>
          <w:szCs w:val="32"/>
        </w:rPr>
        <w:lastRenderedPageBreak/>
        <w:t>for desired properties all at once. Finally, the active compound is identified and made in quantity as a single compound.</w:t>
      </w:r>
    </w:p>
    <w:p w14:paraId="7CEA4D84"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w:t>
      </w:r>
    </w:p>
    <w:p w14:paraId="43ACB996" w14:textId="42AA7B36"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COMBINATORIAL CHEMISTRY APPROACH</w:t>
      </w:r>
      <w:r w:rsidRPr="002B250E">
        <w:rPr>
          <w:rFonts w:ascii="Atkinson Hyperlegible" w:hAnsi="Atkinson Hyperlegible" w:cstheme="majorBidi"/>
          <w:color w:val="000000" w:themeColor="text1"/>
          <w:sz w:val="32"/>
          <w:szCs w:val="32"/>
        </w:rPr>
        <w:br/>
        <w:t>Combinatorial chemistry may be defined as the systematic and repetitive, covalent connection of a set of different “building blocks” of varying structures to each other to yield a large array of diverse molecular entities.</w:t>
      </w:r>
    </w:p>
    <w:p w14:paraId="54589A6A" w14:textId="2490CA6E"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chemistry encompasses many strategies and processes for the rapid synthesis of large, organized collections of compounds called libraries. The collection is then tested for the biological activity. Finally, the active compound is identified and made in quantity as a single compound.</w:t>
      </w:r>
    </w:p>
    <w:p w14:paraId="6628B610" w14:textId="2E38DB62"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Thus, the combinatorial chemistry approach has two phases: </w:t>
      </w:r>
      <w:r w:rsidRPr="002B250E">
        <w:rPr>
          <w:rFonts w:ascii="Atkinson Hyperlegible" w:hAnsi="Atkinson Hyperlegible" w:cstheme="majorBidi"/>
          <w:color w:val="000000" w:themeColor="text1"/>
          <w:sz w:val="32"/>
          <w:szCs w:val="32"/>
        </w:rPr>
        <w:br/>
        <w:t>1. Making a library.</w:t>
      </w:r>
      <w:r w:rsidRPr="002B250E">
        <w:rPr>
          <w:rFonts w:ascii="Atkinson Hyperlegible" w:hAnsi="Atkinson Hyperlegible" w:cstheme="majorBidi"/>
          <w:color w:val="000000" w:themeColor="text1"/>
          <w:sz w:val="32"/>
          <w:szCs w:val="32"/>
        </w:rPr>
        <w:br/>
        <w:t>2. Finding the active compound. Screening mixtures for biological activity has been compared to finding a needle in a haystack. </w:t>
      </w:r>
    </w:p>
    <w:p w14:paraId="42DD70AF" w14:textId="2A5ECB3F"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the past, chemists have traditionally made one compound at a time. For example, compound ‘A’ would have been reacted with compound ‘B’ to give product ‘AB’, which would have been isolated after reaction work up and purification through crystallization, distillation or chromatography.</w:t>
      </w:r>
    </w:p>
    <w:p w14:paraId="4438C07E"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contrast to conventional approach, combinatorial chemistry offers the potential to make every combination of compound ‘A1’ to ‘An</w:t>
      </w:r>
      <w:proofErr w:type="gramStart"/>
      <w:r w:rsidRPr="002B250E">
        <w:rPr>
          <w:rFonts w:ascii="Atkinson Hyperlegible" w:hAnsi="Atkinson Hyperlegible" w:cstheme="majorBidi"/>
          <w:color w:val="000000" w:themeColor="text1"/>
          <w:sz w:val="32"/>
          <w:szCs w:val="32"/>
        </w:rPr>
        <w:t>’  with</w:t>
      </w:r>
      <w:proofErr w:type="gramEnd"/>
      <w:r w:rsidRPr="002B250E">
        <w:rPr>
          <w:rFonts w:ascii="Atkinson Hyperlegible" w:hAnsi="Atkinson Hyperlegible" w:cstheme="majorBidi"/>
          <w:color w:val="000000" w:themeColor="text1"/>
          <w:sz w:val="32"/>
          <w:szCs w:val="32"/>
        </w:rPr>
        <w:t xml:space="preserve"> compound ‘B</w:t>
      </w:r>
      <w:r w:rsidRPr="002B250E">
        <w:rPr>
          <w:rFonts w:ascii="Atkinson Hyperlegible" w:hAnsi="Atkinson Hyperlegible" w:cstheme="majorBidi"/>
          <w:color w:val="000000" w:themeColor="text1"/>
          <w:sz w:val="32"/>
          <w:szCs w:val="32"/>
          <w:vertAlign w:val="subscript"/>
        </w:rPr>
        <w:t>1</w:t>
      </w:r>
      <w:r w:rsidRPr="002B250E">
        <w:rPr>
          <w:rFonts w:ascii="Atkinson Hyperlegible" w:hAnsi="Atkinson Hyperlegible" w:cstheme="majorBidi"/>
          <w:color w:val="000000" w:themeColor="text1"/>
          <w:sz w:val="32"/>
          <w:szCs w:val="32"/>
        </w:rPr>
        <w:t>’ to ‘B</w:t>
      </w:r>
      <w:r w:rsidRPr="002B250E">
        <w:rPr>
          <w:rFonts w:ascii="Atkinson Hyperlegible" w:hAnsi="Atkinson Hyperlegible" w:cstheme="majorBidi"/>
          <w:color w:val="000000" w:themeColor="text1"/>
          <w:sz w:val="32"/>
          <w:szCs w:val="32"/>
          <w:vertAlign w:val="subscript"/>
        </w:rPr>
        <w:t>n</w:t>
      </w:r>
      <w:r w:rsidRPr="002B250E">
        <w:rPr>
          <w:rFonts w:ascii="Atkinson Hyperlegible" w:hAnsi="Atkinson Hyperlegible" w:cstheme="majorBidi"/>
          <w:color w:val="000000" w:themeColor="text1"/>
          <w:sz w:val="32"/>
          <w:szCs w:val="32"/>
        </w:rPr>
        <w:t>’</w:t>
      </w:r>
    </w:p>
    <w:p w14:paraId="503D7039" w14:textId="7DB4E1AD"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17B28FDC" wp14:editId="02F7C807">
            <wp:extent cx="5445760" cy="1992630"/>
            <wp:effectExtent l="76200" t="76200" r="13589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1992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071B5D"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lastRenderedPageBreak/>
        <w:t>Figure -1.</w:t>
      </w:r>
      <w:r w:rsidRPr="002B250E">
        <w:rPr>
          <w:rFonts w:ascii="Atkinson Hyperlegible" w:hAnsi="Atkinson Hyperlegible" w:cstheme="majorBidi"/>
          <w:color w:val="000000" w:themeColor="text1"/>
          <w:sz w:val="32"/>
          <w:szCs w:val="32"/>
        </w:rPr>
        <w:t> Comparison of Tradition and Combinatorial Strategies in Drug Design</w:t>
      </w:r>
    </w:p>
    <w:p w14:paraId="0BB1A4C4" w14:textId="552ABADC"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range of combinatorial techniques is highly diverse, and these products could be made individually in a parallel or in mixtures, using either solution or solid phase techniques. Whatever the technique used the common denominator is that productivity has been amplified beyond the levels that have been routine for the last hundred years.</w:t>
      </w:r>
    </w:p>
    <w:p w14:paraId="390AAED9" w14:textId="5138E6AB"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chemistry-a technology for creating molecules </w:t>
      </w:r>
      <w:proofErr w:type="spellStart"/>
      <w:r w:rsidRPr="002B250E">
        <w:rPr>
          <w:rFonts w:ascii="Atkinson Hyperlegible" w:hAnsi="Atkinson Hyperlegible" w:cstheme="majorBidi"/>
          <w:color w:val="000000" w:themeColor="text1"/>
          <w:sz w:val="32"/>
          <w:szCs w:val="32"/>
        </w:rPr>
        <w:t>en</w:t>
      </w:r>
      <w:proofErr w:type="spellEnd"/>
      <w:r w:rsidRPr="002B250E">
        <w:rPr>
          <w:rFonts w:ascii="Atkinson Hyperlegible" w:hAnsi="Atkinson Hyperlegible" w:cstheme="majorBidi"/>
          <w:color w:val="000000" w:themeColor="text1"/>
          <w:sz w:val="32"/>
          <w:szCs w:val="32"/>
        </w:rPr>
        <w:t xml:space="preserve"> masse and testing them rapidly for desirable properties-continues to branch out rapidly. Compared with conventional one-molecule-at-a-time discovery strategies, many researchers see combinatorial chemistry as a better way to discover new drugs, catalysts and materials.</w:t>
      </w:r>
    </w:p>
    <w:p w14:paraId="2E4FF0EB" w14:textId="7A4D42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development of new processes for the generation of collection of structurally related compounds (libraries) with the introduction of combinatorial approaches has revitalized random screening as a paradigm for drug discovery and has raised enormous excitement about the possibility of finding new and valuable drugs in short times and at reasonable costs.</w:t>
      </w:r>
    </w:p>
    <w:p w14:paraId="320CF793" w14:textId="4A8D6B08"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STRATEGIES</w:t>
      </w:r>
    </w:p>
    <w:p w14:paraId="3682931A" w14:textId="09D91776"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noProof/>
          <w:color w:val="000000" w:themeColor="text1"/>
          <w:sz w:val="32"/>
          <w:szCs w:val="32"/>
        </w:rPr>
        <w:lastRenderedPageBreak/>
        <w:drawing>
          <wp:inline distT="0" distB="0" distL="0" distR="0" wp14:anchorId="3845A717" wp14:editId="5E1EC910">
            <wp:extent cx="5682615" cy="3554104"/>
            <wp:effectExtent l="76200" t="76200" r="12763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2615" cy="3554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5217F9" w14:textId="77777777" w:rsidR="003533C2" w:rsidRPr="002B250E" w:rsidRDefault="003533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Figure -2</w:t>
      </w:r>
      <w:r w:rsidRPr="002B250E">
        <w:rPr>
          <w:rFonts w:ascii="Atkinson Hyperlegible" w:hAnsi="Atkinson Hyperlegible" w:cstheme="majorBidi"/>
          <w:color w:val="000000" w:themeColor="text1"/>
          <w:sz w:val="32"/>
          <w:szCs w:val="32"/>
        </w:rPr>
        <w:t>. Principle characteristics of conventional vs. combinatorial strategy of drug discovery</w:t>
      </w:r>
    </w:p>
    <w:p w14:paraId="05C4A90F" w14:textId="77777777"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to this approach, combinatorial chemistry offers the potential to make every combination of compound A1 to </w:t>
      </w:r>
      <w:proofErr w:type="gramStart"/>
      <w:r w:rsidRPr="002B250E">
        <w:rPr>
          <w:rFonts w:ascii="Atkinson Hyperlegible" w:hAnsi="Atkinson Hyperlegible" w:cstheme="majorBidi"/>
          <w:color w:val="000000" w:themeColor="text1"/>
          <w:sz w:val="32"/>
          <w:szCs w:val="32"/>
        </w:rPr>
        <w:t>A</w:t>
      </w:r>
      <w:r w:rsidRPr="002B250E">
        <w:rPr>
          <w:rFonts w:ascii="Atkinson Hyperlegible" w:hAnsi="Atkinson Hyperlegible" w:cstheme="majorBidi"/>
          <w:color w:val="000000" w:themeColor="text1"/>
          <w:sz w:val="32"/>
          <w:szCs w:val="32"/>
          <w:vertAlign w:val="superscript"/>
        </w:rPr>
        <w:t>n</w:t>
      </w:r>
      <w:proofErr w:type="gramEnd"/>
      <w:r w:rsidRPr="002B250E">
        <w:rPr>
          <w:rFonts w:ascii="Atkinson Hyperlegible" w:hAnsi="Atkinson Hyperlegible" w:cstheme="majorBidi"/>
          <w:color w:val="000000" w:themeColor="text1"/>
          <w:sz w:val="32"/>
          <w:szCs w:val="32"/>
        </w:rPr>
        <w:t xml:space="preserve"> with compound B1 to Bn.</w:t>
      </w:r>
    </w:p>
    <w:p w14:paraId="6496518E" w14:textId="6A839BAD"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1011610B" wp14:editId="3991BB3E">
            <wp:extent cx="5464791" cy="2675255"/>
            <wp:effectExtent l="76200" t="76200" r="136525" b="125095"/>
            <wp:docPr id="3" name="Picture 3"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111" cy="2677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C39BC2" w14:textId="79F842FB"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 xml:space="preserve">Figure 3: </w:t>
      </w:r>
      <w:r w:rsidRPr="002B250E">
        <w:rPr>
          <w:rFonts w:ascii="Atkinson Hyperlegible" w:hAnsi="Atkinson Hyperlegible" w:cstheme="majorBidi"/>
          <w:color w:val="000000" w:themeColor="text1"/>
          <w:sz w:val="32"/>
          <w:szCs w:val="32"/>
        </w:rPr>
        <w:t>Combinatorial Synthesis</w:t>
      </w:r>
    </w:p>
    <w:p w14:paraId="6C3B663F" w14:textId="52F5BEF0"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range of combinatorial techniques is highly diverse, and these products could be made individually in a parallel or in mixtures, using either solution or solid phase techniques. Whatever the technique used the common </w:t>
      </w:r>
      <w:r w:rsidRPr="002B250E">
        <w:rPr>
          <w:rFonts w:ascii="Atkinson Hyperlegible" w:hAnsi="Atkinson Hyperlegible" w:cstheme="majorBidi"/>
          <w:color w:val="000000" w:themeColor="text1"/>
          <w:sz w:val="32"/>
          <w:szCs w:val="32"/>
        </w:rPr>
        <w:lastRenderedPageBreak/>
        <w:t>denominator is that productivity has been amplified beyond the levels that have been routine for the last hundred years.</w:t>
      </w:r>
    </w:p>
    <w:p w14:paraId="3DCE79FF" w14:textId="38AAED81"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is an innovative method of synthesizing many different substances quickly and at the same time. Combinatorial chemistry contrasts with the time-consuming and </w:t>
      </w:r>
      <w:proofErr w:type="spellStart"/>
      <w:r w:rsidRPr="002B250E">
        <w:rPr>
          <w:rFonts w:ascii="Atkinson Hyperlegible" w:hAnsi="Atkinson Hyperlegible" w:cstheme="majorBidi"/>
          <w:color w:val="000000" w:themeColor="text1"/>
          <w:sz w:val="32"/>
          <w:szCs w:val="32"/>
        </w:rPr>
        <w:t>labor</w:t>
      </w:r>
      <w:proofErr w:type="spellEnd"/>
      <w:r w:rsidRPr="002B250E">
        <w:rPr>
          <w:rFonts w:ascii="Atkinson Hyperlegible" w:hAnsi="Atkinson Hyperlegible" w:cstheme="majorBidi"/>
          <w:color w:val="000000" w:themeColor="text1"/>
          <w:sz w:val="32"/>
          <w:szCs w:val="32"/>
        </w:rPr>
        <w:t xml:space="preserve"> intensive methods of traditional chemistry where compounds are synthesized individually, one at a time. While combinatorial chemistry is primarily used by organic chemists who are seeking new drugs, chemists are also now applying combinatorial chemistry to other fields such as semiconductors, superconductors, catalysts and polymers.</w:t>
      </w:r>
    </w:p>
    <w:p w14:paraId="4B42103D" w14:textId="4292901B" w:rsidR="00ED2DB7" w:rsidRPr="002B250E" w:rsidRDefault="00ED2D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is used to synthesize large number of chemical compounds by combining sets of building blocks. Each newly synthesized compound's composition is slightly different from the previous one. A traditional chemist can synthesize 100-200 compounds per year. A combinatorial robotic system can produce in a </w:t>
      </w:r>
      <w:proofErr w:type="gramStart"/>
      <w:r w:rsidRPr="002B250E">
        <w:rPr>
          <w:rFonts w:ascii="Atkinson Hyperlegible" w:hAnsi="Atkinson Hyperlegible" w:cstheme="majorBidi"/>
          <w:color w:val="000000" w:themeColor="text1"/>
          <w:sz w:val="32"/>
          <w:szCs w:val="32"/>
        </w:rPr>
        <w:t>year thousands</w:t>
      </w:r>
      <w:proofErr w:type="gramEnd"/>
      <w:r w:rsidRPr="002B250E">
        <w:rPr>
          <w:rFonts w:ascii="Atkinson Hyperlegible" w:hAnsi="Atkinson Hyperlegible" w:cstheme="majorBidi"/>
          <w:color w:val="000000" w:themeColor="text1"/>
          <w:sz w:val="32"/>
          <w:szCs w:val="32"/>
        </w:rPr>
        <w:t xml:space="preserve"> or millions compounds which can be tested for potential drug candidates in a high-throughput screening process. Over the last few years, the combinatorial chemistry has emerged as an exciting new paradigm for the drug discovery. </w:t>
      </w:r>
    </w:p>
    <w:p w14:paraId="21293B27"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328065F3"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0ACCE087" w14:textId="02EF78DC"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Q.3 Comment on Pros &amp; </w:t>
      </w:r>
      <w:r w:rsidR="00024A6E" w:rsidRPr="002B250E">
        <w:rPr>
          <w:rFonts w:ascii="Atkinson Hyperlegible" w:hAnsi="Atkinson Hyperlegible" w:cstheme="majorBidi"/>
          <w:color w:val="000000" w:themeColor="text1"/>
          <w:sz w:val="32"/>
          <w:szCs w:val="32"/>
        </w:rPr>
        <w:t>Cons</w:t>
      </w:r>
      <w:r w:rsidRPr="002B250E">
        <w:rPr>
          <w:rFonts w:ascii="Atkinson Hyperlegible" w:hAnsi="Atkinson Hyperlegible" w:cstheme="majorBidi"/>
          <w:color w:val="000000" w:themeColor="text1"/>
          <w:sz w:val="32"/>
          <w:szCs w:val="32"/>
        </w:rPr>
        <w:t xml:space="preserve"> of Combinatorial Chemistry study.</w:t>
      </w:r>
    </w:p>
    <w:p w14:paraId="14955DEF"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B87577A" w14:textId="77777777" w:rsidR="00FF15EF" w:rsidRPr="002B250E" w:rsidRDefault="007716BB"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ADVANTAGES</w:t>
      </w:r>
    </w:p>
    <w:p w14:paraId="7B413FBB" w14:textId="4BEF045E" w:rsidR="00FF15EF"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(1) The creation of large libraries of molecules in a short time is the main advantage of combinatorial chemistry over traditional.</w:t>
      </w:r>
    </w:p>
    <w:p w14:paraId="042A4390" w14:textId="77777777" w:rsidR="00FF15EF"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w:t>
      </w:r>
      <w:proofErr w:type="gramStart"/>
      <w:r w:rsidRPr="002B250E">
        <w:rPr>
          <w:rFonts w:ascii="Atkinson Hyperlegible" w:hAnsi="Atkinson Hyperlegible" w:cstheme="majorBidi"/>
          <w:color w:val="000000" w:themeColor="text1"/>
          <w:sz w:val="32"/>
          <w:szCs w:val="32"/>
        </w:rPr>
        <w:t>2)Compounds</w:t>
      </w:r>
      <w:proofErr w:type="gramEnd"/>
      <w:r w:rsidRPr="002B250E">
        <w:rPr>
          <w:rFonts w:ascii="Atkinson Hyperlegible" w:hAnsi="Atkinson Hyperlegible" w:cstheme="majorBidi"/>
          <w:color w:val="000000" w:themeColor="text1"/>
          <w:sz w:val="32"/>
          <w:szCs w:val="32"/>
        </w:rPr>
        <w:t xml:space="preserve"> that cannot be synthesized using traditional methods of medicinal chemistry can be synthesized using combinatorial techniques.</w:t>
      </w:r>
    </w:p>
    <w:p w14:paraId="55F98124" w14:textId="5E1460C0" w:rsidR="00FF15EF" w:rsidRPr="002B250E" w:rsidRDefault="007716BB" w:rsidP="00B76E55">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br/>
        <w:t xml:space="preserve">(3) </w:t>
      </w:r>
      <w:proofErr w:type="spellStart"/>
      <w:r w:rsidRPr="002B250E">
        <w:rPr>
          <w:rFonts w:ascii="Atkinson Hyperlegible" w:hAnsi="Atkinson Hyperlegible" w:cstheme="majorBidi"/>
          <w:color w:val="000000" w:themeColor="text1"/>
          <w:sz w:val="32"/>
          <w:szCs w:val="32"/>
        </w:rPr>
        <w:t>Thecost</w:t>
      </w:r>
      <w:proofErr w:type="spellEnd"/>
      <w:r w:rsidRPr="002B250E">
        <w:rPr>
          <w:rFonts w:ascii="Atkinson Hyperlegible" w:hAnsi="Atkinson Hyperlegible" w:cstheme="majorBidi"/>
          <w:color w:val="000000" w:themeColor="text1"/>
          <w:sz w:val="32"/>
          <w:szCs w:val="32"/>
        </w:rPr>
        <w:t xml:space="preserve"> of combinatorial chemistry library generation and analysis of said library is very high, but when considered on a per compound basis the price is significantly lower when compared to the cost of individual synthesis.</w:t>
      </w:r>
      <w:r w:rsidRPr="002B250E">
        <w:rPr>
          <w:rFonts w:ascii="Atkinson Hyperlegible" w:hAnsi="Atkinson Hyperlegible" w:cstheme="majorBidi"/>
          <w:color w:val="000000" w:themeColor="text1"/>
          <w:sz w:val="32"/>
          <w:szCs w:val="32"/>
        </w:rPr>
        <w:br/>
        <w:t>(4) More opportunities to generate lead compounds.</w:t>
      </w:r>
    </w:p>
    <w:p w14:paraId="2EDC7D0F" w14:textId="0DD61000" w:rsidR="007716BB"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w:t>
      </w:r>
      <w:proofErr w:type="gramStart"/>
      <w:r w:rsidRPr="002B250E">
        <w:rPr>
          <w:rFonts w:ascii="Atkinson Hyperlegible" w:hAnsi="Atkinson Hyperlegible" w:cstheme="majorBidi"/>
          <w:color w:val="000000" w:themeColor="text1"/>
          <w:sz w:val="32"/>
          <w:szCs w:val="32"/>
        </w:rPr>
        <w:t>5)Combinatorial</w:t>
      </w:r>
      <w:proofErr w:type="gramEnd"/>
      <w:r w:rsidRPr="002B250E">
        <w:rPr>
          <w:rFonts w:ascii="Atkinson Hyperlegible" w:hAnsi="Atkinson Hyperlegible" w:cstheme="majorBidi"/>
          <w:color w:val="000000" w:themeColor="text1"/>
          <w:sz w:val="32"/>
          <w:szCs w:val="32"/>
        </w:rPr>
        <w:t xml:space="preserve"> chemistry speeds up drug discovery.</w:t>
      </w:r>
    </w:p>
    <w:p w14:paraId="68308786" w14:textId="14AE85AF" w:rsidR="00FF15EF" w:rsidRPr="002B250E" w:rsidRDefault="00FF15EF" w:rsidP="006627BE">
      <w:pPr>
        <w:spacing w:line="276" w:lineRule="auto"/>
        <w:jc w:val="both"/>
        <w:rPr>
          <w:rFonts w:ascii="Atkinson Hyperlegible" w:hAnsi="Atkinson Hyperlegible" w:cstheme="majorBidi"/>
          <w:color w:val="000000" w:themeColor="text1"/>
          <w:sz w:val="32"/>
          <w:szCs w:val="32"/>
        </w:rPr>
      </w:pPr>
    </w:p>
    <w:p w14:paraId="064B53A2" w14:textId="35F7012E" w:rsidR="00FF15EF" w:rsidRPr="002B250E" w:rsidRDefault="00FF15EF"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creation of large libraries of molecules in a short amount of time is the main advantage of combinatorial chemistry over traditional. The cost of combinatorial chemistry’s library generation and analysis of said library is very high, but when considered on a per compound basis the price is significantly lower when compared to the cost of individual synthesis.</w:t>
      </w:r>
    </w:p>
    <w:p w14:paraId="12C7C3C8" w14:textId="77777777" w:rsidR="00FF15EF" w:rsidRPr="002B250E" w:rsidRDefault="00FF15EF" w:rsidP="006627BE">
      <w:pPr>
        <w:spacing w:line="276" w:lineRule="auto"/>
        <w:jc w:val="both"/>
        <w:rPr>
          <w:rFonts w:ascii="Atkinson Hyperlegible" w:hAnsi="Atkinson Hyperlegible" w:cstheme="majorBidi"/>
          <w:color w:val="000000" w:themeColor="text1"/>
          <w:sz w:val="32"/>
          <w:szCs w:val="32"/>
        </w:rPr>
      </w:pPr>
    </w:p>
    <w:p w14:paraId="354FA80E" w14:textId="77777777" w:rsidR="00FF15EF" w:rsidRPr="002B250E" w:rsidRDefault="007716BB"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DISADVANTAGES</w:t>
      </w:r>
    </w:p>
    <w:p w14:paraId="198F7EE6" w14:textId="28CC0103" w:rsidR="00FF15EF"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(1)  Though combinatorial chemistry would solve all the problems associated with drug discovery, one still needs to synthesize the right compound.</w:t>
      </w:r>
    </w:p>
    <w:p w14:paraId="032DC473" w14:textId="0890E611" w:rsidR="00FF15EF"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 xml:space="preserve">(2) There is a limit to the chemistry you can do when using solid phase synthesis. The resin you use is often affected by the reaction types available and care must be taken so that the attachment of the reagent to the substrate and bead are unaffected. Each reaction step has to be carefully planned, and often a reaction </w:t>
      </w:r>
      <w:r w:rsidR="007B172E" w:rsidRPr="002B250E">
        <w:rPr>
          <w:rFonts w:ascii="Atkinson Hyperlegible" w:hAnsi="Atkinson Hyperlegible" w:cstheme="majorBidi"/>
          <w:color w:val="000000" w:themeColor="text1"/>
          <w:sz w:val="32"/>
          <w:szCs w:val="32"/>
        </w:rPr>
        <w:t>is not</w:t>
      </w:r>
      <w:r w:rsidRPr="002B250E">
        <w:rPr>
          <w:rFonts w:ascii="Atkinson Hyperlegible" w:hAnsi="Atkinson Hyperlegible" w:cstheme="majorBidi"/>
          <w:color w:val="000000" w:themeColor="text1"/>
          <w:sz w:val="32"/>
          <w:szCs w:val="32"/>
        </w:rPr>
        <w:t xml:space="preserve"> available because the chemistry affects the resin.</w:t>
      </w:r>
    </w:p>
    <w:p w14:paraId="004B16A5" w14:textId="019AF079" w:rsidR="004036C2" w:rsidRPr="002B250E" w:rsidRDefault="007716B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br/>
        <w:t xml:space="preserve">(3) While a large number of compounds are created, the libraries created are often not focused enough to generate a sufficient number of hits (Library components whose activity exceeds a predefined, statistically </w:t>
      </w:r>
      <w:r w:rsidRPr="002B250E">
        <w:rPr>
          <w:rFonts w:ascii="Atkinson Hyperlegible" w:hAnsi="Atkinson Hyperlegible" w:cstheme="majorBidi"/>
          <w:color w:val="000000" w:themeColor="text1"/>
          <w:sz w:val="32"/>
          <w:szCs w:val="32"/>
        </w:rPr>
        <w:lastRenderedPageBreak/>
        <w:t>relevant threshold) during an assay for biological activity. There is a great deal of diversity created, but not often a central synthetic idea in the libraries. One can argue that there should be a focus on the type of molecule developed in order to maximize hits.</w:t>
      </w:r>
    </w:p>
    <w:p w14:paraId="2F25E01C" w14:textId="33172994" w:rsidR="00FF15EF" w:rsidRPr="002B250E" w:rsidRDefault="00FF15EF"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There is a limit to the chemistry you can do when using solid phase synthesis. The resin you use is often affected by the reaction types available and care must be taken so that the attachment of the reagent to the substrate and bead are unaffected. Each reaction step has to be carefully planned, and often a reaction </w:t>
      </w:r>
      <w:r w:rsidR="007B172E" w:rsidRPr="002B250E">
        <w:rPr>
          <w:rFonts w:ascii="Atkinson Hyperlegible" w:hAnsi="Atkinson Hyperlegible" w:cstheme="majorBidi"/>
          <w:color w:val="000000" w:themeColor="text1"/>
          <w:sz w:val="32"/>
          <w:szCs w:val="32"/>
        </w:rPr>
        <w:t>is not</w:t>
      </w:r>
      <w:r w:rsidRPr="002B250E">
        <w:rPr>
          <w:rFonts w:ascii="Atkinson Hyperlegible" w:hAnsi="Atkinson Hyperlegible" w:cstheme="majorBidi"/>
          <w:color w:val="000000" w:themeColor="text1"/>
          <w:sz w:val="32"/>
          <w:szCs w:val="32"/>
        </w:rPr>
        <w:t xml:space="preserve"> available because the chemistry affects the resin.</w:t>
      </w:r>
    </w:p>
    <w:p w14:paraId="5B136C4F" w14:textId="77777777" w:rsidR="00FF15EF" w:rsidRPr="002B250E" w:rsidRDefault="00FF15EF"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While a large number of compounds are created, the libraries created are often not focused enough to generate a sufficient number of hits during an assay for biological activity. There is a great deal of diversity created, but not often a central synthetic idea in the libraries. One can argue that there should be a focus on the type of molecule developed in order to maximize hits.</w:t>
      </w:r>
    </w:p>
    <w:p w14:paraId="64E6C216" w14:textId="77777777" w:rsidR="00FF15EF" w:rsidRPr="002B250E" w:rsidRDefault="00FF15EF" w:rsidP="006627BE">
      <w:pPr>
        <w:spacing w:line="276" w:lineRule="auto"/>
        <w:jc w:val="both"/>
        <w:rPr>
          <w:rFonts w:ascii="Atkinson Hyperlegible" w:hAnsi="Atkinson Hyperlegible" w:cstheme="majorBidi"/>
          <w:color w:val="000000" w:themeColor="text1"/>
          <w:sz w:val="32"/>
          <w:szCs w:val="32"/>
        </w:rPr>
      </w:pPr>
    </w:p>
    <w:p w14:paraId="6F671E49" w14:textId="77777777" w:rsidR="00ED2DB7" w:rsidRPr="002B250E" w:rsidRDefault="00ED2DB7" w:rsidP="006627BE">
      <w:pPr>
        <w:spacing w:line="276" w:lineRule="auto"/>
        <w:jc w:val="both"/>
        <w:rPr>
          <w:rFonts w:ascii="Atkinson Hyperlegible" w:hAnsi="Atkinson Hyperlegible" w:cstheme="majorBidi"/>
          <w:color w:val="000000" w:themeColor="text1"/>
          <w:sz w:val="32"/>
          <w:szCs w:val="32"/>
        </w:rPr>
      </w:pPr>
    </w:p>
    <w:p w14:paraId="70CE3E8E" w14:textId="4890FEEC"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Q.4 Comment on types of Combinatorial library.</w:t>
      </w:r>
    </w:p>
    <w:p w14:paraId="4260DE06" w14:textId="77777777" w:rsidR="00BB6EE0" w:rsidRPr="002B250E" w:rsidRDefault="00BB6EE0" w:rsidP="00BB6EE0">
      <w:pPr>
        <w:spacing w:line="276" w:lineRule="auto"/>
        <w:jc w:val="both"/>
        <w:rPr>
          <w:rFonts w:ascii="Atkinson Hyperlegible" w:hAnsi="Atkinson Hyperlegible" w:cstheme="majorBidi"/>
          <w:b/>
          <w:bCs/>
          <w:i/>
          <w:iCs/>
          <w:color w:val="000000" w:themeColor="text1"/>
          <w:sz w:val="32"/>
          <w:szCs w:val="32"/>
        </w:rPr>
      </w:pPr>
      <w:r w:rsidRPr="002B250E">
        <w:rPr>
          <w:rFonts w:ascii="Atkinson Hyperlegible" w:hAnsi="Atkinson Hyperlegible" w:cstheme="majorBidi"/>
          <w:b/>
          <w:bCs/>
          <w:i/>
          <w:iCs/>
          <w:color w:val="000000" w:themeColor="text1"/>
          <w:sz w:val="32"/>
          <w:szCs w:val="32"/>
        </w:rPr>
        <w:t>SCAFFOLD/BACKBONE BASED LIBRARY</w:t>
      </w:r>
    </w:p>
    <w:p w14:paraId="193259E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basic structural component that is the starting point for the production of</w:t>
      </w:r>
    </w:p>
    <w:p w14:paraId="3BAEF47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chemical library is termed the ‘scaffold’. It is a fixed part of the library on</w:t>
      </w:r>
    </w:p>
    <w:p w14:paraId="41E4558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which functional groups may be attached or substituted, and it is common </w:t>
      </w:r>
      <w:proofErr w:type="gramStart"/>
      <w:r w:rsidRPr="002B250E">
        <w:rPr>
          <w:rFonts w:ascii="Atkinson Hyperlegible" w:hAnsi="Atkinson Hyperlegible" w:cstheme="majorBidi"/>
          <w:color w:val="000000" w:themeColor="text1"/>
          <w:sz w:val="32"/>
          <w:szCs w:val="32"/>
        </w:rPr>
        <w:t>to</w:t>
      </w:r>
      <w:proofErr w:type="gramEnd"/>
    </w:p>
    <w:p w14:paraId="6FB160D9"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all the compounds in the particular series. The scaffolds employed generally</w:t>
      </w:r>
    </w:p>
    <w:p w14:paraId="02DD520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are ‘privileged structures’; molecules that are capable of acting as ligands</w:t>
      </w:r>
    </w:p>
    <w:p w14:paraId="7F9FBCD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for a wide array of receptors.</w:t>
      </w:r>
    </w:p>
    <w:p w14:paraId="2E1D559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For a molecule to be successful as a drug, it has to be both selective and</w:t>
      </w:r>
    </w:p>
    <w:p w14:paraId="36692A3E"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potent. These attributes are determined by the compound’s stereochemistry</w:t>
      </w:r>
    </w:p>
    <w:p w14:paraId="7B8662B0"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and rigidity. The stereochemistry depends on the number of chiral </w:t>
      </w:r>
      <w:proofErr w:type="spellStart"/>
      <w:r w:rsidRPr="002B250E">
        <w:rPr>
          <w:rFonts w:ascii="Atkinson Hyperlegible" w:hAnsi="Atkinson Hyperlegible" w:cstheme="majorBidi"/>
          <w:color w:val="000000" w:themeColor="text1"/>
          <w:sz w:val="32"/>
          <w:szCs w:val="32"/>
        </w:rPr>
        <w:t>centers</w:t>
      </w:r>
      <w:proofErr w:type="spellEnd"/>
    </w:p>
    <w:p w14:paraId="6D84F5CB"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present in the molecule, which make the molecule selective through</w:t>
      </w:r>
    </w:p>
    <w:p w14:paraId="20D6505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stereospecific binding on the target. Rigidity improves binding affinity as</w:t>
      </w:r>
    </w:p>
    <w:p w14:paraId="58D4696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consequence of the lower entropic loss on binding. Natural products,</w:t>
      </w:r>
    </w:p>
    <w:p w14:paraId="67DD5C4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because of their functional role, are found with a large number of chiral</w:t>
      </w:r>
    </w:p>
    <w:p w14:paraId="322AF0C8"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centers</w:t>
      </w:r>
      <w:proofErr w:type="spellEnd"/>
      <w:r w:rsidRPr="002B250E">
        <w:rPr>
          <w:rFonts w:ascii="Atkinson Hyperlegible" w:hAnsi="Atkinson Hyperlegible" w:cstheme="majorBidi"/>
          <w:color w:val="000000" w:themeColor="text1"/>
          <w:sz w:val="32"/>
          <w:szCs w:val="32"/>
        </w:rPr>
        <w:t xml:space="preserve"> and show greater rigidity compared to their synthetic counterparts,</w:t>
      </w:r>
    </w:p>
    <w:p w14:paraId="3463F75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for these reasons, majority of scaffolds in use today are based on natural</w:t>
      </w:r>
    </w:p>
    <w:p w14:paraId="7A14471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products.</w:t>
      </w:r>
    </w:p>
    <w:p w14:paraId="76F7A3E0"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Ideal properties of a scaffold:</w:t>
      </w:r>
    </w:p>
    <w:p w14:paraId="1556D1DF"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The scaffold should be easily synthesizable by simple reactions and</w:t>
      </w:r>
    </w:p>
    <w:p w14:paraId="3EBE177A"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inexpensive reagents.</w:t>
      </w:r>
    </w:p>
    <w:p w14:paraId="1D97776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It should be readily available if the product is to be obtained from</w:t>
      </w:r>
    </w:p>
    <w:p w14:paraId="56CC098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natural sources.</w:t>
      </w:r>
    </w:p>
    <w:p w14:paraId="6C963D7B"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It should be amenable to chemical modification and introduction of</w:t>
      </w:r>
    </w:p>
    <w:p w14:paraId="5AC195C9"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different functional groups.</w:t>
      </w:r>
    </w:p>
    <w:p w14:paraId="4F9C34D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It should not have any highly reactive groups.</w:t>
      </w:r>
    </w:p>
    <w:p w14:paraId="36A3B00A"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It should be free from structural elements that could engender toxicity,</w:t>
      </w:r>
    </w:p>
    <w:p w14:paraId="40A52F3F"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such as alkylating agents or planar three ring aromatic systems.</w:t>
      </w:r>
    </w:p>
    <w:p w14:paraId="1C1265E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It should abide by Lipinski’s rule of five, that is,</w:t>
      </w:r>
    </w:p>
    <w:p w14:paraId="08DBCC2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i</w:t>
      </w:r>
      <w:proofErr w:type="spellEnd"/>
      <w:r w:rsidRPr="002B250E">
        <w:rPr>
          <w:rFonts w:ascii="Atkinson Hyperlegible" w:hAnsi="Atkinson Hyperlegible" w:cstheme="majorBidi"/>
          <w:color w:val="000000" w:themeColor="text1"/>
          <w:sz w:val="32"/>
          <w:szCs w:val="32"/>
        </w:rPr>
        <w:t>) the molecular weight should be less than 500.</w:t>
      </w:r>
    </w:p>
    <w:p w14:paraId="73338BFE"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ii) log P value should be less than 5.</w:t>
      </w:r>
    </w:p>
    <w:p w14:paraId="1B8E865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iii) there should be less than 5 H-bond donors (calculated as the sum</w:t>
      </w:r>
    </w:p>
    <w:p w14:paraId="04B81609" w14:textId="45C45CD8" w:rsidR="004036C2"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of O-H’s and N-H’s).</w:t>
      </w:r>
    </w:p>
    <w:p w14:paraId="218106AD" w14:textId="77777777" w:rsidR="00BB6EE0" w:rsidRPr="002B250E" w:rsidRDefault="00BB6EE0" w:rsidP="00BB6EE0">
      <w:pPr>
        <w:spacing w:line="276" w:lineRule="auto"/>
        <w:jc w:val="both"/>
        <w:rPr>
          <w:rFonts w:ascii="Atkinson Hyperlegible" w:hAnsi="Atkinson Hyperlegible" w:cstheme="majorBidi"/>
          <w:b/>
          <w:bCs/>
          <w:i/>
          <w:iCs/>
          <w:color w:val="000000" w:themeColor="text1"/>
          <w:sz w:val="32"/>
          <w:szCs w:val="32"/>
        </w:rPr>
      </w:pPr>
      <w:r w:rsidRPr="002B250E">
        <w:rPr>
          <w:rFonts w:ascii="Atkinson Hyperlegible" w:hAnsi="Atkinson Hyperlegible" w:cstheme="majorBidi"/>
          <w:b/>
          <w:bCs/>
          <w:i/>
          <w:iCs/>
          <w:color w:val="000000" w:themeColor="text1"/>
          <w:sz w:val="32"/>
          <w:szCs w:val="32"/>
        </w:rPr>
        <w:lastRenderedPageBreak/>
        <w:t>RANDOM/DIVERSE LIBRARIES</w:t>
      </w:r>
    </w:p>
    <w:p w14:paraId="6DE9CD32" w14:textId="355D49F8"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diverse chemical library is a collection of compounds</w:t>
      </w:r>
    </w:p>
    <w:p w14:paraId="3D71F9C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which aims to act at multiple targets. Since these compound collections</w:t>
      </w:r>
    </w:p>
    <w:p w14:paraId="58879EC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are much larger as opposed to focused libraries, they have the obvious</w:t>
      </w:r>
    </w:p>
    <w:p w14:paraId="65E2480C"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disadvantage of cost of reagents and screening. However, they may generate</w:t>
      </w:r>
    </w:p>
    <w:p w14:paraId="34F2F0D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leads which may not be amenable by other methods because of the added</w:t>
      </w:r>
    </w:p>
    <w:p w14:paraId="670D507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chemical space they encompass. The logic is that greater the molecular</w:t>
      </w:r>
    </w:p>
    <w:p w14:paraId="04D43368"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diversity higher is the chance for a ligand to be recognized by a given receptor</w:t>
      </w:r>
    </w:p>
    <w:p w14:paraId="5BC4D84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during screening.</w:t>
      </w:r>
    </w:p>
    <w:p w14:paraId="29A9D7D0" w14:textId="50C11CAC" w:rsidR="00BB6EE0" w:rsidRPr="002B250E" w:rsidRDefault="00BB6EE0" w:rsidP="00BB6EE0">
      <w:pPr>
        <w:spacing w:line="276" w:lineRule="auto"/>
        <w:jc w:val="both"/>
        <w:rPr>
          <w:rFonts w:ascii="Atkinson Hyperlegible" w:hAnsi="Atkinson Hyperlegible" w:cstheme="majorBidi"/>
          <w:b/>
          <w:bCs/>
          <w:i/>
          <w:iCs/>
          <w:color w:val="000000" w:themeColor="text1"/>
          <w:sz w:val="32"/>
          <w:szCs w:val="32"/>
        </w:rPr>
      </w:pPr>
      <w:r w:rsidRPr="002B250E">
        <w:rPr>
          <w:rFonts w:ascii="Atkinson Hyperlegible" w:hAnsi="Atkinson Hyperlegible" w:cstheme="majorBidi"/>
          <w:b/>
          <w:bCs/>
          <w:i/>
          <w:iCs/>
          <w:color w:val="000000" w:themeColor="text1"/>
          <w:sz w:val="32"/>
          <w:szCs w:val="32"/>
        </w:rPr>
        <w:t>VIRTUAL LIBRARIES</w:t>
      </w:r>
    </w:p>
    <w:p w14:paraId="73C90CFE"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virtual library contains all possible molecules that may be synthesized,</w:t>
      </w:r>
    </w:p>
    <w:p w14:paraId="6162E406"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taking into consideration the constraints of the chemistry being used and reagents that are commercially available and compatible with the chemistry</w:t>
      </w:r>
    </w:p>
    <w:p w14:paraId="29D2B43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being employed. Care should be taken in the selection of a scaffold</w:t>
      </w:r>
    </w:p>
    <w:p w14:paraId="13595DE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during the initial stages. Small, flexible scaffolds such as guanidine or</w:t>
      </w:r>
    </w:p>
    <w:p w14:paraId="667352C8"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lysine </w:t>
      </w:r>
      <w:proofErr w:type="gramStart"/>
      <w:r w:rsidRPr="002B250E">
        <w:rPr>
          <w:rFonts w:ascii="Atkinson Hyperlegible" w:hAnsi="Atkinson Hyperlegible" w:cstheme="majorBidi"/>
          <w:color w:val="000000" w:themeColor="text1"/>
          <w:sz w:val="32"/>
          <w:szCs w:val="32"/>
        </w:rPr>
        <w:t>are</w:t>
      </w:r>
      <w:proofErr w:type="gramEnd"/>
      <w:r w:rsidRPr="002B250E">
        <w:rPr>
          <w:rFonts w:ascii="Atkinson Hyperlegible" w:hAnsi="Atkinson Hyperlegible" w:cstheme="majorBidi"/>
          <w:color w:val="000000" w:themeColor="text1"/>
          <w:sz w:val="32"/>
          <w:szCs w:val="32"/>
        </w:rPr>
        <w:t xml:space="preserve"> preferred over hydantoins or benzodiazepines owing to the</w:t>
      </w:r>
    </w:p>
    <w:p w14:paraId="713BBEE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limitations in conformational space spanned by these ring structures.</w:t>
      </w:r>
    </w:p>
    <w:p w14:paraId="1C16EA7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Commonly applied filters for scaffolds and substituents include hydrophobicity,</w:t>
      </w:r>
    </w:p>
    <w:p w14:paraId="362D0B7B"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molecular weight, hazardous or toxic features, price and biological</w:t>
      </w:r>
    </w:p>
    <w:p w14:paraId="791E2F0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relevance. Another commonly employed filter is ‘drug-likeness’ in that if</w:t>
      </w:r>
    </w:p>
    <w:p w14:paraId="15FEBBA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they are to be found active against the target in question, then they should</w:t>
      </w:r>
    </w:p>
    <w:p w14:paraId="687160E9"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less likely show problems in their absorption, distribution, metabolism,</w:t>
      </w:r>
    </w:p>
    <w:p w14:paraId="609FBEC8"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excretion or toxicology, so as to shorten the drug discovery and development</w:t>
      </w:r>
    </w:p>
    <w:p w14:paraId="6B66ED53" w14:textId="6611FB6A"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cycle.</w:t>
      </w:r>
    </w:p>
    <w:p w14:paraId="66AB6DDB" w14:textId="698613FE" w:rsidR="00BB6EE0" w:rsidRPr="002B250E" w:rsidRDefault="00BB6EE0" w:rsidP="00BB6EE0">
      <w:pPr>
        <w:spacing w:line="276" w:lineRule="auto"/>
        <w:jc w:val="both"/>
        <w:rPr>
          <w:rFonts w:ascii="Atkinson Hyperlegible" w:hAnsi="Atkinson Hyperlegible" w:cstheme="majorBidi"/>
          <w:b/>
          <w:bCs/>
          <w:i/>
          <w:iCs/>
          <w:color w:val="000000" w:themeColor="text1"/>
          <w:sz w:val="32"/>
          <w:szCs w:val="32"/>
        </w:rPr>
      </w:pPr>
      <w:r w:rsidRPr="002B250E">
        <w:rPr>
          <w:rFonts w:ascii="Atkinson Hyperlegible" w:hAnsi="Atkinson Hyperlegible" w:cstheme="majorBidi"/>
          <w:b/>
          <w:bCs/>
          <w:i/>
          <w:iCs/>
          <w:color w:val="000000" w:themeColor="text1"/>
          <w:sz w:val="32"/>
          <w:szCs w:val="32"/>
        </w:rPr>
        <w:t xml:space="preserve"> TARGETED OR FOCUSED LIBRARIES</w:t>
      </w:r>
    </w:p>
    <w:p w14:paraId="59A2493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common practice in drug discovery over the past few years is the creation</w:t>
      </w:r>
    </w:p>
    <w:p w14:paraId="41DEC67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of ‘diverse’ chemical libraries; compounds collections which aim to</w:t>
      </w:r>
    </w:p>
    <w:p w14:paraId="1A7007F7"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act at multiple targets or proteins (Harris et al., 2011) The logic behind such</w:t>
      </w:r>
    </w:p>
    <w:p w14:paraId="56EE4E9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design is that if </w:t>
      </w:r>
      <w:proofErr w:type="gramStart"/>
      <w:r w:rsidRPr="002B250E">
        <w:rPr>
          <w:rFonts w:ascii="Atkinson Hyperlegible" w:hAnsi="Atkinson Hyperlegible" w:cstheme="majorBidi"/>
          <w:color w:val="000000" w:themeColor="text1"/>
          <w:sz w:val="32"/>
          <w:szCs w:val="32"/>
        </w:rPr>
        <w:t>more</w:t>
      </w:r>
      <w:proofErr w:type="gramEnd"/>
      <w:r w:rsidRPr="002B250E">
        <w:rPr>
          <w:rFonts w:ascii="Atkinson Hyperlegible" w:hAnsi="Atkinson Hyperlegible" w:cstheme="majorBidi"/>
          <w:color w:val="000000" w:themeColor="text1"/>
          <w:sz w:val="32"/>
          <w:szCs w:val="32"/>
        </w:rPr>
        <w:t xml:space="preserve"> number of compounds are synthesized, greater will</w:t>
      </w:r>
    </w:p>
    <w:p w14:paraId="0F490797"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 the chemical space that is covered and hence greater the chances of generating</w:t>
      </w:r>
    </w:p>
    <w:p w14:paraId="7FB4E97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lead compound (</w:t>
      </w:r>
      <w:proofErr w:type="spellStart"/>
      <w:r w:rsidRPr="002B250E">
        <w:rPr>
          <w:rFonts w:ascii="Atkinson Hyperlegible" w:hAnsi="Atkinson Hyperlegible" w:cstheme="majorBidi"/>
          <w:color w:val="000000" w:themeColor="text1"/>
          <w:sz w:val="32"/>
          <w:szCs w:val="32"/>
        </w:rPr>
        <w:t>Drewry</w:t>
      </w:r>
      <w:proofErr w:type="spellEnd"/>
      <w:r w:rsidRPr="002B250E">
        <w:rPr>
          <w:rFonts w:ascii="Atkinson Hyperlegible" w:hAnsi="Atkinson Hyperlegible" w:cstheme="majorBidi"/>
          <w:color w:val="000000" w:themeColor="text1"/>
          <w:sz w:val="32"/>
          <w:szCs w:val="32"/>
        </w:rPr>
        <w:t xml:space="preserve"> and Young, 1999). But unfortunately, the</w:t>
      </w:r>
    </w:p>
    <w:p w14:paraId="5A6CA017"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synthesis and screening of such a large collection of compounds has proved</w:t>
      </w:r>
    </w:p>
    <w:p w14:paraId="14467EEE"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to be a costly affair. As a result, the focus has now shifted towards building</w:t>
      </w:r>
    </w:p>
    <w:p w14:paraId="6F802B80"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‘targeted’ or focused’ libraries. These are libraries that are smaller, containing</w:t>
      </w:r>
    </w:p>
    <w:p w14:paraId="2311D2C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higher quality compounds that have been designed keeping in mind a</w:t>
      </w:r>
    </w:p>
    <w:p w14:paraId="7DD0BB57"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specific target or protein. The obvious advantage of designing such a library</w:t>
      </w:r>
    </w:p>
    <w:p w14:paraId="4BAFF3A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is that they eliminate compounds which are unlikely to bind to the target;</w:t>
      </w:r>
    </w:p>
    <w:p w14:paraId="382297F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as a result, fewer number of compounds have to be screened to identify</w:t>
      </w:r>
    </w:p>
    <w:p w14:paraId="222BEFB0"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leads. Also, the hit rates observed with such a library are greater compared</w:t>
      </w:r>
    </w:p>
    <w:p w14:paraId="0A970570"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to diverse libraries, thus reducing the hit-to-lead timescale.</w:t>
      </w:r>
    </w:p>
    <w:p w14:paraId="5EB84CA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An understanding of the target is an essential prerequisite for designing</w:t>
      </w:r>
    </w:p>
    <w:p w14:paraId="5F60F6D5"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focused library. The design can be based on the structural information</w:t>
      </w:r>
    </w:p>
    <w:p w14:paraId="25EA3F9E"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available about the target (e.g., kinase receptors, where an abundance of</w:t>
      </w:r>
    </w:p>
    <w:p w14:paraId="26975C0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crystallographic data is available) or sequence or mutagenesis data (e.g.,</w:t>
      </w:r>
    </w:p>
    <w:p w14:paraId="17B15068"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ion channels). An alternative approach can be based on known ligands for</w:t>
      </w:r>
    </w:p>
    <w:p w14:paraId="0866688C"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target in question provided high quality structural information or prior</w:t>
      </w:r>
    </w:p>
    <w:p w14:paraId="5BC5704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knowledge of the binding site interactions is available. Targeted libraries are</w:t>
      </w:r>
    </w:p>
    <w:p w14:paraId="3E449C5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usually obtained as a subset of much larger collections using computational techniques. These libraries commonly employ a single core entity with</w:t>
      </w:r>
    </w:p>
    <w:p w14:paraId="692DC31D"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attachment points to which specific substituents, or side chains can be</w:t>
      </w:r>
    </w:p>
    <w:p w14:paraId="1BA31AC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appended to arrive at the desired compounds. When selecting the scaffold</w:t>
      </w:r>
    </w:p>
    <w:p w14:paraId="5B465B8B"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and the substituents, synthetic feasibility must be given careful consideration.</w:t>
      </w:r>
    </w:p>
    <w:p w14:paraId="3532BFE2"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Generally, all possible combinations of compounds are considered</w:t>
      </w:r>
    </w:p>
    <w:p w14:paraId="76F8198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and a subset is chosen for synthesis. </w:t>
      </w:r>
      <w:proofErr w:type="gramStart"/>
      <w:r w:rsidRPr="002B250E">
        <w:rPr>
          <w:rFonts w:ascii="Atkinson Hyperlegible" w:hAnsi="Atkinson Hyperlegible" w:cstheme="majorBidi"/>
          <w:color w:val="000000" w:themeColor="text1"/>
          <w:sz w:val="32"/>
          <w:szCs w:val="32"/>
        </w:rPr>
        <w:t>Thus</w:t>
      </w:r>
      <w:proofErr w:type="gramEnd"/>
      <w:r w:rsidRPr="002B250E">
        <w:rPr>
          <w:rFonts w:ascii="Atkinson Hyperlegible" w:hAnsi="Atkinson Hyperlegible" w:cstheme="majorBidi"/>
          <w:color w:val="000000" w:themeColor="text1"/>
          <w:sz w:val="32"/>
          <w:szCs w:val="32"/>
        </w:rPr>
        <w:t xml:space="preserve"> the process of selection of compounds</w:t>
      </w:r>
    </w:p>
    <w:p w14:paraId="26F7C3AF"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out of all possibilities is very important (Harris et al., 2011). This</w:t>
      </w:r>
    </w:p>
    <w:p w14:paraId="0A1AC541"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selection process is governed by the chemical space of interest for the target</w:t>
      </w:r>
    </w:p>
    <w:p w14:paraId="400DF653"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question, followed by finalization of the set of molecules which will</w:t>
      </w:r>
    </w:p>
    <w:p w14:paraId="72AFB254"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represent that space. A filter may be the introduction of a constraint that the</w:t>
      </w:r>
    </w:p>
    <w:p w14:paraId="59593B19"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molecules must be ‘drug-like’, that is, they must have properties which give</w:t>
      </w:r>
    </w:p>
    <w:p w14:paraId="4F3D0E37" w14:textId="77777777" w:rsidR="00BB6EE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them a reasonably good chance of having good oral bioavailability and a</w:t>
      </w:r>
    </w:p>
    <w:p w14:paraId="13F8FE70" w14:textId="3B31394D" w:rsidR="00347400" w:rsidRPr="002B250E" w:rsidRDefault="00BB6EE0" w:rsidP="00BB6EE0">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decent pharmacokinetic profile</w:t>
      </w:r>
      <w:r w:rsidR="00F65B19" w:rsidRPr="002B250E">
        <w:rPr>
          <w:rFonts w:ascii="Atkinson Hyperlegible" w:hAnsi="Atkinson Hyperlegible" w:cstheme="majorBidi"/>
          <w:color w:val="000000" w:themeColor="text1"/>
          <w:sz w:val="32"/>
          <w:szCs w:val="32"/>
        </w:rPr>
        <w:t>.</w:t>
      </w:r>
    </w:p>
    <w:p w14:paraId="6A702240" w14:textId="77777777" w:rsidR="00F65B19" w:rsidRPr="002B250E" w:rsidRDefault="00F65B19" w:rsidP="00BB6EE0">
      <w:pPr>
        <w:spacing w:line="276" w:lineRule="auto"/>
        <w:jc w:val="both"/>
        <w:rPr>
          <w:rFonts w:ascii="Atkinson Hyperlegible" w:hAnsi="Atkinson Hyperlegible" w:cstheme="majorBidi"/>
          <w:color w:val="000000" w:themeColor="text1"/>
          <w:sz w:val="32"/>
          <w:szCs w:val="32"/>
        </w:rPr>
      </w:pPr>
    </w:p>
    <w:p w14:paraId="256D49AA" w14:textId="33D25B6C"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Q.5 Elaborate on approaches used to generate libraries (Diverse Library &amp; Focused Library)</w:t>
      </w:r>
    </w:p>
    <w:p w14:paraId="4CA102CB"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03D635EA" w14:textId="290E35BE" w:rsidR="007B6833" w:rsidRPr="002B250E" w:rsidRDefault="007B6833"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The initial step in library design is an idea of a new synthetic route or an innovative scaffold. Such a new scaffold might be synthetically accessible through a novel, elegant route, or it is of medicinal chemistry relevance, such as protein secondary structure motifs, turn mimetics, benzodiazepines, pyrimidines and many other examples. It must be clearly evaluated, which building blocks are compatible with a particular synthetic scheme. This reaction validation phase is the key step for a successful library design and realization, as computer-assisted design is encompassing the rules derived from these systematic studies. Any library design procedure needs to make sure that every new compound is unique and adds useful information to the entire library. To design a generic library for lead finding, the consideration of two very similar compounds does not enhance the ability to find different types of biological activity; indeed, it would be better to replace one of these compounds with a more dissimilar one. This concept is the key motivating factor for the design of optimally diverse compound libraries. </w:t>
      </w:r>
      <w:r w:rsidRPr="002B250E">
        <w:rPr>
          <w:rFonts w:ascii="Atkinson Hyperlegible" w:hAnsi="Atkinson Hyperlegible" w:cstheme="majorBidi"/>
          <w:b/>
          <w:bCs/>
          <w:color w:val="000000" w:themeColor="text1"/>
          <w:sz w:val="32"/>
          <w:szCs w:val="32"/>
        </w:rPr>
        <w:t xml:space="preserve">A </w:t>
      </w:r>
      <w:r w:rsidRPr="002B250E">
        <w:rPr>
          <w:rFonts w:ascii="Atkinson Hyperlegible" w:hAnsi="Atkinson Hyperlegible" w:cstheme="majorBidi"/>
          <w:color w:val="000000" w:themeColor="text1"/>
          <w:sz w:val="32"/>
          <w:szCs w:val="32"/>
        </w:rPr>
        <w:t xml:space="preserve">major component is the definition of an exclusion region around each compound (similarity radius), where it is undesirable to have overlapping candidates. </w:t>
      </w:r>
      <w:r w:rsidRPr="002B250E">
        <w:rPr>
          <w:rFonts w:ascii="Atkinson Hyperlegible" w:hAnsi="Atkinson Hyperlegible" w:cstheme="majorBidi"/>
          <w:b/>
          <w:bCs/>
          <w:color w:val="000000" w:themeColor="text1"/>
          <w:sz w:val="32"/>
          <w:szCs w:val="32"/>
        </w:rPr>
        <w:t>As</w:t>
      </w:r>
      <w:r w:rsidRPr="002B250E">
        <w:rPr>
          <w:rFonts w:ascii="Atkinson Hyperlegible" w:hAnsi="Atkinson Hyperlegible" w:cstheme="majorBidi"/>
          <w:color w:val="000000" w:themeColor="text1"/>
          <w:sz w:val="32"/>
          <w:szCs w:val="32"/>
        </w:rPr>
        <w:t xml:space="preserve"> suggested by validation studies, we typically choose a </w:t>
      </w:r>
      <w:proofErr w:type="spellStart"/>
      <w:r w:rsidRPr="002B250E">
        <w:rPr>
          <w:rFonts w:ascii="Atkinson Hyperlegible" w:hAnsi="Atkinson Hyperlegible" w:cstheme="majorBidi"/>
          <w:color w:val="000000" w:themeColor="text1"/>
          <w:sz w:val="32"/>
          <w:szCs w:val="32"/>
        </w:rPr>
        <w:t>Tanimoto</w:t>
      </w:r>
      <w:proofErr w:type="spellEnd"/>
      <w:r w:rsidRPr="002B250E">
        <w:rPr>
          <w:rFonts w:ascii="Atkinson Hyperlegible" w:hAnsi="Atkinson Hyperlegible" w:cstheme="majorBidi"/>
          <w:color w:val="000000" w:themeColor="text1"/>
          <w:sz w:val="32"/>
          <w:szCs w:val="32"/>
        </w:rPr>
        <w:t xml:space="preserve"> coefficient of 0.85 for 2D fingerprints to represent the boundary between similarity/dissimilarity in terms of biological activity for product structures.</w:t>
      </w:r>
    </w:p>
    <w:p w14:paraId="65645CB3" w14:textId="2EFBA84B" w:rsidR="004036C2" w:rsidRPr="002B250E" w:rsidRDefault="007B6833"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library itself should exhibit a wide coverage of the </w:t>
      </w:r>
      <w:proofErr w:type="spellStart"/>
      <w:r w:rsidRPr="002B250E">
        <w:rPr>
          <w:rFonts w:ascii="Atkinson Hyperlegible" w:hAnsi="Atkinson Hyperlegible" w:cstheme="majorBidi"/>
          <w:color w:val="000000" w:themeColor="text1"/>
          <w:sz w:val="32"/>
          <w:szCs w:val="32"/>
        </w:rPr>
        <w:t>physico</w:t>
      </w:r>
      <w:proofErr w:type="spellEnd"/>
      <w:r w:rsidRPr="002B250E">
        <w:rPr>
          <w:rFonts w:ascii="Atkinson Hyperlegible" w:hAnsi="Atkinson Hyperlegible" w:cstheme="majorBidi"/>
          <w:color w:val="000000" w:themeColor="text1"/>
          <w:sz w:val="32"/>
          <w:szCs w:val="32"/>
        </w:rPr>
        <w:t>-chemical property space. New compounds should be true drug-like compounds with biological relevance. There have been some very interesting approaches to estimate the ‘drug-</w:t>
      </w:r>
      <w:proofErr w:type="gramStart"/>
      <w:r w:rsidRPr="002B250E">
        <w:rPr>
          <w:rFonts w:ascii="Atkinson Hyperlegible" w:hAnsi="Atkinson Hyperlegible" w:cstheme="majorBidi"/>
          <w:color w:val="000000" w:themeColor="text1"/>
          <w:sz w:val="32"/>
          <w:szCs w:val="32"/>
        </w:rPr>
        <w:t>likeness’</w:t>
      </w:r>
      <w:proofErr w:type="gramEnd"/>
      <w:r w:rsidRPr="002B250E">
        <w:rPr>
          <w:rFonts w:ascii="Atkinson Hyperlegible" w:hAnsi="Atkinson Hyperlegible" w:cstheme="majorBidi"/>
          <w:color w:val="000000" w:themeColor="text1"/>
          <w:sz w:val="32"/>
          <w:szCs w:val="32"/>
        </w:rPr>
        <w:t xml:space="preserve"> of organic compounds, either by an empirical set of rules, a detailed substructure analysis using a genetic algorithm approach</w:t>
      </w:r>
      <w:r w:rsidR="006A15E5" w:rsidRPr="002B250E">
        <w:rPr>
          <w:rFonts w:ascii="Atkinson Hyperlegible" w:hAnsi="Atkinson Hyperlegible" w:cstheme="majorBidi"/>
          <w:color w:val="000000" w:themeColor="text1"/>
          <w:sz w:val="32"/>
          <w:szCs w:val="32"/>
        </w:rPr>
        <w:t>,</w:t>
      </w:r>
      <w:r w:rsidRPr="002B250E">
        <w:rPr>
          <w:rFonts w:ascii="Atkinson Hyperlegible" w:hAnsi="Atkinson Hyperlegible" w:cstheme="majorBidi"/>
          <w:color w:val="000000" w:themeColor="text1"/>
          <w:sz w:val="32"/>
          <w:szCs w:val="32"/>
        </w:rPr>
        <w:t xml:space="preserve"> their match to frequently occurring molecular frameworks or the use of scoring schemes to discriminate between drugs and </w:t>
      </w:r>
      <w:r w:rsidR="006A15E5" w:rsidRPr="002B250E">
        <w:rPr>
          <w:rFonts w:ascii="Atkinson Hyperlegible" w:hAnsi="Atkinson Hyperlegible" w:cstheme="majorBidi"/>
          <w:color w:val="000000" w:themeColor="text1"/>
          <w:sz w:val="32"/>
          <w:szCs w:val="32"/>
        </w:rPr>
        <w:t>non-drugs</w:t>
      </w:r>
      <w:r w:rsidRPr="002B250E">
        <w:rPr>
          <w:rFonts w:ascii="Atkinson Hyperlegible" w:hAnsi="Atkinson Hyperlegible" w:cstheme="majorBidi"/>
          <w:color w:val="000000" w:themeColor="text1"/>
          <w:sz w:val="32"/>
          <w:szCs w:val="32"/>
        </w:rPr>
        <w:t xml:space="preserve">. This latter promising method is based on simple structural parameters like extended atom types or short selected fragments, which are subjected to data analysis using neural networks to account for </w:t>
      </w:r>
      <w:r w:rsidR="006A15E5" w:rsidRPr="002B250E">
        <w:rPr>
          <w:rFonts w:ascii="Atkinson Hyperlegible" w:hAnsi="Atkinson Hyperlegible" w:cstheme="majorBidi"/>
          <w:color w:val="000000" w:themeColor="text1"/>
          <w:sz w:val="32"/>
          <w:szCs w:val="32"/>
        </w:rPr>
        <w:t>non-linearity</w:t>
      </w:r>
      <w:r w:rsidRPr="002B250E">
        <w:rPr>
          <w:rFonts w:ascii="Atkinson Hyperlegible" w:hAnsi="Atkinson Hyperlegible" w:cstheme="majorBidi"/>
          <w:color w:val="000000" w:themeColor="text1"/>
          <w:sz w:val="32"/>
          <w:szCs w:val="32"/>
        </w:rPr>
        <w:t xml:space="preserve">. These approaches are effective in providing a reasonable ranking of compounds </w:t>
      </w:r>
      <w:r w:rsidRPr="002B250E">
        <w:rPr>
          <w:rFonts w:ascii="Atkinson Hyperlegible" w:hAnsi="Atkinson Hyperlegible" w:cstheme="majorBidi"/>
          <w:color w:val="000000" w:themeColor="text1"/>
          <w:sz w:val="32"/>
          <w:szCs w:val="32"/>
        </w:rPr>
        <w:lastRenderedPageBreak/>
        <w:t xml:space="preserve">in a virtual or existing library, so that synthetic and screening resources can be focused on compound subsets of general biological interest. </w:t>
      </w:r>
    </w:p>
    <w:p w14:paraId="07741832" w14:textId="0BD0EC91" w:rsidR="00202182" w:rsidRPr="002B250E" w:rsidRDefault="00202182" w:rsidP="006627BE">
      <w:pPr>
        <w:spacing w:line="276" w:lineRule="auto"/>
        <w:jc w:val="both"/>
        <w:rPr>
          <w:rFonts w:ascii="Atkinson Hyperlegible" w:hAnsi="Atkinson Hyperlegible" w:cstheme="majorBidi"/>
          <w:color w:val="000000" w:themeColor="text1"/>
          <w:sz w:val="32"/>
          <w:szCs w:val="32"/>
        </w:rPr>
      </w:pPr>
    </w:p>
    <w:p w14:paraId="69102534" w14:textId="1CC573ED"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initial emphasis in combinatorial chemistry was on the synthesis of as many “diverse” compounds as possible, in the expectation that a larger number of molecules would inevitably lead to more hits in the biological assays. This was not observed in practice; “historical” compounds built up over many years generally performed much better than the new libraries. Moreover, the hits produced from combinatorial chemistry often had properties that made them unsuitable as lead compounds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they were too large, too insoluble, or contained inappropriate functional groups). This is illustrated in Figure 9-2 which shows the molecular weight profile of an aminothiazole library designed to be “diverse” superimposed on the corresponding profile of compounds in the WDI. It can be seen that the molecules in the library tend to have higher molecular weights than is seen in known drug molecules.</w:t>
      </w:r>
    </w:p>
    <w:p w14:paraId="5DFD0085" w14:textId="4E09DBB6" w:rsidR="00202182" w:rsidRPr="002B250E" w:rsidRDefault="00202182" w:rsidP="006627BE">
      <w:pPr>
        <w:spacing w:line="276" w:lineRule="auto"/>
        <w:jc w:val="both"/>
        <w:rPr>
          <w:rFonts w:ascii="Atkinson Hyperlegible" w:hAnsi="Atkinson Hyperlegible" w:cstheme="majorBidi"/>
          <w:color w:val="000000" w:themeColor="text1"/>
          <w:sz w:val="32"/>
          <w:szCs w:val="32"/>
        </w:rPr>
      </w:pPr>
    </w:p>
    <w:p w14:paraId="5A440824" w14:textId="3E72477C"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Since the early days of combinatorial chemistry, two trends have emerged. The first is towards the design of smaller, more focussed libraries that incorporate as much information about the therapeutic target as possible. Of course, the amount of information that is available will vary from one drug discovery project to </w:t>
      </w:r>
      <w:proofErr w:type="gramStart"/>
      <w:r w:rsidRPr="002B250E">
        <w:rPr>
          <w:rFonts w:ascii="Atkinson Hyperlegible" w:hAnsi="Atkinson Hyperlegible" w:cstheme="majorBidi"/>
          <w:color w:val="000000" w:themeColor="text1"/>
          <w:sz w:val="32"/>
          <w:szCs w:val="32"/>
        </w:rPr>
        <w:t>another  At</w:t>
      </w:r>
      <w:proofErr w:type="gramEnd"/>
      <w:r w:rsidRPr="002B250E">
        <w:rPr>
          <w:rFonts w:ascii="Atkinson Hyperlegible" w:hAnsi="Atkinson Hyperlegible" w:cstheme="majorBidi"/>
          <w:color w:val="000000" w:themeColor="text1"/>
          <w:sz w:val="32"/>
          <w:szCs w:val="32"/>
        </w:rPr>
        <w:t xml:space="preserve"> one extreme, when the 3D structure of the target protein is available, combinatorial libraries (and screening libraries in general) may be designed to fit the active site using docking methods. If some active compounds are known then libraries may be designed using pharmacophoric approaches, 2D similarity or physicochemical properties. A recent trend is to focus libraries on a family of targets, such as proteases or kinases, in which case the design should incorporate properties that are known to be important for all targets in the </w:t>
      </w:r>
      <w:proofErr w:type="spellStart"/>
      <w:proofErr w:type="gramStart"/>
      <w:r w:rsidRPr="002B250E">
        <w:rPr>
          <w:rFonts w:ascii="Atkinson Hyperlegible" w:hAnsi="Atkinson Hyperlegible" w:cstheme="majorBidi"/>
          <w:color w:val="000000" w:themeColor="text1"/>
          <w:sz w:val="32"/>
          <w:szCs w:val="32"/>
        </w:rPr>
        <w:t>family.When</w:t>
      </w:r>
      <w:proofErr w:type="spellEnd"/>
      <w:proofErr w:type="gramEnd"/>
      <w:r w:rsidRPr="002B250E">
        <w:rPr>
          <w:rFonts w:ascii="Atkinson Hyperlegible" w:hAnsi="Atkinson Hyperlegible" w:cstheme="majorBidi"/>
          <w:color w:val="000000" w:themeColor="text1"/>
          <w:sz w:val="32"/>
          <w:szCs w:val="32"/>
        </w:rPr>
        <w:t xml:space="preserve"> little is known about the target then more diverse libraries may be relevant. Such libraries are sometimes referred to as primary screening libraries and are designed to give a broad coverage of chemistry space so </w:t>
      </w:r>
      <w:r w:rsidRPr="002B250E">
        <w:rPr>
          <w:rFonts w:ascii="Atkinson Hyperlegible" w:hAnsi="Atkinson Hyperlegible" w:cstheme="majorBidi"/>
          <w:color w:val="000000" w:themeColor="text1"/>
          <w:sz w:val="32"/>
          <w:szCs w:val="32"/>
        </w:rPr>
        <w:lastRenderedPageBreak/>
        <w:t>that they can be screened against a range of structural targets. In general, a balance between diversity and focus is needed, with the amount of diversity required being inversely related to the amount of information available about the target [Baldwin 1996; Hann and Green 1999]. The difficulty lies in quantifying these factors and achieving the correct balance between them.</w:t>
      </w:r>
    </w:p>
    <w:p w14:paraId="7EF943B0" w14:textId="77777777"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second trend to emerge is based on the realisation that compounds within</w:t>
      </w:r>
    </w:p>
    <w:p w14:paraId="6B3EB672" w14:textId="64AB5045"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combinatorial libraries, whether they are diverse or focussed, should have “druglike” physicochemical properties so that they constitute good start points for further optimisation.</w:t>
      </w:r>
    </w:p>
    <w:p w14:paraId="6722F322" w14:textId="00BB14E5"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framework to help to achieve this balance between diversity and focus when designing libraries or when constructing sets of compounds or indeed whole screening collections has been provided by the mathematical model developed by Harper et al. This model starts from two assumptions about screening in drug discovery. The first is that once a hit has been found then structurally similar molecules will be selected using substructure and/or similarity searching methods for further testing in order to provide evidence of a structure–activity relationship. The second assumption is that the overall goal is to find multiple lead series from the screen.</w:t>
      </w:r>
    </w:p>
    <w:p w14:paraId="3172919C" w14:textId="709A4D0D"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chemical space is assumed to be clustered or partitioned in some way into structural clusters. Two parameters are introduced into the model. These are the probability that a randomly selected molecule from some cluster </w:t>
      </w:r>
      <w:proofErr w:type="spellStart"/>
      <w:r w:rsidRPr="002B250E">
        <w:rPr>
          <w:rFonts w:ascii="Atkinson Hyperlegible" w:hAnsi="Atkinson Hyperlegible" w:cstheme="majorBidi"/>
          <w:i/>
          <w:iCs/>
          <w:color w:val="000000" w:themeColor="text1"/>
          <w:sz w:val="32"/>
          <w:szCs w:val="32"/>
        </w:rPr>
        <w:t>i</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will test active </w:t>
      </w:r>
      <w:r w:rsidRPr="002B250E">
        <w:rPr>
          <w:rFonts w:ascii="Atkinson Hyperlegible" w:hAnsi="Atkinson Hyperlegible" w:cstheme="majorBidi"/>
          <w:i/>
          <w:iCs/>
          <w:color w:val="000000" w:themeColor="text1"/>
          <w:sz w:val="32"/>
          <w:szCs w:val="32"/>
        </w:rPr>
        <w:t>(</w:t>
      </w:r>
      <w:r w:rsidRPr="002B250E">
        <w:rPr>
          <w:rFonts w:ascii="Cambria" w:hAnsi="Cambria" w:cs="Cambria"/>
          <w:i/>
          <w:iCs/>
          <w:color w:val="000000" w:themeColor="text1"/>
          <w:sz w:val="32"/>
          <w:szCs w:val="32"/>
        </w:rPr>
        <w:t>α</w:t>
      </w:r>
      <w:proofErr w:type="spellStart"/>
      <w:proofErr w:type="gramStart"/>
      <w:r w:rsidRPr="002B250E">
        <w:rPr>
          <w:rFonts w:ascii="Atkinson Hyperlegible" w:hAnsi="Atkinson Hyperlegible" w:cstheme="majorBidi"/>
          <w:i/>
          <w:iCs/>
          <w:color w:val="000000" w:themeColor="text1"/>
          <w:sz w:val="32"/>
          <w:szCs w:val="32"/>
        </w:rPr>
        <w:t>i</w:t>
      </w:r>
      <w:proofErr w:type="spellEnd"/>
      <w:r w:rsidRPr="002B250E">
        <w:rPr>
          <w:rFonts w:ascii="Atkinson Hyperlegible" w:hAnsi="Atkinson Hyperlegible" w:cstheme="majorBidi"/>
          <w:i/>
          <w:iCs/>
          <w:color w:val="000000" w:themeColor="text1"/>
          <w:sz w:val="32"/>
          <w:szCs w:val="32"/>
        </w:rPr>
        <w:t xml:space="preserve"> )</w:t>
      </w:r>
      <w:proofErr w:type="gram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and the probability that the cluster will contain a lead molecule </w:t>
      </w:r>
      <w:r w:rsidRPr="002B250E">
        <w:rPr>
          <w:rFonts w:ascii="Atkinson Hyperlegible" w:hAnsi="Atkinson Hyperlegible" w:cstheme="majorBidi"/>
          <w:i/>
          <w:iCs/>
          <w:color w:val="000000" w:themeColor="text1"/>
          <w:sz w:val="32"/>
          <w:szCs w:val="32"/>
        </w:rPr>
        <w:t>(π</w:t>
      </w:r>
      <w:proofErr w:type="spellStart"/>
      <w:r w:rsidRPr="002B250E">
        <w:rPr>
          <w:rFonts w:ascii="Atkinson Hyperlegible" w:hAnsi="Atkinson Hyperlegible" w:cstheme="majorBidi"/>
          <w:i/>
          <w:iCs/>
          <w:color w:val="000000" w:themeColor="text1"/>
          <w:sz w:val="32"/>
          <w:szCs w:val="32"/>
        </w:rPr>
        <w:t>i</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 A lead molecule is more than just a “hit”; it is a compound with the correct combination of activity, physicochemical, ADMET properties and novelty to provide a good chance of becoming a marketed drug. Based on these two parameters it is possible to derive a number of useful quantities, including the expected number of </w:t>
      </w:r>
      <w:proofErr w:type="gramStart"/>
      <w:r w:rsidRPr="002B250E">
        <w:rPr>
          <w:rFonts w:ascii="Atkinson Hyperlegible" w:hAnsi="Atkinson Hyperlegible" w:cstheme="majorBidi"/>
          <w:color w:val="000000" w:themeColor="text1"/>
          <w:sz w:val="32"/>
          <w:szCs w:val="32"/>
        </w:rPr>
        <w:t>lead</w:t>
      </w:r>
      <w:proofErr w:type="gramEnd"/>
      <w:r w:rsidRPr="002B250E">
        <w:rPr>
          <w:rFonts w:ascii="Atkinson Hyperlegible" w:hAnsi="Atkinson Hyperlegible" w:cstheme="majorBidi"/>
          <w:color w:val="000000" w:themeColor="text1"/>
          <w:sz w:val="32"/>
          <w:szCs w:val="32"/>
        </w:rPr>
        <w:t xml:space="preserve"> containing clusters in which leads are found, </w:t>
      </w:r>
      <w:r w:rsidRPr="002B250E">
        <w:rPr>
          <w:rFonts w:ascii="Atkinson Hyperlegible" w:hAnsi="Atkinson Hyperlegible" w:cstheme="majorBidi"/>
          <w:i/>
          <w:iCs/>
          <w:color w:val="000000" w:themeColor="text1"/>
          <w:sz w:val="32"/>
          <w:szCs w:val="32"/>
        </w:rPr>
        <w:t>E</w:t>
      </w:r>
      <w:r w:rsidRPr="002B250E">
        <w:rPr>
          <w:rFonts w:ascii="Atkinson Hyperlegible" w:hAnsi="Atkinson Hyperlegible" w:cstheme="majorBidi"/>
          <w:color w:val="000000" w:themeColor="text1"/>
          <w:sz w:val="32"/>
          <w:szCs w:val="32"/>
        </w:rPr>
        <w:t>:</w:t>
      </w:r>
    </w:p>
    <w:p w14:paraId="303B468F" w14:textId="46E1A2FA" w:rsidR="0020218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lastRenderedPageBreak/>
        <w:drawing>
          <wp:inline distT="0" distB="0" distL="0" distR="0" wp14:anchorId="593626C3" wp14:editId="69AB627B">
            <wp:extent cx="5731510"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4550"/>
                    </a:xfrm>
                    <a:prstGeom prst="rect">
                      <a:avLst/>
                    </a:prstGeom>
                  </pic:spPr>
                </pic:pic>
              </a:graphicData>
            </a:graphic>
          </wp:inline>
        </w:drawing>
      </w:r>
    </w:p>
    <w:p w14:paraId="677242C9" w14:textId="77777777" w:rsidR="00202182" w:rsidRPr="002B250E" w:rsidRDefault="00202182" w:rsidP="006627BE">
      <w:pPr>
        <w:spacing w:line="276" w:lineRule="auto"/>
        <w:jc w:val="both"/>
        <w:rPr>
          <w:rFonts w:ascii="Atkinson Hyperlegible" w:hAnsi="Atkinson Hyperlegible" w:cstheme="majorBidi"/>
          <w:i/>
          <w:iCs/>
          <w:color w:val="000000" w:themeColor="text1"/>
          <w:sz w:val="32"/>
          <w:szCs w:val="32"/>
        </w:rPr>
      </w:pPr>
    </w:p>
    <w:p w14:paraId="37C5E10F" w14:textId="6D0EAF91" w:rsidR="004036C2" w:rsidRPr="002B250E" w:rsidRDefault="0020218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consequences of different ways to construct a compound collection can then be derived. For example, if one uses values for </w:t>
      </w:r>
      <w:r w:rsidRPr="002B250E">
        <w:rPr>
          <w:rFonts w:ascii="Atkinson Hyperlegible" w:hAnsi="Atkinson Hyperlegible" w:cstheme="majorBidi"/>
          <w:i/>
          <w:iCs/>
          <w:color w:val="000000" w:themeColor="text1"/>
          <w:sz w:val="32"/>
          <w:szCs w:val="32"/>
        </w:rPr>
        <w:t>π</w:t>
      </w:r>
      <w:proofErr w:type="spellStart"/>
      <w:r w:rsidRPr="002B250E">
        <w:rPr>
          <w:rFonts w:ascii="Atkinson Hyperlegible" w:hAnsi="Atkinson Hyperlegible" w:cstheme="majorBidi"/>
          <w:i/>
          <w:iCs/>
          <w:color w:val="000000" w:themeColor="text1"/>
          <w:sz w:val="32"/>
          <w:szCs w:val="32"/>
        </w:rPr>
        <w:t>i</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of 0.00001 (a value typical for a set of “diverse” compounds screened against tractable drug targets) and </w:t>
      </w:r>
      <w:r w:rsidRPr="002B250E">
        <w:rPr>
          <w:rFonts w:ascii="Cambria" w:hAnsi="Cambria" w:cs="Cambria"/>
          <w:i/>
          <w:iCs/>
          <w:color w:val="000000" w:themeColor="text1"/>
          <w:sz w:val="32"/>
          <w:szCs w:val="32"/>
        </w:rPr>
        <w:t>α</w:t>
      </w:r>
      <w:proofErr w:type="spellStart"/>
      <w:r w:rsidRPr="002B250E">
        <w:rPr>
          <w:rFonts w:ascii="Atkinson Hyperlegible" w:hAnsi="Atkinson Hyperlegible" w:cstheme="majorBidi"/>
          <w:i/>
          <w:iCs/>
          <w:color w:val="000000" w:themeColor="text1"/>
          <w:sz w:val="32"/>
          <w:szCs w:val="32"/>
        </w:rPr>
        <w:t>i</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of 0.3 [Martin et al. 2002] then for a set of 1 million compounds there is a probability of finding no leads greater than 0.9 if the set comprises clusters of size 100. However, if the collection has two compounds per </w:t>
      </w:r>
      <w:proofErr w:type="gramStart"/>
      <w:r w:rsidRPr="002B250E">
        <w:rPr>
          <w:rFonts w:ascii="Atkinson Hyperlegible" w:hAnsi="Atkinson Hyperlegible" w:cstheme="majorBidi"/>
          <w:color w:val="000000" w:themeColor="text1"/>
          <w:sz w:val="32"/>
          <w:szCs w:val="32"/>
        </w:rPr>
        <w:t>cluster</w:t>
      </w:r>
      <w:proofErr w:type="gramEnd"/>
      <w:r w:rsidRPr="002B250E">
        <w:rPr>
          <w:rFonts w:ascii="Atkinson Hyperlegible" w:hAnsi="Atkinson Hyperlegible" w:cstheme="majorBidi"/>
          <w:color w:val="000000" w:themeColor="text1"/>
          <w:sz w:val="32"/>
          <w:szCs w:val="32"/>
        </w:rPr>
        <w:t xml:space="preserve"> then the probability of finding no leads drops to less than 0.08. The model enables the optimal design of various types of </w:t>
      </w:r>
      <w:proofErr w:type="gramStart"/>
      <w:r w:rsidRPr="002B250E">
        <w:rPr>
          <w:rFonts w:ascii="Atkinson Hyperlegible" w:hAnsi="Atkinson Hyperlegible" w:cstheme="majorBidi"/>
          <w:color w:val="000000" w:themeColor="text1"/>
          <w:sz w:val="32"/>
          <w:szCs w:val="32"/>
        </w:rPr>
        <w:t>compound</w:t>
      </w:r>
      <w:proofErr w:type="gramEnd"/>
      <w:r w:rsidRPr="002B250E">
        <w:rPr>
          <w:rFonts w:ascii="Atkinson Hyperlegible" w:hAnsi="Atkinson Hyperlegible" w:cstheme="majorBidi"/>
          <w:color w:val="000000" w:themeColor="text1"/>
          <w:sz w:val="32"/>
          <w:szCs w:val="32"/>
        </w:rPr>
        <w:t xml:space="preserve"> sets to be determined, be they screening collections, focussed sets or combinatorial libraries. Moreover, the model enables a diversity score to be derived that conforms to all but one of the criteria proposed by Waldman.</w:t>
      </w:r>
    </w:p>
    <w:p w14:paraId="2E80E0F8" w14:textId="77777777" w:rsidR="00202182" w:rsidRPr="002B250E" w:rsidRDefault="00202182" w:rsidP="006627BE">
      <w:pPr>
        <w:spacing w:line="276" w:lineRule="auto"/>
        <w:jc w:val="both"/>
        <w:rPr>
          <w:rFonts w:ascii="Atkinson Hyperlegible" w:hAnsi="Atkinson Hyperlegible" w:cstheme="majorBidi"/>
          <w:color w:val="000000" w:themeColor="text1"/>
          <w:sz w:val="32"/>
          <w:szCs w:val="32"/>
        </w:rPr>
      </w:pPr>
    </w:p>
    <w:p w14:paraId="2FED2493" w14:textId="652AA663"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Q.6 Explain in detail Split &amp; Mix technique in library preparation along with an</w:t>
      </w:r>
      <w:r w:rsidR="00FF15EF"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appropriate example.</w:t>
      </w:r>
    </w:p>
    <w:p w14:paraId="303E024D"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p>
    <w:p w14:paraId="20BA30D8" w14:textId="309BD0AC"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technique was pioneered by </w:t>
      </w:r>
      <w:proofErr w:type="spellStart"/>
      <w:r w:rsidRPr="002B250E">
        <w:rPr>
          <w:rFonts w:ascii="Atkinson Hyperlegible" w:hAnsi="Atkinson Hyperlegible" w:cstheme="majorBidi"/>
          <w:color w:val="000000" w:themeColor="text1"/>
          <w:sz w:val="32"/>
          <w:szCs w:val="32"/>
        </w:rPr>
        <w:t>Furka</w:t>
      </w:r>
      <w:proofErr w:type="spellEnd"/>
      <w:r w:rsidRPr="002B250E">
        <w:rPr>
          <w:rFonts w:ascii="Atkinson Hyperlegible" w:hAnsi="Atkinson Hyperlegible" w:cstheme="majorBidi"/>
          <w:color w:val="000000" w:themeColor="text1"/>
          <w:sz w:val="32"/>
          <w:szCs w:val="32"/>
        </w:rPr>
        <w:t xml:space="preserve"> and co-workers in 1988 for the synthesis of large peptide libraries. This approach is termed divide couple and recombine synthesis by other workers. </w:t>
      </w:r>
    </w:p>
    <w:p w14:paraId="21F08684"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this technique, the starting material is split in ‘n’ portions, reacted with ‘n’ building blocks, and recombined in one flask. For the second step, this procedure is repeated. This method is particularly employed for solid phase synthesis.</w:t>
      </w:r>
    </w:p>
    <w:p w14:paraId="1263EAFF"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In theory, if one wanted to make a library of the compounds A-B1, A-B2, A-B3, and A-B4, it could be accomplished by adding the reagents B1, B2, B3, and B4 to a solution of resin-bound A. All four of the desired compounds should be produced. However, there is a problem here. The reaction kinetics will not be the same for each reagent added. Therefore, the resulting mixture will not be equimolar, and will likely contain some dominating products. As well, individual beads will contain a mixture of products, not just a single one.  In combinatorial chemistry, equimolar mixtures of products and one product per bead are desired. The Split and Pool technique, also known as the Split and Mix technique, is the solution to this.</w:t>
      </w:r>
    </w:p>
    <w:p w14:paraId="1E3AFC4D" w14:textId="09D5ABC0"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this method, resins are divided equally into wells. The number of pools needed is dictated by the number of reagents they will be used during the reaction. As well, the overall number of beads used must be at least equal to the total number of compounds which will be generated by the process. Each individual well is reacted with a different reagent. The products from these reactions are isolated via filtration, and the pooled together to give an equimolar mixture. This mixture is then equally divided amongst the wells and reacted again with reagents. The process is repeated as many times as necessary. The end result is equimolar library of compounds representing all possible combinations of reagents. Only a very small amount of each product is produced (often a single bead represents one product), but only a small amount is needed for biological testing. When an active compound is discovered, it would need to be produced on a larger scale for further assays regardless. However, since the majority of compounds formed will not have any biological activity, there is no point than making any more of it than is needed to determine this.</w:t>
      </w:r>
    </w:p>
    <w:p w14:paraId="76DCE7E9"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simple example of a 3 x 3 x 3 library gives all 27 possible combinations of trimeric products. X, Y and Z could be amino acids, in which case the final products would be tripeptides, but more generally they could be any type of monomeric unit or chemical precursor. It can be seen that the mix and split procedure finally gives three mixtures each consisting of nine compounds each, and there are several ways of progressing these compounds to biological screening. Although the compounds can be tested </w:t>
      </w:r>
      <w:r w:rsidRPr="002B250E">
        <w:rPr>
          <w:rFonts w:ascii="Atkinson Hyperlegible" w:hAnsi="Atkinson Hyperlegible" w:cstheme="majorBidi"/>
          <w:color w:val="000000" w:themeColor="text1"/>
          <w:sz w:val="32"/>
          <w:szCs w:val="32"/>
        </w:rPr>
        <w:lastRenderedPageBreak/>
        <w:t>whilst still attached to the bead, a favoured method is to test the compounds as a mixture following cleavage from the solid phase. Activity in any given mixture reveals the partial structure of active compounds within the library, as the residue coupled last (usually the N-terminal residue) is unique to each mixture. Identification of the most active compound relies on deconvoluting the active mixtures in the library through further synthesis and screening.</w:t>
      </w:r>
    </w:p>
    <w:p w14:paraId="13B9C72A"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the example where the active structure is YXY, the mixture with Y at the terminal position will appear as the most active. Having retained samples of the intermediate dimers on resin (so-called "recursive" </w:t>
      </w:r>
      <w:proofErr w:type="gramStart"/>
      <w:r w:rsidRPr="002B250E">
        <w:rPr>
          <w:rFonts w:ascii="Atkinson Hyperlegible" w:hAnsi="Atkinson Hyperlegible" w:cstheme="majorBidi"/>
          <w:color w:val="000000" w:themeColor="text1"/>
          <w:sz w:val="32"/>
          <w:szCs w:val="32"/>
        </w:rPr>
        <w:t>deconvolution )</w:t>
      </w:r>
      <w:proofErr w:type="gramEnd"/>
      <w:r w:rsidRPr="002B250E">
        <w:rPr>
          <w:rFonts w:ascii="Atkinson Hyperlegible" w:hAnsi="Atkinson Hyperlegible" w:cstheme="majorBidi"/>
          <w:color w:val="000000" w:themeColor="text1"/>
          <w:sz w:val="32"/>
          <w:szCs w:val="32"/>
        </w:rPr>
        <w:t xml:space="preserve"> addition of Y to each of the three mixtures will give all nine compounds with Y at the terminal position, and the second position defined by the mixture. The most active mixture here defines the middle position of the most active trimer to be residue X. Finally, the three individual compounds can be independently </w:t>
      </w:r>
      <w:proofErr w:type="spellStart"/>
      <w:r w:rsidRPr="002B250E">
        <w:rPr>
          <w:rFonts w:ascii="Atkinson Hyperlegible" w:hAnsi="Atkinson Hyperlegible" w:cstheme="majorBidi"/>
          <w:color w:val="000000" w:themeColor="text1"/>
          <w:sz w:val="32"/>
          <w:szCs w:val="32"/>
        </w:rPr>
        <w:t>resynthesised</w:t>
      </w:r>
      <w:proofErr w:type="spellEnd"/>
      <w:r w:rsidRPr="002B250E">
        <w:rPr>
          <w:rFonts w:ascii="Atkinson Hyperlegible" w:hAnsi="Atkinson Hyperlegible" w:cstheme="majorBidi"/>
          <w:color w:val="000000" w:themeColor="text1"/>
          <w:sz w:val="32"/>
          <w:szCs w:val="32"/>
        </w:rPr>
        <w:t xml:space="preserve"> and tested to reveal both the most potent compound and also some structure activity relationship data.</w:t>
      </w:r>
    </w:p>
    <w:p w14:paraId="591A50ED" w14:textId="77777777"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Lam et al. tested a family of peptides whilst still attached to the resin bead solid phase. Nineteen amino, acids were incorporated into pentapeptides to generate a library of almost two and a half million compounds. By using a </w:t>
      </w:r>
      <w:proofErr w:type="spellStart"/>
      <w:r w:rsidRPr="002B250E">
        <w:rPr>
          <w:rFonts w:ascii="Atkinson Hyperlegible" w:hAnsi="Atkinson Hyperlegible" w:cstheme="majorBidi"/>
          <w:color w:val="000000" w:themeColor="text1"/>
          <w:sz w:val="32"/>
          <w:szCs w:val="32"/>
        </w:rPr>
        <w:t>colourimetric</w:t>
      </w:r>
      <w:proofErr w:type="spellEnd"/>
      <w:r w:rsidRPr="002B250E">
        <w:rPr>
          <w:rFonts w:ascii="Atkinson Hyperlegible" w:hAnsi="Atkinson Hyperlegible" w:cstheme="majorBidi"/>
          <w:color w:val="000000" w:themeColor="text1"/>
          <w:sz w:val="32"/>
          <w:szCs w:val="32"/>
        </w:rPr>
        <w:t xml:space="preserve"> assay, beads bearing peptide sequences that bound tightly to the protein streptavidin or to an antibody raised against </w:t>
      </w:r>
      <w:r w:rsidRPr="002B250E">
        <w:rPr>
          <w:rFonts w:ascii="Cambria" w:hAnsi="Cambria" w:cs="Cambria"/>
          <w:color w:val="000000" w:themeColor="text1"/>
          <w:sz w:val="32"/>
          <w:szCs w:val="32"/>
        </w:rPr>
        <w:t>β</w:t>
      </w:r>
      <w:r w:rsidRPr="002B250E">
        <w:rPr>
          <w:rFonts w:ascii="Atkinson Hyperlegible" w:hAnsi="Atkinson Hyperlegible" w:cstheme="majorBidi"/>
          <w:color w:val="000000" w:themeColor="text1"/>
          <w:sz w:val="32"/>
          <w:szCs w:val="32"/>
        </w:rPr>
        <w:t>-endorphin were revealed by visual inspection. Bead picking using micromanipulation isolated the beads, and the active peptide structures were determined by microsequencing.</w:t>
      </w:r>
    </w:p>
    <w:p w14:paraId="619F768D" w14:textId="27946EB5"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modification of this method has allowed screening of such libraries in solution. Linkers have been devised that allow several copies of the library compounds to be released sequentially. Using this </w:t>
      </w:r>
      <w:r w:rsidR="007B172E" w:rsidRPr="002B250E">
        <w:rPr>
          <w:rFonts w:ascii="Atkinson Hyperlegible" w:hAnsi="Atkinson Hyperlegible" w:cstheme="majorBidi"/>
          <w:color w:val="000000" w:themeColor="text1"/>
          <w:sz w:val="32"/>
          <w:szCs w:val="32"/>
        </w:rPr>
        <w:t>method,</w:t>
      </w:r>
      <w:r w:rsidRPr="002B250E">
        <w:rPr>
          <w:rFonts w:ascii="Atkinson Hyperlegible" w:hAnsi="Atkinson Hyperlegible" w:cstheme="majorBidi"/>
          <w:color w:val="000000" w:themeColor="text1"/>
          <w:sz w:val="32"/>
          <w:szCs w:val="32"/>
        </w:rPr>
        <w:t xml:space="preserve"> it is possible to identify an active mixture using a solution assay, and then return to the beads that produced these compounds, and redistribute them into smaller mixtures for retest. By repeatedly reducing the mixture size, ultimately to single compounds, the bead containing the most potent sequence may be identified and the peptide product sequenced.</w:t>
      </w:r>
    </w:p>
    <w:p w14:paraId="3D93F2FD" w14:textId="6D0AD86E" w:rsidR="00FF0189" w:rsidRPr="002B250E" w:rsidRDefault="00FF0189"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6B8C0D08" wp14:editId="693C3DA0">
            <wp:extent cx="5895833" cy="1268730"/>
            <wp:effectExtent l="0" t="0" r="0" b="7620"/>
            <wp:docPr id="11" name="Picture 11" descr="The identification of a single bead bearing an active component through iterative screening of successively smaller mix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identification of a single bead bearing an active component through iterative screening of successively smaller mix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313" cy="1273567"/>
                    </a:xfrm>
                    <a:prstGeom prst="rect">
                      <a:avLst/>
                    </a:prstGeom>
                    <a:noFill/>
                    <a:ln>
                      <a:noFill/>
                    </a:ln>
                  </pic:spPr>
                </pic:pic>
              </a:graphicData>
            </a:graphic>
          </wp:inline>
        </w:drawing>
      </w:r>
    </w:p>
    <w:p w14:paraId="541DE2A1" w14:textId="198C1F45" w:rsidR="0058727F" w:rsidRPr="002B250E" w:rsidRDefault="0058727F" w:rsidP="006627BE">
      <w:pPr>
        <w:spacing w:line="276" w:lineRule="auto"/>
        <w:jc w:val="both"/>
        <w:rPr>
          <w:rFonts w:ascii="Atkinson Hyperlegible" w:hAnsi="Atkinson Hyperlegible" w:cstheme="majorBidi"/>
          <w:color w:val="000000" w:themeColor="text1"/>
          <w:sz w:val="32"/>
          <w:szCs w:val="32"/>
        </w:rPr>
      </w:pPr>
    </w:p>
    <w:p w14:paraId="2F98594F" w14:textId="58155F81" w:rsidR="0058727F" w:rsidRPr="002B250E" w:rsidRDefault="0058727F"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Advantages</w:t>
      </w:r>
      <w:r w:rsidRPr="002B250E">
        <w:rPr>
          <w:rFonts w:ascii="Atkinson Hyperlegible" w:hAnsi="Atkinson Hyperlegible" w:cstheme="majorBidi"/>
          <w:color w:val="000000" w:themeColor="text1"/>
          <w:sz w:val="32"/>
          <w:szCs w:val="32"/>
        </w:rPr>
        <w:t>:</w:t>
      </w:r>
      <w:r w:rsidRPr="002B250E">
        <w:rPr>
          <w:rFonts w:ascii="Atkinson Hyperlegible" w:hAnsi="Atkinson Hyperlegible" w:cstheme="majorBidi"/>
          <w:color w:val="000000" w:themeColor="text1"/>
          <w:sz w:val="32"/>
          <w:szCs w:val="32"/>
        </w:rPr>
        <w:br/>
        <w:t>a) Only few reaction vessels required</w:t>
      </w:r>
      <w:r w:rsidRPr="002B250E">
        <w:rPr>
          <w:rFonts w:ascii="Atkinson Hyperlegible" w:hAnsi="Atkinson Hyperlegible" w:cstheme="majorBidi"/>
          <w:color w:val="000000" w:themeColor="text1"/>
          <w:sz w:val="32"/>
          <w:szCs w:val="32"/>
        </w:rPr>
        <w:br/>
        <w:t>(b) Large libraries can be quickly generated (up to 105 compounds) </w:t>
      </w:r>
      <w:r w:rsidRPr="002B250E">
        <w:rPr>
          <w:rFonts w:ascii="Atkinson Hyperlegible" w:hAnsi="Atkinson Hyperlegible" w:cstheme="majorBidi"/>
          <w:color w:val="000000" w:themeColor="text1"/>
          <w:sz w:val="32"/>
          <w:szCs w:val="32"/>
        </w:rPr>
        <w:br/>
      </w:r>
      <w:r w:rsidRPr="002B250E">
        <w:rPr>
          <w:rFonts w:ascii="Atkinson Hyperlegible" w:hAnsi="Atkinson Hyperlegible" w:cstheme="majorBidi"/>
          <w:b/>
          <w:bCs/>
          <w:color w:val="000000" w:themeColor="text1"/>
          <w:sz w:val="32"/>
          <w:szCs w:val="32"/>
        </w:rPr>
        <w:t>Disadvantages:</w:t>
      </w:r>
      <w:r w:rsidRPr="002B250E">
        <w:rPr>
          <w:rFonts w:ascii="Atkinson Hyperlegible" w:hAnsi="Atkinson Hyperlegible" w:cstheme="majorBidi"/>
          <w:color w:val="000000" w:themeColor="text1"/>
          <w:sz w:val="32"/>
          <w:szCs w:val="32"/>
        </w:rPr>
        <w:br/>
        <w:t>(a) Threefold amount of resin beads necessary</w:t>
      </w:r>
      <w:r w:rsidRPr="002B250E">
        <w:rPr>
          <w:rFonts w:ascii="Atkinson Hyperlegible" w:hAnsi="Atkinson Hyperlegible" w:cstheme="majorBidi"/>
          <w:color w:val="000000" w:themeColor="text1"/>
          <w:sz w:val="32"/>
          <w:szCs w:val="32"/>
        </w:rPr>
        <w:br/>
        <w:t>(b) The amount of synthesized product is very small.</w:t>
      </w:r>
      <w:r w:rsidRPr="002B250E">
        <w:rPr>
          <w:rFonts w:ascii="Atkinson Hyperlegible" w:hAnsi="Atkinson Hyperlegible" w:cstheme="majorBidi"/>
          <w:color w:val="000000" w:themeColor="text1"/>
          <w:sz w:val="32"/>
          <w:szCs w:val="32"/>
        </w:rPr>
        <w:br/>
        <w:t>(c) Complex mixtures are formed. </w:t>
      </w:r>
      <w:r w:rsidRPr="002B250E">
        <w:rPr>
          <w:rFonts w:ascii="Atkinson Hyperlegible" w:hAnsi="Atkinson Hyperlegible" w:cstheme="majorBidi"/>
          <w:color w:val="000000" w:themeColor="text1"/>
          <w:sz w:val="32"/>
          <w:szCs w:val="32"/>
        </w:rPr>
        <w:br/>
        <w:t>(d) Deconvolution or tagging is required.</w:t>
      </w:r>
      <w:r w:rsidRPr="002B250E">
        <w:rPr>
          <w:rFonts w:ascii="Atkinson Hyperlegible" w:hAnsi="Atkinson Hyperlegible" w:cstheme="majorBidi"/>
          <w:color w:val="000000" w:themeColor="text1"/>
          <w:sz w:val="32"/>
          <w:szCs w:val="32"/>
        </w:rPr>
        <w:br/>
        <w:t>(e) Synergistic effects may be observed during screening, leading to false positives.</w:t>
      </w:r>
    </w:p>
    <w:p w14:paraId="012AD779"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A6CF9A6"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Q.7 Comment on Houghton Tea bag approach in library preparation along with an example.</w:t>
      </w:r>
    </w:p>
    <w:p w14:paraId="1CFB3AC8" w14:textId="77777777" w:rsidR="0058727F" w:rsidRPr="002B250E" w:rsidRDefault="0058727F" w:rsidP="006627BE">
      <w:pPr>
        <w:spacing w:line="276" w:lineRule="auto"/>
        <w:jc w:val="both"/>
        <w:rPr>
          <w:rFonts w:ascii="Atkinson Hyperlegible" w:hAnsi="Atkinson Hyperlegible" w:cstheme="majorBidi"/>
          <w:color w:val="000000" w:themeColor="text1"/>
          <w:sz w:val="32"/>
          <w:szCs w:val="32"/>
        </w:rPr>
      </w:pPr>
    </w:p>
    <w:p w14:paraId="468A747E" w14:textId="2A2D83D0" w:rsidR="00957CF6"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A polypropylene mesh bag, with dimensions of approximately 15 x 20 mm, filled with resin</w:t>
      </w:r>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 xml:space="preserve">beads, sealed and </w:t>
      </w:r>
      <w:r w:rsidR="007B172E" w:rsidRPr="002B250E">
        <w:rPr>
          <w:rFonts w:ascii="Atkinson Hyperlegible" w:hAnsi="Atkinson Hyperlegible" w:cstheme="majorBidi"/>
          <w:color w:val="000000" w:themeColor="text1"/>
          <w:sz w:val="32"/>
          <w:szCs w:val="32"/>
        </w:rPr>
        <w:t>labelled</w:t>
      </w:r>
      <w:r w:rsidR="00BA3FEC" w:rsidRPr="002B250E">
        <w:rPr>
          <w:rFonts w:ascii="Atkinson Hyperlegible" w:hAnsi="Atkinson Hyperlegible" w:cstheme="majorBidi"/>
          <w:color w:val="000000" w:themeColor="text1"/>
          <w:sz w:val="32"/>
          <w:szCs w:val="32"/>
        </w:rPr>
        <w:t xml:space="preserve"> for a later identification, is known as a tea-bag, designed by </w:t>
      </w:r>
      <w:proofErr w:type="spellStart"/>
      <w:r w:rsidR="00BA3FEC" w:rsidRPr="002B250E">
        <w:rPr>
          <w:rFonts w:ascii="Atkinson Hyperlegible" w:hAnsi="Atkinson Hyperlegible" w:cstheme="majorBidi"/>
          <w:color w:val="000000" w:themeColor="text1"/>
          <w:sz w:val="32"/>
          <w:szCs w:val="32"/>
        </w:rPr>
        <w:t>Houghten</w:t>
      </w:r>
      <w:proofErr w:type="spellEnd"/>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(1985). The “tea-bag” mesh size is too small to allow resin beads to escape, but solvents and</w:t>
      </w:r>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 xml:space="preserve">soluble reagents could readily enter. The principles of its use are to make </w:t>
      </w:r>
      <w:proofErr w:type="spellStart"/>
      <w:r w:rsidR="00BA3FEC" w:rsidRPr="002B250E">
        <w:rPr>
          <w:rFonts w:ascii="Atkinson Hyperlegible" w:hAnsi="Atkinson Hyperlegible" w:cstheme="majorBidi"/>
          <w:color w:val="000000" w:themeColor="text1"/>
          <w:sz w:val="32"/>
          <w:szCs w:val="32"/>
        </w:rPr>
        <w:t>multimilligram</w:t>
      </w:r>
      <w:proofErr w:type="spellEnd"/>
      <w:r w:rsidR="00BA3FEC" w:rsidRPr="002B250E">
        <w:rPr>
          <w:rFonts w:ascii="Atkinson Hyperlegible" w:hAnsi="Atkinson Hyperlegible" w:cstheme="majorBidi"/>
          <w:color w:val="000000" w:themeColor="text1"/>
          <w:sz w:val="32"/>
          <w:szCs w:val="32"/>
        </w:rPr>
        <w:t xml:space="preserve"> (up to</w:t>
      </w:r>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 xml:space="preserve">500 </w:t>
      </w:r>
      <w:proofErr w:type="spellStart"/>
      <w:r w:rsidR="00BA3FEC" w:rsidRPr="002B250E">
        <w:rPr>
          <w:rFonts w:ascii="Atkinson Hyperlegible" w:hAnsi="Atkinson Hyperlegible" w:cstheme="majorBidi"/>
          <w:color w:val="000000" w:themeColor="text1"/>
          <w:sz w:val="32"/>
          <w:szCs w:val="32"/>
        </w:rPr>
        <w:t>μmoles</w:t>
      </w:r>
      <w:proofErr w:type="spellEnd"/>
      <w:r w:rsidR="00BA3FEC" w:rsidRPr="002B250E">
        <w:rPr>
          <w:rFonts w:ascii="Atkinson Hyperlegible" w:hAnsi="Atkinson Hyperlegible" w:cstheme="majorBidi"/>
          <w:color w:val="000000" w:themeColor="text1"/>
          <w:sz w:val="32"/>
          <w:szCs w:val="32"/>
        </w:rPr>
        <w:t>) quantities of a single peptide sequence in each packet, which is sufficient for full</w:t>
      </w:r>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characterization and screening. To save time and work when making many peptides</w:t>
      </w:r>
      <w:r w:rsidR="00957CF6" w:rsidRPr="002B250E">
        <w:rPr>
          <w:rFonts w:ascii="Atkinson Hyperlegible" w:hAnsi="Atkinson Hyperlegible" w:cstheme="majorBidi"/>
          <w:color w:val="000000" w:themeColor="text1"/>
          <w:sz w:val="32"/>
          <w:szCs w:val="32"/>
        </w:rPr>
        <w:t xml:space="preserve"> </w:t>
      </w:r>
      <w:r w:rsidR="00BA3FEC" w:rsidRPr="002B250E">
        <w:rPr>
          <w:rFonts w:ascii="Atkinson Hyperlegible" w:hAnsi="Atkinson Hyperlegible" w:cstheme="majorBidi"/>
          <w:color w:val="000000" w:themeColor="text1"/>
          <w:sz w:val="32"/>
          <w:szCs w:val="32"/>
        </w:rPr>
        <w:t>simultaneously, bags could be combined into the same reactors for common chemical steps.</w:t>
      </w:r>
      <w:r w:rsidR="00957CF6" w:rsidRPr="002B250E">
        <w:rPr>
          <w:rFonts w:ascii="Atkinson Hyperlegible" w:hAnsi="Atkinson Hyperlegible" w:cstheme="majorBidi"/>
          <w:color w:val="000000" w:themeColor="text1"/>
          <w:sz w:val="32"/>
          <w:szCs w:val="32"/>
        </w:rPr>
        <w:t xml:space="preserve"> </w:t>
      </w:r>
    </w:p>
    <w:p w14:paraId="63CABD55" w14:textId="77777777" w:rsidR="00957CF6"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For example, in the synthesis of 40 different peptides, all the bags are initially charged with</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resin beads bearing a Boc-protected amino acid, and </w:t>
      </w:r>
      <w:r w:rsidRPr="002B250E">
        <w:rPr>
          <w:rFonts w:ascii="Atkinson Hyperlegible" w:hAnsi="Atkinson Hyperlegible" w:cstheme="majorBidi"/>
          <w:color w:val="000000" w:themeColor="text1"/>
          <w:sz w:val="32"/>
          <w:szCs w:val="32"/>
        </w:rPr>
        <w:lastRenderedPageBreak/>
        <w:t>the packets are combined for resin</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deprotection, washing, and neutralization steps. Then the bags are sorted into groups for the</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addition of the next amino acid. Then the bags could be combined again for deprotection,</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washing, and neutralization. After an appropriate number coupling steps, all the bags can then</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be treated with HF/anisole to cleave the peptides from the beads.</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As the first intention was to speed up peptide synthesis, nowadays the tea-bag method is a</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classic example for combinatorial synthesis, its speed, and effectiveness.</w:t>
      </w:r>
    </w:p>
    <w:p w14:paraId="672A0D49" w14:textId="37C38B7B"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Schematic overview of a typical group of steps carried out using the tea-bag procedure:</w:t>
      </w:r>
    </w:p>
    <w:p w14:paraId="534CAA65" w14:textId="77777777"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Some examples for the use of the tea-bag method:</w:t>
      </w:r>
    </w:p>
    <w:p w14:paraId="086EE60B" w14:textId="4AEAE1F4"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Characterization of the influenza haemagglutinin protein (HA1) and discovering the amino</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acid position that is critical important to the binding interaction </w:t>
      </w:r>
    </w:p>
    <w:p w14:paraId="217BE022" w14:textId="728E396E"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Production of a small combinatorial library of urea analogues </w:t>
      </w:r>
    </w:p>
    <w:p w14:paraId="73541697" w14:textId="6D7892C8"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Rapid "tea-bag" peptide synthesis using 9-fluorenylmethoxycarbonyl (Fmoc) protected</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amino acids applied for antigenic mapping of viral proteins</w:t>
      </w:r>
    </w:p>
    <w:p w14:paraId="4AAB8579" w14:textId="3DA19F9A"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Studies on the structural requirement for ligand binding to the neuropeptide Y (NPY)</w:t>
      </w:r>
      <w:r w:rsidR="00957CF6"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receptor from rat cerebral cortex</w:t>
      </w:r>
    </w:p>
    <w:p w14:paraId="312C3F03" w14:textId="584DC7C8"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Peptide and peptidomimetic libraries. Molecular diversity and drug design</w:t>
      </w:r>
    </w:p>
    <w:p w14:paraId="2BE7592A" w14:textId="018EB45D"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The use of tea-bag synthesis with paper discs as the solid phase in epitope mapping studies</w:t>
      </w:r>
    </w:p>
    <w:p w14:paraId="65547646" w14:textId="6FFD9DC0" w:rsidR="00BA3FEC"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Rate of swelling of sodium polyacrylate</w:t>
      </w:r>
    </w:p>
    <w:p w14:paraId="744A4959" w14:textId="77777777" w:rsidR="00BA3FEC" w:rsidRPr="002B250E" w:rsidRDefault="00BA3FEC"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Structures:</w:t>
      </w:r>
    </w:p>
    <w:p w14:paraId="16EA3AD4" w14:textId="47F9861B" w:rsidR="004036C2" w:rsidRPr="002B250E" w:rsidRDefault="00BA3FE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Scheme 1: The Burgess Two-step cycle for the addition of a monomer in the synthesis of </w:t>
      </w:r>
      <w:proofErr w:type="spellStart"/>
      <w:r w:rsidRPr="002B250E">
        <w:rPr>
          <w:rFonts w:ascii="Atkinson Hyperlegible" w:hAnsi="Atkinson Hyperlegible" w:cstheme="majorBidi"/>
          <w:color w:val="000000" w:themeColor="text1"/>
          <w:sz w:val="32"/>
          <w:szCs w:val="32"/>
        </w:rPr>
        <w:t>oligoureas</w:t>
      </w:r>
      <w:proofErr w:type="spellEnd"/>
      <w:r w:rsidRPr="002B250E">
        <w:rPr>
          <w:rFonts w:ascii="Atkinson Hyperlegible" w:hAnsi="Atkinson Hyperlegible" w:cstheme="majorBidi"/>
          <w:color w:val="000000" w:themeColor="text1"/>
          <w:sz w:val="32"/>
          <w:szCs w:val="32"/>
        </w:rPr>
        <w:t xml:space="preserve"> – using “tea-bags”</w:t>
      </w:r>
    </w:p>
    <w:p w14:paraId="44F07406" w14:textId="1DDCC9E0" w:rsidR="004036C2" w:rsidRPr="002B250E" w:rsidRDefault="00957CF6"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lastRenderedPageBreak/>
        <w:drawing>
          <wp:inline distT="0" distB="0" distL="0" distR="0" wp14:anchorId="3A395FBB" wp14:editId="5D85F76B">
            <wp:extent cx="5731510" cy="20154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5490"/>
                    </a:xfrm>
                    <a:prstGeom prst="rect">
                      <a:avLst/>
                    </a:prstGeom>
                  </pic:spPr>
                </pic:pic>
              </a:graphicData>
            </a:graphic>
          </wp:inline>
        </w:drawing>
      </w:r>
    </w:p>
    <w:p w14:paraId="2ADED24B"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5C0C939F" w14:textId="5245CAEE"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5A86E7CC"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p>
    <w:p w14:paraId="1DC006A6" w14:textId="4BF83DC3"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Q.8 Explain </w:t>
      </w:r>
      <w:r w:rsidR="00024A6E" w:rsidRPr="002B250E">
        <w:rPr>
          <w:rFonts w:ascii="Atkinson Hyperlegible" w:hAnsi="Atkinson Hyperlegible" w:cstheme="majorBidi"/>
          <w:color w:val="000000" w:themeColor="text1"/>
          <w:sz w:val="32"/>
          <w:szCs w:val="32"/>
        </w:rPr>
        <w:t>monomer-based</w:t>
      </w:r>
      <w:r w:rsidRPr="002B250E">
        <w:rPr>
          <w:rFonts w:ascii="Atkinson Hyperlegible" w:hAnsi="Atkinson Hyperlegible" w:cstheme="majorBidi"/>
          <w:color w:val="000000" w:themeColor="text1"/>
          <w:sz w:val="32"/>
          <w:szCs w:val="32"/>
        </w:rPr>
        <w:t xml:space="preserve"> selection approach for library designing with an appropriate example. </w:t>
      </w:r>
      <w:r w:rsidRPr="002B250E">
        <w:rPr>
          <w:rFonts w:ascii="Atkinson Hyperlegible" w:hAnsi="Atkinson Hyperlegible" w:cstheme="majorBidi"/>
          <w:b/>
          <w:bCs/>
          <w:color w:val="000000" w:themeColor="text1"/>
          <w:sz w:val="32"/>
          <w:szCs w:val="32"/>
        </w:rPr>
        <w:t xml:space="preserve">(If required, case study can also be discussed in form of </w:t>
      </w:r>
      <w:proofErr w:type="gramStart"/>
      <w:r w:rsidRPr="002B250E">
        <w:rPr>
          <w:rFonts w:ascii="Atkinson Hyperlegible" w:hAnsi="Atkinson Hyperlegible" w:cstheme="majorBidi"/>
          <w:b/>
          <w:bCs/>
          <w:color w:val="000000" w:themeColor="text1"/>
          <w:sz w:val="32"/>
          <w:szCs w:val="32"/>
        </w:rPr>
        <w:t>answer )</w:t>
      </w:r>
      <w:proofErr w:type="gramEnd"/>
    </w:p>
    <w:p w14:paraId="758D6FEB" w14:textId="0ECA78D6"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088A5940" w14:textId="41A1CA84"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most combinatorial reaction </w:t>
      </w:r>
      <w:proofErr w:type="gramStart"/>
      <w:r w:rsidRPr="002B250E">
        <w:rPr>
          <w:rFonts w:ascii="Atkinson Hyperlegible" w:hAnsi="Atkinson Hyperlegible" w:cstheme="majorBidi"/>
          <w:color w:val="000000" w:themeColor="text1"/>
          <w:sz w:val="32"/>
          <w:szCs w:val="32"/>
        </w:rPr>
        <w:t>schemes</w:t>
      </w:r>
      <w:proofErr w:type="gramEnd"/>
      <w:r w:rsidRPr="002B250E">
        <w:rPr>
          <w:rFonts w:ascii="Atkinson Hyperlegible" w:hAnsi="Atkinson Hyperlegible" w:cstheme="majorBidi"/>
          <w:color w:val="000000" w:themeColor="text1"/>
          <w:sz w:val="32"/>
          <w:szCs w:val="32"/>
        </w:rPr>
        <w:t xml:space="preserve"> there are many more monomers available than can be handled in practice. For example, consider a benzodiazepine</w:t>
      </w:r>
    </w:p>
    <w:p w14:paraId="2C59F4F1" w14:textId="59C34E65" w:rsidR="004036C2"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08CC4C36" wp14:editId="5BB841A0">
            <wp:extent cx="5731510" cy="19354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25F8ABBB" w14:textId="1E4A3884"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library constructed from three monomer pools, as shown in Figure 9-5. It is easy to find many monomers for each position of variability by searching a database of available reagents such as the ACD [ACD]. The virtual libraries in such cases can easily contain millions if not billions of products; much larger than can actually be synthesised in practice. Thus, a key issue in combinatorial library design is the selection of monomers such that the resultant library is of a manageable size and has the desired properties, </w:t>
      </w:r>
      <w:r w:rsidRPr="002B250E">
        <w:rPr>
          <w:rFonts w:ascii="Atkinson Hyperlegible" w:hAnsi="Atkinson Hyperlegible" w:cstheme="majorBidi"/>
          <w:color w:val="000000" w:themeColor="text1"/>
          <w:sz w:val="32"/>
          <w:szCs w:val="32"/>
        </w:rPr>
        <w:lastRenderedPageBreak/>
        <w:t>whether it is to be diverse or focussed or should exhibit a balance between the two.</w:t>
      </w:r>
    </w:p>
    <w:p w14:paraId="4FE0F422"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two main strategies for combinatorial library design are known as</w:t>
      </w:r>
    </w:p>
    <w:p w14:paraId="08683C19" w14:textId="040295F8" w:rsidR="004036C2"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i/>
          <w:iCs/>
          <w:color w:val="000000" w:themeColor="text1"/>
          <w:sz w:val="32"/>
          <w:szCs w:val="32"/>
        </w:rPr>
        <w:t xml:space="preserve">monomer-based selection </w:t>
      </w:r>
      <w:r w:rsidRPr="002B250E">
        <w:rPr>
          <w:rFonts w:ascii="Atkinson Hyperlegible" w:hAnsi="Atkinson Hyperlegible" w:cstheme="majorBidi"/>
          <w:color w:val="000000" w:themeColor="text1"/>
          <w:sz w:val="32"/>
          <w:szCs w:val="32"/>
        </w:rPr>
        <w:t xml:space="preserve">and </w:t>
      </w:r>
      <w:r w:rsidRPr="002B250E">
        <w:rPr>
          <w:rFonts w:ascii="Atkinson Hyperlegible" w:hAnsi="Atkinson Hyperlegible" w:cstheme="majorBidi"/>
          <w:i/>
          <w:iCs/>
          <w:color w:val="000000" w:themeColor="text1"/>
          <w:sz w:val="32"/>
          <w:szCs w:val="32"/>
        </w:rPr>
        <w:t>product-based selection</w:t>
      </w:r>
      <w:r w:rsidRPr="002B250E">
        <w:rPr>
          <w:rFonts w:ascii="Atkinson Hyperlegible" w:hAnsi="Atkinson Hyperlegible" w:cstheme="majorBidi"/>
          <w:color w:val="000000" w:themeColor="text1"/>
          <w:sz w:val="32"/>
          <w:szCs w:val="32"/>
        </w:rPr>
        <w:t>.</w:t>
      </w:r>
    </w:p>
    <w:p w14:paraId="2F3D632A"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monomer-based selection optimised subsets of monomers are selected</w:t>
      </w:r>
    </w:p>
    <w:p w14:paraId="61120BC3"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without consideration of the products that will result. Consider a hypothetical</w:t>
      </w:r>
    </w:p>
    <w:p w14:paraId="0C5A18F3"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three-component library with 100 monomers available at each position of</w:t>
      </w:r>
    </w:p>
    <w:p w14:paraId="348695F9" w14:textId="1085F751" w:rsidR="004036C2"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variability, where the aim is to synthesise a diverse 10 × 10 × 10 combinatorial </w:t>
      </w:r>
      <w:proofErr w:type="gramStart"/>
      <w:r w:rsidRPr="002B250E">
        <w:rPr>
          <w:rFonts w:ascii="Atkinson Hyperlegible" w:hAnsi="Atkinson Hyperlegible" w:cstheme="majorBidi"/>
          <w:color w:val="000000" w:themeColor="text1"/>
          <w:sz w:val="32"/>
          <w:szCs w:val="32"/>
        </w:rPr>
        <w:t>library</w:t>
      </w:r>
      <w:proofErr w:type="gramEnd"/>
      <w:r w:rsidRPr="002B250E">
        <w:rPr>
          <w:rFonts w:ascii="Atkinson Hyperlegible" w:hAnsi="Atkinson Hyperlegible" w:cstheme="majorBidi"/>
          <w:color w:val="000000" w:themeColor="text1"/>
          <w:sz w:val="32"/>
          <w:szCs w:val="32"/>
        </w:rPr>
        <w:t>. In monomer-based selection this would involve selecting the 10 most diverse monomers from each set of monomers. In general, there are</w:t>
      </w:r>
    </w:p>
    <w:p w14:paraId="60815839" w14:textId="77777777" w:rsidR="00BF6500" w:rsidRPr="002B250E" w:rsidRDefault="004E3F24" w:rsidP="006627BE">
      <w:pPr>
        <w:spacing w:line="276" w:lineRule="auto"/>
        <w:jc w:val="both"/>
        <w:rPr>
          <w:rFonts w:ascii="Atkinson Hyperlegible" w:hAnsi="Atkinson Hyperlegible" w:cstheme="majorBidi"/>
          <w:i/>
          <w:iCs/>
          <w:color w:val="000000" w:themeColor="text1"/>
          <w:sz w:val="32"/>
          <w:szCs w:val="32"/>
        </w:rPr>
      </w:pPr>
      <w:r w:rsidRPr="002B250E">
        <w:rPr>
          <w:rFonts w:ascii="Atkinson Hyperlegible" w:hAnsi="Atkinson Hyperlegible" w:cstheme="majorBidi"/>
          <w:i/>
          <w:iCs/>
          <w:color w:val="000000" w:themeColor="text1"/>
          <w:sz w:val="32"/>
          <w:szCs w:val="32"/>
        </w:rPr>
        <w:t xml:space="preserve">    </w:t>
      </w:r>
    </w:p>
    <w:p w14:paraId="0ED615C7" w14:textId="4E0BC69F" w:rsidR="004E3F24" w:rsidRPr="002B250E" w:rsidRDefault="004E3F24" w:rsidP="006627BE">
      <w:pPr>
        <w:spacing w:line="276" w:lineRule="auto"/>
        <w:jc w:val="both"/>
        <w:rPr>
          <w:rFonts w:ascii="Atkinson Hyperlegible" w:hAnsi="Atkinson Hyperlegible" w:cstheme="majorBidi"/>
          <w:i/>
          <w:iCs/>
          <w:color w:val="000000" w:themeColor="text1"/>
          <w:sz w:val="32"/>
          <w:szCs w:val="32"/>
        </w:rPr>
      </w:pPr>
      <w:r w:rsidRPr="002B250E">
        <w:rPr>
          <w:rFonts w:ascii="Atkinson Hyperlegible" w:hAnsi="Atkinson Hyperlegible" w:cstheme="majorBidi"/>
          <w:i/>
          <w:iCs/>
          <w:color w:val="000000" w:themeColor="text1"/>
          <w:sz w:val="32"/>
          <w:szCs w:val="32"/>
          <w:u w:val="single"/>
        </w:rPr>
        <w:t xml:space="preserve">   </w:t>
      </w:r>
      <w:proofErr w:type="gramStart"/>
      <w:r w:rsidRPr="002B250E">
        <w:rPr>
          <w:rFonts w:ascii="Atkinson Hyperlegible" w:hAnsi="Atkinson Hyperlegible" w:cstheme="majorBidi"/>
          <w:i/>
          <w:iCs/>
          <w:color w:val="000000" w:themeColor="text1"/>
          <w:sz w:val="32"/>
          <w:szCs w:val="32"/>
          <w:u w:val="single"/>
        </w:rPr>
        <w:t xml:space="preserve">N </w:t>
      </w:r>
      <w:r w:rsidRPr="002B250E">
        <w:rPr>
          <w:rFonts w:ascii="Atkinson Hyperlegible" w:hAnsi="Atkinson Hyperlegible" w:cstheme="majorBidi"/>
          <w:color w:val="000000" w:themeColor="text1"/>
          <w:sz w:val="32"/>
          <w:szCs w:val="32"/>
          <w:u w:val="single"/>
        </w:rPr>
        <w:t>!</w:t>
      </w:r>
      <w:proofErr w:type="gramEnd"/>
      <w:r w:rsidR="00BF6500" w:rsidRPr="002B250E">
        <w:rPr>
          <w:rFonts w:ascii="Atkinson Hyperlegible" w:hAnsi="Atkinson Hyperlegible" w:cstheme="majorBidi"/>
          <w:i/>
          <w:iCs/>
          <w:color w:val="000000" w:themeColor="text1"/>
          <w:sz w:val="32"/>
          <w:szCs w:val="32"/>
          <w:u w:val="single"/>
        </w:rPr>
        <w:t xml:space="preserve">                     </w:t>
      </w:r>
      <w:r w:rsidR="00BF6500" w:rsidRPr="002B250E">
        <w:rPr>
          <w:rFonts w:ascii="Atkinson Hyperlegible" w:hAnsi="Atkinson Hyperlegible"/>
          <w:sz w:val="24"/>
          <w:szCs w:val="24"/>
        </w:rPr>
        <w:tab/>
      </w:r>
      <w:r w:rsidR="00BF6500"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i/>
          <w:iCs/>
          <w:color w:val="000000" w:themeColor="text1"/>
          <w:sz w:val="32"/>
          <w:szCs w:val="32"/>
        </w:rPr>
        <w:t xml:space="preserve">   </w:t>
      </w:r>
    </w:p>
    <w:p w14:paraId="460E354E" w14:textId="77777777" w:rsidR="004E3F24" w:rsidRPr="002B250E" w:rsidRDefault="004E3F24" w:rsidP="006627BE">
      <w:pPr>
        <w:spacing w:line="276" w:lineRule="auto"/>
        <w:jc w:val="both"/>
        <w:rPr>
          <w:rFonts w:ascii="Atkinson Hyperlegible" w:hAnsi="Atkinson Hyperlegible"/>
          <w:sz w:val="24"/>
          <w:szCs w:val="24"/>
        </w:rPr>
      </w:pPr>
      <w:proofErr w:type="gramStart"/>
      <w:r w:rsidRPr="002B250E">
        <w:rPr>
          <w:rFonts w:ascii="Atkinson Hyperlegible" w:hAnsi="Atkinson Hyperlegible" w:cstheme="majorBidi"/>
          <w:i/>
          <w:iCs/>
          <w:color w:val="000000" w:themeColor="text1"/>
          <w:sz w:val="32"/>
          <w:szCs w:val="32"/>
        </w:rPr>
        <w:t>n</w:t>
      </w:r>
      <w:r w:rsidRPr="002B250E">
        <w:rPr>
          <w:rFonts w:ascii="Atkinson Hyperlegible" w:hAnsi="Atkinson Hyperlegible" w:cstheme="majorBidi"/>
          <w:color w:val="000000" w:themeColor="text1"/>
          <w:sz w:val="32"/>
          <w:szCs w:val="32"/>
        </w:rPr>
        <w:t>!</w:t>
      </w:r>
      <w:r w:rsidRPr="002B250E">
        <w:rPr>
          <w:rFonts w:ascii="Atkinson Hyperlegible" w:hAnsi="Atkinson Hyperlegible" w:cstheme="majorBidi"/>
          <w:i/>
          <w:iCs/>
          <w:color w:val="000000" w:themeColor="text1"/>
          <w:sz w:val="32"/>
          <w:szCs w:val="32"/>
        </w:rPr>
        <w:t>(</w:t>
      </w:r>
      <w:proofErr w:type="gramEnd"/>
      <w:r w:rsidRPr="002B250E">
        <w:rPr>
          <w:rFonts w:ascii="Atkinson Hyperlegible" w:hAnsi="Atkinson Hyperlegible" w:cstheme="majorBidi"/>
          <w:i/>
          <w:iCs/>
          <w:color w:val="000000" w:themeColor="text1"/>
          <w:sz w:val="32"/>
          <w:szCs w:val="32"/>
        </w:rPr>
        <w:t xml:space="preserve">N </w:t>
      </w:r>
      <w:r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i/>
          <w:iCs/>
          <w:color w:val="000000" w:themeColor="text1"/>
          <w:sz w:val="32"/>
          <w:szCs w:val="32"/>
        </w:rPr>
        <w:t>n)</w:t>
      </w:r>
      <w:r w:rsidRPr="002B250E">
        <w:rPr>
          <w:rFonts w:ascii="Atkinson Hyperlegible" w:hAnsi="Atkinson Hyperlegible" w:cstheme="majorBidi"/>
          <w:color w:val="000000" w:themeColor="text1"/>
          <w:sz w:val="32"/>
          <w:szCs w:val="32"/>
        </w:rPr>
        <w:t>!</w:t>
      </w:r>
    </w:p>
    <w:p w14:paraId="5C85E6BC"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subsets of size </w:t>
      </w:r>
      <w:r w:rsidRPr="002B250E">
        <w:rPr>
          <w:rFonts w:ascii="Atkinson Hyperlegible" w:hAnsi="Atkinson Hyperlegible" w:cstheme="majorBidi"/>
          <w:i/>
          <w:iCs/>
          <w:color w:val="000000" w:themeColor="text1"/>
          <w:sz w:val="32"/>
          <w:szCs w:val="32"/>
        </w:rPr>
        <w:t xml:space="preserve">n </w:t>
      </w:r>
      <w:r w:rsidRPr="002B250E">
        <w:rPr>
          <w:rFonts w:ascii="Atkinson Hyperlegible" w:hAnsi="Atkinson Hyperlegible" w:cstheme="majorBidi"/>
          <w:color w:val="000000" w:themeColor="text1"/>
          <w:sz w:val="32"/>
          <w:szCs w:val="32"/>
        </w:rPr>
        <w:t xml:space="preserve">contained within a larger set of </w:t>
      </w:r>
      <w:r w:rsidRPr="002B250E">
        <w:rPr>
          <w:rFonts w:ascii="Atkinson Hyperlegible" w:hAnsi="Atkinson Hyperlegible" w:cstheme="majorBidi"/>
          <w:i/>
          <w:iCs/>
          <w:color w:val="000000" w:themeColor="text1"/>
          <w:sz w:val="32"/>
          <w:szCs w:val="32"/>
        </w:rPr>
        <w:t xml:space="preserve">N </w:t>
      </w:r>
      <w:r w:rsidRPr="002B250E">
        <w:rPr>
          <w:rFonts w:ascii="Atkinson Hyperlegible" w:hAnsi="Atkinson Hyperlegible" w:cstheme="majorBidi"/>
          <w:color w:val="000000" w:themeColor="text1"/>
          <w:sz w:val="32"/>
          <w:szCs w:val="32"/>
        </w:rPr>
        <w:t>compounds. For example,</w:t>
      </w:r>
    </w:p>
    <w:p w14:paraId="17F19C88"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there are more than 1013 different subsets of size 10 from a pool of 100</w:t>
      </w:r>
    </w:p>
    <w:p w14:paraId="2B0EC5E7" w14:textId="4E11C04F"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monomers. It is not possible to examine all of these. </w:t>
      </w:r>
    </w:p>
    <w:p w14:paraId="1600182E" w14:textId="1B4CC8F1" w:rsidR="00A82225"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Selecting compounds for screening where the techniques of dissimilarity-based compound selection, clustering and partitioning were introduced, together with related optimisation methods. Any of these techniques can also be used in the monomer-based selection approach.</w:t>
      </w:r>
    </w:p>
    <w:p w14:paraId="00DDFCDF"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An early example of monomer-based design is described by Martin and</w:t>
      </w:r>
    </w:p>
    <w:p w14:paraId="5F3AB08E"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colleagues and used experimental design. Diverse subsets of monomers were</w:t>
      </w:r>
    </w:p>
    <w:p w14:paraId="6994249B"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selected for the synthesis of </w:t>
      </w:r>
      <w:proofErr w:type="spellStart"/>
      <w:r w:rsidRPr="002B250E">
        <w:rPr>
          <w:rFonts w:ascii="Atkinson Hyperlegible" w:hAnsi="Atkinson Hyperlegible" w:cstheme="majorBidi"/>
          <w:color w:val="000000" w:themeColor="text1"/>
          <w:sz w:val="32"/>
          <w:szCs w:val="32"/>
        </w:rPr>
        <w:t>peptoid</w:t>
      </w:r>
      <w:proofErr w:type="spellEnd"/>
      <w:r w:rsidRPr="002B250E">
        <w:rPr>
          <w:rFonts w:ascii="Atkinson Hyperlegible" w:hAnsi="Atkinson Hyperlegible" w:cstheme="majorBidi"/>
          <w:color w:val="000000" w:themeColor="text1"/>
          <w:sz w:val="32"/>
          <w:szCs w:val="32"/>
        </w:rPr>
        <w:t xml:space="preserve"> libraries (</w:t>
      </w:r>
      <w:proofErr w:type="spellStart"/>
      <w:r w:rsidRPr="002B250E">
        <w:rPr>
          <w:rFonts w:ascii="Atkinson Hyperlegible" w:hAnsi="Atkinson Hyperlegible" w:cstheme="majorBidi"/>
          <w:color w:val="000000" w:themeColor="text1"/>
          <w:sz w:val="32"/>
          <w:szCs w:val="32"/>
        </w:rPr>
        <w:t>peptoids</w:t>
      </w:r>
      <w:proofErr w:type="spellEnd"/>
      <w:r w:rsidRPr="002B250E">
        <w:rPr>
          <w:rFonts w:ascii="Atkinson Hyperlegible" w:hAnsi="Atkinson Hyperlegible" w:cstheme="majorBidi"/>
          <w:color w:val="000000" w:themeColor="text1"/>
          <w:sz w:val="32"/>
          <w:szCs w:val="32"/>
        </w:rPr>
        <w:t xml:space="preserve"> are synthetic oligomers</w:t>
      </w:r>
    </w:p>
    <w:p w14:paraId="734D3EA0"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with a peptide backbone but with the side chain attached to the nitrogen atom</w:t>
      </w:r>
    </w:p>
    <w:p w14:paraId="27E5759E" w14:textId="4A57B9F6" w:rsidR="004E3F24" w:rsidRPr="002B250E" w:rsidRDefault="004E3F24" w:rsidP="00B76E55">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rather than the alpha-carbon atom). The diversity measure</w:t>
      </w:r>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included features such as lipophilicity, shape and chemical functionality and uses a variety of descriptors including </w:t>
      </w:r>
      <w:proofErr w:type="spellStart"/>
      <w:r w:rsidRPr="002B250E">
        <w:rPr>
          <w:rFonts w:ascii="Atkinson Hyperlegible" w:hAnsi="Atkinson Hyperlegible" w:cstheme="majorBidi"/>
          <w:color w:val="000000" w:themeColor="text1"/>
          <w:sz w:val="32"/>
          <w:szCs w:val="32"/>
        </w:rPr>
        <w:t>ClogP</w:t>
      </w:r>
      <w:proofErr w:type="spellEnd"/>
      <w:r w:rsidRPr="002B250E">
        <w:rPr>
          <w:rFonts w:ascii="Atkinson Hyperlegible" w:hAnsi="Atkinson Hyperlegible" w:cstheme="majorBidi"/>
          <w:color w:val="000000" w:themeColor="text1"/>
          <w:sz w:val="32"/>
          <w:szCs w:val="32"/>
        </w:rPr>
        <w:t>, topological indices, Daylight fingerprints and atom layer properties based on receptor recognition descriptors. Diverse subsets of monomers were selected using D-optimal design.</w:t>
      </w:r>
    </w:p>
    <w:p w14:paraId="2E0C6372" w14:textId="7DA5095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monomers are subjected to cluster analysis, and a representative (termed the </w:t>
      </w:r>
      <w:r w:rsidRPr="002B250E">
        <w:rPr>
          <w:rFonts w:ascii="Atkinson Hyperlegible" w:hAnsi="Atkinson Hyperlegible" w:cstheme="majorBidi"/>
          <w:i/>
          <w:iCs/>
          <w:color w:val="000000" w:themeColor="text1"/>
          <w:sz w:val="32"/>
          <w:szCs w:val="32"/>
        </w:rPr>
        <w:t>centroid)</w:t>
      </w:r>
      <w:r w:rsidRPr="002B250E">
        <w:rPr>
          <w:rFonts w:ascii="Atkinson Hyperlegible" w:hAnsi="Atkinson Hyperlegible" w:cstheme="majorBidi"/>
          <w:color w:val="000000" w:themeColor="text1"/>
          <w:sz w:val="32"/>
          <w:szCs w:val="32"/>
        </w:rPr>
        <w:t xml:space="preserve"> from each cluster is selected. Each of the centroid monomers is compared with the 30 000 SDF molecules in several ways:</w:t>
      </w:r>
    </w:p>
    <w:p w14:paraId="1C0E6B72" w14:textId="73F4D442"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1. Whole-molecule comparisons: in which the monomer as compared to each of the SDF molecules and the highest similarity score is recorded.</w:t>
      </w:r>
    </w:p>
    <w:p w14:paraId="0E3630BA" w14:textId="7872F449"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2. Exact substructure occurrence of the monomer in SDF molecules: in which an exact substructure search is carried out and the number of occurrences recorded.</w:t>
      </w:r>
    </w:p>
    <w:p w14:paraId="278CE94F" w14:textId="11158228"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3. Similar substructure occurrence of the monomer in SDF molecules: in which part of an SDF molecule is similar to the monomer as measured by a similarity score. The occurrence of similar substructures is recorded. The whole-monomer/whole-molecule similarity measure in option 1 will give monomers that are close in size to the SDF molecules. However, since the library products usually are formed from at least two monomers, it is more meaningful to detect substructures contained in SDF molecules that are similar to the monomer in question, so that the product molecules formed will contain these substructural (or “druglike”) motifs. These centroid monomers that are either highly similar as determined by analysis 1 or occur frequently as determined by analysis 2 or 3, are then selected to initiate chemistry. In this way, diversity is covered by these centroid monomers as the starting set and similarity criteria will select from this diverse set monomers that are also “druglike” compared to SDF molecules.</w:t>
      </w:r>
    </w:p>
    <w:p w14:paraId="6778F4E8" w14:textId="41F3120A"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Molecules are represented by a 1024-bit fingerprint, using the DAYLIGHT </w:t>
      </w:r>
      <w:proofErr w:type="gramStart"/>
      <w:r w:rsidRPr="002B250E">
        <w:rPr>
          <w:rFonts w:ascii="Atkinson Hyperlegible" w:hAnsi="Atkinson Hyperlegible" w:cstheme="majorBidi"/>
          <w:color w:val="000000" w:themeColor="text1"/>
          <w:sz w:val="32"/>
          <w:szCs w:val="32"/>
        </w:rPr>
        <w:t>fingerprint.*</w:t>
      </w:r>
      <w:proofErr w:type="gramEnd"/>
      <w:r w:rsidRPr="002B250E">
        <w:rPr>
          <w:rFonts w:ascii="Atkinson Hyperlegible" w:hAnsi="Atkinson Hyperlegible" w:cstheme="majorBidi"/>
          <w:color w:val="000000" w:themeColor="text1"/>
          <w:sz w:val="32"/>
          <w:szCs w:val="32"/>
        </w:rPr>
        <w:t xml:space="preserve"> Two similarity measures are used. In the case of monomer and SDF whole-molecule comparison, the traditional </w:t>
      </w:r>
      <w:proofErr w:type="spellStart"/>
      <w:r w:rsidRPr="002B250E">
        <w:rPr>
          <w:rFonts w:ascii="Atkinson Hyperlegible" w:hAnsi="Atkinson Hyperlegible" w:cstheme="majorBidi"/>
          <w:color w:val="000000" w:themeColor="text1"/>
          <w:sz w:val="32"/>
          <w:szCs w:val="32"/>
        </w:rPr>
        <w:t>Tanimoto</w:t>
      </w:r>
      <w:proofErr w:type="spellEnd"/>
      <w:r w:rsidRPr="002B250E">
        <w:rPr>
          <w:rFonts w:ascii="Atkinson Hyperlegible" w:hAnsi="Atkinson Hyperlegible" w:cstheme="majorBidi"/>
          <w:color w:val="000000" w:themeColor="text1"/>
          <w:sz w:val="32"/>
          <w:szCs w:val="32"/>
        </w:rPr>
        <w:t xml:space="preserve"> index expressed by</w:t>
      </w:r>
    </w:p>
    <w:p w14:paraId="2658438C" w14:textId="77777777" w:rsidR="004E3F24" w:rsidRPr="002B250E" w:rsidRDefault="004E3F24" w:rsidP="006627BE">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Tanimoto</w:t>
      </w:r>
      <w:proofErr w:type="spellEnd"/>
      <w:r w:rsidRPr="002B250E">
        <w:rPr>
          <w:rFonts w:ascii="Atkinson Hyperlegible" w:hAnsi="Atkinson Hyperlegible" w:cstheme="majorBidi"/>
          <w:color w:val="000000" w:themeColor="text1"/>
          <w:sz w:val="32"/>
          <w:szCs w:val="32"/>
        </w:rPr>
        <w:t xml:space="preserve"> similarity score = (A &amp;B)</w:t>
      </w:r>
      <w:proofErr w:type="gramStart"/>
      <w:r w:rsidRPr="002B250E">
        <w:rPr>
          <w:rFonts w:ascii="Atkinson Hyperlegible" w:hAnsi="Atkinson Hyperlegible" w:cstheme="majorBidi"/>
          <w:color w:val="000000" w:themeColor="text1"/>
          <w:sz w:val="32"/>
          <w:szCs w:val="32"/>
        </w:rPr>
        <w:t>/(</w:t>
      </w:r>
      <w:proofErr w:type="gramEnd"/>
      <w:r w:rsidRPr="002B250E">
        <w:rPr>
          <w:rFonts w:ascii="Atkinson Hyperlegible" w:hAnsi="Atkinson Hyperlegible" w:cstheme="majorBidi"/>
          <w:color w:val="000000" w:themeColor="text1"/>
          <w:sz w:val="32"/>
          <w:szCs w:val="32"/>
        </w:rPr>
        <w:t>A + B - A &amp; B)</w:t>
      </w:r>
    </w:p>
    <w:p w14:paraId="09E440AE" w14:textId="4ED6C10E"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is used, where </w:t>
      </w:r>
      <w:r w:rsidRPr="002B250E">
        <w:rPr>
          <w:rFonts w:ascii="Atkinson Hyperlegible" w:hAnsi="Atkinson Hyperlegible" w:cstheme="majorBidi"/>
          <w:i/>
          <w:iCs/>
          <w:color w:val="000000" w:themeColor="text1"/>
          <w:sz w:val="32"/>
          <w:szCs w:val="32"/>
        </w:rPr>
        <w:t xml:space="preserve">(A &amp; B) </w:t>
      </w:r>
      <w:r w:rsidRPr="002B250E">
        <w:rPr>
          <w:rFonts w:ascii="Atkinson Hyperlegible" w:hAnsi="Atkinson Hyperlegible" w:cstheme="majorBidi"/>
          <w:color w:val="000000" w:themeColor="text1"/>
          <w:sz w:val="32"/>
          <w:szCs w:val="32"/>
        </w:rPr>
        <w:t xml:space="preserve">denotes the number of common bits turned on in both molecules, </w:t>
      </w:r>
      <w:r w:rsidRPr="002B250E">
        <w:rPr>
          <w:rFonts w:ascii="Atkinson Hyperlegible" w:hAnsi="Atkinson Hyperlegible" w:cstheme="majorBidi"/>
          <w:i/>
          <w:iCs/>
          <w:color w:val="000000" w:themeColor="text1"/>
          <w:sz w:val="32"/>
          <w:szCs w:val="32"/>
        </w:rPr>
        <w:t xml:space="preserve">A </w:t>
      </w:r>
      <w:r w:rsidRPr="002B250E">
        <w:rPr>
          <w:rFonts w:ascii="Atkinson Hyperlegible" w:hAnsi="Atkinson Hyperlegible" w:cstheme="majorBidi"/>
          <w:color w:val="000000" w:themeColor="text1"/>
          <w:sz w:val="32"/>
          <w:szCs w:val="32"/>
        </w:rPr>
        <w:t xml:space="preserve">represents those turned on in molecule </w:t>
      </w:r>
      <w:r w:rsidRPr="002B250E">
        <w:rPr>
          <w:rFonts w:ascii="Atkinson Hyperlegible" w:hAnsi="Atkinson Hyperlegible" w:cstheme="majorBidi"/>
          <w:i/>
          <w:iCs/>
          <w:color w:val="000000" w:themeColor="text1"/>
          <w:sz w:val="32"/>
          <w:szCs w:val="32"/>
        </w:rPr>
        <w:t xml:space="preserve">A, and B </w:t>
      </w:r>
      <w:r w:rsidRPr="002B250E">
        <w:rPr>
          <w:rFonts w:ascii="Atkinson Hyperlegible" w:hAnsi="Atkinson Hyperlegible" w:cstheme="majorBidi"/>
          <w:color w:val="000000" w:themeColor="text1"/>
          <w:sz w:val="32"/>
          <w:szCs w:val="32"/>
        </w:rPr>
        <w:t xml:space="preserve">denotes those turned on in molecule </w:t>
      </w:r>
      <w:r w:rsidRPr="002B250E">
        <w:rPr>
          <w:rFonts w:ascii="Atkinson Hyperlegible" w:hAnsi="Atkinson Hyperlegible" w:cstheme="majorBidi"/>
          <w:i/>
          <w:iCs/>
          <w:color w:val="000000" w:themeColor="text1"/>
          <w:sz w:val="32"/>
          <w:szCs w:val="32"/>
        </w:rPr>
        <w:t>B.</w:t>
      </w:r>
      <w:r w:rsidRPr="002B250E">
        <w:rPr>
          <w:rFonts w:ascii="Atkinson Hyperlegible" w:hAnsi="Atkinson Hyperlegible" w:cstheme="majorBidi"/>
          <w:color w:val="000000" w:themeColor="text1"/>
          <w:sz w:val="32"/>
          <w:szCs w:val="32"/>
        </w:rPr>
        <w:t xml:space="preserve"> In the case of monomer and SDF substructure comparison, the substructure similarity index Substructure similarity score = (A &amp; B)/A is used, where </w:t>
      </w:r>
      <w:r w:rsidRPr="002B250E">
        <w:rPr>
          <w:rFonts w:ascii="Atkinson Hyperlegible" w:hAnsi="Atkinson Hyperlegible" w:cstheme="majorBidi"/>
          <w:i/>
          <w:iCs/>
          <w:color w:val="000000" w:themeColor="text1"/>
          <w:sz w:val="32"/>
          <w:szCs w:val="32"/>
        </w:rPr>
        <w:t xml:space="preserve">A </w:t>
      </w:r>
      <w:r w:rsidRPr="002B250E">
        <w:rPr>
          <w:rFonts w:ascii="Atkinson Hyperlegible" w:hAnsi="Atkinson Hyperlegible" w:cstheme="majorBidi"/>
          <w:color w:val="000000" w:themeColor="text1"/>
          <w:sz w:val="32"/>
          <w:szCs w:val="32"/>
        </w:rPr>
        <w:t xml:space="preserve">denotes the number of bits turned on in monomer </w:t>
      </w:r>
      <w:r w:rsidRPr="002B250E">
        <w:rPr>
          <w:rFonts w:ascii="Atkinson Hyperlegible" w:hAnsi="Atkinson Hyperlegible" w:cstheme="majorBidi"/>
          <w:i/>
          <w:iCs/>
          <w:color w:val="000000" w:themeColor="text1"/>
          <w:sz w:val="32"/>
          <w:szCs w:val="32"/>
        </w:rPr>
        <w:t xml:space="preserve">A, </w:t>
      </w:r>
      <w:r w:rsidRPr="002B250E">
        <w:rPr>
          <w:rFonts w:ascii="Atkinson Hyperlegible" w:hAnsi="Atkinson Hyperlegible" w:cstheme="majorBidi"/>
          <w:color w:val="000000" w:themeColor="text1"/>
          <w:sz w:val="32"/>
          <w:szCs w:val="32"/>
        </w:rPr>
        <w:t xml:space="preserve">and </w:t>
      </w:r>
      <w:r w:rsidRPr="002B250E">
        <w:rPr>
          <w:rFonts w:ascii="Atkinson Hyperlegible" w:hAnsi="Atkinson Hyperlegible" w:cstheme="majorBidi"/>
          <w:i/>
          <w:iCs/>
          <w:color w:val="000000" w:themeColor="text1"/>
          <w:sz w:val="32"/>
          <w:szCs w:val="32"/>
        </w:rPr>
        <w:t xml:space="preserve">(A &amp; B) </w:t>
      </w:r>
      <w:r w:rsidRPr="002B250E">
        <w:rPr>
          <w:rFonts w:ascii="Atkinson Hyperlegible" w:hAnsi="Atkinson Hyperlegible" w:cstheme="majorBidi"/>
          <w:color w:val="000000" w:themeColor="text1"/>
          <w:sz w:val="32"/>
          <w:szCs w:val="32"/>
        </w:rPr>
        <w:t xml:space="preserve">denotes the number of common bits turned on in both monomer </w:t>
      </w:r>
      <w:r w:rsidRPr="002B250E">
        <w:rPr>
          <w:rFonts w:ascii="Atkinson Hyperlegible" w:hAnsi="Atkinson Hyperlegible" w:cstheme="majorBidi"/>
          <w:i/>
          <w:iCs/>
          <w:color w:val="000000" w:themeColor="text1"/>
          <w:sz w:val="32"/>
          <w:szCs w:val="32"/>
        </w:rPr>
        <w:t xml:space="preserve">A </w:t>
      </w:r>
      <w:r w:rsidRPr="002B250E">
        <w:rPr>
          <w:rFonts w:ascii="Atkinson Hyperlegible" w:hAnsi="Atkinson Hyperlegible" w:cstheme="majorBidi"/>
          <w:color w:val="000000" w:themeColor="text1"/>
          <w:sz w:val="32"/>
          <w:szCs w:val="32"/>
        </w:rPr>
        <w:t xml:space="preserve">and SDF molecule </w:t>
      </w:r>
      <w:r w:rsidRPr="002B250E">
        <w:rPr>
          <w:rFonts w:ascii="Atkinson Hyperlegible" w:hAnsi="Atkinson Hyperlegible" w:cstheme="majorBidi"/>
          <w:i/>
          <w:iCs/>
          <w:color w:val="000000" w:themeColor="text1"/>
          <w:sz w:val="32"/>
          <w:szCs w:val="32"/>
        </w:rPr>
        <w:t xml:space="preserve">B. </w:t>
      </w:r>
      <w:r w:rsidRPr="002B250E">
        <w:rPr>
          <w:rFonts w:ascii="Atkinson Hyperlegible" w:hAnsi="Atkinson Hyperlegible" w:cstheme="majorBidi"/>
          <w:color w:val="000000" w:themeColor="text1"/>
          <w:sz w:val="32"/>
          <w:szCs w:val="32"/>
        </w:rPr>
        <w:t>The occurrence of the substructure is recorded if this similarity score is greater than 0.9.</w:t>
      </w:r>
    </w:p>
    <w:p w14:paraId="3421FBED" w14:textId="47308E79" w:rsidR="004E3F24" w:rsidRPr="002B250E" w:rsidRDefault="004E3F24" w:rsidP="00B76E55">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When comparing monomers with substructures of the SDF</w:t>
      </w:r>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molecules, similar substructure occurrence is counted if the</w:t>
      </w:r>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substructure similarity index is greater than 0.9. The </w:t>
      </w:r>
      <w:proofErr w:type="spellStart"/>
      <w:r w:rsidRPr="002B250E">
        <w:rPr>
          <w:rFonts w:ascii="Atkinson Hyperlegible" w:hAnsi="Atkinson Hyperlegible" w:cstheme="majorBidi"/>
          <w:color w:val="000000" w:themeColor="text1"/>
          <w:sz w:val="32"/>
          <w:szCs w:val="32"/>
        </w:rPr>
        <w:t>cutoff</w:t>
      </w:r>
      <w:proofErr w:type="spellEnd"/>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value is determined by looking at substructures thus selected</w:t>
      </w:r>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and is therefore empirical and somewhat arbitrary. Exact substructure</w:t>
      </w:r>
      <w:r w:rsidR="00B76E55"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occurrence is a specific case of the substructural</w:t>
      </w:r>
    </w:p>
    <w:p w14:paraId="1FA3394C" w14:textId="5CE152F7"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similarity when the substructural similarity index is </w:t>
      </w:r>
      <w:proofErr w:type="gramStart"/>
      <w:r w:rsidRPr="002B250E">
        <w:rPr>
          <w:rFonts w:ascii="Atkinson Hyperlegible" w:hAnsi="Atkinson Hyperlegible" w:cstheme="majorBidi"/>
          <w:color w:val="000000" w:themeColor="text1"/>
          <w:sz w:val="32"/>
          <w:szCs w:val="32"/>
        </w:rPr>
        <w:t>I .</w:t>
      </w:r>
      <w:proofErr w:type="gramEnd"/>
      <w:r w:rsidRPr="002B250E">
        <w:rPr>
          <w:rFonts w:ascii="Atkinson Hyperlegible" w:hAnsi="Atkinson Hyperlegible" w:cstheme="majorBidi"/>
          <w:color w:val="000000" w:themeColor="text1"/>
          <w:sz w:val="32"/>
          <w:szCs w:val="32"/>
        </w:rPr>
        <w:t>O. A trend similar to that observed in monomer and whole SDF molecule comparison was also observed here, i.e., in general, as the monomers become singleton-like, the occurrences of similar substructures in SDF become fewer.</w:t>
      </w:r>
    </w:p>
    <w:p w14:paraId="1FB90A28" w14:textId="24D6C8F8" w:rsidR="004E3F24" w:rsidRPr="002B250E" w:rsidRDefault="004E3F24"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fact, a general correlation between the whole-molecule similarity and substructural similarity occurrence exists, as one would expect. Thus, using whole-molecule similarity as a measure of closeness to druglike motifs may be a reasonable approximation.</w:t>
      </w:r>
    </w:p>
    <w:p w14:paraId="5EE89A53" w14:textId="77777777" w:rsidR="002360CB" w:rsidRPr="002B250E" w:rsidRDefault="002360CB" w:rsidP="006627BE">
      <w:pPr>
        <w:spacing w:line="276" w:lineRule="auto"/>
        <w:jc w:val="both"/>
        <w:rPr>
          <w:rFonts w:ascii="Atkinson Hyperlegible" w:hAnsi="Atkinson Hyperlegible" w:cstheme="majorBidi"/>
          <w:color w:val="000000" w:themeColor="text1"/>
          <w:sz w:val="32"/>
          <w:szCs w:val="32"/>
        </w:rPr>
      </w:pPr>
    </w:p>
    <w:p w14:paraId="29485FA0" w14:textId="332B14EE"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Q.9 Explain in detail Parallel synthesis technique in library preparation along with an appropriate example.</w:t>
      </w:r>
    </w:p>
    <w:p w14:paraId="086FD064" w14:textId="36ACA099"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38666753" w14:textId="179E5B11"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Parallel synthesis involves running multiple reactions, each in a separate vessel, at once instead of in series. Like the split and pool method, it results in the production of multiple compounds at the same time. However, unlike split </w:t>
      </w:r>
      <w:proofErr w:type="gramStart"/>
      <w:r w:rsidRPr="002B250E">
        <w:rPr>
          <w:rFonts w:ascii="Atkinson Hyperlegible" w:hAnsi="Atkinson Hyperlegible" w:cstheme="majorBidi"/>
          <w:color w:val="000000" w:themeColor="text1"/>
          <w:sz w:val="32"/>
          <w:szCs w:val="32"/>
        </w:rPr>
        <w:t>an</w:t>
      </w:r>
      <w:proofErr w:type="gramEnd"/>
      <w:r w:rsidRPr="002B250E">
        <w:rPr>
          <w:rFonts w:ascii="Atkinson Hyperlegible" w:hAnsi="Atkinson Hyperlegible" w:cstheme="majorBidi"/>
          <w:color w:val="000000" w:themeColor="text1"/>
          <w:sz w:val="32"/>
          <w:szCs w:val="32"/>
        </w:rPr>
        <w:t xml:space="preserve"> pool, parallel synthesis gives individual compounds, not a mixture. </w:t>
      </w:r>
      <w:r w:rsidR="00B76E55" w:rsidRPr="002B250E">
        <w:rPr>
          <w:rFonts w:ascii="Atkinson Hyperlegible" w:hAnsi="Atkinson Hyperlegible" w:cstheme="majorBidi"/>
          <w:color w:val="000000" w:themeColor="text1"/>
          <w:sz w:val="32"/>
          <w:szCs w:val="32"/>
        </w:rPr>
        <w:t>Thus,</w:t>
      </w:r>
      <w:r w:rsidRPr="002B250E">
        <w:rPr>
          <w:rFonts w:ascii="Atkinson Hyperlegible" w:hAnsi="Atkinson Hyperlegible" w:cstheme="majorBidi"/>
          <w:color w:val="000000" w:themeColor="text1"/>
          <w:sz w:val="32"/>
          <w:szCs w:val="32"/>
        </w:rPr>
        <w:t xml:space="preserve"> deconvolution is not an issue in this method.</w:t>
      </w:r>
    </w:p>
    <w:p w14:paraId="4B96A6AE"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Advances in automation have made parallel synthesis possible. Many different apparatuses have been developed to either fully or partially automate this process. Synthesizers are machines in which the process is completely automated. The complete reaction, including all addition and separation steps as well as cleavage of the final product from the resin are done within the machine, allowing the reaction to occur unattended. Workstations allow for an assembly line-like set up. There are individual stations for reagent addition, product purification, </w:t>
      </w:r>
      <w:proofErr w:type="spellStart"/>
      <w:r w:rsidRPr="002B250E">
        <w:rPr>
          <w:rFonts w:ascii="Atkinson Hyperlegible" w:hAnsi="Atkinson Hyperlegible" w:cstheme="majorBidi"/>
          <w:color w:val="000000" w:themeColor="text1"/>
          <w:sz w:val="32"/>
          <w:szCs w:val="32"/>
        </w:rPr>
        <w:t>ect</w:t>
      </w:r>
      <w:proofErr w:type="spellEnd"/>
      <w:r w:rsidRPr="002B250E">
        <w:rPr>
          <w:rFonts w:ascii="Atkinson Hyperlegible" w:hAnsi="Atkinson Hyperlegible" w:cstheme="majorBidi"/>
          <w:color w:val="000000" w:themeColor="text1"/>
          <w:sz w:val="32"/>
          <w:szCs w:val="32"/>
        </w:rPr>
        <w:t>. The group of reaction vessels, most commonly set up as a 96 well plate, are moved manually from station to station. However, as one vessel is moved to the next station, another can replace it.</w:t>
      </w:r>
    </w:p>
    <w:p w14:paraId="6D853EA5"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Parallel synthesis does allow for the production of a large number of individual compounds, but other methods (</w:t>
      </w:r>
      <w:proofErr w:type="spellStart"/>
      <w:r w:rsidRPr="002B250E">
        <w:rPr>
          <w:rFonts w:ascii="Atkinson Hyperlegible" w:hAnsi="Atkinson Hyperlegible" w:cstheme="majorBidi"/>
          <w:color w:val="000000" w:themeColor="text1"/>
          <w:sz w:val="32"/>
          <w:szCs w:val="32"/>
        </w:rPr>
        <w:t>ie</w:t>
      </w:r>
      <w:proofErr w:type="spellEnd"/>
      <w:r w:rsidRPr="002B250E">
        <w:rPr>
          <w:rFonts w:ascii="Atkinson Hyperlegible" w:hAnsi="Atkinson Hyperlegible" w:cstheme="majorBidi"/>
          <w:color w:val="000000" w:themeColor="text1"/>
          <w:sz w:val="32"/>
          <w:szCs w:val="32"/>
        </w:rPr>
        <w:t>-split and pool) are capable of higher numbers in less time, and thus are better for the earlier stages of drug discovery. Parallel synthesis is better suited to stages of lead optimization.</w:t>
      </w:r>
    </w:p>
    <w:p w14:paraId="7486D8A2"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Manual or automated approaches can be used for the parallel preparation of tens to hundreds of analogues of a biologically active substrate. The products are synthesised using reliable coupling and functional group interconversion chemistry and are progressed to screening after removal of solvent and volatile by-products. Parallel and orthodox synthesis is compared below.</w:t>
      </w:r>
    </w:p>
    <w:p w14:paraId="7431C0C6" w14:textId="614F85DD"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78F9FE71" wp14:editId="0B6CA055">
            <wp:extent cx="3070860" cy="1405890"/>
            <wp:effectExtent l="0" t="0" r="0" b="3810"/>
            <wp:docPr id="15" name="Picture 15" descr="low throughput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w throughput scree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1405890"/>
                    </a:xfrm>
                    <a:prstGeom prst="rect">
                      <a:avLst/>
                    </a:prstGeom>
                    <a:noFill/>
                    <a:ln>
                      <a:noFill/>
                    </a:ln>
                  </pic:spPr>
                </pic:pic>
              </a:graphicData>
            </a:graphic>
          </wp:inline>
        </w:drawing>
      </w:r>
      <w:r w:rsidRPr="002B250E">
        <w:rPr>
          <w:rFonts w:ascii="Atkinson Hyperlegible" w:hAnsi="Atkinson Hyperlegible" w:cstheme="majorBidi"/>
          <w:color w:val="000000" w:themeColor="text1"/>
          <w:sz w:val="32"/>
          <w:szCs w:val="32"/>
        </w:rPr>
        <w:t> </w:t>
      </w:r>
      <w:r w:rsidRPr="002B250E">
        <w:rPr>
          <w:rFonts w:ascii="Atkinson Hyperlegible" w:hAnsi="Atkinson Hyperlegible" w:cstheme="majorBidi"/>
          <w:noProof/>
          <w:color w:val="000000" w:themeColor="text1"/>
          <w:sz w:val="32"/>
          <w:szCs w:val="32"/>
        </w:rPr>
        <w:drawing>
          <wp:inline distT="0" distB="0" distL="0" distR="0" wp14:anchorId="29A33076" wp14:editId="7DF27813">
            <wp:extent cx="3070860" cy="1501140"/>
            <wp:effectExtent l="0" t="0" r="0" b="3810"/>
            <wp:docPr id="14" name="Picture 14" descr="High Throughput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gh Throughput Scree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0860" cy="1501140"/>
                    </a:xfrm>
                    <a:prstGeom prst="rect">
                      <a:avLst/>
                    </a:prstGeom>
                    <a:noFill/>
                    <a:ln>
                      <a:noFill/>
                    </a:ln>
                  </pic:spPr>
                </pic:pic>
              </a:graphicData>
            </a:graphic>
          </wp:inline>
        </w:drawing>
      </w:r>
    </w:p>
    <w:p w14:paraId="33BD6AEF"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Orthodox synthesis usually involves a multistep sequence,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from A through to the final product D, which is purified and fully characterised before screening. The next analogue is then designed, guided by the biological activity of the previous compound, prepared, and then screened. This process is repeated to optimise both activity and selectivity.</w:t>
      </w:r>
    </w:p>
    <w:p w14:paraId="04BC282C"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parallel analogue synthesis involves reaction of a substrate S with multiple reactants, R1, R2, R3 … Rn, to produce a compound library of </w:t>
      </w:r>
      <w:proofErr w:type="spellStart"/>
      <w:r w:rsidRPr="002B250E">
        <w:rPr>
          <w:rFonts w:ascii="Atkinson Hyperlegible" w:hAnsi="Atkinson Hyperlegible" w:cstheme="majorBidi"/>
          <w:color w:val="000000" w:themeColor="text1"/>
          <w:sz w:val="32"/>
          <w:szCs w:val="32"/>
        </w:rPr>
        <w:t>n</w:t>
      </w:r>
      <w:proofErr w:type="spellEnd"/>
      <w:r w:rsidRPr="002B250E">
        <w:rPr>
          <w:rFonts w:ascii="Atkinson Hyperlegible" w:hAnsi="Atkinson Hyperlegible" w:cstheme="majorBidi"/>
          <w:color w:val="000000" w:themeColor="text1"/>
          <w:sz w:val="32"/>
          <w:szCs w:val="32"/>
        </w:rPr>
        <w:t xml:space="preserve"> individual products SR1, SR2, SR3 … </w:t>
      </w:r>
      <w:proofErr w:type="spellStart"/>
      <w:r w:rsidRPr="002B250E">
        <w:rPr>
          <w:rFonts w:ascii="Atkinson Hyperlegible" w:hAnsi="Atkinson Hyperlegible" w:cstheme="majorBidi"/>
          <w:color w:val="000000" w:themeColor="text1"/>
          <w:sz w:val="32"/>
          <w:szCs w:val="32"/>
        </w:rPr>
        <w:t>SRn</w:t>
      </w:r>
      <w:proofErr w:type="spellEnd"/>
      <w:r w:rsidRPr="002B250E">
        <w:rPr>
          <w:rFonts w:ascii="Atkinson Hyperlegible" w:hAnsi="Atkinson Hyperlegible" w:cstheme="majorBidi"/>
          <w:color w:val="000000" w:themeColor="text1"/>
          <w:sz w:val="32"/>
          <w:szCs w:val="32"/>
        </w:rPr>
        <w:t>. The library is screened, usually without purification, and with only minimal characterisation of the individual compounds, using a rapid throughput screening technique.</w:t>
      </w:r>
    </w:p>
    <w:p w14:paraId="1799EE9E" w14:textId="56CFEABE" w:rsidR="00277A6B" w:rsidRPr="002B250E" w:rsidRDefault="00F90130" w:rsidP="006627BE">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Panlabs</w:t>
      </w:r>
      <w:proofErr w:type="spellEnd"/>
      <w:r w:rsidRPr="002B250E">
        <w:rPr>
          <w:rFonts w:ascii="Atkinson Hyperlegible" w:hAnsi="Atkinson Hyperlegible" w:cstheme="majorBidi"/>
          <w:color w:val="000000" w:themeColor="text1"/>
          <w:sz w:val="32"/>
          <w:szCs w:val="32"/>
        </w:rPr>
        <w:t xml:space="preserve"> have recently disclosed an interest in making large number of compounds as individual components using parallel, reliable solution chemistry. Reactions are pushed to completion by the use of excess quantities of the reactive reagent, and are isolated by solvent - solvent extraction. There is no further purification, and thus they prefer to describe these samples as "reaction products".</w:t>
      </w:r>
    </w:p>
    <w:p w14:paraId="016D5ED5" w14:textId="77777777" w:rsidR="007630CA" w:rsidRPr="002B250E" w:rsidRDefault="007630CA" w:rsidP="006627BE">
      <w:pPr>
        <w:spacing w:line="276" w:lineRule="auto"/>
        <w:jc w:val="both"/>
        <w:rPr>
          <w:rFonts w:ascii="Atkinson Hyperlegible" w:hAnsi="Atkinson Hyperlegible" w:cstheme="majorBidi"/>
          <w:color w:val="000000" w:themeColor="text1"/>
          <w:sz w:val="32"/>
          <w:szCs w:val="32"/>
        </w:rPr>
      </w:pPr>
    </w:p>
    <w:p w14:paraId="4309D341"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method involves performing modular chemical reactions in parallel, using discrete reaction chambers laid in a spatially addressable format (such as a 96-well </w:t>
      </w:r>
      <w:proofErr w:type="spellStart"/>
      <w:r w:rsidRPr="002B250E">
        <w:rPr>
          <w:rFonts w:ascii="Atkinson Hyperlegible" w:hAnsi="Atkinson Hyperlegible" w:cstheme="majorBidi"/>
          <w:color w:val="000000" w:themeColor="text1"/>
          <w:sz w:val="32"/>
          <w:szCs w:val="32"/>
        </w:rPr>
        <w:t>microtitre</w:t>
      </w:r>
      <w:proofErr w:type="spellEnd"/>
      <w:r w:rsidRPr="002B250E">
        <w:rPr>
          <w:rFonts w:ascii="Atkinson Hyperlegible" w:hAnsi="Atkinson Hyperlegible" w:cstheme="majorBidi"/>
          <w:color w:val="000000" w:themeColor="text1"/>
          <w:sz w:val="32"/>
          <w:szCs w:val="32"/>
        </w:rPr>
        <w:t xml:space="preserve"> plate). Parallel synthesis can be done either on a solid support or in solution. </w:t>
      </w:r>
    </w:p>
    <w:p w14:paraId="6AFA36A8" w14:textId="77777777" w:rsidR="00F90130"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parallel synthesis approach can be illustrated with hydantoin library synthesis. Any parallel synthesis benefits by starting with a set of reactions that work efficiently with a wide range of reagents. In this scheme these reactions are, (</w:t>
      </w:r>
      <w:proofErr w:type="spellStart"/>
      <w:r w:rsidRPr="002B250E">
        <w:rPr>
          <w:rFonts w:ascii="Atkinson Hyperlegible" w:hAnsi="Atkinson Hyperlegible" w:cstheme="majorBidi"/>
          <w:color w:val="000000" w:themeColor="text1"/>
          <w:sz w:val="32"/>
          <w:szCs w:val="32"/>
        </w:rPr>
        <w:t>i</w:t>
      </w:r>
      <w:proofErr w:type="spellEnd"/>
      <w:r w:rsidRPr="002B250E">
        <w:rPr>
          <w:rFonts w:ascii="Atkinson Hyperlegible" w:hAnsi="Atkinson Hyperlegible" w:cstheme="majorBidi"/>
          <w:color w:val="000000" w:themeColor="text1"/>
          <w:sz w:val="32"/>
          <w:szCs w:val="32"/>
        </w:rPr>
        <w:t>) amine deprotection, (ii) reaction of an amine with an isocyanate to give a urea; and (iii) acid-</w:t>
      </w:r>
      <w:proofErr w:type="spellStart"/>
      <w:r w:rsidRPr="002B250E">
        <w:rPr>
          <w:rFonts w:ascii="Atkinson Hyperlegible" w:hAnsi="Atkinson Hyperlegible" w:cstheme="majorBidi"/>
          <w:color w:val="000000" w:themeColor="text1"/>
          <w:sz w:val="32"/>
          <w:szCs w:val="32"/>
        </w:rPr>
        <w:t>catalyzed</w:t>
      </w:r>
      <w:proofErr w:type="spellEnd"/>
      <w:r w:rsidRPr="002B250E">
        <w:rPr>
          <w:rFonts w:ascii="Atkinson Hyperlegible" w:hAnsi="Atkinson Hyperlegible" w:cstheme="majorBidi"/>
          <w:color w:val="000000" w:themeColor="text1"/>
          <w:sz w:val="32"/>
          <w:szCs w:val="32"/>
        </w:rPr>
        <w:t xml:space="preserve"> cyclisation of the urea to </w:t>
      </w:r>
      <w:r w:rsidRPr="002B250E">
        <w:rPr>
          <w:rFonts w:ascii="Atkinson Hyperlegible" w:hAnsi="Atkinson Hyperlegible" w:cstheme="majorBidi"/>
          <w:color w:val="000000" w:themeColor="text1"/>
          <w:sz w:val="32"/>
          <w:szCs w:val="32"/>
        </w:rPr>
        <w:lastRenderedPageBreak/>
        <w:t>give a hydantoin. Thus, a 40-vessel synthesis of hydantoins can be performed as follows. Eight resins containing different protected amino acids are each placed in five reaction vessels. Deprotection (</w:t>
      </w:r>
      <w:proofErr w:type="spellStart"/>
      <w:r w:rsidRPr="002B250E">
        <w:rPr>
          <w:rFonts w:ascii="Atkinson Hyperlegible" w:hAnsi="Atkinson Hyperlegible" w:cstheme="majorBidi"/>
          <w:color w:val="000000" w:themeColor="text1"/>
          <w:sz w:val="32"/>
          <w:szCs w:val="32"/>
        </w:rPr>
        <w:t>i</w:t>
      </w:r>
      <w:proofErr w:type="spellEnd"/>
      <w:r w:rsidRPr="002B250E">
        <w:rPr>
          <w:rFonts w:ascii="Atkinson Hyperlegible" w:hAnsi="Atkinson Hyperlegible" w:cstheme="majorBidi"/>
          <w:color w:val="000000" w:themeColor="text1"/>
          <w:sz w:val="32"/>
          <w:szCs w:val="32"/>
        </w:rPr>
        <w:t xml:space="preserve">) affords the corresponding charged-charged resins, now possessing free amine groups. Each resin-bound charged is </w:t>
      </w:r>
      <w:proofErr w:type="spellStart"/>
      <w:r w:rsidRPr="002B250E">
        <w:rPr>
          <w:rFonts w:ascii="Atkinson Hyperlegible" w:hAnsi="Atkinson Hyperlegible" w:cstheme="majorBidi"/>
          <w:color w:val="000000" w:themeColor="text1"/>
          <w:sz w:val="32"/>
          <w:szCs w:val="32"/>
        </w:rPr>
        <w:t>theri</w:t>
      </w:r>
      <w:proofErr w:type="spellEnd"/>
      <w:r w:rsidRPr="002B250E">
        <w:rPr>
          <w:rFonts w:ascii="Atkinson Hyperlegible" w:hAnsi="Atkinson Hyperlegible" w:cstheme="majorBidi"/>
          <w:color w:val="000000" w:themeColor="text1"/>
          <w:sz w:val="32"/>
          <w:szCs w:val="32"/>
        </w:rPr>
        <w:t xml:space="preserve"> reacted with five different isocyanates (ii), to give a possible total of 40 different </w:t>
      </w:r>
      <w:proofErr w:type="spellStart"/>
      <w:r w:rsidRPr="002B250E">
        <w:rPr>
          <w:rFonts w:ascii="Atkinson Hyperlegible" w:hAnsi="Atkinson Hyperlegible" w:cstheme="majorBidi"/>
          <w:color w:val="000000" w:themeColor="text1"/>
          <w:sz w:val="32"/>
          <w:szCs w:val="32"/>
        </w:rPr>
        <w:t>ureas</w:t>
      </w:r>
      <w:proofErr w:type="spellEnd"/>
      <w:r w:rsidRPr="002B250E">
        <w:rPr>
          <w:rFonts w:ascii="Atkinson Hyperlegible" w:hAnsi="Atkinson Hyperlegible" w:cstheme="majorBidi"/>
          <w:color w:val="000000" w:themeColor="text1"/>
          <w:sz w:val="32"/>
          <w:szCs w:val="32"/>
        </w:rPr>
        <w:t xml:space="preserve">. In the final step (iii), treating all of the reaction vessels with 6 M HCI results in cyclative cleavage and release of the resulting hydantoins from the resin. These are separately dissolved in methanol, concentrated and </w:t>
      </w:r>
      <w:proofErr w:type="spellStart"/>
      <w:r w:rsidRPr="002B250E">
        <w:rPr>
          <w:rFonts w:ascii="Atkinson Hyperlegible" w:hAnsi="Atkinson Hyperlegible" w:cstheme="majorBidi"/>
          <w:color w:val="000000" w:themeColor="text1"/>
          <w:sz w:val="32"/>
          <w:szCs w:val="32"/>
        </w:rPr>
        <w:t>analyzed</w:t>
      </w:r>
      <w:proofErr w:type="spellEnd"/>
      <w:r w:rsidRPr="002B250E">
        <w:rPr>
          <w:rFonts w:ascii="Atkinson Hyperlegible" w:hAnsi="Atkinson Hyperlegible" w:cstheme="majorBidi"/>
          <w:color w:val="000000" w:themeColor="text1"/>
          <w:sz w:val="32"/>
          <w:szCs w:val="32"/>
        </w:rPr>
        <w:t xml:space="preserve">. </w:t>
      </w:r>
    </w:p>
    <w:p w14:paraId="1D81B22D" w14:textId="3BE32AF2" w:rsidR="00277A6B" w:rsidRPr="002B250E" w:rsidRDefault="00F9013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parallel synthesis method generates fewer molecules, but the spatially addressable format provides structure-activity data immediately and simplifies </w:t>
      </w:r>
      <w:proofErr w:type="spellStart"/>
      <w:r w:rsidRPr="002B250E">
        <w:rPr>
          <w:rFonts w:ascii="Atkinson Hyperlegible" w:hAnsi="Atkinson Hyperlegible" w:cstheme="majorBidi"/>
          <w:color w:val="000000" w:themeColor="text1"/>
          <w:sz w:val="32"/>
          <w:szCs w:val="32"/>
        </w:rPr>
        <w:t>follow­up</w:t>
      </w:r>
      <w:proofErr w:type="spellEnd"/>
      <w:r w:rsidRPr="002B250E">
        <w:rPr>
          <w:rFonts w:ascii="Atkinson Hyperlegible" w:hAnsi="Atkinson Hyperlegible" w:cstheme="majorBidi"/>
          <w:color w:val="000000" w:themeColor="text1"/>
          <w:sz w:val="32"/>
          <w:szCs w:val="32"/>
        </w:rPr>
        <w:t xml:space="preserve"> production of large amounts of material. This method is useful for lead generation, particularly for target of known structure, and is highly useful for lead optimization and drug </w:t>
      </w:r>
      <w:r w:rsidR="007630CA" w:rsidRPr="002B250E">
        <w:rPr>
          <w:rFonts w:ascii="Atkinson Hyperlegible" w:hAnsi="Atkinson Hyperlegible" w:cstheme="majorBidi"/>
          <w:color w:val="000000" w:themeColor="text1"/>
          <w:sz w:val="32"/>
          <w:szCs w:val="32"/>
        </w:rPr>
        <w:t>development</w:t>
      </w:r>
      <w:r w:rsidRPr="002B250E">
        <w:rPr>
          <w:rFonts w:ascii="Atkinson Hyperlegible" w:hAnsi="Atkinson Hyperlegible" w:cstheme="majorBidi"/>
          <w:color w:val="000000" w:themeColor="text1"/>
          <w:sz w:val="32"/>
          <w:szCs w:val="32"/>
        </w:rPr>
        <w:t>.</w:t>
      </w:r>
    </w:p>
    <w:p w14:paraId="600ECE80"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5889576A" w14:textId="2B41DF14"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Q.10 Explain product-based selection approach for library designing with an</w:t>
      </w:r>
    </w:p>
    <w:p w14:paraId="27EB52A1"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appropriate example.</w:t>
      </w:r>
    </w:p>
    <w:p w14:paraId="4506C5BB"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72F74961"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product-based selection, the properties of the resulting product molecules</w:t>
      </w:r>
    </w:p>
    <w:p w14:paraId="13C707B3"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are taken into account when selecting the monomers. Having enumerated the</w:t>
      </w:r>
    </w:p>
    <w:p w14:paraId="557F2270"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virtual library any of the subset selection methods introduced in Chapter 6 could</w:t>
      </w:r>
    </w:p>
    <w:p w14:paraId="34EE0373" w14:textId="47A7561E" w:rsidR="00687D22" w:rsidRPr="002B250E" w:rsidRDefault="00687D22" w:rsidP="006627BE">
      <w:pPr>
        <w:spacing w:line="276" w:lineRule="auto"/>
        <w:jc w:val="both"/>
        <w:rPr>
          <w:rFonts w:ascii="Atkinson Hyperlegible" w:hAnsi="Atkinson Hyperlegible" w:cstheme="majorBidi"/>
          <w:i/>
          <w:iCs/>
          <w:color w:val="000000" w:themeColor="text1"/>
          <w:sz w:val="32"/>
          <w:szCs w:val="32"/>
        </w:rPr>
      </w:pPr>
      <w:r w:rsidRPr="002B250E">
        <w:rPr>
          <w:rFonts w:ascii="Atkinson Hyperlegible" w:hAnsi="Atkinson Hyperlegible" w:cstheme="majorBidi"/>
          <w:color w:val="000000" w:themeColor="text1"/>
          <w:sz w:val="32"/>
          <w:szCs w:val="32"/>
        </w:rPr>
        <w:t xml:space="preserve">then in principle be applied. This process is generally referred to as </w:t>
      </w:r>
      <w:r w:rsidRPr="002B250E">
        <w:rPr>
          <w:rFonts w:ascii="Atkinson Hyperlegible" w:hAnsi="Atkinson Hyperlegible" w:cstheme="majorBidi"/>
          <w:i/>
          <w:iCs/>
          <w:color w:val="000000" w:themeColor="text1"/>
          <w:sz w:val="32"/>
          <w:szCs w:val="32"/>
        </w:rPr>
        <w:t xml:space="preserve">cherry-picking </w:t>
      </w:r>
      <w:r w:rsidRPr="002B250E">
        <w:rPr>
          <w:rFonts w:ascii="Atkinson Hyperlegible" w:hAnsi="Atkinson Hyperlegible" w:cstheme="majorBidi"/>
          <w:color w:val="000000" w:themeColor="text1"/>
          <w:sz w:val="32"/>
          <w:szCs w:val="32"/>
        </w:rPr>
        <w:t>but it is synthetically inefficient insofar as combinatorial synthesis is concerned.</w:t>
      </w:r>
    </w:p>
    <w:p w14:paraId="2A0728F2"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Synthetic efficiency is maximised by taking the </w:t>
      </w:r>
      <w:r w:rsidRPr="002B250E">
        <w:rPr>
          <w:rFonts w:ascii="Atkinson Hyperlegible" w:hAnsi="Atkinson Hyperlegible" w:cstheme="majorBidi"/>
          <w:i/>
          <w:iCs/>
          <w:color w:val="000000" w:themeColor="text1"/>
          <w:sz w:val="32"/>
          <w:szCs w:val="32"/>
        </w:rPr>
        <w:t xml:space="preserve">combinatorial constraint </w:t>
      </w:r>
      <w:r w:rsidRPr="002B250E">
        <w:rPr>
          <w:rFonts w:ascii="Atkinson Hyperlegible" w:hAnsi="Atkinson Hyperlegible" w:cstheme="majorBidi"/>
          <w:color w:val="000000" w:themeColor="text1"/>
          <w:sz w:val="32"/>
          <w:szCs w:val="32"/>
        </w:rPr>
        <w:t>into</w:t>
      </w:r>
    </w:p>
    <w:p w14:paraId="6FBAA168"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account and selecting a combinatorial subset such that every reagent selected</w:t>
      </w:r>
    </w:p>
    <w:p w14:paraId="65CEF649"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at each point of variation reacts with every other reagent selected at the other</w:t>
      </w:r>
    </w:p>
    <w:p w14:paraId="4FCB30C0"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positions.</w:t>
      </w:r>
    </w:p>
    <w:p w14:paraId="411A149C"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Product-based selection is much more computationally demanding than</w:t>
      </w:r>
    </w:p>
    <w:p w14:paraId="20957CDD"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monomer-based selection. The number of combinatorial subsets in this case is</w:t>
      </w:r>
    </w:p>
    <w:p w14:paraId="377D467D" w14:textId="21E3FC1C" w:rsidR="004036C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given by the following equation:</w:t>
      </w:r>
    </w:p>
    <w:p w14:paraId="6E2D5A9E" w14:textId="05D44F2C" w:rsidR="004036C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drawing>
          <wp:inline distT="0" distB="0" distL="0" distR="0" wp14:anchorId="0E398352" wp14:editId="4F6F8F2B">
            <wp:extent cx="23812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0" cy="962025"/>
                    </a:xfrm>
                    <a:prstGeom prst="rect">
                      <a:avLst/>
                    </a:prstGeom>
                  </pic:spPr>
                </pic:pic>
              </a:graphicData>
            </a:graphic>
          </wp:inline>
        </w:drawing>
      </w:r>
    </w:p>
    <w:p w14:paraId="71FDF683" w14:textId="28001938"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where </w:t>
      </w:r>
      <w:r w:rsidRPr="002B250E">
        <w:rPr>
          <w:rFonts w:ascii="Atkinson Hyperlegible" w:hAnsi="Atkinson Hyperlegible" w:cstheme="majorBidi"/>
          <w:i/>
          <w:iCs/>
          <w:color w:val="000000" w:themeColor="text1"/>
          <w:sz w:val="32"/>
          <w:szCs w:val="32"/>
        </w:rPr>
        <w:t xml:space="preserve">R </w:t>
      </w:r>
      <w:r w:rsidRPr="002B250E">
        <w:rPr>
          <w:rFonts w:ascii="Atkinson Hyperlegible" w:hAnsi="Atkinson Hyperlegible" w:cstheme="majorBidi"/>
          <w:color w:val="000000" w:themeColor="text1"/>
          <w:sz w:val="32"/>
          <w:szCs w:val="32"/>
        </w:rPr>
        <w:t xml:space="preserve">is the number of positions of variability and there are </w:t>
      </w:r>
      <w:proofErr w:type="spellStart"/>
      <w:r w:rsidRPr="002B250E">
        <w:rPr>
          <w:rFonts w:ascii="Atkinson Hyperlegible" w:hAnsi="Atkinson Hyperlegible" w:cstheme="majorBidi"/>
          <w:i/>
          <w:iCs/>
          <w:color w:val="000000" w:themeColor="text1"/>
          <w:sz w:val="32"/>
          <w:szCs w:val="32"/>
        </w:rPr>
        <w:t>ni</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monomers to be selected from a possible </w:t>
      </w:r>
      <w:r w:rsidRPr="002B250E">
        <w:rPr>
          <w:rFonts w:ascii="Atkinson Hyperlegible" w:hAnsi="Atkinson Hyperlegible" w:cstheme="majorBidi"/>
          <w:i/>
          <w:iCs/>
          <w:color w:val="000000" w:themeColor="text1"/>
          <w:sz w:val="32"/>
          <w:szCs w:val="32"/>
        </w:rPr>
        <w:t xml:space="preserve">Ni </w:t>
      </w:r>
      <w:r w:rsidRPr="002B250E">
        <w:rPr>
          <w:rFonts w:ascii="Atkinson Hyperlegible" w:hAnsi="Atkinson Hyperlegible" w:cstheme="majorBidi"/>
          <w:color w:val="000000" w:themeColor="text1"/>
          <w:sz w:val="32"/>
          <w:szCs w:val="32"/>
        </w:rPr>
        <w:t>at each substitution position. Thus, there are almost 1040 different 10×10×10 libraries that could be synthesised from a 100×100× 100 virtual library. The selection of combinatorial subsets has been tackled using optimisation techniques such as simulated annealing and genetic algorithms</w:t>
      </w:r>
      <w:r w:rsidR="00A9772A" w:rsidRPr="002B250E">
        <w:rPr>
          <w:rFonts w:ascii="Atkinson Hyperlegible" w:hAnsi="Atkinson Hyperlegible" w:cstheme="majorBidi"/>
          <w:color w:val="000000" w:themeColor="text1"/>
          <w:sz w:val="32"/>
          <w:szCs w:val="32"/>
        </w:rPr>
        <w:t>.</w:t>
      </w:r>
    </w:p>
    <w:p w14:paraId="36E6FA53" w14:textId="77777777" w:rsidR="00687D22"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Despite the greater computational complexity of performing product-based</w:t>
      </w:r>
    </w:p>
    <w:p w14:paraId="47CC5FE9" w14:textId="1F9A81B0" w:rsidR="00A9772A" w:rsidRPr="002B250E" w:rsidRDefault="00687D2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selection compared to monomer-based selection it can be a more effective method</w:t>
      </w:r>
      <w:r w:rsidR="00A9772A"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when the aim is to optimise the properties of a library as a whole, such as</w:t>
      </w:r>
      <w:r w:rsidR="00A9772A"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diversity or the distribution of physicochemical properties. For example, it has</w:t>
      </w:r>
      <w:r w:rsidR="00A9772A" w:rsidRPr="002B250E">
        <w:rPr>
          <w:rFonts w:ascii="Atkinson Hyperlegible" w:hAnsi="Atkinson Hyperlegible" w:cstheme="majorBidi"/>
          <w:color w:val="000000" w:themeColor="text1"/>
          <w:sz w:val="32"/>
          <w:szCs w:val="32"/>
        </w:rPr>
        <w:t xml:space="preserve"> been shown that more diverse libraries result if selection is performed in product space rather than in monomer-space. In addition, product-based selection is usually more appropriate for focussed libraries which require consideration of the properties of the product structures A general strategy for product-based library design involves the following three steps. First, lists of potential reagents are identified (</w:t>
      </w:r>
      <w:proofErr w:type="gramStart"/>
      <w:r w:rsidR="00A9772A" w:rsidRPr="002B250E">
        <w:rPr>
          <w:rFonts w:ascii="Atkinson Hyperlegible" w:hAnsi="Atkinson Hyperlegible" w:cstheme="majorBidi"/>
          <w:color w:val="000000" w:themeColor="text1"/>
          <w:sz w:val="32"/>
          <w:szCs w:val="32"/>
        </w:rPr>
        <w:t>e.g.</w:t>
      </w:r>
      <w:proofErr w:type="gramEnd"/>
      <w:r w:rsidR="00A9772A" w:rsidRPr="002B250E">
        <w:rPr>
          <w:rFonts w:ascii="Atkinson Hyperlegible" w:hAnsi="Atkinson Hyperlegible" w:cstheme="majorBidi"/>
          <w:color w:val="000000" w:themeColor="text1"/>
          <w:sz w:val="32"/>
          <w:szCs w:val="32"/>
        </w:rPr>
        <w:t xml:space="preserve"> by searching relevant databases), filtered as appropriate, and the virtual library is enumerated. In the second step the virtual library is subjected to virtual </w:t>
      </w:r>
      <w:r w:rsidR="00A9772A" w:rsidRPr="002B250E">
        <w:rPr>
          <w:rFonts w:ascii="Atkinson Hyperlegible" w:hAnsi="Atkinson Hyperlegible" w:cstheme="majorBidi"/>
          <w:color w:val="000000" w:themeColor="text1"/>
          <w:sz w:val="32"/>
          <w:szCs w:val="32"/>
        </w:rPr>
        <w:lastRenderedPageBreak/>
        <w:t>screening to evaluate and score each of the structures. In the third stage the reagents to be used in the actual library for synthesis are selected using the results from the virtual screening together with any additional criteria such as the degree of structural diversity required, or the degree of similarity/dissimilarity needed to existing collections. This three-stage process is illustrated in Figure 9-6.</w:t>
      </w:r>
    </w:p>
    <w:p w14:paraId="75F5DEBE" w14:textId="6C09D07A"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It is important to note that it may be possible to reduce significantly the size of the virtual library by eliminating from consideration monomers that can be unambiguously identified as being inappropriate. For example, monomers that contain functionality known to be incompatible with the proposed reaction scheme can be eliminated, as can monomers that are unavailable or cannot be purchased in time. This is the initial “filtering” step in Figure 9-6.</w:t>
      </w:r>
    </w:p>
    <w:p w14:paraId="7881D9EF" w14:textId="47FDF503" w:rsidR="00A9772A" w:rsidRPr="002B250E" w:rsidRDefault="00A9772A" w:rsidP="006627BE">
      <w:pPr>
        <w:spacing w:line="276" w:lineRule="auto"/>
        <w:jc w:val="both"/>
        <w:rPr>
          <w:rFonts w:ascii="Atkinson Hyperlegible" w:hAnsi="Atkinson Hyperlegible" w:cstheme="majorBidi"/>
          <w:color w:val="000000" w:themeColor="text1"/>
          <w:sz w:val="32"/>
          <w:szCs w:val="32"/>
        </w:rPr>
      </w:pPr>
    </w:p>
    <w:p w14:paraId="1BCA59F2" w14:textId="5B58C72C"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drawing>
          <wp:inline distT="0" distB="0" distL="0" distR="0" wp14:anchorId="77DDDB9E" wp14:editId="11B48A83">
            <wp:extent cx="5731510" cy="38773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77310"/>
                    </a:xfrm>
                    <a:prstGeom prst="rect">
                      <a:avLst/>
                    </a:prstGeom>
                  </pic:spPr>
                </pic:pic>
              </a:graphicData>
            </a:graphic>
          </wp:inline>
        </w:drawing>
      </w:r>
    </w:p>
    <w:p w14:paraId="60C4E03A" w14:textId="77777777" w:rsidR="00A9772A" w:rsidRPr="002B250E" w:rsidRDefault="00A9772A" w:rsidP="006627BE">
      <w:pPr>
        <w:spacing w:line="276" w:lineRule="auto"/>
        <w:jc w:val="both"/>
        <w:rPr>
          <w:rFonts w:ascii="Atkinson Hyperlegible" w:hAnsi="Atkinson Hyperlegible" w:cstheme="majorBidi"/>
          <w:color w:val="000000" w:themeColor="text1"/>
          <w:sz w:val="32"/>
          <w:szCs w:val="32"/>
        </w:rPr>
      </w:pPr>
    </w:p>
    <w:p w14:paraId="7949FF49" w14:textId="20E61F5D"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final, monomer selection stage is typically implemented using optimisation techniques such as GAs or simulated annealing. By way of example, the SELECT is based on a GA in which each chromosome encodes </w:t>
      </w:r>
      <w:r w:rsidRPr="002B250E">
        <w:rPr>
          <w:rFonts w:ascii="Atkinson Hyperlegible" w:hAnsi="Atkinson Hyperlegible" w:cstheme="majorBidi"/>
          <w:color w:val="000000" w:themeColor="text1"/>
          <w:sz w:val="32"/>
          <w:szCs w:val="32"/>
        </w:rPr>
        <w:lastRenderedPageBreak/>
        <w:t xml:space="preserve">one possible combinatorial subset. Assume a </w:t>
      </w:r>
      <w:proofErr w:type="gramStart"/>
      <w:r w:rsidRPr="002B250E">
        <w:rPr>
          <w:rFonts w:ascii="Atkinson Hyperlegible" w:hAnsi="Atkinson Hyperlegible" w:cstheme="majorBidi"/>
          <w:color w:val="000000" w:themeColor="text1"/>
          <w:sz w:val="32"/>
          <w:szCs w:val="32"/>
        </w:rPr>
        <w:t>two component</w:t>
      </w:r>
      <w:proofErr w:type="gramEnd"/>
      <w:r w:rsidRPr="002B250E">
        <w:rPr>
          <w:rFonts w:ascii="Atkinson Hyperlegible" w:hAnsi="Atkinson Hyperlegible" w:cstheme="majorBidi"/>
          <w:color w:val="000000" w:themeColor="text1"/>
          <w:sz w:val="32"/>
          <w:szCs w:val="32"/>
        </w:rPr>
        <w:t xml:space="preserve"> combinatorial synthesis in which </w:t>
      </w:r>
      <w:proofErr w:type="spellStart"/>
      <w:r w:rsidRPr="002B250E">
        <w:rPr>
          <w:rFonts w:ascii="Atkinson Hyperlegible" w:hAnsi="Atkinson Hyperlegible" w:cstheme="majorBidi"/>
          <w:i/>
          <w:iCs/>
          <w:color w:val="000000" w:themeColor="text1"/>
          <w:sz w:val="32"/>
          <w:szCs w:val="32"/>
        </w:rPr>
        <w:t>nA</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of a possible </w:t>
      </w:r>
      <w:r w:rsidRPr="002B250E">
        <w:rPr>
          <w:rFonts w:ascii="Atkinson Hyperlegible" w:hAnsi="Atkinson Hyperlegible" w:cstheme="majorBidi"/>
          <w:i/>
          <w:iCs/>
          <w:color w:val="000000" w:themeColor="text1"/>
          <w:sz w:val="32"/>
          <w:szCs w:val="32"/>
        </w:rPr>
        <w:t xml:space="preserve">NA </w:t>
      </w:r>
      <w:r w:rsidRPr="002B250E">
        <w:rPr>
          <w:rFonts w:ascii="Atkinson Hyperlegible" w:hAnsi="Atkinson Hyperlegible" w:cstheme="majorBidi"/>
          <w:color w:val="000000" w:themeColor="text1"/>
          <w:sz w:val="32"/>
          <w:szCs w:val="32"/>
        </w:rPr>
        <w:t xml:space="preserve">first monomers are to be reacted with </w:t>
      </w:r>
      <w:proofErr w:type="spellStart"/>
      <w:r w:rsidRPr="002B250E">
        <w:rPr>
          <w:rFonts w:ascii="Atkinson Hyperlegible" w:hAnsi="Atkinson Hyperlegible" w:cstheme="majorBidi"/>
          <w:i/>
          <w:iCs/>
          <w:color w:val="000000" w:themeColor="text1"/>
          <w:sz w:val="32"/>
          <w:szCs w:val="32"/>
        </w:rPr>
        <w:t>nB</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of a possible </w:t>
      </w:r>
      <w:r w:rsidRPr="002B250E">
        <w:rPr>
          <w:rFonts w:ascii="Atkinson Hyperlegible" w:hAnsi="Atkinson Hyperlegible" w:cstheme="majorBidi"/>
          <w:i/>
          <w:iCs/>
          <w:color w:val="000000" w:themeColor="text1"/>
          <w:sz w:val="32"/>
          <w:szCs w:val="32"/>
        </w:rPr>
        <w:t xml:space="preserve">NB </w:t>
      </w:r>
      <w:r w:rsidRPr="002B250E">
        <w:rPr>
          <w:rFonts w:ascii="Atkinson Hyperlegible" w:hAnsi="Atkinson Hyperlegible" w:cstheme="majorBidi"/>
          <w:color w:val="000000" w:themeColor="text1"/>
          <w:sz w:val="32"/>
          <w:szCs w:val="32"/>
        </w:rPr>
        <w:t xml:space="preserve">second monomers. The chromosome of the GA thus contains </w:t>
      </w:r>
      <w:proofErr w:type="spellStart"/>
      <w:r w:rsidRPr="002B250E">
        <w:rPr>
          <w:rFonts w:ascii="Atkinson Hyperlegible" w:hAnsi="Atkinson Hyperlegible" w:cstheme="majorBidi"/>
          <w:i/>
          <w:iCs/>
          <w:color w:val="000000" w:themeColor="text1"/>
          <w:sz w:val="32"/>
          <w:szCs w:val="32"/>
        </w:rPr>
        <w:t>nA</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 </w:t>
      </w:r>
      <w:proofErr w:type="spellStart"/>
      <w:r w:rsidRPr="002B250E">
        <w:rPr>
          <w:rFonts w:ascii="Atkinson Hyperlegible" w:hAnsi="Atkinson Hyperlegible" w:cstheme="majorBidi"/>
          <w:i/>
          <w:iCs/>
          <w:color w:val="000000" w:themeColor="text1"/>
          <w:sz w:val="32"/>
          <w:szCs w:val="32"/>
        </w:rPr>
        <w:t>nB</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elements, each position specifying one possible monomer. The fitness function quantifies the “goodness” of the combinatorial subset encoded in the chromosome and the GA evolves new potential subsets in an attempt to maximise this quantity. In some </w:t>
      </w:r>
      <w:proofErr w:type="gramStart"/>
      <w:r w:rsidRPr="002B250E">
        <w:rPr>
          <w:rFonts w:ascii="Atkinson Hyperlegible" w:hAnsi="Atkinson Hyperlegible" w:cstheme="majorBidi"/>
          <w:color w:val="000000" w:themeColor="text1"/>
          <w:sz w:val="32"/>
          <w:szCs w:val="32"/>
        </w:rPr>
        <w:t>cases</w:t>
      </w:r>
      <w:proofErr w:type="gramEnd"/>
      <w:r w:rsidRPr="002B250E">
        <w:rPr>
          <w:rFonts w:ascii="Atkinson Hyperlegible" w:hAnsi="Atkinson Hyperlegible" w:cstheme="majorBidi"/>
          <w:color w:val="000000" w:themeColor="text1"/>
          <w:sz w:val="32"/>
          <w:szCs w:val="32"/>
        </w:rPr>
        <w:t xml:space="preserve"> the virtual library is too large to allow full enumeration and descriptor calculation, making product-based combinatorial subset selection unfeasible. A number of methods have been proposed to try to overcome this problem. For example, the Markush-based enumeration strategy described above enables certain types of product descriptors to be calculated very rapidly without actually constructing the products themselves [Barnard et al. 2000]. In the first phase, descriptors are calculated for each of the monomers in the library. In the second phase the monomer descriptors are combined together to generate the descriptor for the product. Such an approach is applicable to any properties that are additive, such as molecular weight, counts of features such as donors and acceptors, calculated </w:t>
      </w:r>
      <w:proofErr w:type="spellStart"/>
      <w:r w:rsidRPr="002B250E">
        <w:rPr>
          <w:rFonts w:ascii="Atkinson Hyperlegible" w:hAnsi="Atkinson Hyperlegible" w:cstheme="majorBidi"/>
          <w:color w:val="000000" w:themeColor="text1"/>
          <w:sz w:val="32"/>
          <w:szCs w:val="32"/>
        </w:rPr>
        <w:t>log</w:t>
      </w:r>
      <w:r w:rsidRPr="002B250E">
        <w:rPr>
          <w:rFonts w:ascii="Atkinson Hyperlegible" w:hAnsi="Atkinson Hyperlegible" w:cstheme="majorBidi"/>
          <w:i/>
          <w:iCs/>
          <w:color w:val="000000" w:themeColor="text1"/>
          <w:sz w:val="32"/>
          <w:szCs w:val="32"/>
        </w:rPr>
        <w:t>P</w:t>
      </w:r>
      <w:proofErr w:type="spellEnd"/>
      <w:r w:rsidRPr="002B250E">
        <w:rPr>
          <w:rFonts w:ascii="Atkinson Hyperlegible" w:hAnsi="Atkinson Hyperlegible" w:cstheme="majorBidi"/>
          <w:i/>
          <w:iCs/>
          <w:color w:val="000000" w:themeColor="text1"/>
          <w:sz w:val="32"/>
          <w:szCs w:val="32"/>
        </w:rPr>
        <w:t xml:space="preserve"> </w:t>
      </w:r>
      <w:r w:rsidRPr="002B250E">
        <w:rPr>
          <w:rFonts w:ascii="Atkinson Hyperlegible" w:hAnsi="Atkinson Hyperlegible" w:cstheme="majorBidi"/>
          <w:color w:val="000000" w:themeColor="text1"/>
          <w:sz w:val="32"/>
          <w:szCs w:val="32"/>
        </w:rPr>
        <w:t>and even 2D fingerprints. An alternative approach is to use random sampling techniques to derive a statistical model of the property under consideration; in addition to the estimation of molecular properties such an approach may be used for monomer selection and to prioritise different library scaffolds.</w:t>
      </w:r>
    </w:p>
    <w:p w14:paraId="402D7C5F" w14:textId="7D346B33"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Alternative approaches to product-based library design have been developed that do not require enumeration of the entire virtual library. These methods have been termed </w:t>
      </w:r>
      <w:r w:rsidRPr="002B250E">
        <w:rPr>
          <w:rFonts w:ascii="Atkinson Hyperlegible" w:hAnsi="Atkinson Hyperlegible" w:cstheme="majorBidi"/>
          <w:i/>
          <w:iCs/>
          <w:color w:val="000000" w:themeColor="text1"/>
          <w:sz w:val="32"/>
          <w:szCs w:val="32"/>
        </w:rPr>
        <w:t xml:space="preserve">molecule-based methods </w:t>
      </w:r>
      <w:r w:rsidRPr="002B250E">
        <w:rPr>
          <w:rFonts w:ascii="Atkinson Hyperlegible" w:hAnsi="Atkinson Hyperlegible" w:cstheme="majorBidi"/>
          <w:color w:val="000000" w:themeColor="text1"/>
          <w:sz w:val="32"/>
          <w:szCs w:val="32"/>
        </w:rPr>
        <w:t xml:space="preserve">to distinguish them from library based </w:t>
      </w:r>
      <w:proofErr w:type="gramStart"/>
      <w:r w:rsidRPr="002B250E">
        <w:rPr>
          <w:rFonts w:ascii="Atkinson Hyperlegible" w:hAnsi="Atkinson Hyperlegible" w:cstheme="majorBidi"/>
          <w:color w:val="000000" w:themeColor="text1"/>
          <w:sz w:val="32"/>
          <w:szCs w:val="32"/>
        </w:rPr>
        <w:t>methods  and</w:t>
      </w:r>
      <w:proofErr w:type="gramEnd"/>
      <w:r w:rsidRPr="002B250E">
        <w:rPr>
          <w:rFonts w:ascii="Atkinson Hyperlegible" w:hAnsi="Atkinson Hyperlegible" w:cstheme="majorBidi"/>
          <w:color w:val="000000" w:themeColor="text1"/>
          <w:sz w:val="32"/>
          <w:szCs w:val="32"/>
        </w:rPr>
        <w:t xml:space="preserve"> they are appropriate for the design of targeted or focussed libraries. For example, the method developed by Sheridan and </w:t>
      </w:r>
      <w:proofErr w:type="gramStart"/>
      <w:r w:rsidRPr="002B250E">
        <w:rPr>
          <w:rFonts w:ascii="Atkinson Hyperlegible" w:hAnsi="Atkinson Hyperlegible" w:cstheme="majorBidi"/>
          <w:color w:val="000000" w:themeColor="text1"/>
          <w:sz w:val="32"/>
          <w:szCs w:val="32"/>
        </w:rPr>
        <w:t>Kearsley  uses</w:t>
      </w:r>
      <w:proofErr w:type="gramEnd"/>
      <w:r w:rsidRPr="002B250E">
        <w:rPr>
          <w:rFonts w:ascii="Atkinson Hyperlegible" w:hAnsi="Atkinson Hyperlegible" w:cstheme="majorBidi"/>
          <w:color w:val="000000" w:themeColor="text1"/>
          <w:sz w:val="32"/>
          <w:szCs w:val="32"/>
        </w:rPr>
        <w:t xml:space="preserve"> a GA in which each chromosome encodes a product molecule (rather than a combinatorial library). The fitness function measures the similarity of the molecule encoded by a chromosome to a target molecule.</w:t>
      </w:r>
    </w:p>
    <w:p w14:paraId="71C4D13B" w14:textId="132021D9"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When the GA has terminated the entire population of chromosomes is analysed to identify monomers that occur frequently across all the molecules in the population. The frequently occurring monomers could then be used to construct a combinatorial library. The method was tested on a </w:t>
      </w:r>
      <w:proofErr w:type="spellStart"/>
      <w:r w:rsidRPr="002B250E">
        <w:rPr>
          <w:rFonts w:ascii="Atkinson Hyperlegible" w:hAnsi="Atkinson Hyperlegible" w:cstheme="majorBidi"/>
          <w:color w:val="000000" w:themeColor="text1"/>
          <w:sz w:val="32"/>
          <w:szCs w:val="32"/>
        </w:rPr>
        <w:t>tripeptoid</w:t>
      </w:r>
      <w:proofErr w:type="spellEnd"/>
      <w:r w:rsidRPr="002B250E">
        <w:rPr>
          <w:rFonts w:ascii="Atkinson Hyperlegible" w:hAnsi="Atkinson Hyperlegible" w:cstheme="majorBidi"/>
          <w:color w:val="000000" w:themeColor="text1"/>
          <w:sz w:val="32"/>
          <w:szCs w:val="32"/>
        </w:rPr>
        <w:t xml:space="preserve"> library with</w:t>
      </w:r>
    </w:p>
    <w:p w14:paraId="6BFDE347" w14:textId="1BF0AFBB" w:rsidR="00A9772A"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three positions of variability; 2,507 amines were available for two of the substitution positions and 3,312 for the third position. This gives a virtual library of approximately 20 billion potential </w:t>
      </w:r>
      <w:proofErr w:type="spellStart"/>
      <w:r w:rsidRPr="002B250E">
        <w:rPr>
          <w:rFonts w:ascii="Atkinson Hyperlegible" w:hAnsi="Atkinson Hyperlegible" w:cstheme="majorBidi"/>
          <w:color w:val="000000" w:themeColor="text1"/>
          <w:sz w:val="32"/>
          <w:szCs w:val="32"/>
        </w:rPr>
        <w:t>tripeptoids</w:t>
      </w:r>
      <w:proofErr w:type="spellEnd"/>
      <w:r w:rsidRPr="002B250E">
        <w:rPr>
          <w:rFonts w:ascii="Atkinson Hyperlegible" w:hAnsi="Atkinson Hyperlegible" w:cstheme="majorBidi"/>
          <w:color w:val="000000" w:themeColor="text1"/>
          <w:sz w:val="32"/>
          <w:szCs w:val="32"/>
        </w:rPr>
        <w:t>. The method was able to find molecules that were very similar to given target molecules after exploring only a very small fraction of the total search space.</w:t>
      </w:r>
    </w:p>
    <w:p w14:paraId="3CEE09B3" w14:textId="722CBD2B" w:rsidR="00687D22" w:rsidRPr="002B250E" w:rsidRDefault="00A9772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molecule-based method is a relatively fast procedure, especially when optimisation is based on 2D properties, since the fitness function involves a pairwise molecular comparison rather than the analysis of an entire library, as is the case in library-based methods. In these approaches, however, there is no guarantee that building libraries from frequently occurring monomers will result in optimised libraries, nor is it possible to optimise properties of the library as a whole.</w:t>
      </w:r>
    </w:p>
    <w:p w14:paraId="09CE2451"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63BD8233" w14:textId="56327318"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7AE6D1B3" w14:textId="396209BE" w:rsidR="00A9772A" w:rsidRPr="002B250E" w:rsidRDefault="00A9772A" w:rsidP="006627BE">
      <w:pPr>
        <w:spacing w:line="276" w:lineRule="auto"/>
        <w:jc w:val="both"/>
        <w:rPr>
          <w:rFonts w:ascii="Atkinson Hyperlegible" w:hAnsi="Atkinson Hyperlegible" w:cstheme="majorBidi"/>
          <w:color w:val="000000" w:themeColor="text1"/>
          <w:sz w:val="32"/>
          <w:szCs w:val="32"/>
        </w:rPr>
      </w:pPr>
    </w:p>
    <w:p w14:paraId="011C7FE4" w14:textId="77777777" w:rsidR="00B76E55" w:rsidRPr="002B250E" w:rsidRDefault="00B76E55" w:rsidP="006627BE">
      <w:pPr>
        <w:spacing w:line="276" w:lineRule="auto"/>
        <w:jc w:val="both"/>
        <w:rPr>
          <w:rFonts w:ascii="Atkinson Hyperlegible" w:hAnsi="Atkinson Hyperlegible" w:cstheme="majorBidi"/>
          <w:color w:val="000000" w:themeColor="text1"/>
          <w:sz w:val="32"/>
          <w:szCs w:val="32"/>
        </w:rPr>
      </w:pPr>
    </w:p>
    <w:p w14:paraId="322BC7A4" w14:textId="371C0A99"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Q.11 Explain Solid phase combinatorial chemistry method in detail (should include details about principle, linkers, resin beads, advantages &amp; disadvantages).</w:t>
      </w:r>
    </w:p>
    <w:p w14:paraId="34656D68"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28933D0"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Since </w:t>
      </w:r>
      <w:hyperlink r:id="rId19" w:tgtFrame="_blank" w:history="1">
        <w:r w:rsidRPr="002B250E">
          <w:rPr>
            <w:rStyle w:val="Hyperlink"/>
            <w:rFonts w:ascii="Atkinson Hyperlegible" w:hAnsi="Atkinson Hyperlegible" w:cstheme="majorBidi"/>
            <w:color w:val="000000" w:themeColor="text1"/>
            <w:sz w:val="32"/>
            <w:szCs w:val="32"/>
            <w:u w:val="none"/>
          </w:rPr>
          <w:t>Merrifield</w:t>
        </w:r>
      </w:hyperlink>
      <w:r w:rsidRPr="002B250E">
        <w:rPr>
          <w:rFonts w:ascii="Atkinson Hyperlegible" w:hAnsi="Atkinson Hyperlegible" w:cstheme="majorBidi"/>
          <w:color w:val="000000" w:themeColor="text1"/>
          <w:sz w:val="32"/>
          <w:szCs w:val="32"/>
        </w:rPr>
        <w:t xml:space="preserve"> pioneered solid phase synthesis back in 1963, work, which earns him a Nobel Prize, the subject, has changed radically. Merrifield’s Solid Phase synthesis concept, first developed for biopolymer, has spread in every field where organic synthesis is involved. Many laboratories and companies focused on the development of technologies and chemistry </w:t>
      </w:r>
      <w:r w:rsidRPr="002B250E">
        <w:rPr>
          <w:rFonts w:ascii="Atkinson Hyperlegible" w:hAnsi="Atkinson Hyperlegible" w:cstheme="majorBidi"/>
          <w:color w:val="000000" w:themeColor="text1"/>
          <w:sz w:val="32"/>
          <w:szCs w:val="32"/>
        </w:rPr>
        <w:lastRenderedPageBreak/>
        <w:t>suitable to SPS. This resulted in the spectacular outburst of combinatorial chemistry, which profoundly changed the approach for new drugs, new catalyst or new natural discovery.</w:t>
      </w:r>
    </w:p>
    <w:p w14:paraId="0495776D"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use of solid support for organic synthesis relies on three interconnected requirements:</w:t>
      </w:r>
    </w:p>
    <w:p w14:paraId="7513414C" w14:textId="70C9BC3B"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58320AB" wp14:editId="03D07FF6">
            <wp:extent cx="5240655" cy="1597025"/>
            <wp:effectExtent l="0" t="0" r="0" b="3175"/>
            <wp:docPr id="19" name="Picture 19" descr="Combinatorial Synthesis on Solid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binatorial Synthesis on Solid Ph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1597025"/>
                    </a:xfrm>
                    <a:prstGeom prst="rect">
                      <a:avLst/>
                    </a:prstGeom>
                    <a:noFill/>
                    <a:ln>
                      <a:noFill/>
                    </a:ln>
                  </pic:spPr>
                </pic:pic>
              </a:graphicData>
            </a:graphic>
          </wp:inline>
        </w:drawing>
      </w:r>
    </w:p>
    <w:p w14:paraId="7EBD035B"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1) A cross linked, insoluble polymeric material that is inert to the condition of synthesis;</w:t>
      </w:r>
      <w:r w:rsidRPr="002B250E">
        <w:rPr>
          <w:rFonts w:ascii="Atkinson Hyperlegible" w:hAnsi="Atkinson Hyperlegible" w:cstheme="majorBidi"/>
          <w:color w:val="000000" w:themeColor="text1"/>
          <w:sz w:val="32"/>
          <w:szCs w:val="32"/>
        </w:rPr>
        <w:br/>
        <w:t>2) Some means of linking the substrate to this solid phase that permits selective cleavage of some or all of the product from the solid support during synthesis for analysis of the extent of reaction(s), and ultimately to give the final product of interest;</w:t>
      </w:r>
      <w:r w:rsidRPr="002B250E">
        <w:rPr>
          <w:rFonts w:ascii="Atkinson Hyperlegible" w:hAnsi="Atkinson Hyperlegible" w:cstheme="majorBidi"/>
          <w:color w:val="000000" w:themeColor="text1"/>
          <w:sz w:val="32"/>
          <w:szCs w:val="32"/>
        </w:rPr>
        <w:br/>
        <w:t>3) A chemical protection strategy to allow selective protection and deprotection of reactive groups.</w:t>
      </w:r>
    </w:p>
    <w:p w14:paraId="3436B8EA"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Merrifield developed a series of chemical reactions that can be used to synthesise proteins. The direction of synthesis is opposite to that used in the cell. The intended carboxy terminal amino acid is anchored to a solid support. Then, the next amino acid is coupled to the first one. In order to prevent further chain growth at this point, the amino acid, which is added, has its amino group blocked. After the coupling step, the block is removed from the primary amino group and the coupling reaction is repeated with the next amino acid. The process continues until the peptide or protein is completed. Then, the molecule is cleaved from the solid support and any groups protecting amino acid side chains are removed. Finally, the peptide or protein is purified to remove partial products and products containing errors.</w:t>
      </w:r>
    </w:p>
    <w:p w14:paraId="76F7505C"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Combinatorial synthesis on solid phase can generate very large numbers of products, using a method described as mix and split synthesis. This technique was pioneered by </w:t>
      </w:r>
      <w:proofErr w:type="spellStart"/>
      <w:r w:rsidRPr="002B250E">
        <w:rPr>
          <w:rFonts w:ascii="Atkinson Hyperlegible" w:hAnsi="Atkinson Hyperlegible" w:cstheme="majorBidi"/>
          <w:color w:val="000000" w:themeColor="text1"/>
          <w:sz w:val="32"/>
          <w:szCs w:val="32"/>
        </w:rPr>
        <w:t>Furka</w:t>
      </w:r>
      <w:proofErr w:type="spellEnd"/>
      <w:r w:rsidRPr="002B250E">
        <w:rPr>
          <w:rFonts w:ascii="Atkinson Hyperlegible" w:hAnsi="Atkinson Hyperlegible" w:cstheme="majorBidi"/>
          <w:color w:val="000000" w:themeColor="text1"/>
          <w:sz w:val="32"/>
          <w:szCs w:val="32"/>
        </w:rPr>
        <w:t xml:space="preserve"> and has been enthusiastically exploited by many others since its first disclosure. For example, </w:t>
      </w:r>
      <w:proofErr w:type="spellStart"/>
      <w:r w:rsidRPr="002B250E">
        <w:rPr>
          <w:rFonts w:ascii="Atkinson Hyperlegible" w:hAnsi="Atkinson Hyperlegible" w:cstheme="majorBidi"/>
          <w:color w:val="000000" w:themeColor="text1"/>
          <w:sz w:val="32"/>
          <w:szCs w:val="32"/>
        </w:rPr>
        <w:t>Houghten</w:t>
      </w:r>
      <w:proofErr w:type="spellEnd"/>
      <w:r w:rsidRPr="002B250E">
        <w:rPr>
          <w:rFonts w:ascii="Atkinson Hyperlegible" w:hAnsi="Atkinson Hyperlegible" w:cstheme="majorBidi"/>
          <w:color w:val="000000" w:themeColor="text1"/>
          <w:sz w:val="32"/>
          <w:szCs w:val="32"/>
        </w:rPr>
        <w:t xml:space="preserve"> has used mix and split on a macro scale in a "tea bag" approach for the generation of large libraries of peptides.</w:t>
      </w:r>
    </w:p>
    <w:p w14:paraId="08D2BE94"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method works as follows: a sample of resin support material is divided into a number of equal portions (x) and each of these are individually reacted with a single different reagent. After completion of the reactions, and subsequent washing to remove excess reagents, the individual portions are recombined, the whole is thoroughly mixed, and may then be divided again into portions. Reaction with a further set of activated reagents gives the complete set of possible dimeric: units as mixtures and this whole process may then be repeated as necessary (for a total of n times). The number of compounds obtained arises from the geometric increase in potential products; in this case x to the power of n.</w:t>
      </w:r>
    </w:p>
    <w:p w14:paraId="17E5EFA3"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simple example of a 3 x 3 x 3 library gives all 27 possible combinations of trimeric products. X, Y and Z could be amino acids, in which case the final products would be tripeptides, but more generally they could be any type of monomeric unit or chemical precursor. It can be seen that the mix and split procedure finally gives three mixtures each consisting of nine compounds each, and there are several ways of progressing these compounds to biological screening. Although the compounds can be tested whilst still attached to the bead, a favoured method is to test the compounds as a mixture following cleavage from the solid phase. Activity in any given mixture reveals the partial structure of active compounds within the library, as the residue coupled last (usually the N-terminal residue) is unique to each mixture. Identification of the most active compound relies on deconvoluting the active mixtures in the library through further synthesis and screening.</w:t>
      </w:r>
    </w:p>
    <w:p w14:paraId="6B26F8B5"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the example where the active structure is YXY, the mixture with Y at the terminal position will appear as the most active. Having retained samples </w:t>
      </w:r>
      <w:r w:rsidRPr="002B250E">
        <w:rPr>
          <w:rFonts w:ascii="Atkinson Hyperlegible" w:hAnsi="Atkinson Hyperlegible" w:cstheme="majorBidi"/>
          <w:color w:val="000000" w:themeColor="text1"/>
          <w:sz w:val="32"/>
          <w:szCs w:val="32"/>
        </w:rPr>
        <w:lastRenderedPageBreak/>
        <w:t xml:space="preserve">of the intermediate dimers on resin (so-called "recursive" </w:t>
      </w:r>
      <w:proofErr w:type="gramStart"/>
      <w:r w:rsidRPr="002B250E">
        <w:rPr>
          <w:rFonts w:ascii="Atkinson Hyperlegible" w:hAnsi="Atkinson Hyperlegible" w:cstheme="majorBidi"/>
          <w:color w:val="000000" w:themeColor="text1"/>
          <w:sz w:val="32"/>
          <w:szCs w:val="32"/>
        </w:rPr>
        <w:t>deconvolution )</w:t>
      </w:r>
      <w:proofErr w:type="gramEnd"/>
      <w:r w:rsidRPr="002B250E">
        <w:rPr>
          <w:rFonts w:ascii="Atkinson Hyperlegible" w:hAnsi="Atkinson Hyperlegible" w:cstheme="majorBidi"/>
          <w:color w:val="000000" w:themeColor="text1"/>
          <w:sz w:val="32"/>
          <w:szCs w:val="32"/>
        </w:rPr>
        <w:t xml:space="preserve"> addition of Y to each of the three mixtures will give all nine compounds with Y at the terminal position, and the second position defined by the mixture. The most active mixture here defines the middle position of the most active trimer to be residue X. Finally, the three individual compounds can be independently </w:t>
      </w:r>
      <w:proofErr w:type="spellStart"/>
      <w:r w:rsidRPr="002B250E">
        <w:rPr>
          <w:rFonts w:ascii="Atkinson Hyperlegible" w:hAnsi="Atkinson Hyperlegible" w:cstheme="majorBidi"/>
          <w:color w:val="000000" w:themeColor="text1"/>
          <w:sz w:val="32"/>
          <w:szCs w:val="32"/>
        </w:rPr>
        <w:t>resynthesised</w:t>
      </w:r>
      <w:proofErr w:type="spellEnd"/>
      <w:r w:rsidRPr="002B250E">
        <w:rPr>
          <w:rFonts w:ascii="Atkinson Hyperlegible" w:hAnsi="Atkinson Hyperlegible" w:cstheme="majorBidi"/>
          <w:color w:val="000000" w:themeColor="text1"/>
          <w:sz w:val="32"/>
          <w:szCs w:val="32"/>
        </w:rPr>
        <w:t xml:space="preserve"> and tested to reveal both the most potent compound and also some structure activity relationship data.</w:t>
      </w:r>
    </w:p>
    <w:p w14:paraId="5120364F"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Lam et al. tested a family of peptides whilst still attached to the resin bead solid phase. Nineteen amino, acids were incorporated into pentapeptides to generate a library of almost two and a half million compounds. By using a </w:t>
      </w:r>
      <w:proofErr w:type="spellStart"/>
      <w:r w:rsidRPr="002B250E">
        <w:rPr>
          <w:rFonts w:ascii="Atkinson Hyperlegible" w:hAnsi="Atkinson Hyperlegible" w:cstheme="majorBidi"/>
          <w:color w:val="000000" w:themeColor="text1"/>
          <w:sz w:val="32"/>
          <w:szCs w:val="32"/>
        </w:rPr>
        <w:t>colourimetric</w:t>
      </w:r>
      <w:proofErr w:type="spellEnd"/>
      <w:r w:rsidRPr="002B250E">
        <w:rPr>
          <w:rFonts w:ascii="Atkinson Hyperlegible" w:hAnsi="Atkinson Hyperlegible" w:cstheme="majorBidi"/>
          <w:color w:val="000000" w:themeColor="text1"/>
          <w:sz w:val="32"/>
          <w:szCs w:val="32"/>
        </w:rPr>
        <w:t xml:space="preserve"> assay, beads bearing peptide sequences that bound tightly to the protein streptavidin or to an antibody raised against </w:t>
      </w:r>
      <w:r w:rsidRPr="002B250E">
        <w:rPr>
          <w:rFonts w:ascii="Cambria" w:hAnsi="Cambria" w:cs="Cambria"/>
          <w:color w:val="000000" w:themeColor="text1"/>
          <w:sz w:val="32"/>
          <w:szCs w:val="32"/>
        </w:rPr>
        <w:t>β</w:t>
      </w:r>
      <w:r w:rsidRPr="002B250E">
        <w:rPr>
          <w:rFonts w:ascii="Atkinson Hyperlegible" w:hAnsi="Atkinson Hyperlegible" w:cstheme="majorBidi"/>
          <w:color w:val="000000" w:themeColor="text1"/>
          <w:sz w:val="32"/>
          <w:szCs w:val="32"/>
        </w:rPr>
        <w:t>-endorphin were revealed by visual inspection. Bead picking using micromanipulation isolated the beads, and the active peptide structures were determined by microsequencing.</w:t>
      </w:r>
    </w:p>
    <w:p w14:paraId="5BD04698"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modification of this method has allowed screening of such libraries in solution. Linkers have been devised that allow several copies of the library compounds to be released sequentially. Using this </w:t>
      </w:r>
      <w:proofErr w:type="gramStart"/>
      <w:r w:rsidRPr="002B250E">
        <w:rPr>
          <w:rFonts w:ascii="Atkinson Hyperlegible" w:hAnsi="Atkinson Hyperlegible" w:cstheme="majorBidi"/>
          <w:color w:val="000000" w:themeColor="text1"/>
          <w:sz w:val="32"/>
          <w:szCs w:val="32"/>
        </w:rPr>
        <w:t>method</w:t>
      </w:r>
      <w:proofErr w:type="gramEnd"/>
      <w:r w:rsidRPr="002B250E">
        <w:rPr>
          <w:rFonts w:ascii="Atkinson Hyperlegible" w:hAnsi="Atkinson Hyperlegible" w:cstheme="majorBidi"/>
          <w:color w:val="000000" w:themeColor="text1"/>
          <w:sz w:val="32"/>
          <w:szCs w:val="32"/>
        </w:rPr>
        <w:t xml:space="preserve"> it is possible to identify an active mixture using a solution assay, and then return to the beads that produced these compounds, and redistribute them into smaller mixtures for retest. By repeatedly reducing the mixture size, ultimately to single compounds, the bead containing the most potent sequence may be identified and the peptide product sequenced.</w:t>
      </w:r>
    </w:p>
    <w:p w14:paraId="60312383" w14:textId="3215435A"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6031F0FF" wp14:editId="74FBDA32">
            <wp:extent cx="4039870" cy="1023582"/>
            <wp:effectExtent l="0" t="0" r="0" b="5715"/>
            <wp:docPr id="20" name="Picture 20" descr="The identification of a single bead bearing an active component through iterative screening of successively smaller mix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identification of a single bead bearing an active component through iterative screening of successively smaller mix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398" cy="1025236"/>
                    </a:xfrm>
                    <a:prstGeom prst="rect">
                      <a:avLst/>
                    </a:prstGeom>
                    <a:noFill/>
                    <a:ln>
                      <a:noFill/>
                    </a:ln>
                  </pic:spPr>
                </pic:pic>
              </a:graphicData>
            </a:graphic>
          </wp:inline>
        </w:drawing>
      </w:r>
    </w:p>
    <w:p w14:paraId="00EAE6D3"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Resins for Solid Phase Synthesis</w:t>
      </w:r>
    </w:p>
    <w:p w14:paraId="4EA5ED51"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solid phase support synthesis, the solid support is generally based on a polystyrene resin. The most commonly used resin supports for SPS include spherical beads of lightly </w:t>
      </w:r>
      <w:proofErr w:type="gramStart"/>
      <w:r w:rsidRPr="002B250E">
        <w:rPr>
          <w:rFonts w:ascii="Atkinson Hyperlegible" w:hAnsi="Atkinson Hyperlegible" w:cstheme="majorBidi"/>
          <w:color w:val="000000" w:themeColor="text1"/>
          <w:sz w:val="32"/>
          <w:szCs w:val="32"/>
        </w:rPr>
        <w:t>cross linked</w:t>
      </w:r>
      <w:proofErr w:type="gramEnd"/>
      <w:r w:rsidRPr="002B250E">
        <w:rPr>
          <w:rFonts w:ascii="Atkinson Hyperlegible" w:hAnsi="Atkinson Hyperlegible" w:cstheme="majorBidi"/>
          <w:color w:val="000000" w:themeColor="text1"/>
          <w:sz w:val="32"/>
          <w:szCs w:val="32"/>
        </w:rPr>
        <w:t xml:space="preserve"> gel type polystyrene (1–2% divinylbenzene) and poly(styrene-oxyethylene) graft copolymers which are </w:t>
      </w:r>
      <w:r w:rsidRPr="002B250E">
        <w:rPr>
          <w:rFonts w:ascii="Atkinson Hyperlegible" w:hAnsi="Atkinson Hyperlegible" w:cstheme="majorBidi"/>
          <w:color w:val="000000" w:themeColor="text1"/>
          <w:sz w:val="32"/>
          <w:szCs w:val="32"/>
        </w:rPr>
        <w:lastRenderedPageBreak/>
        <w:t>functionalised to allow attachment of linkers and substrate molecules. Each of these materials has advantages and disadvantages depending on the particular application.</w:t>
      </w:r>
    </w:p>
    <w:p w14:paraId="4E8E0CE6"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Crosslinked Polystyrene</w:t>
      </w:r>
    </w:p>
    <w:p w14:paraId="3A91BC01"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Lightly cross-linked gel type polystyrene (GPS) (Figure) has been most widely used due to its common availability and inexpensive cost. GPS beads which are functionalised with chloromethyl-, </w:t>
      </w:r>
      <w:proofErr w:type="spellStart"/>
      <w:r w:rsidRPr="002B250E">
        <w:rPr>
          <w:rFonts w:ascii="Atkinson Hyperlegible" w:hAnsi="Atkinson Hyperlegible" w:cstheme="majorBidi"/>
          <w:color w:val="000000" w:themeColor="text1"/>
          <w:sz w:val="32"/>
          <w:szCs w:val="32"/>
        </w:rPr>
        <w:t>aminomethyl</w:t>
      </w:r>
      <w:proofErr w:type="spellEnd"/>
      <w:r w:rsidRPr="002B250E">
        <w:rPr>
          <w:rFonts w:ascii="Atkinson Hyperlegible" w:hAnsi="Atkinson Hyperlegible" w:cstheme="majorBidi"/>
          <w:color w:val="000000" w:themeColor="text1"/>
          <w:sz w:val="32"/>
          <w:szCs w:val="32"/>
        </w:rPr>
        <w:t>-, and a variety of linkers are commercially available from a variety of sources. A prominent characteristic of GPS beads is their ability to absorb large relative volumes of certain organic solvents (swelling). This swelling causes a phase change of the bead from a solid to a solvent-swollen gel, and therefore, the reactive sites are accessed by diffusion of reactants through a solvent-swollen gel network. In solvents, which swell the polymer well, the gel network consists of mostly solvent with only a small fraction of the total mass being polymer backbone. This allows relatively rapid diffusional access of reagents to reactive sites within the swollen bead. In solvents, which do not swell the polymer, the cross-linked network does not expand and the diffusion of reagents into the interior of the bead is impeded.</w:t>
      </w:r>
    </w:p>
    <w:p w14:paraId="03E65426" w14:textId="0565FD5A"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7AD96454" wp14:editId="133C250C">
            <wp:extent cx="3943985" cy="4367530"/>
            <wp:effectExtent l="0" t="0" r="0" b="0"/>
            <wp:docPr id="21" name="Picture 21" descr="cross-linked gel polystyrene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oss-linked gel polystyrene (G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985" cy="4367530"/>
                    </a:xfrm>
                    <a:prstGeom prst="rect">
                      <a:avLst/>
                    </a:prstGeom>
                    <a:noFill/>
                    <a:ln>
                      <a:noFill/>
                    </a:ln>
                  </pic:spPr>
                </pic:pic>
              </a:graphicData>
            </a:graphic>
          </wp:inline>
        </w:drawing>
      </w:r>
    </w:p>
    <w:p w14:paraId="3636EADB"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GPS has good swelling characteristics in solvents of low to medium polarity ranging from aliphatic hydrocarbons to dichloromethane. Polar, protic solvents, such as alcohols and water, do not swell GPS resins, and accessibility to all reaction sites may be compromised. Hence GPS supports are most suitable for chemistry performed in solvents of low to medium polarity.</w:t>
      </w:r>
    </w:p>
    <w:p w14:paraId="03335B13"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Polyamide Resins</w:t>
      </w:r>
    </w:p>
    <w:p w14:paraId="64399F0C"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Sheppard designed polyacrylamide polymers for peptide synthesis as it was expected that these polymers would more closely mimic the properties of the peptide chains themselves and have greatly improved solvation properties in polar, aprotic solvents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DMF, or N-methyl pyrrolidinone).</w:t>
      </w:r>
    </w:p>
    <w:p w14:paraId="11978394" w14:textId="3A5A6542"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732456EA" wp14:editId="6E2C7391">
            <wp:extent cx="2688590" cy="1473835"/>
            <wp:effectExtent l="0" t="0" r="0" b="0"/>
            <wp:docPr id="23" name="Picture 23" descr="backbone monomer, cross-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ckbone monomer, cross-link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8590" cy="1473835"/>
                    </a:xfrm>
                    <a:prstGeom prst="rect">
                      <a:avLst/>
                    </a:prstGeom>
                    <a:noFill/>
                    <a:ln>
                      <a:noFill/>
                    </a:ln>
                  </pic:spPr>
                </pic:pic>
              </a:graphicData>
            </a:graphic>
          </wp:inline>
        </w:drawing>
      </w:r>
    </w:p>
    <w:p w14:paraId="7C9F84AD"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Sheppard also proposed the use of a new protection and linking strategy. The Merrifield approach depended on a benzyl ester linkage and Boc protection. But a </w:t>
      </w:r>
      <w:proofErr w:type="gramStart"/>
      <w:r w:rsidRPr="002B250E">
        <w:rPr>
          <w:rFonts w:ascii="Atkinson Hyperlegible" w:hAnsi="Atkinson Hyperlegible" w:cstheme="majorBidi"/>
          <w:color w:val="000000" w:themeColor="text1"/>
          <w:sz w:val="32"/>
          <w:szCs w:val="32"/>
        </w:rPr>
        <w:t>more mild</w:t>
      </w:r>
      <w:proofErr w:type="gramEnd"/>
      <w:r w:rsidRPr="002B250E">
        <w:rPr>
          <w:rFonts w:ascii="Atkinson Hyperlegible" w:hAnsi="Atkinson Hyperlegible" w:cstheme="majorBidi"/>
          <w:color w:val="000000" w:themeColor="text1"/>
          <w:sz w:val="32"/>
          <w:szCs w:val="32"/>
        </w:rPr>
        <w:t xml:space="preserve"> protection/deprotection were sought. The protecting group finally chosen was the </w:t>
      </w:r>
      <w:proofErr w:type="spellStart"/>
      <w:r w:rsidRPr="002B250E">
        <w:rPr>
          <w:rFonts w:ascii="Atkinson Hyperlegible" w:hAnsi="Atkinson Hyperlegible" w:cstheme="majorBidi"/>
          <w:color w:val="000000" w:themeColor="text1"/>
          <w:sz w:val="32"/>
          <w:szCs w:val="32"/>
        </w:rPr>
        <w:t>fluorenylmethoxycarbonyl</w:t>
      </w:r>
      <w:proofErr w:type="spellEnd"/>
      <w:r w:rsidRPr="002B250E">
        <w:rPr>
          <w:rFonts w:ascii="Atkinson Hyperlegible" w:hAnsi="Atkinson Hyperlegible" w:cstheme="majorBidi"/>
          <w:color w:val="000000" w:themeColor="text1"/>
          <w:sz w:val="32"/>
          <w:szCs w:val="32"/>
        </w:rPr>
        <w:t xml:space="preserve"> (Fmoc) which can be removed by base (usually piperidine).</w:t>
      </w:r>
    </w:p>
    <w:p w14:paraId="0EB1DEBB" w14:textId="18C2D6F2"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4274FF5" wp14:editId="43BF30E0">
            <wp:extent cx="3821430" cy="1269365"/>
            <wp:effectExtent l="0" t="0" r="7620" b="6985"/>
            <wp:docPr id="22" name="Picture 22" descr="Polyamide Res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lyamide Res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1430" cy="1269365"/>
                    </a:xfrm>
                    <a:prstGeom prst="rect">
                      <a:avLst/>
                    </a:prstGeom>
                    <a:noFill/>
                    <a:ln>
                      <a:noFill/>
                    </a:ln>
                  </pic:spPr>
                </pic:pic>
              </a:graphicData>
            </a:graphic>
          </wp:inline>
        </w:drawing>
      </w:r>
    </w:p>
    <w:p w14:paraId="2A5EC85D"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proofErr w:type="spellStart"/>
      <w:r w:rsidRPr="002B250E">
        <w:rPr>
          <w:rFonts w:ascii="Atkinson Hyperlegible" w:hAnsi="Atkinson Hyperlegible" w:cstheme="majorBidi"/>
          <w:b/>
          <w:bCs/>
          <w:color w:val="000000" w:themeColor="text1"/>
          <w:sz w:val="32"/>
          <w:szCs w:val="32"/>
        </w:rPr>
        <w:t>TentaGel</w:t>
      </w:r>
      <w:proofErr w:type="spellEnd"/>
      <w:r w:rsidRPr="002B250E">
        <w:rPr>
          <w:rFonts w:ascii="Atkinson Hyperlegible" w:hAnsi="Atkinson Hyperlegible" w:cstheme="majorBidi"/>
          <w:b/>
          <w:bCs/>
          <w:color w:val="000000" w:themeColor="text1"/>
          <w:sz w:val="32"/>
          <w:szCs w:val="32"/>
        </w:rPr>
        <w:t xml:space="preserve"> Resins</w:t>
      </w:r>
    </w:p>
    <w:p w14:paraId="11395322"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Poly (styrene-oxyethylene) graft copolymers, first reported by Bayer and Rapp, are another class of widely used supports for organic synthesis. As with the polyacrylamide resins, in order to produce a polar reaction milieu that is closer to the solvents generally used by solution synthetic chemists, grafted polymer beads have been prepared. The most pre-eminent of these is </w:t>
      </w:r>
      <w:proofErr w:type="spellStart"/>
      <w:r w:rsidRPr="002B250E">
        <w:rPr>
          <w:rFonts w:ascii="Atkinson Hyperlegible" w:hAnsi="Atkinson Hyperlegible" w:cstheme="majorBidi"/>
          <w:color w:val="000000" w:themeColor="text1"/>
          <w:sz w:val="32"/>
          <w:szCs w:val="32"/>
        </w:rPr>
        <w:t>TentaGel</w:t>
      </w:r>
      <w:proofErr w:type="spellEnd"/>
      <w:r w:rsidRPr="002B250E">
        <w:rPr>
          <w:rFonts w:ascii="Atkinson Hyperlegible" w:hAnsi="Atkinson Hyperlegible" w:cstheme="majorBidi"/>
          <w:color w:val="000000" w:themeColor="text1"/>
          <w:sz w:val="32"/>
          <w:szCs w:val="32"/>
        </w:rPr>
        <w:t xml:space="preserve"> resin which consists of polyethylene glycol attached to cross-linked polystyrene through an ether link, and combines the benefits of the soluble polyethylene glycol support with the insolubility and handling characteristics of the polystyrene bead. The resin was originally prepared by the polymerisation of ethylene oxide on cross-linked polystyrene already derives with </w:t>
      </w:r>
      <w:proofErr w:type="spellStart"/>
      <w:r w:rsidRPr="002B250E">
        <w:rPr>
          <w:rFonts w:ascii="Atkinson Hyperlegible" w:hAnsi="Atkinson Hyperlegible" w:cstheme="majorBidi"/>
          <w:color w:val="000000" w:themeColor="text1"/>
          <w:sz w:val="32"/>
          <w:szCs w:val="32"/>
        </w:rPr>
        <w:t>tetraethylene</w:t>
      </w:r>
      <w:proofErr w:type="spellEnd"/>
      <w:r w:rsidRPr="002B250E">
        <w:rPr>
          <w:rFonts w:ascii="Atkinson Hyperlegible" w:hAnsi="Atkinson Hyperlegible" w:cstheme="majorBidi"/>
          <w:color w:val="000000" w:themeColor="text1"/>
          <w:sz w:val="32"/>
          <w:szCs w:val="32"/>
        </w:rPr>
        <w:t xml:space="preserve"> glycol to give polyethylene glycol chains. (Figure) Poly (styrene-oxyethylene) graft copolymers beads display relatively uniform swelling in a variety of solvents from medium to high polarity ranging from toluene to water. The polymers are produced by grafting ethylene oxide from the polystyrene backbone creating long flexible chains that terminate with a reactive site spatially separated from the more rigid polystyrene backbone.</w:t>
      </w:r>
    </w:p>
    <w:p w14:paraId="5F36ED6E" w14:textId="17CAF3D5"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0B467E0F" wp14:editId="60E3A201">
            <wp:extent cx="2388235" cy="1132840"/>
            <wp:effectExtent l="0" t="0" r="0" b="0"/>
            <wp:docPr id="24" name="Picture 24" descr="TentaGel resin onto a cross-linked polystyr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ntaGel resin onto a cross-linked polystyre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8235" cy="1132840"/>
                    </a:xfrm>
                    <a:prstGeom prst="rect">
                      <a:avLst/>
                    </a:prstGeom>
                    <a:noFill/>
                    <a:ln>
                      <a:noFill/>
                    </a:ln>
                  </pic:spPr>
                </pic:pic>
              </a:graphicData>
            </a:graphic>
          </wp:inline>
        </w:drawing>
      </w:r>
    </w:p>
    <w:p w14:paraId="593F89FF"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Some disadvantages of Poly(styrene-oxyethylene) graft copolymers </w:t>
      </w:r>
      <w:proofErr w:type="gramStart"/>
      <w:r w:rsidRPr="002B250E">
        <w:rPr>
          <w:rFonts w:ascii="Atkinson Hyperlegible" w:hAnsi="Atkinson Hyperlegible" w:cstheme="majorBidi"/>
          <w:color w:val="000000" w:themeColor="text1"/>
          <w:sz w:val="32"/>
          <w:szCs w:val="32"/>
        </w:rPr>
        <w:t>supports</w:t>
      </w:r>
      <w:proofErr w:type="gramEnd"/>
      <w:r w:rsidRPr="002B250E">
        <w:rPr>
          <w:rFonts w:ascii="Atkinson Hyperlegible" w:hAnsi="Atkinson Hyperlegible" w:cstheme="majorBidi"/>
          <w:color w:val="000000" w:themeColor="text1"/>
          <w:sz w:val="32"/>
          <w:szCs w:val="32"/>
        </w:rPr>
        <w:t xml:space="preserve"> are:</w:t>
      </w:r>
      <w:r w:rsidRPr="002B250E">
        <w:rPr>
          <w:rFonts w:ascii="Atkinson Hyperlegible" w:hAnsi="Atkinson Hyperlegible" w:cstheme="majorBidi"/>
          <w:color w:val="000000" w:themeColor="text1"/>
          <w:sz w:val="32"/>
          <w:szCs w:val="32"/>
        </w:rPr>
        <w:br/>
        <w:t>- Relatively low functional group loading compared with GPS; the potential for the PEG chains to complex Lewis acids;</w:t>
      </w:r>
      <w:r w:rsidRPr="002B250E">
        <w:rPr>
          <w:rFonts w:ascii="Atkinson Hyperlegible" w:hAnsi="Atkinson Hyperlegible" w:cstheme="majorBidi"/>
          <w:color w:val="000000" w:themeColor="text1"/>
          <w:sz w:val="32"/>
          <w:szCs w:val="32"/>
        </w:rPr>
        <w:br/>
        <w:t>- The potential instability of PEG;</w:t>
      </w:r>
      <w:r w:rsidRPr="002B250E">
        <w:rPr>
          <w:rFonts w:ascii="Atkinson Hyperlegible" w:hAnsi="Atkinson Hyperlegible" w:cstheme="majorBidi"/>
          <w:color w:val="000000" w:themeColor="text1"/>
          <w:sz w:val="32"/>
          <w:szCs w:val="32"/>
        </w:rPr>
        <w:br/>
        <w:t>- The presence of linear PEG impurities found in the small molecule products after cleavage from the resin;</w:t>
      </w:r>
      <w:r w:rsidRPr="002B250E">
        <w:rPr>
          <w:rFonts w:ascii="Atkinson Hyperlegible" w:hAnsi="Atkinson Hyperlegible" w:cstheme="majorBidi"/>
          <w:color w:val="000000" w:themeColor="text1"/>
          <w:sz w:val="32"/>
          <w:szCs w:val="32"/>
        </w:rPr>
        <w:br/>
        <w:t>- The tendency for resins to become sticky and difficult to handle as the synthesis progress.</w:t>
      </w:r>
    </w:p>
    <w:p w14:paraId="06507EF4"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39F3B60D"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Linkers</w:t>
      </w:r>
    </w:p>
    <w:p w14:paraId="559BE05F"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group that joins the substrate to the resin bead is an essential part of solid phase synthesis. The linker is a specialised protecting group, in that much of the time, the linker will tie up a functional group, only for it to reappear at the end of the synthesis. The linker must not be affected by the chemistry used to modify or extend the attached compound. And </w:t>
      </w:r>
      <w:proofErr w:type="gramStart"/>
      <w:r w:rsidRPr="002B250E">
        <w:rPr>
          <w:rFonts w:ascii="Atkinson Hyperlegible" w:hAnsi="Atkinson Hyperlegible" w:cstheme="majorBidi"/>
          <w:color w:val="000000" w:themeColor="text1"/>
          <w:sz w:val="32"/>
          <w:szCs w:val="32"/>
        </w:rPr>
        <w:t>finally</w:t>
      </w:r>
      <w:proofErr w:type="gramEnd"/>
      <w:r w:rsidRPr="002B250E">
        <w:rPr>
          <w:rFonts w:ascii="Atkinson Hyperlegible" w:hAnsi="Atkinson Hyperlegible" w:cstheme="majorBidi"/>
          <w:color w:val="000000" w:themeColor="text1"/>
          <w:sz w:val="32"/>
          <w:szCs w:val="32"/>
        </w:rPr>
        <w:t xml:space="preserve"> the cleavage step should proceed readily and in a good yield. The best linker must allow attachment and cleavage in quantitative yield.</w:t>
      </w:r>
    </w:p>
    <w:p w14:paraId="6C65A0E0" w14:textId="77777777" w:rsidR="00706B0C" w:rsidRPr="002B250E" w:rsidRDefault="00706B0C" w:rsidP="006627BE">
      <w:pPr>
        <w:spacing w:line="276" w:lineRule="auto"/>
        <w:jc w:val="both"/>
        <w:rPr>
          <w:rFonts w:ascii="Atkinson Hyperlegible" w:hAnsi="Atkinson Hyperlegible" w:cstheme="majorBidi"/>
          <w:b/>
          <w:bCs/>
          <w:color w:val="000000" w:themeColor="text1"/>
          <w:sz w:val="32"/>
          <w:szCs w:val="32"/>
        </w:rPr>
      </w:pPr>
    </w:p>
    <w:p w14:paraId="6567A491" w14:textId="77777777" w:rsidR="00706B0C" w:rsidRPr="002B250E" w:rsidRDefault="00706B0C" w:rsidP="006627BE">
      <w:pPr>
        <w:spacing w:line="276" w:lineRule="auto"/>
        <w:jc w:val="both"/>
        <w:rPr>
          <w:rFonts w:ascii="Atkinson Hyperlegible" w:hAnsi="Atkinson Hyperlegible" w:cstheme="majorBidi"/>
          <w:b/>
          <w:bCs/>
          <w:color w:val="000000" w:themeColor="text1"/>
          <w:sz w:val="32"/>
          <w:szCs w:val="32"/>
        </w:rPr>
      </w:pPr>
    </w:p>
    <w:p w14:paraId="57FB7992" w14:textId="11D9A3A5"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Carboxylic acid linkers</w:t>
      </w:r>
    </w:p>
    <w:p w14:paraId="6573C6CE"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first linking group used for peptide synthesis bears the name of the father of solid phase synthesis. Merrifield resin is cross-linked polystyrene functionalised with a chloromethyl group. The carbonyl group is attached by the nucleophilic displacement of the chloride with a </w:t>
      </w:r>
      <w:proofErr w:type="spellStart"/>
      <w:r w:rsidRPr="002B250E">
        <w:rPr>
          <w:rFonts w:ascii="Atkinson Hyperlegible" w:hAnsi="Atkinson Hyperlegible" w:cstheme="majorBidi"/>
          <w:color w:val="000000" w:themeColor="text1"/>
          <w:sz w:val="32"/>
          <w:szCs w:val="32"/>
        </w:rPr>
        <w:t>cesium</w:t>
      </w:r>
      <w:proofErr w:type="spellEnd"/>
      <w:r w:rsidRPr="002B250E">
        <w:rPr>
          <w:rFonts w:ascii="Atkinson Hyperlegible" w:hAnsi="Atkinson Hyperlegible" w:cstheme="majorBidi"/>
          <w:color w:val="000000" w:themeColor="text1"/>
          <w:sz w:val="32"/>
          <w:szCs w:val="32"/>
        </w:rPr>
        <w:t xml:space="preserve"> carboxylate salt in DMF. Cleavage to regenerate the carboxylic acid is usually achieved by hydrogen fluoride.</w:t>
      </w:r>
    </w:p>
    <w:p w14:paraId="259EB4D7" w14:textId="4508A5D9"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F65864E" wp14:editId="45EA3539">
            <wp:extent cx="4271645" cy="873760"/>
            <wp:effectExtent l="0" t="0" r="0" b="2540"/>
            <wp:docPr id="27" name="Picture 27" descr="Merrifield resin loading and cleav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rrifield resin loading and cleav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1645" cy="873760"/>
                    </a:xfrm>
                    <a:prstGeom prst="rect">
                      <a:avLst/>
                    </a:prstGeom>
                    <a:noFill/>
                    <a:ln>
                      <a:noFill/>
                    </a:ln>
                  </pic:spPr>
                </pic:pic>
              </a:graphicData>
            </a:graphic>
          </wp:inline>
        </w:drawing>
      </w:r>
    </w:p>
    <w:p w14:paraId="548C5413"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The second class of linker used for carboxylic acid is the Wang linker. This linker is generally attached to cross-linked polystyrene, </w:t>
      </w:r>
      <w:proofErr w:type="spellStart"/>
      <w:r w:rsidRPr="002B250E">
        <w:rPr>
          <w:rFonts w:ascii="Atkinson Hyperlegible" w:hAnsi="Atkinson Hyperlegible" w:cstheme="majorBidi"/>
          <w:color w:val="000000" w:themeColor="text1"/>
          <w:sz w:val="32"/>
          <w:szCs w:val="32"/>
        </w:rPr>
        <w:t>TentaGel</w:t>
      </w:r>
      <w:proofErr w:type="spellEnd"/>
      <w:r w:rsidRPr="002B250E">
        <w:rPr>
          <w:rFonts w:ascii="Atkinson Hyperlegible" w:hAnsi="Atkinson Hyperlegible" w:cstheme="majorBidi"/>
          <w:color w:val="000000" w:themeColor="text1"/>
          <w:sz w:val="32"/>
          <w:szCs w:val="32"/>
        </w:rPr>
        <w:t xml:space="preserve"> and polyacrylamide to form Wang resin. It was designed for the synthesis of peptide carboxylic acids using the Fmoc-protection strategy, and due to the activated benzyl alcohol design, the carboxylic acid product can be cleaved with TFA.</w:t>
      </w:r>
    </w:p>
    <w:p w14:paraId="2682510B" w14:textId="1B123BCE"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4DE571F" wp14:editId="68302BEE">
            <wp:extent cx="3916680" cy="1719580"/>
            <wp:effectExtent l="0" t="0" r="7620" b="0"/>
            <wp:docPr id="26" name="Picture 26" descr="Loading and cleavage of Wang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ading and cleavage of Wang link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1719580"/>
                    </a:xfrm>
                    <a:prstGeom prst="rect">
                      <a:avLst/>
                    </a:prstGeom>
                    <a:noFill/>
                    <a:ln>
                      <a:noFill/>
                    </a:ln>
                  </pic:spPr>
                </pic:pic>
              </a:graphicData>
            </a:graphic>
          </wp:inline>
        </w:drawing>
      </w:r>
    </w:p>
    <w:p w14:paraId="706BDB4D"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more acid-labile form of the Wang resin has been developed. The SASRIN resin has the same structure as the Wang linker but with the addition of a methoxy group to stabilise the carbonium ion formed during acid catalysed cleavage.</w:t>
      </w:r>
    </w:p>
    <w:p w14:paraId="74C8FDAC" w14:textId="6C4DB534"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70C1129B" wp14:editId="4374A0E8">
            <wp:extent cx="1433195" cy="9277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3195" cy="927735"/>
                    </a:xfrm>
                    <a:prstGeom prst="rect">
                      <a:avLst/>
                    </a:prstGeom>
                    <a:noFill/>
                    <a:ln>
                      <a:noFill/>
                    </a:ln>
                  </pic:spPr>
                </pic:pic>
              </a:graphicData>
            </a:graphic>
          </wp:inline>
        </w:drawing>
      </w:r>
    </w:p>
    <w:p w14:paraId="29FE8F75"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Alcohol Linkers</w:t>
      </w:r>
    </w:p>
    <w:p w14:paraId="25D236C6"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hydroxyl linker based on the </w:t>
      </w:r>
      <w:proofErr w:type="spellStart"/>
      <w:r w:rsidRPr="002B250E">
        <w:rPr>
          <w:rFonts w:ascii="Atkinson Hyperlegible" w:hAnsi="Atkinson Hyperlegible" w:cstheme="majorBidi"/>
          <w:color w:val="000000" w:themeColor="text1"/>
          <w:sz w:val="32"/>
          <w:szCs w:val="32"/>
        </w:rPr>
        <w:t>tetrahydropyranyl</w:t>
      </w:r>
      <w:proofErr w:type="spellEnd"/>
      <w:r w:rsidRPr="002B250E">
        <w:rPr>
          <w:rFonts w:ascii="Atkinson Hyperlegible" w:hAnsi="Atkinson Hyperlegible" w:cstheme="majorBidi"/>
          <w:color w:val="000000" w:themeColor="text1"/>
          <w:sz w:val="32"/>
          <w:szCs w:val="32"/>
        </w:rPr>
        <w:t xml:space="preserve"> (THP) protecting group has been developed by Thompson and </w:t>
      </w:r>
      <w:proofErr w:type="spellStart"/>
      <w:r w:rsidRPr="002B250E">
        <w:rPr>
          <w:rFonts w:ascii="Atkinson Hyperlegible" w:hAnsi="Atkinson Hyperlegible" w:cstheme="majorBidi"/>
          <w:color w:val="000000" w:themeColor="text1"/>
          <w:sz w:val="32"/>
          <w:szCs w:val="32"/>
        </w:rPr>
        <w:t>Ellmann</w:t>
      </w:r>
      <w:proofErr w:type="spellEnd"/>
      <w:r w:rsidRPr="002B250E">
        <w:rPr>
          <w:rFonts w:ascii="Atkinson Hyperlegible" w:hAnsi="Atkinson Hyperlegible" w:cstheme="majorBidi"/>
          <w:color w:val="000000" w:themeColor="text1"/>
          <w:sz w:val="32"/>
          <w:szCs w:val="32"/>
        </w:rPr>
        <w:t xml:space="preserve">. All type of alcohols readily </w:t>
      </w:r>
      <w:proofErr w:type="gramStart"/>
      <w:r w:rsidRPr="002B250E">
        <w:rPr>
          <w:rFonts w:ascii="Atkinson Hyperlegible" w:hAnsi="Atkinson Hyperlegible" w:cstheme="majorBidi"/>
          <w:color w:val="000000" w:themeColor="text1"/>
          <w:sz w:val="32"/>
          <w:szCs w:val="32"/>
        </w:rPr>
        <w:t>add</w:t>
      </w:r>
      <w:proofErr w:type="gramEnd"/>
      <w:r w:rsidRPr="002B250E">
        <w:rPr>
          <w:rFonts w:ascii="Atkinson Hyperlegible" w:hAnsi="Atkinson Hyperlegible" w:cstheme="majorBidi"/>
          <w:color w:val="000000" w:themeColor="text1"/>
          <w:sz w:val="32"/>
          <w:szCs w:val="32"/>
        </w:rPr>
        <w:t xml:space="preserve"> to dihydropyran and the resulting THP protecting group is stable to strong base, but easily cleaved with acid. This linker is attached to a Merrifield resin.</w:t>
      </w:r>
    </w:p>
    <w:p w14:paraId="0C8C1769" w14:textId="621D74E0"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4D34ABA6" wp14:editId="799EF4AC">
            <wp:extent cx="4612640" cy="559435"/>
            <wp:effectExtent l="0" t="0" r="0" b="0"/>
            <wp:docPr id="29" name="Picture 29" descr="The generation and cleavage of the THP linker for alco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generation and cleavage of the THP linker for alcoh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2640" cy="559435"/>
                    </a:xfrm>
                    <a:prstGeom prst="rect">
                      <a:avLst/>
                    </a:prstGeom>
                    <a:noFill/>
                    <a:ln>
                      <a:noFill/>
                    </a:ln>
                  </pic:spPr>
                </pic:pic>
              </a:graphicData>
            </a:graphic>
          </wp:inline>
        </w:drawing>
      </w:r>
    </w:p>
    <w:p w14:paraId="756AC393"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trityl group is a good acid-labile protecting group for a lot of heteroatoms. The trityl group has been used to anchor alcohols in the synthesis of a library of </w:t>
      </w:r>
      <w:r w:rsidRPr="002B250E">
        <w:rPr>
          <w:rFonts w:ascii="Cambria" w:hAnsi="Cambria" w:cs="Cambria"/>
          <w:color w:val="000000" w:themeColor="text1"/>
          <w:sz w:val="32"/>
          <w:szCs w:val="32"/>
        </w:rPr>
        <w:t>β</w:t>
      </w:r>
      <w:r w:rsidRPr="002B250E">
        <w:rPr>
          <w:rFonts w:ascii="Atkinson Hyperlegible" w:hAnsi="Atkinson Hyperlegible" w:cstheme="majorBidi"/>
          <w:color w:val="000000" w:themeColor="text1"/>
          <w:sz w:val="32"/>
          <w:szCs w:val="32"/>
        </w:rPr>
        <w:t>-</w:t>
      </w:r>
      <w:proofErr w:type="spellStart"/>
      <w:r w:rsidRPr="002B250E">
        <w:rPr>
          <w:rFonts w:ascii="Atkinson Hyperlegible" w:hAnsi="Atkinson Hyperlegible" w:cstheme="majorBidi"/>
          <w:color w:val="000000" w:themeColor="text1"/>
          <w:sz w:val="32"/>
          <w:szCs w:val="32"/>
        </w:rPr>
        <w:t>mercaptoketones</w:t>
      </w:r>
      <w:proofErr w:type="spellEnd"/>
      <w:r w:rsidRPr="002B250E">
        <w:rPr>
          <w:rFonts w:ascii="Atkinson Hyperlegible" w:hAnsi="Atkinson Hyperlegible" w:cstheme="majorBidi"/>
          <w:color w:val="000000" w:themeColor="text1"/>
          <w:sz w:val="32"/>
          <w:szCs w:val="32"/>
        </w:rPr>
        <w:t>.</w:t>
      </w:r>
    </w:p>
    <w:p w14:paraId="1BDDD398" w14:textId="2EDE7341"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78A9ED39" wp14:editId="7F8BBCFF">
            <wp:extent cx="4039870" cy="2633980"/>
            <wp:effectExtent l="0" t="0" r="0" b="0"/>
            <wp:docPr id="28" name="Picture 28" descr="The use of trityl resin in the preparation of β-mercaptoke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use of trityl resin in the preparation of β-mercaptoketon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9870" cy="2633980"/>
                    </a:xfrm>
                    <a:prstGeom prst="rect">
                      <a:avLst/>
                    </a:prstGeom>
                    <a:noFill/>
                    <a:ln>
                      <a:noFill/>
                    </a:ln>
                  </pic:spPr>
                </pic:pic>
              </a:graphicData>
            </a:graphic>
          </wp:inline>
        </w:drawing>
      </w:r>
    </w:p>
    <w:p w14:paraId="7195F1AB" w14:textId="77777777" w:rsidR="00347400" w:rsidRPr="002B250E" w:rsidRDefault="00347400"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Traceless Linkers</w:t>
      </w:r>
    </w:p>
    <w:p w14:paraId="20652409"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some case, the starting materials are loaded onto the resin in one form, such as carboxylic acid, and cleaved in another form; a carboxamide for example. This is perfectly acceptable if the target compound requires the released function. (Peptides invariably contain a carboxylic acid or carboxamide.) However, the growth in interest in combinatorial libraries of low molecular weight non-peptides has elicited a need in new types of </w:t>
      </w:r>
      <w:proofErr w:type="gramStart"/>
      <w:r w:rsidRPr="002B250E">
        <w:rPr>
          <w:rFonts w:ascii="Atkinson Hyperlegible" w:hAnsi="Atkinson Hyperlegible" w:cstheme="majorBidi"/>
          <w:color w:val="000000" w:themeColor="text1"/>
          <w:sz w:val="32"/>
          <w:szCs w:val="32"/>
        </w:rPr>
        <w:t>linker</w:t>
      </w:r>
      <w:proofErr w:type="gramEnd"/>
      <w:r w:rsidRPr="002B250E">
        <w:rPr>
          <w:rFonts w:ascii="Atkinson Hyperlegible" w:hAnsi="Atkinson Hyperlegible" w:cstheme="majorBidi"/>
          <w:color w:val="000000" w:themeColor="text1"/>
          <w:sz w:val="32"/>
          <w:szCs w:val="32"/>
        </w:rPr>
        <w:t>. These linkers show non-specific function after cleavage. Traceless linkers are so called because an examination of the final compound reveals no trace of the point of linkage to the solid phase.</w:t>
      </w:r>
    </w:p>
    <w:p w14:paraId="63242AEF" w14:textId="5282D02E"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795CA0E9" wp14:editId="53467EFF">
            <wp:extent cx="2797810" cy="723265"/>
            <wp:effectExtent l="0" t="0" r="2540" b="635"/>
            <wp:docPr id="30" name="Picture 30" descr="Structure of Veber silyl traceless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ructure of Veber silyl traceless link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7810" cy="723265"/>
                    </a:xfrm>
                    <a:prstGeom prst="rect">
                      <a:avLst/>
                    </a:prstGeom>
                    <a:noFill/>
                    <a:ln>
                      <a:noFill/>
                    </a:ln>
                  </pic:spPr>
                </pic:pic>
              </a:graphicData>
            </a:graphic>
          </wp:inline>
        </w:drawing>
      </w:r>
    </w:p>
    <w:p w14:paraId="7D8FFF78" w14:textId="77777777" w:rsidR="00347400" w:rsidRPr="002B250E" w:rsidRDefault="00347400"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first and most widely explored of this traceless linker is the silyl linker. Silicon attached to a phenyl group can undergo a </w:t>
      </w:r>
      <w:proofErr w:type="spellStart"/>
      <w:r w:rsidRPr="002B250E">
        <w:rPr>
          <w:rFonts w:ascii="Atkinson Hyperlegible" w:hAnsi="Atkinson Hyperlegible" w:cstheme="majorBidi"/>
          <w:color w:val="000000" w:themeColor="text1"/>
          <w:sz w:val="32"/>
          <w:szCs w:val="32"/>
        </w:rPr>
        <w:t>protodesilylation</w:t>
      </w:r>
      <w:proofErr w:type="spellEnd"/>
      <w:r w:rsidRPr="002B250E">
        <w:rPr>
          <w:rFonts w:ascii="Atkinson Hyperlegible" w:hAnsi="Atkinson Hyperlegible" w:cstheme="majorBidi"/>
          <w:color w:val="000000" w:themeColor="text1"/>
          <w:sz w:val="32"/>
          <w:szCs w:val="32"/>
        </w:rPr>
        <w:t xml:space="preserve"> reaction cleaving the silicon – aryl bond when treated with acid.</w:t>
      </w:r>
    </w:p>
    <w:p w14:paraId="3008B56B" w14:textId="1C74250E"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EBE5BFC" w14:textId="4FE61274" w:rsidR="00725D9D" w:rsidRPr="002B250E" w:rsidRDefault="00725D9D"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Advantages and Disadvantages</w:t>
      </w:r>
    </w:p>
    <w:p w14:paraId="77377233" w14:textId="6E069B71" w:rsidR="00725D9D" w:rsidRPr="002B250E" w:rsidRDefault="00725D9D"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ease of this isolation is one of the biggest advantages of solid phase synthesis. It makes it particularly useful for multi-step reactions, as the intermediates resulting in each step can be isolated quickly by this method. Another related advantage is that since removal of unreacted reagents is </w:t>
      </w:r>
      <w:r w:rsidRPr="002B250E">
        <w:rPr>
          <w:rFonts w:ascii="Atkinson Hyperlegible" w:hAnsi="Atkinson Hyperlegible" w:cstheme="majorBidi"/>
          <w:color w:val="000000" w:themeColor="text1"/>
          <w:sz w:val="32"/>
          <w:szCs w:val="32"/>
        </w:rPr>
        <w:lastRenderedPageBreak/>
        <w:t>possible, large excesses can be used to drive the reaction to completion. However, optimal reaction conditions for solid phase synthesis can be difficult to determine, and developing these are far more time consuming than the actual reactions will be. The attachment to the resin puts limits on the chemistry that can be performed in this phase. Assessment of the purity of the resin attached intermediates is also difficult.  The best options today are NMR or FTIR. Purifying the final product after cleavage from the resin also proves to be a challenge.</w:t>
      </w:r>
    </w:p>
    <w:p w14:paraId="6EF8CDC7" w14:textId="77777777" w:rsidR="00725D9D" w:rsidRPr="002B250E" w:rsidRDefault="00725D9D"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use of solution phase synthesis is on the rise, with multiple techniques available. The biggest challenge with solution phase synthesis is isolation of the product, and ways to automate this.  Some progress has been made in automating liquid-liquid extraction.  However, several new techniques have been introduced to make the extraction process easier.  Ion </w:t>
      </w:r>
      <w:proofErr w:type="spellStart"/>
      <w:r w:rsidRPr="002B250E">
        <w:rPr>
          <w:rFonts w:ascii="Atkinson Hyperlegible" w:hAnsi="Atkinson Hyperlegible" w:cstheme="majorBidi"/>
          <w:color w:val="000000" w:themeColor="text1"/>
          <w:sz w:val="32"/>
          <w:szCs w:val="32"/>
        </w:rPr>
        <w:t>exhange</w:t>
      </w:r>
      <w:proofErr w:type="spellEnd"/>
      <w:r w:rsidRPr="002B250E">
        <w:rPr>
          <w:rFonts w:ascii="Atkinson Hyperlegible" w:hAnsi="Atkinson Hyperlegible" w:cstheme="majorBidi"/>
          <w:color w:val="000000" w:themeColor="text1"/>
          <w:sz w:val="32"/>
          <w:szCs w:val="32"/>
        </w:rPr>
        <w:t xml:space="preserve"> resins are currently in use.  These remove </w:t>
      </w:r>
      <w:proofErr w:type="spellStart"/>
      <w:r w:rsidRPr="002B250E">
        <w:rPr>
          <w:rFonts w:ascii="Atkinson Hyperlegible" w:hAnsi="Atkinson Hyperlegible" w:cstheme="majorBidi"/>
          <w:color w:val="000000" w:themeColor="text1"/>
          <w:sz w:val="32"/>
          <w:szCs w:val="32"/>
        </w:rPr>
        <w:t>byproducts</w:t>
      </w:r>
      <w:proofErr w:type="spellEnd"/>
      <w:r w:rsidRPr="002B250E">
        <w:rPr>
          <w:rFonts w:ascii="Atkinson Hyperlegible" w:hAnsi="Atkinson Hyperlegible" w:cstheme="majorBidi"/>
          <w:color w:val="000000" w:themeColor="text1"/>
          <w:sz w:val="32"/>
          <w:szCs w:val="32"/>
        </w:rPr>
        <w:t xml:space="preserve"> and therefore eliminate the need for an aqueous work up.  </w:t>
      </w:r>
      <w:proofErr w:type="spellStart"/>
      <w:r w:rsidRPr="002B250E">
        <w:rPr>
          <w:rFonts w:ascii="Atkinson Hyperlegible" w:hAnsi="Atkinson Hyperlegible" w:cstheme="majorBidi"/>
          <w:color w:val="000000" w:themeColor="text1"/>
          <w:sz w:val="32"/>
          <w:szCs w:val="32"/>
        </w:rPr>
        <w:t>Fluorous</w:t>
      </w:r>
      <w:proofErr w:type="spellEnd"/>
      <w:r w:rsidRPr="002B250E">
        <w:rPr>
          <w:rFonts w:ascii="Atkinson Hyperlegible" w:hAnsi="Atkinson Hyperlegible" w:cstheme="majorBidi"/>
          <w:color w:val="000000" w:themeColor="text1"/>
          <w:sz w:val="32"/>
          <w:szCs w:val="32"/>
        </w:rPr>
        <w:t xml:space="preserve"> phase-chemistry is another method which eases extraction of the final product.  The starting compound has a </w:t>
      </w:r>
      <w:proofErr w:type="spellStart"/>
      <w:r w:rsidRPr="002B250E">
        <w:rPr>
          <w:rFonts w:ascii="Atkinson Hyperlegible" w:hAnsi="Atkinson Hyperlegible" w:cstheme="majorBidi"/>
          <w:color w:val="000000" w:themeColor="text1"/>
          <w:sz w:val="32"/>
          <w:szCs w:val="32"/>
        </w:rPr>
        <w:t>perflourinated</w:t>
      </w:r>
      <w:proofErr w:type="spellEnd"/>
      <w:r w:rsidRPr="002B250E">
        <w:rPr>
          <w:rFonts w:ascii="Atkinson Hyperlegible" w:hAnsi="Atkinson Hyperlegible" w:cstheme="majorBidi"/>
          <w:color w:val="000000" w:themeColor="text1"/>
          <w:sz w:val="32"/>
          <w:szCs w:val="32"/>
        </w:rPr>
        <w:t xml:space="preserve"> group attached to it. After the reaction has been completed, the product can be isolated by using a fluorocarbon solvent, which the compound will preferentially by extracted by. Removal of the </w:t>
      </w:r>
      <w:proofErr w:type="spellStart"/>
      <w:r w:rsidRPr="002B250E">
        <w:rPr>
          <w:rFonts w:ascii="Atkinson Hyperlegible" w:hAnsi="Atkinson Hyperlegible" w:cstheme="majorBidi"/>
          <w:color w:val="000000" w:themeColor="text1"/>
          <w:sz w:val="32"/>
          <w:szCs w:val="32"/>
        </w:rPr>
        <w:t>perfluorinated</w:t>
      </w:r>
      <w:proofErr w:type="spellEnd"/>
      <w:r w:rsidRPr="002B250E">
        <w:rPr>
          <w:rFonts w:ascii="Atkinson Hyperlegible" w:hAnsi="Atkinson Hyperlegible" w:cstheme="majorBidi"/>
          <w:color w:val="000000" w:themeColor="text1"/>
          <w:sz w:val="32"/>
          <w:szCs w:val="32"/>
        </w:rPr>
        <w:t xml:space="preserve"> group gives the desired final product</w:t>
      </w:r>
    </w:p>
    <w:p w14:paraId="2999548A" w14:textId="77777777" w:rsidR="00725D9D" w:rsidRPr="002B250E" w:rsidRDefault="00725D9D" w:rsidP="006627BE">
      <w:pPr>
        <w:spacing w:line="276" w:lineRule="auto"/>
        <w:jc w:val="both"/>
        <w:rPr>
          <w:rFonts w:ascii="Atkinson Hyperlegible" w:hAnsi="Atkinson Hyperlegible" w:cstheme="majorBidi"/>
          <w:color w:val="000000" w:themeColor="text1"/>
          <w:sz w:val="32"/>
          <w:szCs w:val="32"/>
        </w:rPr>
      </w:pPr>
    </w:p>
    <w:p w14:paraId="35A66D1D" w14:textId="78D03F2C"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Q.12 With the help of case study explain how </w:t>
      </w:r>
      <w:r w:rsidR="003B7CE1" w:rsidRPr="002B250E">
        <w:rPr>
          <w:rFonts w:ascii="Atkinson Hyperlegible" w:hAnsi="Atkinson Hyperlegible" w:cstheme="majorBidi"/>
          <w:color w:val="000000" w:themeColor="text1"/>
          <w:sz w:val="32"/>
          <w:szCs w:val="32"/>
        </w:rPr>
        <w:t>product-based</w:t>
      </w:r>
      <w:r w:rsidRPr="002B250E">
        <w:rPr>
          <w:rFonts w:ascii="Atkinson Hyperlegible" w:hAnsi="Atkinson Hyperlegible" w:cstheme="majorBidi"/>
          <w:color w:val="000000" w:themeColor="text1"/>
          <w:sz w:val="32"/>
          <w:szCs w:val="32"/>
        </w:rPr>
        <w:t xml:space="preserve"> library designing is helpful in drug discovery study.</w:t>
      </w:r>
    </w:p>
    <w:p w14:paraId="5313C71D"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0690A5A4" w14:textId="07E3A017" w:rsidR="00832AB7" w:rsidRPr="002B250E" w:rsidRDefault="00832A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Product-based library design involves a more complex optimization procedure that we term ‘combinatorial optimization’ where the reagent selection is optimized against the properties of the corresponding products. In this scheme, the combinatorial nature of the sub-library is maintained through combinatorial constraints whereas evaluation of diversity, focusing or other criteria is performed on the products. Procedures using either a Monte Carlo optimization or genetic algorithms have been reported. These procedures are more computationally intensive </w:t>
      </w:r>
      <w:r w:rsidRPr="002B250E">
        <w:rPr>
          <w:rFonts w:ascii="Atkinson Hyperlegible" w:hAnsi="Atkinson Hyperlegible" w:cstheme="majorBidi"/>
          <w:color w:val="000000" w:themeColor="text1"/>
          <w:sz w:val="32"/>
          <w:szCs w:val="32"/>
        </w:rPr>
        <w:lastRenderedPageBreak/>
        <w:t xml:space="preserve">than simpler reagent based considerations because conventional techniques require full enumeration of the products, descriptor calculation for the entire library and optimization of the </w:t>
      </w:r>
      <w:proofErr w:type="gramStart"/>
      <w:r w:rsidRPr="002B250E">
        <w:rPr>
          <w:rFonts w:ascii="Atkinson Hyperlegible" w:hAnsi="Atkinson Hyperlegible" w:cstheme="majorBidi"/>
          <w:color w:val="000000" w:themeColor="text1"/>
          <w:sz w:val="32"/>
          <w:szCs w:val="32"/>
        </w:rPr>
        <w:t>subset .</w:t>
      </w:r>
      <w:proofErr w:type="gramEnd"/>
      <w:r w:rsidRPr="002B250E">
        <w:rPr>
          <w:rFonts w:ascii="Atkinson Hyperlegible" w:hAnsi="Atkinson Hyperlegible" w:cstheme="majorBidi"/>
          <w:color w:val="000000" w:themeColor="text1"/>
          <w:sz w:val="32"/>
          <w:szCs w:val="32"/>
        </w:rPr>
        <w:t xml:space="preserve"> The combinatorial optimization process described above attempts to identify a selection of reagents, which provides the desired product properties</w:t>
      </w:r>
      <w:r w:rsidR="002D0042" w:rsidRPr="002B250E">
        <w:rPr>
          <w:rFonts w:ascii="Atkinson Hyperlegible" w:hAnsi="Atkinson Hyperlegible" w:cstheme="majorBidi"/>
          <w:color w:val="000000" w:themeColor="text1"/>
          <w:sz w:val="32"/>
          <w:szCs w:val="32"/>
        </w:rPr>
        <w:t xml:space="preserve"> If we take the example of a virtual library consisting of a 100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100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100 array (1 000 000 possible products) for R1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R2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R3 and seek to isolate subsets of 10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10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10 (1000 com-pounds), the total number of possible solutions is C</w:t>
      </w:r>
      <w:r w:rsidR="002D0042" w:rsidRPr="002B250E">
        <w:rPr>
          <w:rFonts w:ascii="Atkinson Hyperlegible" w:hAnsi="Atkinson Hyperlegible" w:cstheme="majorBidi"/>
          <w:color w:val="000000" w:themeColor="text1"/>
          <w:sz w:val="32"/>
          <w:szCs w:val="32"/>
          <w:vertAlign w:val="subscript"/>
        </w:rPr>
        <w:t>100</w:t>
      </w:r>
      <w:r w:rsidR="002D0042" w:rsidRPr="002B250E">
        <w:rPr>
          <w:rFonts w:ascii="Atkinson Hyperlegible" w:hAnsi="Atkinson Hyperlegible" w:cstheme="majorBidi"/>
          <w:color w:val="000000" w:themeColor="text1"/>
          <w:sz w:val="32"/>
          <w:szCs w:val="32"/>
          <w:vertAlign w:val="superscript"/>
        </w:rPr>
        <w:t>10</w:t>
      </w:r>
      <w:r w:rsidR="002D0042" w:rsidRPr="002B250E">
        <w:rPr>
          <w:rFonts w:ascii="Atkinson Hyperlegible" w:hAnsi="Atkinson Hyperlegible" w:cstheme="majorBidi"/>
          <w:color w:val="000000" w:themeColor="text1"/>
          <w:sz w:val="32"/>
          <w:szCs w:val="32"/>
        </w:rPr>
        <w:t xml:space="preserve">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C</w:t>
      </w:r>
      <w:r w:rsidR="002D0042" w:rsidRPr="002B250E">
        <w:rPr>
          <w:rFonts w:ascii="Atkinson Hyperlegible" w:hAnsi="Atkinson Hyperlegible" w:cstheme="majorBidi"/>
          <w:color w:val="000000" w:themeColor="text1"/>
          <w:sz w:val="32"/>
          <w:szCs w:val="32"/>
          <w:vertAlign w:val="subscript"/>
        </w:rPr>
        <w:t>100</w:t>
      </w:r>
      <w:r w:rsidR="002D0042" w:rsidRPr="002B250E">
        <w:rPr>
          <w:rFonts w:ascii="Atkinson Hyperlegible" w:hAnsi="Atkinson Hyperlegible" w:cstheme="majorBidi"/>
          <w:color w:val="000000" w:themeColor="text1"/>
          <w:sz w:val="32"/>
          <w:szCs w:val="32"/>
          <w:vertAlign w:val="superscript"/>
        </w:rPr>
        <w:t>10</w:t>
      </w:r>
      <w:r w:rsidR="002D0042" w:rsidRPr="002B250E">
        <w:rPr>
          <w:rFonts w:ascii="Atkinson Hyperlegible" w:hAnsi="Atkinson Hyperlegible" w:cstheme="majorBidi"/>
          <w:color w:val="000000" w:themeColor="text1"/>
          <w:sz w:val="32"/>
          <w:szCs w:val="32"/>
        </w:rPr>
        <w:t xml:space="preserve">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C</w:t>
      </w:r>
      <w:r w:rsidR="002D0042" w:rsidRPr="002B250E">
        <w:rPr>
          <w:rFonts w:ascii="Atkinson Hyperlegible" w:hAnsi="Atkinson Hyperlegible" w:cstheme="majorBidi"/>
          <w:color w:val="000000" w:themeColor="text1"/>
          <w:sz w:val="32"/>
          <w:szCs w:val="32"/>
          <w:vertAlign w:val="subscript"/>
        </w:rPr>
        <w:t>100</w:t>
      </w:r>
      <w:r w:rsidR="002D0042" w:rsidRPr="002B250E">
        <w:rPr>
          <w:rFonts w:ascii="Atkinson Hyperlegible" w:hAnsi="Atkinson Hyperlegible" w:cstheme="majorBidi"/>
          <w:color w:val="000000" w:themeColor="text1"/>
          <w:sz w:val="32"/>
          <w:szCs w:val="32"/>
          <w:vertAlign w:val="superscript"/>
        </w:rPr>
        <w:t>10</w:t>
      </w:r>
      <w:r w:rsidR="002D0042" w:rsidRPr="002B250E">
        <w:rPr>
          <w:rFonts w:ascii="Atkinson Hyperlegible" w:hAnsi="Atkinson Hyperlegible" w:cstheme="majorBidi"/>
          <w:color w:val="000000" w:themeColor="text1"/>
          <w:sz w:val="32"/>
          <w:szCs w:val="32"/>
        </w:rPr>
        <w:t xml:space="preserve"> </w:t>
      </w:r>
      <w:r w:rsidR="002D0042" w:rsidRPr="002B250E">
        <w:rPr>
          <w:rFonts w:ascii="Atkinson Hyperlegible" w:eastAsia="Times New Roman" w:hAnsi="Atkinson Hyperlegible" w:cstheme="majorBidi"/>
          <w:color w:val="000000" w:themeColor="text1"/>
          <w:sz w:val="32"/>
          <w:szCs w:val="32"/>
        </w:rPr>
        <w:t xml:space="preserve">= </w:t>
      </w:r>
      <w:r w:rsidR="002D0042" w:rsidRPr="002B250E">
        <w:rPr>
          <w:rFonts w:ascii="Atkinson Hyperlegible" w:hAnsi="Atkinson Hyperlegible" w:cstheme="majorBidi"/>
          <w:color w:val="000000" w:themeColor="text1"/>
          <w:sz w:val="32"/>
          <w:szCs w:val="32"/>
        </w:rPr>
        <w:t xml:space="preserve">5 </w:t>
      </w:r>
      <w:r w:rsidR="002D0042" w:rsidRPr="002B250E">
        <w:rPr>
          <w:rFonts w:ascii="Atkinson Hyperlegible" w:eastAsia="Times New Roman" w:hAnsi="Atkinson Hyperlegible" w:cstheme="majorBidi"/>
          <w:color w:val="000000" w:themeColor="text1"/>
          <w:sz w:val="32"/>
          <w:szCs w:val="32"/>
        </w:rPr>
        <w:t>x</w:t>
      </w:r>
      <w:r w:rsidR="002D0042" w:rsidRPr="002B250E">
        <w:rPr>
          <w:rFonts w:ascii="Atkinson Hyperlegible" w:hAnsi="Atkinson Hyperlegible" w:cstheme="majorBidi"/>
          <w:color w:val="000000" w:themeColor="text1"/>
          <w:sz w:val="32"/>
          <w:szCs w:val="32"/>
        </w:rPr>
        <w:t xml:space="preserve"> 10</w:t>
      </w:r>
      <w:r w:rsidR="002D0042" w:rsidRPr="002B250E">
        <w:rPr>
          <w:rFonts w:ascii="Atkinson Hyperlegible" w:hAnsi="Atkinson Hyperlegible" w:cstheme="majorBidi"/>
          <w:color w:val="000000" w:themeColor="text1"/>
          <w:sz w:val="32"/>
          <w:szCs w:val="32"/>
          <w:vertAlign w:val="superscript"/>
        </w:rPr>
        <w:t>39</w:t>
      </w:r>
      <w:r w:rsidR="002D0042" w:rsidRPr="002B250E">
        <w:rPr>
          <w:rFonts w:ascii="Atkinson Hyperlegible" w:hAnsi="Atkinson Hyperlegible" w:cstheme="majorBidi"/>
          <w:color w:val="000000" w:themeColor="text1"/>
          <w:sz w:val="32"/>
          <w:szCs w:val="32"/>
        </w:rPr>
        <w:t>.</w:t>
      </w:r>
    </w:p>
    <w:p w14:paraId="5ACAA7FE" w14:textId="77777777" w:rsidR="002D0042" w:rsidRPr="002B250E" w:rsidRDefault="002D0042" w:rsidP="006627BE">
      <w:pPr>
        <w:spacing w:line="276" w:lineRule="auto"/>
        <w:jc w:val="both"/>
        <w:rPr>
          <w:rFonts w:ascii="Atkinson Hyperlegible" w:hAnsi="Atkinson Hyperlegible" w:cstheme="majorBidi"/>
          <w:color w:val="000000" w:themeColor="text1"/>
          <w:sz w:val="32"/>
          <w:szCs w:val="32"/>
        </w:rPr>
      </w:pPr>
    </w:p>
    <w:p w14:paraId="091B74ED" w14:textId="72EEDC9D" w:rsidR="00832AB7" w:rsidRPr="002B250E" w:rsidRDefault="00832A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is a formidable number, which makes it generally impossible to systematically investigate every possible subset. </w:t>
      </w:r>
      <w:proofErr w:type="gramStart"/>
      <w:r w:rsidRPr="002B250E">
        <w:rPr>
          <w:rFonts w:ascii="Atkinson Hyperlegible" w:hAnsi="Atkinson Hyperlegible" w:cstheme="majorBidi"/>
          <w:color w:val="000000" w:themeColor="text1"/>
          <w:sz w:val="32"/>
          <w:szCs w:val="32"/>
        </w:rPr>
        <w:t>So</w:t>
      </w:r>
      <w:proofErr w:type="gramEnd"/>
      <w:r w:rsidRPr="002B250E">
        <w:rPr>
          <w:rFonts w:ascii="Atkinson Hyperlegible" w:hAnsi="Atkinson Hyperlegible" w:cstheme="majorBidi"/>
          <w:color w:val="000000" w:themeColor="text1"/>
          <w:sz w:val="32"/>
          <w:szCs w:val="32"/>
        </w:rPr>
        <w:t xml:space="preserve"> we rely on the optimization procedure to provide a near optimal solution. Related studies using genetic algorithms or the Monte-Carlo procedure described above suggest that the subsets obtained with such procedures are only slightly sub-optimal. Several conditions have been reported for the Monte Carlo optimization using a large number of steps at a given temperature or a simulated annealing procedure. We have previously ascertained the consistent quality of the subsets returned, although the solutions themselves may be different. Several molecular descriptors have been used in library design and in the characterization of molecular diversity or focusing. Similar descriptors to those described earlier in the reagent-based design section are typically used in the analysis of products. Cell-based approaches typically provide fast measurements of product space coverage. However, a low dimensionality space is required. Several techniques are routinely used for dealing with the high dimensional problems. In the case of physicochemical descriptors, principal component analysis is routinely applied. In the case of fingerprint descriptors (MDL ISIS Keys, Daylight Fingerprints or BCI Fingerprints), diversity metrics such as those counting the number of on-bits can successfully be applied. For focused designs, the </w:t>
      </w:r>
      <w:proofErr w:type="spellStart"/>
      <w:r w:rsidRPr="002B250E">
        <w:rPr>
          <w:rFonts w:ascii="Atkinson Hyperlegible" w:hAnsi="Atkinson Hyperlegible" w:cstheme="majorBidi"/>
          <w:color w:val="000000" w:themeColor="text1"/>
          <w:sz w:val="32"/>
          <w:szCs w:val="32"/>
        </w:rPr>
        <w:t>Tanimoto</w:t>
      </w:r>
      <w:proofErr w:type="spellEnd"/>
      <w:r w:rsidRPr="002B250E">
        <w:rPr>
          <w:rFonts w:ascii="Atkinson Hyperlegible" w:hAnsi="Atkinson Hyperlegible" w:cstheme="majorBidi"/>
          <w:color w:val="000000" w:themeColor="text1"/>
          <w:sz w:val="32"/>
          <w:szCs w:val="32"/>
        </w:rPr>
        <w:t xml:space="preserve"> distance to a given lead compound can be used as a basis for optimization. Pharmacophore fingerprints have also been applied in library design scenarios. Whereas early computational </w:t>
      </w:r>
      <w:r w:rsidRPr="002B250E">
        <w:rPr>
          <w:rFonts w:ascii="Atkinson Hyperlegible" w:hAnsi="Atkinson Hyperlegible" w:cstheme="majorBidi"/>
          <w:color w:val="000000" w:themeColor="text1"/>
          <w:sz w:val="32"/>
          <w:szCs w:val="32"/>
        </w:rPr>
        <w:lastRenderedPageBreak/>
        <w:t xml:space="preserve">methods for library </w:t>
      </w:r>
      <w:proofErr w:type="spellStart"/>
      <w:r w:rsidRPr="002B250E">
        <w:rPr>
          <w:rFonts w:ascii="Atkinson Hyperlegible" w:hAnsi="Atkinson Hyperlegible" w:cstheme="majorBidi"/>
          <w:color w:val="000000" w:themeColor="text1"/>
          <w:sz w:val="32"/>
          <w:szCs w:val="32"/>
        </w:rPr>
        <w:t>subsetting</w:t>
      </w:r>
      <w:proofErr w:type="spellEnd"/>
      <w:r w:rsidRPr="002B250E">
        <w:rPr>
          <w:rFonts w:ascii="Atkinson Hyperlegible" w:hAnsi="Atkinson Hyperlegible" w:cstheme="majorBidi"/>
          <w:color w:val="000000" w:themeColor="text1"/>
          <w:sz w:val="32"/>
          <w:szCs w:val="32"/>
        </w:rPr>
        <w:t xml:space="preserve"> concentrated on either diversity or similarity to known leads, other aspects such as drug-likeness are also part of the library-design process. In this fashion, we can produce libraries whose hits can be more easily optimized into successful drug candidates. This approach requires that we pursue several objectives simultaneously; diversity (or similarity) and drug-likeness for example. It has been shown that drug-likeness can be achieved with minimal impact on the diversity of the compounds selected. </w:t>
      </w:r>
      <w:proofErr w:type="gramStart"/>
      <w:r w:rsidRPr="002B250E">
        <w:rPr>
          <w:rFonts w:ascii="Atkinson Hyperlegible" w:hAnsi="Atkinson Hyperlegible" w:cstheme="majorBidi"/>
          <w:color w:val="000000" w:themeColor="text1"/>
          <w:sz w:val="32"/>
          <w:szCs w:val="32"/>
        </w:rPr>
        <w:t>So</w:t>
      </w:r>
      <w:proofErr w:type="gramEnd"/>
      <w:r w:rsidRPr="002B250E">
        <w:rPr>
          <w:rFonts w:ascii="Atkinson Hyperlegible" w:hAnsi="Atkinson Hyperlegible" w:cstheme="majorBidi"/>
          <w:color w:val="000000" w:themeColor="text1"/>
          <w:sz w:val="32"/>
          <w:szCs w:val="32"/>
        </w:rPr>
        <w:t xml:space="preserve"> we can obtain sets that are almost equally diverse but different in their drug-like character. Such an outcome is not entirely surprising when we look at the vast number of possible sub-libraries that can be generated. The large ensemble of solutions, at first perceived as a liability, may be turned into an asset where we now have the flexibility to provide libraries that are both drug-like and diverse.</w:t>
      </w:r>
    </w:p>
    <w:p w14:paraId="49B1AF23" w14:textId="603763D6" w:rsidR="004036C2" w:rsidRPr="002B250E" w:rsidRDefault="00832AB7"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Ideally, we would like to apply product-based design criteria for properties that are not adequately represented by the reagents (such as diversity and drug-like character) and reagent-based design criteria for practical considerations such availability, cost or ease of handling. For example, in addition to diversity and drug-like character, we would like to introduce a bias so that reagent selection is directed towards those preferred by chemists. Such a process involves simultaneous optimization against several criteria that need to be balanced appropriately. If the criteria involved in the optimization are normalized, then we can ensure the proper balance between them and reach an acceptable compromise solution. In this fashion, we can provide sub-libraries that are combinatorial, reasonably diverse, drug-like and use mostly ‘desirable’ reagents. A procedure involving such conditions has been reported recently.</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As mentioned earlier, product-based library design introduces</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considerable computational complexity, involving</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library enumeration, descriptor calculation and the optimization</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procedure itself. The latter can be performed</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rather efficiently so only the former two steps remain as</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bottlenecks. Novel approaches have appeared in the</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literature involving partial enumeration, stochastic</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sampling and GA-based optimization of subsets. For descriptor calculation, Markush-based representations</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have been used to handle a number of 2D</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lastRenderedPageBreak/>
        <w:t>descriptors with order of magnitude speedup compared to</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 xml:space="preserve">conventional </w:t>
      </w:r>
      <w:proofErr w:type="gramStart"/>
      <w:r w:rsidR="00B52A65" w:rsidRPr="002B250E">
        <w:rPr>
          <w:rFonts w:ascii="Atkinson Hyperlegible" w:hAnsi="Atkinson Hyperlegible" w:cstheme="majorBidi"/>
          <w:color w:val="000000" w:themeColor="text1"/>
          <w:sz w:val="32"/>
          <w:szCs w:val="32"/>
        </w:rPr>
        <w:t xml:space="preserve">approaches </w:t>
      </w:r>
      <w:r w:rsidRPr="002B250E">
        <w:rPr>
          <w:rFonts w:ascii="Atkinson Hyperlegible" w:hAnsi="Atkinson Hyperlegible" w:cstheme="majorBidi"/>
          <w:color w:val="000000" w:themeColor="text1"/>
          <w:sz w:val="32"/>
          <w:szCs w:val="32"/>
        </w:rPr>
        <w:t>.We</w:t>
      </w:r>
      <w:proofErr w:type="gramEnd"/>
      <w:r w:rsidRPr="002B250E">
        <w:rPr>
          <w:rFonts w:ascii="Atkinson Hyperlegible" w:hAnsi="Atkinson Hyperlegible" w:cstheme="majorBidi"/>
          <w:color w:val="000000" w:themeColor="text1"/>
          <w:sz w:val="32"/>
          <w:szCs w:val="32"/>
        </w:rPr>
        <w:t xml:space="preserve"> recently experimented</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with an ‘on the fly optimization’ workflow.</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This modified workflow combines the optimization of</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subsets using Monte-Carlo or GA with a Markush-based</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descriptor calculation. Results suggest that suitable</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solutions may be obtained while sampling only a very</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small fraction of the complete virtual library, and confirm</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earlier findings. These breakthroughs make</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product-based library design more efficient, especially</w:t>
      </w:r>
      <w:r w:rsidR="002D0042"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t>when dealing with very large virtual libraries.</w:t>
      </w:r>
    </w:p>
    <w:p w14:paraId="45D0FB9B"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EE938BD"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4BE89635" w14:textId="0C01B308"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Q.13 Describe </w:t>
      </w:r>
      <w:r w:rsidR="003B7CE1" w:rsidRPr="002B250E">
        <w:rPr>
          <w:rFonts w:ascii="Atkinson Hyperlegible" w:hAnsi="Atkinson Hyperlegible" w:cstheme="majorBidi"/>
          <w:color w:val="000000" w:themeColor="text1"/>
          <w:sz w:val="32"/>
          <w:szCs w:val="32"/>
        </w:rPr>
        <w:t>various</w:t>
      </w:r>
      <w:r w:rsidRPr="002B250E">
        <w:rPr>
          <w:rFonts w:ascii="Atkinson Hyperlegible" w:hAnsi="Atkinson Hyperlegible" w:cstheme="majorBidi"/>
          <w:color w:val="000000" w:themeColor="text1"/>
          <w:sz w:val="32"/>
          <w:szCs w:val="32"/>
        </w:rPr>
        <w:t xml:space="preserve"> types of solid support as well as linkers used in solid phase combinatorial chemistry study.</w:t>
      </w:r>
    </w:p>
    <w:p w14:paraId="3CB5320E"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Since </w:t>
      </w:r>
      <w:hyperlink r:id="rId31" w:tgtFrame="_blank" w:history="1">
        <w:r w:rsidRPr="002B250E">
          <w:rPr>
            <w:rStyle w:val="Hyperlink"/>
            <w:rFonts w:ascii="Atkinson Hyperlegible" w:hAnsi="Atkinson Hyperlegible" w:cstheme="majorBidi"/>
            <w:color w:val="000000" w:themeColor="text1"/>
            <w:sz w:val="32"/>
            <w:szCs w:val="32"/>
            <w:u w:val="none"/>
          </w:rPr>
          <w:t>Merrifield</w:t>
        </w:r>
      </w:hyperlink>
      <w:r w:rsidRPr="002B250E">
        <w:rPr>
          <w:rFonts w:ascii="Atkinson Hyperlegible" w:hAnsi="Atkinson Hyperlegible" w:cstheme="majorBidi"/>
          <w:color w:val="000000" w:themeColor="text1"/>
          <w:sz w:val="32"/>
          <w:szCs w:val="32"/>
        </w:rPr>
        <w:t> pioneered solid phase synthesis back in 1963, work, which earns him a Nobel Prize, the subject, has changed radically. Merrifield’s Solid Phase synthesis concept, first developed for biopolymer, has spread in every field where organic synthesis is involved. Many laboratories and companies focused on the development of technologies and chemistry suitable to SPS. This resulted in the spectacular outburst of combinatorial chemistry, which profoundly changed the approach for new drugs, new catalyst or new natural discovery.</w:t>
      </w:r>
    </w:p>
    <w:p w14:paraId="0E4E0972"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use of solid support for organic synthesis relies on three interconnected requirements:</w:t>
      </w:r>
    </w:p>
    <w:p w14:paraId="62CD2364" w14:textId="589E8A0A"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29DDCAAE" wp14:editId="50DA0FD7">
            <wp:extent cx="5240655" cy="1597025"/>
            <wp:effectExtent l="0" t="0" r="0" b="3175"/>
            <wp:docPr id="10" name="Picture 10" descr="Combinatorial Synthesis on Solid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binatorial Synthesis on Solid Ph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1597025"/>
                    </a:xfrm>
                    <a:prstGeom prst="rect">
                      <a:avLst/>
                    </a:prstGeom>
                    <a:noFill/>
                    <a:ln>
                      <a:noFill/>
                    </a:ln>
                  </pic:spPr>
                </pic:pic>
              </a:graphicData>
            </a:graphic>
          </wp:inline>
        </w:drawing>
      </w:r>
    </w:p>
    <w:p w14:paraId="72D3B061"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1) A cross linked, insoluble polymeric material that is inert to the condition of synthesis;</w:t>
      </w:r>
      <w:r w:rsidRPr="002B250E">
        <w:rPr>
          <w:rFonts w:ascii="Atkinson Hyperlegible" w:hAnsi="Atkinson Hyperlegible" w:cstheme="majorBidi"/>
          <w:color w:val="000000" w:themeColor="text1"/>
          <w:sz w:val="32"/>
          <w:szCs w:val="32"/>
        </w:rPr>
        <w:br/>
        <w:t xml:space="preserve">2) Some means of linking the substrate to this solid phase that permits </w:t>
      </w:r>
      <w:r w:rsidRPr="002B250E">
        <w:rPr>
          <w:rFonts w:ascii="Atkinson Hyperlegible" w:hAnsi="Atkinson Hyperlegible" w:cstheme="majorBidi"/>
          <w:color w:val="000000" w:themeColor="text1"/>
          <w:sz w:val="32"/>
          <w:szCs w:val="32"/>
        </w:rPr>
        <w:lastRenderedPageBreak/>
        <w:t>selective cleavage of some or all of the product from the solid support during synthesis for analysis of the extent of reaction(s), and ultimately to give the final product of interest;</w:t>
      </w:r>
      <w:r w:rsidRPr="002B250E">
        <w:rPr>
          <w:rFonts w:ascii="Atkinson Hyperlegible" w:hAnsi="Atkinson Hyperlegible" w:cstheme="majorBidi"/>
          <w:color w:val="000000" w:themeColor="text1"/>
          <w:sz w:val="32"/>
          <w:szCs w:val="32"/>
        </w:rPr>
        <w:br/>
        <w:t>3) A chemical protection strategy to allow selective protection and deprotection of reactive groups.</w:t>
      </w:r>
    </w:p>
    <w:p w14:paraId="3E227F83"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Merrifield developed a series of chemical reactions that can be used to synthesise proteins. The direction of synthesis is opposite to that used in the cell. The intended carboxy terminal amino acid is anchored to a solid support. Then, the next amino acid is coupled to the first one. In order to prevent further chain growth at this point, the amino acid, which is added, has its amino group blocked. After the coupling step, the block is removed from the primary amino group and the coupling reaction is repeated with the next amino acid. The process continues until the peptide or protein is completed. Then, the molecule is cleaved from the solid support and any groups protecting amino acid side chains are removed. Finally, the peptide or protein is purified to remove partial products and products containing errors.</w:t>
      </w:r>
    </w:p>
    <w:p w14:paraId="5D7A7A2E" w14:textId="77777777" w:rsidR="006D63F1" w:rsidRPr="002B250E" w:rsidRDefault="006D63F1"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Resins for Solid Phase Synthesis</w:t>
      </w:r>
    </w:p>
    <w:p w14:paraId="3EAE138C"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solid phase support synthesis, the solid support is generally based on a polystyrene resin. The most commonly used resin supports for SPS include spherical beads of lightly </w:t>
      </w:r>
      <w:proofErr w:type="gramStart"/>
      <w:r w:rsidRPr="002B250E">
        <w:rPr>
          <w:rFonts w:ascii="Atkinson Hyperlegible" w:hAnsi="Atkinson Hyperlegible" w:cstheme="majorBidi"/>
          <w:color w:val="000000" w:themeColor="text1"/>
          <w:sz w:val="32"/>
          <w:szCs w:val="32"/>
        </w:rPr>
        <w:t>cross linked</w:t>
      </w:r>
      <w:proofErr w:type="gramEnd"/>
      <w:r w:rsidRPr="002B250E">
        <w:rPr>
          <w:rFonts w:ascii="Atkinson Hyperlegible" w:hAnsi="Atkinson Hyperlegible" w:cstheme="majorBidi"/>
          <w:color w:val="000000" w:themeColor="text1"/>
          <w:sz w:val="32"/>
          <w:szCs w:val="32"/>
        </w:rPr>
        <w:t xml:space="preserve"> gel type polystyrene (1–2% divinylbenzene) and poly(styrene-oxyethylene) graft copolymers which are functionalised to allow attachment of linkers and substrate molecules. Each of these materials has advantages and disadvantages depending on the particular application.</w:t>
      </w:r>
    </w:p>
    <w:p w14:paraId="3730BDB9" w14:textId="77777777" w:rsidR="006D63F1" w:rsidRPr="002B250E" w:rsidRDefault="006D63F1"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Crosslinked Polystyrene</w:t>
      </w:r>
    </w:p>
    <w:p w14:paraId="63EB3035"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Lightly cross-linked gel type polystyrene (GPS) (Figure) has been most widely used due to its common availability and inexpensive cost. GPS beads which are functionalised with chloromethyl-, </w:t>
      </w:r>
      <w:proofErr w:type="spellStart"/>
      <w:r w:rsidRPr="002B250E">
        <w:rPr>
          <w:rFonts w:ascii="Atkinson Hyperlegible" w:hAnsi="Atkinson Hyperlegible" w:cstheme="majorBidi"/>
          <w:color w:val="000000" w:themeColor="text1"/>
          <w:sz w:val="32"/>
          <w:szCs w:val="32"/>
        </w:rPr>
        <w:t>aminomethyl</w:t>
      </w:r>
      <w:proofErr w:type="spellEnd"/>
      <w:r w:rsidRPr="002B250E">
        <w:rPr>
          <w:rFonts w:ascii="Atkinson Hyperlegible" w:hAnsi="Atkinson Hyperlegible" w:cstheme="majorBidi"/>
          <w:color w:val="000000" w:themeColor="text1"/>
          <w:sz w:val="32"/>
          <w:szCs w:val="32"/>
        </w:rPr>
        <w:t xml:space="preserve">-, and a variety of linkers are commercially available from a variety of sources. A prominent characteristic of GPS beads is their ability to absorb large relative volumes of certain organic solvents (swelling). This swelling causes a phase change </w:t>
      </w:r>
      <w:r w:rsidRPr="002B250E">
        <w:rPr>
          <w:rFonts w:ascii="Atkinson Hyperlegible" w:hAnsi="Atkinson Hyperlegible" w:cstheme="majorBidi"/>
          <w:color w:val="000000" w:themeColor="text1"/>
          <w:sz w:val="32"/>
          <w:szCs w:val="32"/>
        </w:rPr>
        <w:lastRenderedPageBreak/>
        <w:t>of the bead from a solid to a solvent-swollen gel, and therefore, the reactive sites are accessed by diffusion of reactants through a solvent-swollen gel network. In solvents, which swell the polymer well, the gel network consists of mostly solvent with only a small fraction of the total mass being polymer backbone. This allows relatively rapid diffusional access of reagents to reactive sites within the swollen bead. In solvents, which do not swell the polymer, the cross-linked network does not expand and the diffusion of reagents into the interior of the bead is impeded.</w:t>
      </w:r>
    </w:p>
    <w:p w14:paraId="50A53E77" w14:textId="48AFB4F2"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4F35C95B" wp14:editId="368FE0CC">
            <wp:extent cx="3943985" cy="4367530"/>
            <wp:effectExtent l="0" t="0" r="0" b="0"/>
            <wp:docPr id="17" name="Picture 17" descr="cross-linked gel polystyrene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ss-linked gel polystyrene (G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985" cy="4367530"/>
                    </a:xfrm>
                    <a:prstGeom prst="rect">
                      <a:avLst/>
                    </a:prstGeom>
                    <a:noFill/>
                    <a:ln>
                      <a:noFill/>
                    </a:ln>
                  </pic:spPr>
                </pic:pic>
              </a:graphicData>
            </a:graphic>
          </wp:inline>
        </w:drawing>
      </w:r>
    </w:p>
    <w:p w14:paraId="6E5A3392"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GPS has good swelling characteristics in solvents of low to medium polarity ranging from aliphatic hydrocarbons to dichloromethane. Polar, protic solvents, such as alcohols and water, do not swell GPS resins, and accessibility to all reaction sites may be compromised. Hence GPS supports are most suitable for chemistry performed in solvents of low to medium polarity.</w:t>
      </w:r>
    </w:p>
    <w:p w14:paraId="770EA097" w14:textId="77777777" w:rsidR="006D63F1" w:rsidRPr="002B250E" w:rsidRDefault="006D63F1"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Polyamide Resins</w:t>
      </w:r>
    </w:p>
    <w:p w14:paraId="0733B573"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Sheppard designed polyacrylamide polymers for peptide synthesis as it was expected that these polymers would more closely mimic the properties of </w:t>
      </w:r>
      <w:r w:rsidRPr="002B250E">
        <w:rPr>
          <w:rFonts w:ascii="Atkinson Hyperlegible" w:hAnsi="Atkinson Hyperlegible" w:cstheme="majorBidi"/>
          <w:color w:val="000000" w:themeColor="text1"/>
          <w:sz w:val="32"/>
          <w:szCs w:val="32"/>
        </w:rPr>
        <w:lastRenderedPageBreak/>
        <w:t>the peptide chains themselves and have greatly improved solvation properties in polar, aprotic solvents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DMF, or N-methyl pyrrolidinone).</w:t>
      </w:r>
    </w:p>
    <w:p w14:paraId="65C4A22A" w14:textId="61649BB6"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4750F1F8" wp14:editId="43745819">
            <wp:extent cx="2688590" cy="1473835"/>
            <wp:effectExtent l="0" t="0" r="0" b="0"/>
            <wp:docPr id="32" name="Picture 32" descr="backbone monomer, cross-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bone monomer, cross-link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8590" cy="1473835"/>
                    </a:xfrm>
                    <a:prstGeom prst="rect">
                      <a:avLst/>
                    </a:prstGeom>
                    <a:noFill/>
                    <a:ln>
                      <a:noFill/>
                    </a:ln>
                  </pic:spPr>
                </pic:pic>
              </a:graphicData>
            </a:graphic>
          </wp:inline>
        </w:drawing>
      </w:r>
    </w:p>
    <w:p w14:paraId="438E1799"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Sheppard also proposed the use of a new protection and linking strategy. The Merrifield approach depended on a benzyl ester linkage and Boc protection. But a </w:t>
      </w:r>
      <w:proofErr w:type="gramStart"/>
      <w:r w:rsidRPr="002B250E">
        <w:rPr>
          <w:rFonts w:ascii="Atkinson Hyperlegible" w:hAnsi="Atkinson Hyperlegible" w:cstheme="majorBidi"/>
          <w:color w:val="000000" w:themeColor="text1"/>
          <w:sz w:val="32"/>
          <w:szCs w:val="32"/>
        </w:rPr>
        <w:t>more mild</w:t>
      </w:r>
      <w:proofErr w:type="gramEnd"/>
      <w:r w:rsidRPr="002B250E">
        <w:rPr>
          <w:rFonts w:ascii="Atkinson Hyperlegible" w:hAnsi="Atkinson Hyperlegible" w:cstheme="majorBidi"/>
          <w:color w:val="000000" w:themeColor="text1"/>
          <w:sz w:val="32"/>
          <w:szCs w:val="32"/>
        </w:rPr>
        <w:t xml:space="preserve"> protection/deprotection were sought. The protecting group finally chosen was the </w:t>
      </w:r>
      <w:proofErr w:type="spellStart"/>
      <w:r w:rsidRPr="002B250E">
        <w:rPr>
          <w:rFonts w:ascii="Atkinson Hyperlegible" w:hAnsi="Atkinson Hyperlegible" w:cstheme="majorBidi"/>
          <w:color w:val="000000" w:themeColor="text1"/>
          <w:sz w:val="32"/>
          <w:szCs w:val="32"/>
        </w:rPr>
        <w:t>fluorenylmethoxycarbonyl</w:t>
      </w:r>
      <w:proofErr w:type="spellEnd"/>
      <w:r w:rsidRPr="002B250E">
        <w:rPr>
          <w:rFonts w:ascii="Atkinson Hyperlegible" w:hAnsi="Atkinson Hyperlegible" w:cstheme="majorBidi"/>
          <w:color w:val="000000" w:themeColor="text1"/>
          <w:sz w:val="32"/>
          <w:szCs w:val="32"/>
        </w:rPr>
        <w:t xml:space="preserve"> (Fmoc) which can be removed by base (usually piperidine).</w:t>
      </w:r>
    </w:p>
    <w:p w14:paraId="3D2C2977" w14:textId="4F73B432"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075F88C5" wp14:editId="65C4F18E">
            <wp:extent cx="3821430" cy="1269365"/>
            <wp:effectExtent l="0" t="0" r="7620" b="6985"/>
            <wp:docPr id="31" name="Picture 31" descr="Polyamide Res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amide Res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1430" cy="1269365"/>
                    </a:xfrm>
                    <a:prstGeom prst="rect">
                      <a:avLst/>
                    </a:prstGeom>
                    <a:noFill/>
                    <a:ln>
                      <a:noFill/>
                    </a:ln>
                  </pic:spPr>
                </pic:pic>
              </a:graphicData>
            </a:graphic>
          </wp:inline>
        </w:drawing>
      </w:r>
    </w:p>
    <w:p w14:paraId="31BB8852"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Poly (styrene-oxyethylene) graft copolymers, first reported by Bayer and Rapp, are another class of widely used supports for organic synthesis. As with the polyacrylamide resins, in order to produce a polar reaction milieu that is closer to the solvents generally used by solution synthetic chemists, grafted polymer beads have been prepared. The most pre-eminent of these is </w:t>
      </w:r>
      <w:proofErr w:type="spellStart"/>
      <w:r w:rsidRPr="002B250E">
        <w:rPr>
          <w:rFonts w:ascii="Atkinson Hyperlegible" w:hAnsi="Atkinson Hyperlegible" w:cstheme="majorBidi"/>
          <w:color w:val="000000" w:themeColor="text1"/>
          <w:sz w:val="32"/>
          <w:szCs w:val="32"/>
        </w:rPr>
        <w:t>TentaGel</w:t>
      </w:r>
      <w:proofErr w:type="spellEnd"/>
      <w:r w:rsidRPr="002B250E">
        <w:rPr>
          <w:rFonts w:ascii="Atkinson Hyperlegible" w:hAnsi="Atkinson Hyperlegible" w:cstheme="majorBidi"/>
          <w:color w:val="000000" w:themeColor="text1"/>
          <w:sz w:val="32"/>
          <w:szCs w:val="32"/>
        </w:rPr>
        <w:t xml:space="preserve"> resin which consists of polyethylene glycol attached to cross-linked polystyrene through an ether link, and combines the benefits of the soluble polyethylene glycol support with the insolubility and handling characteristics of the polystyrene bead. The resin was originally prepared by the polymerisation of ethylene oxide on cross-linked polystyrene already derives with </w:t>
      </w:r>
      <w:proofErr w:type="spellStart"/>
      <w:r w:rsidRPr="002B250E">
        <w:rPr>
          <w:rFonts w:ascii="Atkinson Hyperlegible" w:hAnsi="Atkinson Hyperlegible" w:cstheme="majorBidi"/>
          <w:color w:val="000000" w:themeColor="text1"/>
          <w:sz w:val="32"/>
          <w:szCs w:val="32"/>
        </w:rPr>
        <w:t>tetraethylene</w:t>
      </w:r>
      <w:proofErr w:type="spellEnd"/>
      <w:r w:rsidRPr="002B250E">
        <w:rPr>
          <w:rFonts w:ascii="Atkinson Hyperlegible" w:hAnsi="Atkinson Hyperlegible" w:cstheme="majorBidi"/>
          <w:color w:val="000000" w:themeColor="text1"/>
          <w:sz w:val="32"/>
          <w:szCs w:val="32"/>
        </w:rPr>
        <w:t xml:space="preserve"> glycol to give polyethylene glycol chains. (Figure) Poly (styrene-oxyethylene) graft copolymers beads display relatively uniform swelling in a variety of solvents from medium to high polarity ranging from toluene to water. The polymers are produced by grafting ethylene oxide from the polystyrene backbone creating long flexible chains </w:t>
      </w:r>
      <w:r w:rsidRPr="002B250E">
        <w:rPr>
          <w:rFonts w:ascii="Atkinson Hyperlegible" w:hAnsi="Atkinson Hyperlegible" w:cstheme="majorBidi"/>
          <w:color w:val="000000" w:themeColor="text1"/>
          <w:sz w:val="32"/>
          <w:szCs w:val="32"/>
        </w:rPr>
        <w:lastRenderedPageBreak/>
        <w:t>that terminate with a reactive site spatially separated from the more rigid polystyrene backbone.</w:t>
      </w:r>
    </w:p>
    <w:p w14:paraId="026978D3" w14:textId="47654299"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3BA48628" wp14:editId="2637D7F9">
            <wp:extent cx="2388235" cy="1132840"/>
            <wp:effectExtent l="0" t="0" r="0" b="0"/>
            <wp:docPr id="33" name="Picture 33" descr="TentaGel resin onto a cross-linked polystyr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ntaGel resin onto a cross-linked polystyre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8235" cy="1132840"/>
                    </a:xfrm>
                    <a:prstGeom prst="rect">
                      <a:avLst/>
                    </a:prstGeom>
                    <a:noFill/>
                    <a:ln>
                      <a:noFill/>
                    </a:ln>
                  </pic:spPr>
                </pic:pic>
              </a:graphicData>
            </a:graphic>
          </wp:inline>
        </w:drawing>
      </w:r>
    </w:p>
    <w:p w14:paraId="234CF19F"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Some disadvantages of Poly(styrene-oxyethylene) graft copolymers </w:t>
      </w:r>
      <w:proofErr w:type="gramStart"/>
      <w:r w:rsidRPr="002B250E">
        <w:rPr>
          <w:rFonts w:ascii="Atkinson Hyperlegible" w:hAnsi="Atkinson Hyperlegible" w:cstheme="majorBidi"/>
          <w:color w:val="000000" w:themeColor="text1"/>
          <w:sz w:val="32"/>
          <w:szCs w:val="32"/>
        </w:rPr>
        <w:t>supports</w:t>
      </w:r>
      <w:proofErr w:type="gramEnd"/>
      <w:r w:rsidRPr="002B250E">
        <w:rPr>
          <w:rFonts w:ascii="Atkinson Hyperlegible" w:hAnsi="Atkinson Hyperlegible" w:cstheme="majorBidi"/>
          <w:color w:val="000000" w:themeColor="text1"/>
          <w:sz w:val="32"/>
          <w:szCs w:val="32"/>
        </w:rPr>
        <w:t xml:space="preserve"> are:</w:t>
      </w:r>
      <w:r w:rsidRPr="002B250E">
        <w:rPr>
          <w:rFonts w:ascii="Atkinson Hyperlegible" w:hAnsi="Atkinson Hyperlegible" w:cstheme="majorBidi"/>
          <w:color w:val="000000" w:themeColor="text1"/>
          <w:sz w:val="32"/>
          <w:szCs w:val="32"/>
        </w:rPr>
        <w:br/>
        <w:t>- Relatively low functional group loading compared with GPS; the potential for the PEG chains to complex Lewis acids;</w:t>
      </w:r>
      <w:r w:rsidRPr="002B250E">
        <w:rPr>
          <w:rFonts w:ascii="Atkinson Hyperlegible" w:hAnsi="Atkinson Hyperlegible" w:cstheme="majorBidi"/>
          <w:color w:val="000000" w:themeColor="text1"/>
          <w:sz w:val="32"/>
          <w:szCs w:val="32"/>
        </w:rPr>
        <w:br/>
        <w:t>- The potential instability of PEG;</w:t>
      </w:r>
      <w:r w:rsidRPr="002B250E">
        <w:rPr>
          <w:rFonts w:ascii="Atkinson Hyperlegible" w:hAnsi="Atkinson Hyperlegible" w:cstheme="majorBidi"/>
          <w:color w:val="000000" w:themeColor="text1"/>
          <w:sz w:val="32"/>
          <w:szCs w:val="32"/>
        </w:rPr>
        <w:br/>
        <w:t>- The presence of linear PEG impurities found in the small molecule products after cleavage from the resin;</w:t>
      </w:r>
      <w:r w:rsidRPr="002B250E">
        <w:rPr>
          <w:rFonts w:ascii="Atkinson Hyperlegible" w:hAnsi="Atkinson Hyperlegible" w:cstheme="majorBidi"/>
          <w:color w:val="000000" w:themeColor="text1"/>
          <w:sz w:val="32"/>
          <w:szCs w:val="32"/>
        </w:rPr>
        <w:br/>
        <w:t>- The tendency for resins to become sticky and difficult to handle as the synthesis progress.</w:t>
      </w:r>
    </w:p>
    <w:p w14:paraId="0CE3C6FD"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1B6CF7E2"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group that joins the substrate to the resin bead is an essential part of solid phase synthesis. The linker is a specialised protecting group, in that much of the time, the linker will tie up a functional group, only for it to reappear at the end of the synthesis. The linker must not be affected by the chemistry used to modify or extend the attached compound. And </w:t>
      </w:r>
      <w:proofErr w:type="gramStart"/>
      <w:r w:rsidRPr="002B250E">
        <w:rPr>
          <w:rFonts w:ascii="Atkinson Hyperlegible" w:hAnsi="Atkinson Hyperlegible" w:cstheme="majorBidi"/>
          <w:color w:val="000000" w:themeColor="text1"/>
          <w:sz w:val="32"/>
          <w:szCs w:val="32"/>
        </w:rPr>
        <w:t>finally</w:t>
      </w:r>
      <w:proofErr w:type="gramEnd"/>
      <w:r w:rsidRPr="002B250E">
        <w:rPr>
          <w:rFonts w:ascii="Atkinson Hyperlegible" w:hAnsi="Atkinson Hyperlegible" w:cstheme="majorBidi"/>
          <w:color w:val="000000" w:themeColor="text1"/>
          <w:sz w:val="32"/>
          <w:szCs w:val="32"/>
        </w:rPr>
        <w:t xml:space="preserve"> the cleavage step should proceed readily and in a good yield. The best linker must allow attachment and cleavage in quantitative yield.</w:t>
      </w:r>
    </w:p>
    <w:p w14:paraId="3E6E53EC" w14:textId="77777777" w:rsidR="006D63F1" w:rsidRPr="002B250E" w:rsidRDefault="006D63F1"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b/>
          <w:bCs/>
          <w:color w:val="000000" w:themeColor="text1"/>
          <w:sz w:val="32"/>
          <w:szCs w:val="32"/>
        </w:rPr>
        <w:t>Carboxylic acid linkers</w:t>
      </w:r>
    </w:p>
    <w:p w14:paraId="29964EC4"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first linking group used for peptide synthesis bears the name of the father of solid phase synthesis. Merrifield resin is cross-linked polystyrene functionalised with a chloromethyl group. The carbonyl group is attached by the nucleophilic displacement of the chloride with a </w:t>
      </w:r>
      <w:proofErr w:type="spellStart"/>
      <w:r w:rsidRPr="002B250E">
        <w:rPr>
          <w:rFonts w:ascii="Atkinson Hyperlegible" w:hAnsi="Atkinson Hyperlegible" w:cstheme="majorBidi"/>
          <w:color w:val="000000" w:themeColor="text1"/>
          <w:sz w:val="32"/>
          <w:szCs w:val="32"/>
        </w:rPr>
        <w:t>cesium</w:t>
      </w:r>
      <w:proofErr w:type="spellEnd"/>
      <w:r w:rsidRPr="002B250E">
        <w:rPr>
          <w:rFonts w:ascii="Atkinson Hyperlegible" w:hAnsi="Atkinson Hyperlegible" w:cstheme="majorBidi"/>
          <w:color w:val="000000" w:themeColor="text1"/>
          <w:sz w:val="32"/>
          <w:szCs w:val="32"/>
        </w:rPr>
        <w:t xml:space="preserve"> carboxylate salt in DMF. Cleavage to regenerate the carboxylic acid is usually achieved by hydrogen fluoride.</w:t>
      </w:r>
    </w:p>
    <w:p w14:paraId="06587A5E" w14:textId="3653707B"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7BEBFBEA" wp14:editId="6B625493">
            <wp:extent cx="4271645" cy="873760"/>
            <wp:effectExtent l="0" t="0" r="0" b="2540"/>
            <wp:docPr id="39" name="Picture 39" descr="Merrifield resin loading and cleav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rifield resin loading and cleav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1645" cy="873760"/>
                    </a:xfrm>
                    <a:prstGeom prst="rect">
                      <a:avLst/>
                    </a:prstGeom>
                    <a:noFill/>
                    <a:ln>
                      <a:noFill/>
                    </a:ln>
                  </pic:spPr>
                </pic:pic>
              </a:graphicData>
            </a:graphic>
          </wp:inline>
        </w:drawing>
      </w:r>
    </w:p>
    <w:p w14:paraId="0B5B0E5E"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second class of linker used for carboxylic acid is the Wang linker. This linker is generally attached to cross-linked polystyrene, </w:t>
      </w:r>
      <w:proofErr w:type="spellStart"/>
      <w:r w:rsidRPr="002B250E">
        <w:rPr>
          <w:rFonts w:ascii="Atkinson Hyperlegible" w:hAnsi="Atkinson Hyperlegible" w:cstheme="majorBidi"/>
          <w:color w:val="000000" w:themeColor="text1"/>
          <w:sz w:val="32"/>
          <w:szCs w:val="32"/>
        </w:rPr>
        <w:t>TentaGel</w:t>
      </w:r>
      <w:proofErr w:type="spellEnd"/>
      <w:r w:rsidRPr="002B250E">
        <w:rPr>
          <w:rFonts w:ascii="Atkinson Hyperlegible" w:hAnsi="Atkinson Hyperlegible" w:cstheme="majorBidi"/>
          <w:color w:val="000000" w:themeColor="text1"/>
          <w:sz w:val="32"/>
          <w:szCs w:val="32"/>
        </w:rPr>
        <w:t xml:space="preserve"> and polyacrylamide to form Wang resin. It was designed for the synthesis of peptide carboxylic acids using the Fmoc-protection strategy, and due to the activated benzyl alcohol design, the carboxylic acid product can be cleaved with TFA.</w:t>
      </w:r>
    </w:p>
    <w:p w14:paraId="3F42D1B0" w14:textId="3B54AB80"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272C4D53" wp14:editId="0D66C9B4">
            <wp:extent cx="3916680" cy="1719580"/>
            <wp:effectExtent l="0" t="0" r="7620" b="0"/>
            <wp:docPr id="38" name="Picture 38" descr="Loading and cleavage of Wang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ading and cleavage of Wang link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1719580"/>
                    </a:xfrm>
                    <a:prstGeom prst="rect">
                      <a:avLst/>
                    </a:prstGeom>
                    <a:noFill/>
                    <a:ln>
                      <a:noFill/>
                    </a:ln>
                  </pic:spPr>
                </pic:pic>
              </a:graphicData>
            </a:graphic>
          </wp:inline>
        </w:drawing>
      </w:r>
    </w:p>
    <w:p w14:paraId="017326DB"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more acid-labile form of the Wang resin has been developed. The SASRIN resin has the same structure as the Wang linker but with the addition of a methoxy group to stabilise the carbonium ion formed during acid catalysed cleavage.</w:t>
      </w:r>
    </w:p>
    <w:p w14:paraId="39A651D6" w14:textId="0CA730DC"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699F32CE" wp14:editId="582E8B69">
            <wp:extent cx="1433195" cy="9277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3195" cy="927735"/>
                    </a:xfrm>
                    <a:prstGeom prst="rect">
                      <a:avLst/>
                    </a:prstGeom>
                    <a:noFill/>
                    <a:ln>
                      <a:noFill/>
                    </a:ln>
                  </pic:spPr>
                </pic:pic>
              </a:graphicData>
            </a:graphic>
          </wp:inline>
        </w:drawing>
      </w:r>
    </w:p>
    <w:p w14:paraId="6C1889F0"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Wang ester linker can be cleaved with ammonia to generate primary carboxamide, but this is a difficult reaction, that is very slow with sterically hundred amino acids such as valine. A prolonged treatment with ammonia could lead to a racemisation of chiral peptides. Chemists developed a linking group that would generate carboxamide in mild acidic conditions. The first developed was the </w:t>
      </w:r>
      <w:proofErr w:type="spellStart"/>
      <w:r w:rsidRPr="002B250E">
        <w:rPr>
          <w:rFonts w:ascii="Atkinson Hyperlegible" w:hAnsi="Atkinson Hyperlegible" w:cstheme="majorBidi"/>
          <w:color w:val="000000" w:themeColor="text1"/>
          <w:sz w:val="32"/>
          <w:szCs w:val="32"/>
        </w:rPr>
        <w:t>methylbenzhydrylamine</w:t>
      </w:r>
      <w:proofErr w:type="spellEnd"/>
      <w:r w:rsidRPr="002B250E">
        <w:rPr>
          <w:rFonts w:ascii="Atkinson Hyperlegible" w:hAnsi="Atkinson Hyperlegible" w:cstheme="majorBidi"/>
          <w:color w:val="000000" w:themeColor="text1"/>
          <w:sz w:val="32"/>
          <w:szCs w:val="32"/>
        </w:rPr>
        <w:t xml:space="preserve"> (MBHA) linker on polystyrene for improved synthesis of peptides using the Boc protection strategy. </w:t>
      </w:r>
      <w:proofErr w:type="spellStart"/>
      <w:r w:rsidRPr="002B250E">
        <w:rPr>
          <w:rFonts w:ascii="Atkinson Hyperlegible" w:hAnsi="Atkinson Hyperlegible" w:cstheme="majorBidi"/>
          <w:color w:val="000000" w:themeColor="text1"/>
          <w:sz w:val="32"/>
          <w:szCs w:val="32"/>
        </w:rPr>
        <w:t>Sieber</w:t>
      </w:r>
      <w:proofErr w:type="spellEnd"/>
      <w:r w:rsidRPr="002B250E">
        <w:rPr>
          <w:rFonts w:ascii="Atkinson Hyperlegible" w:hAnsi="Atkinson Hyperlegible" w:cstheme="majorBidi"/>
          <w:color w:val="000000" w:themeColor="text1"/>
          <w:sz w:val="32"/>
          <w:szCs w:val="32"/>
        </w:rPr>
        <w:t xml:space="preserve"> developed a new linker with greater acid lability. He used a </w:t>
      </w:r>
      <w:proofErr w:type="spellStart"/>
      <w:r w:rsidRPr="002B250E">
        <w:rPr>
          <w:rFonts w:ascii="Atkinson Hyperlegible" w:hAnsi="Atkinson Hyperlegible" w:cstheme="majorBidi"/>
          <w:color w:val="000000" w:themeColor="text1"/>
          <w:sz w:val="32"/>
          <w:szCs w:val="32"/>
        </w:rPr>
        <w:lastRenderedPageBreak/>
        <w:t>xanthenyl</w:t>
      </w:r>
      <w:proofErr w:type="spellEnd"/>
      <w:r w:rsidRPr="002B250E">
        <w:rPr>
          <w:rFonts w:ascii="Atkinson Hyperlegible" w:hAnsi="Atkinson Hyperlegible" w:cstheme="majorBidi"/>
          <w:color w:val="000000" w:themeColor="text1"/>
          <w:sz w:val="32"/>
          <w:szCs w:val="32"/>
        </w:rPr>
        <w:t xml:space="preserve"> derivate. The acid-labile 9-xanthenyl group has been used to protect the amide group of asparagine and glutamine.</w:t>
      </w:r>
    </w:p>
    <w:p w14:paraId="0470A1CB" w14:textId="55E733EE"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1EC45684" wp14:editId="0ABED467">
            <wp:extent cx="1064260" cy="846455"/>
            <wp:effectExtent l="0" t="0" r="2540" b="0"/>
            <wp:docPr id="42" name="Picture 42" descr="Xanthenyl protec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anthenyl protecting grou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64260" cy="846455"/>
                    </a:xfrm>
                    <a:prstGeom prst="rect">
                      <a:avLst/>
                    </a:prstGeom>
                    <a:noFill/>
                    <a:ln>
                      <a:noFill/>
                    </a:ln>
                  </pic:spPr>
                </pic:pic>
              </a:graphicData>
            </a:graphic>
          </wp:inline>
        </w:drawing>
      </w:r>
    </w:p>
    <w:p w14:paraId="6FFBA7E8"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As the </w:t>
      </w:r>
      <w:proofErr w:type="spellStart"/>
      <w:r w:rsidRPr="002B250E">
        <w:rPr>
          <w:rFonts w:ascii="Atkinson Hyperlegible" w:hAnsi="Atkinson Hyperlegible" w:cstheme="majorBidi"/>
          <w:color w:val="000000" w:themeColor="text1"/>
          <w:sz w:val="32"/>
          <w:szCs w:val="32"/>
        </w:rPr>
        <w:t>xanthenyl</w:t>
      </w:r>
      <w:proofErr w:type="spellEnd"/>
      <w:r w:rsidRPr="002B250E">
        <w:rPr>
          <w:rFonts w:ascii="Atkinson Hyperlegible" w:hAnsi="Atkinson Hyperlegible" w:cstheme="majorBidi"/>
          <w:color w:val="000000" w:themeColor="text1"/>
          <w:sz w:val="32"/>
          <w:szCs w:val="32"/>
        </w:rPr>
        <w:t xml:space="preserve"> group is less acid-labile than Boc, an additional –OCH2- group was introduced between the anchor and polystyrene to increase acid-lability.</w:t>
      </w:r>
    </w:p>
    <w:p w14:paraId="24657435" w14:textId="60E49081"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6D37D3BA" wp14:editId="67772573">
            <wp:extent cx="1842135" cy="927735"/>
            <wp:effectExtent l="0" t="0" r="5715" b="5715"/>
            <wp:docPr id="41" name="Picture 41" descr="Sieber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eber Link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2135" cy="927735"/>
                    </a:xfrm>
                    <a:prstGeom prst="rect">
                      <a:avLst/>
                    </a:prstGeom>
                    <a:noFill/>
                    <a:ln>
                      <a:noFill/>
                    </a:ln>
                  </pic:spPr>
                </pic:pic>
              </a:graphicData>
            </a:graphic>
          </wp:inline>
        </w:drawing>
      </w:r>
    </w:p>
    <w:p w14:paraId="6327D1B8"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proofErr w:type="spellStart"/>
      <w:proofErr w:type="gramStart"/>
      <w:r w:rsidRPr="002B250E">
        <w:rPr>
          <w:rFonts w:ascii="Atkinson Hyperlegible" w:hAnsi="Atkinson Hyperlegible" w:cstheme="majorBidi"/>
          <w:color w:val="000000" w:themeColor="text1"/>
          <w:sz w:val="32"/>
          <w:szCs w:val="32"/>
        </w:rPr>
        <w:t>An other</w:t>
      </w:r>
      <w:proofErr w:type="spellEnd"/>
      <w:proofErr w:type="gramEnd"/>
      <w:r w:rsidRPr="002B250E">
        <w:rPr>
          <w:rFonts w:ascii="Atkinson Hyperlegible" w:hAnsi="Atkinson Hyperlegible" w:cstheme="majorBidi"/>
          <w:color w:val="000000" w:themeColor="text1"/>
          <w:sz w:val="32"/>
          <w:szCs w:val="32"/>
        </w:rPr>
        <w:t xml:space="preserve"> acid-labile linker was developed in the same time. The rink linker is now preferred for generating primary carboxamide on solid phase. The greater acid sensitivity in this linker is a consequence of the two additional </w:t>
      </w:r>
      <w:proofErr w:type="gramStart"/>
      <w:r w:rsidRPr="002B250E">
        <w:rPr>
          <w:rFonts w:ascii="Atkinson Hyperlegible" w:hAnsi="Atkinson Hyperlegible" w:cstheme="majorBidi"/>
          <w:color w:val="000000" w:themeColor="text1"/>
          <w:sz w:val="32"/>
          <w:szCs w:val="32"/>
        </w:rPr>
        <w:t>electron</w:t>
      </w:r>
      <w:proofErr w:type="gramEnd"/>
      <w:r w:rsidRPr="002B250E">
        <w:rPr>
          <w:rFonts w:ascii="Atkinson Hyperlegible" w:hAnsi="Atkinson Hyperlegible" w:cstheme="majorBidi"/>
          <w:color w:val="000000" w:themeColor="text1"/>
          <w:sz w:val="32"/>
          <w:szCs w:val="32"/>
        </w:rPr>
        <w:t xml:space="preserve"> donating methoxy group. In the generation of primary carboxamide, the starting material is attached to the linker as a carboxylic acid and after synthetic modification is cleaved from the resin with TFA.</w:t>
      </w:r>
    </w:p>
    <w:p w14:paraId="09A57017" w14:textId="42FE6885"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11C2753E" wp14:editId="2CAEA50B">
            <wp:extent cx="4558665" cy="2442845"/>
            <wp:effectExtent l="0" t="0" r="0" b="0"/>
            <wp:docPr id="40" name="Picture 40" descr="carboxa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boxami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8665" cy="2442845"/>
                    </a:xfrm>
                    <a:prstGeom prst="rect">
                      <a:avLst/>
                    </a:prstGeom>
                    <a:noFill/>
                    <a:ln>
                      <a:noFill/>
                    </a:ln>
                  </pic:spPr>
                </pic:pic>
              </a:graphicData>
            </a:graphic>
          </wp:inline>
        </w:drawing>
      </w:r>
    </w:p>
    <w:p w14:paraId="2AC9D994"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use of Rink resin to produce carboxamide following TFA-catalysed cleavage.</w:t>
      </w:r>
    </w:p>
    <w:p w14:paraId="7C399EF2"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proofErr w:type="gramStart"/>
      <w:r w:rsidRPr="002B250E">
        <w:rPr>
          <w:rFonts w:ascii="Atkinson Hyperlegible" w:hAnsi="Atkinson Hyperlegible" w:cstheme="majorBidi"/>
          <w:color w:val="000000" w:themeColor="text1"/>
          <w:sz w:val="32"/>
          <w:szCs w:val="32"/>
        </w:rPr>
        <w:t>Carbamates</w:t>
      </w:r>
      <w:proofErr w:type="gramEnd"/>
      <w:r w:rsidRPr="002B250E">
        <w:rPr>
          <w:rFonts w:ascii="Atkinson Hyperlegible" w:hAnsi="Atkinson Hyperlegible" w:cstheme="majorBidi"/>
          <w:color w:val="000000" w:themeColor="text1"/>
          <w:sz w:val="32"/>
          <w:szCs w:val="32"/>
        </w:rPr>
        <w:t xml:space="preserve"> linker has been used for the synthesis of a combinatorial library of 576 polyamines prepared in the search of inhibitors of </w:t>
      </w:r>
      <w:proofErr w:type="spellStart"/>
      <w:r w:rsidRPr="002B250E">
        <w:rPr>
          <w:rFonts w:ascii="Atkinson Hyperlegible" w:hAnsi="Atkinson Hyperlegible" w:cstheme="majorBidi"/>
          <w:color w:val="000000" w:themeColor="text1"/>
          <w:sz w:val="32"/>
          <w:szCs w:val="32"/>
        </w:rPr>
        <w:t>trypanosomal</w:t>
      </w:r>
      <w:proofErr w:type="spellEnd"/>
      <w:r w:rsidRPr="002B250E">
        <w:rPr>
          <w:rFonts w:ascii="Atkinson Hyperlegible" w:hAnsi="Atkinson Hyperlegible" w:cstheme="majorBidi"/>
          <w:color w:val="000000" w:themeColor="text1"/>
          <w:sz w:val="32"/>
          <w:szCs w:val="32"/>
        </w:rPr>
        <w:t xml:space="preserve"> parasitic infections. Two linkers were investigated. One </w:t>
      </w:r>
      <w:r w:rsidRPr="002B250E">
        <w:rPr>
          <w:rFonts w:ascii="Atkinson Hyperlegible" w:hAnsi="Atkinson Hyperlegible" w:cstheme="majorBidi"/>
          <w:color w:val="000000" w:themeColor="text1"/>
          <w:sz w:val="32"/>
          <w:szCs w:val="32"/>
        </w:rPr>
        <w:lastRenderedPageBreak/>
        <w:t xml:space="preserve">based on </w:t>
      </w:r>
      <w:proofErr w:type="spellStart"/>
      <w:r w:rsidRPr="002B250E">
        <w:rPr>
          <w:rFonts w:ascii="Atkinson Hyperlegible" w:hAnsi="Atkinson Hyperlegible" w:cstheme="majorBidi"/>
          <w:color w:val="000000" w:themeColor="text1"/>
          <w:sz w:val="32"/>
          <w:szCs w:val="32"/>
        </w:rPr>
        <w:t>hydroxymethylbenzoic</w:t>
      </w:r>
      <w:proofErr w:type="spellEnd"/>
      <w:r w:rsidRPr="002B250E">
        <w:rPr>
          <w:rFonts w:ascii="Atkinson Hyperlegible" w:hAnsi="Atkinson Hyperlegible" w:cstheme="majorBidi"/>
          <w:color w:val="000000" w:themeColor="text1"/>
          <w:sz w:val="32"/>
          <w:szCs w:val="32"/>
        </w:rPr>
        <w:t xml:space="preserve"> acid 1, and the other one, an electron-donating group has been added 2. The last one allowed cleavage by TFA while the first one could be cleaved with strong acidic conditions.</w:t>
      </w:r>
    </w:p>
    <w:p w14:paraId="4993A911" w14:textId="49C10C32"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C31F91A" wp14:editId="7F64669A">
            <wp:extent cx="4667250" cy="927735"/>
            <wp:effectExtent l="0" t="0" r="0" b="5715"/>
            <wp:docPr id="44" name="Picture 44" descr="The two amine bearing lin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two amine bearing link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250" cy="927735"/>
                    </a:xfrm>
                    <a:prstGeom prst="rect">
                      <a:avLst/>
                    </a:prstGeom>
                    <a:noFill/>
                    <a:ln>
                      <a:noFill/>
                    </a:ln>
                  </pic:spPr>
                </pic:pic>
              </a:graphicData>
            </a:graphic>
          </wp:inline>
        </w:drawing>
      </w:r>
    </w:p>
    <w:p w14:paraId="40C9D475" w14:textId="77777777" w:rsidR="006D63F1"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very useful linker has been recently developed for the generation of tertiary amine. (Tertiary amines are commonly used in drug molecules.) Primary and secondary amines are introduced to the linker by Michael addition. The amine may be alkylated to gives a resin-bound quaternary ammonium ion. In mildly basic condition, Hoffmann elimination occurs to give a </w:t>
      </w:r>
      <w:proofErr w:type="gramStart"/>
      <w:r w:rsidRPr="002B250E">
        <w:rPr>
          <w:rFonts w:ascii="Atkinson Hyperlegible" w:hAnsi="Atkinson Hyperlegible" w:cstheme="majorBidi"/>
          <w:color w:val="000000" w:themeColor="text1"/>
          <w:sz w:val="32"/>
          <w:szCs w:val="32"/>
        </w:rPr>
        <w:t>tertiary amines of high purity</w:t>
      </w:r>
      <w:proofErr w:type="gramEnd"/>
      <w:r w:rsidRPr="002B250E">
        <w:rPr>
          <w:rFonts w:ascii="Atkinson Hyperlegible" w:hAnsi="Atkinson Hyperlegible" w:cstheme="majorBidi"/>
          <w:color w:val="000000" w:themeColor="text1"/>
          <w:sz w:val="32"/>
          <w:szCs w:val="32"/>
        </w:rPr>
        <w:t>.</w:t>
      </w:r>
    </w:p>
    <w:p w14:paraId="5BA7CC18" w14:textId="4722CD7E" w:rsidR="004036C2" w:rsidRPr="002B250E" w:rsidRDefault="006D63F1"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042E387C" wp14:editId="2C50DCEC">
            <wp:extent cx="4162425" cy="1624330"/>
            <wp:effectExtent l="0" t="0" r="9525" b="0"/>
            <wp:docPr id="43" name="Picture 43" descr="The generation of tertiary amine by Hoffman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generation of tertiary amine by Hoffmann elimin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62425" cy="1624330"/>
                    </a:xfrm>
                    <a:prstGeom prst="rect">
                      <a:avLst/>
                    </a:prstGeom>
                    <a:noFill/>
                    <a:ln>
                      <a:noFill/>
                    </a:ln>
                  </pic:spPr>
                </pic:pic>
              </a:graphicData>
            </a:graphic>
          </wp:inline>
        </w:drawing>
      </w:r>
    </w:p>
    <w:p w14:paraId="34D7408D" w14:textId="32A76A5A"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Q.14 Explain Solution phase combinatorial chemistry method in detail.</w:t>
      </w:r>
    </w:p>
    <w:p w14:paraId="71090B96" w14:textId="118C1D1E" w:rsidR="004036C2" w:rsidRPr="002B250E" w:rsidRDefault="001977AC" w:rsidP="006627BE">
      <w:pPr>
        <w:spacing w:line="276" w:lineRule="auto"/>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compounds are created either in solution-phase or in solid-phase. At its simplest level, the solution-phase synthesis involves conducting </w:t>
      </w:r>
      <w:proofErr w:type="spellStart"/>
      <w:r w:rsidRPr="002B250E">
        <w:rPr>
          <w:rFonts w:ascii="Atkinson Hyperlegible" w:hAnsi="Atkinson Hyperlegible" w:cstheme="majorBidi"/>
          <w:color w:val="000000" w:themeColor="text1"/>
          <w:sz w:val="32"/>
          <w:szCs w:val="32"/>
        </w:rPr>
        <w:t>solution­phase</w:t>
      </w:r>
      <w:proofErr w:type="spellEnd"/>
      <w:r w:rsidRPr="002B250E">
        <w:rPr>
          <w:rFonts w:ascii="Atkinson Hyperlegible" w:hAnsi="Atkinson Hyperlegible" w:cstheme="majorBidi"/>
          <w:color w:val="000000" w:themeColor="text1"/>
          <w:sz w:val="32"/>
          <w:szCs w:val="32"/>
        </w:rPr>
        <w:t xml:space="preserve"> chemical reactions simultaneously preferably in well-ordered sets (arrays) of reaction vessels6 We can illustrate this by the preparation of a small array of amides. The process consists of placing a </w:t>
      </w:r>
      <w:proofErr w:type="spellStart"/>
      <w:r w:rsidRPr="002B250E">
        <w:rPr>
          <w:rFonts w:ascii="Atkinson Hyperlegible" w:hAnsi="Atkinson Hyperlegible" w:cstheme="majorBidi"/>
          <w:color w:val="000000" w:themeColor="text1"/>
          <w:sz w:val="32"/>
          <w:szCs w:val="32"/>
        </w:rPr>
        <w:t>diiferent</w:t>
      </w:r>
      <w:proofErr w:type="spellEnd"/>
      <w:r w:rsidRPr="002B250E">
        <w:rPr>
          <w:rFonts w:ascii="Atkinson Hyperlegible" w:hAnsi="Atkinson Hyperlegible" w:cstheme="majorBidi"/>
          <w:color w:val="000000" w:themeColor="text1"/>
          <w:sz w:val="32"/>
          <w:szCs w:val="32"/>
        </w:rPr>
        <w:t xml:space="preserve"> acid chloride An and amine Bn in each of a matrix reaction vessel (along with a tertiary amine to neutralize liberated hydrochloric acid); incubating to form the amide; performing a </w:t>
      </w:r>
      <w:proofErr w:type="spellStart"/>
      <w:r w:rsidRPr="002B250E">
        <w:rPr>
          <w:rFonts w:ascii="Atkinson Hyperlegible" w:hAnsi="Atkinson Hyperlegible" w:cstheme="majorBidi"/>
          <w:color w:val="000000" w:themeColor="text1"/>
          <w:sz w:val="32"/>
          <w:szCs w:val="32"/>
        </w:rPr>
        <w:t>liquid­liquid</w:t>
      </w:r>
      <w:proofErr w:type="spellEnd"/>
      <w:r w:rsidRPr="002B250E">
        <w:rPr>
          <w:rFonts w:ascii="Atkinson Hyperlegible" w:hAnsi="Atkinson Hyperlegible" w:cstheme="majorBidi"/>
          <w:color w:val="000000" w:themeColor="text1"/>
          <w:sz w:val="32"/>
          <w:szCs w:val="32"/>
        </w:rPr>
        <w:t xml:space="preserve"> extraction to remove excess reagents and evaporating the solvent and testing the crude amides directly in a biological assay.</w:t>
      </w:r>
    </w:p>
    <w:p w14:paraId="5DCF8E71" w14:textId="6362DD9A" w:rsidR="004036C2"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reliable high-throughput assay is essential to successfully screen a combinatorial library. Both </w:t>
      </w:r>
      <w:proofErr w:type="spellStart"/>
      <w:r w:rsidRPr="002B250E">
        <w:rPr>
          <w:rFonts w:ascii="Atkinson Hyperlegible" w:hAnsi="Atkinson Hyperlegible" w:cstheme="majorBidi"/>
          <w:color w:val="000000" w:themeColor="text1"/>
          <w:sz w:val="32"/>
          <w:szCs w:val="32"/>
        </w:rPr>
        <w:t>solid­phase</w:t>
      </w:r>
      <w:proofErr w:type="spellEnd"/>
      <w:r w:rsidRPr="002B250E">
        <w:rPr>
          <w:rFonts w:ascii="Atkinson Hyperlegible" w:hAnsi="Atkinson Hyperlegible" w:cstheme="majorBidi"/>
          <w:color w:val="000000" w:themeColor="text1"/>
          <w:sz w:val="32"/>
          <w:szCs w:val="32"/>
        </w:rPr>
        <w:t xml:space="preserve"> and solution-phase assays have </w:t>
      </w:r>
      <w:r w:rsidRPr="002B250E">
        <w:rPr>
          <w:rFonts w:ascii="Atkinson Hyperlegible" w:hAnsi="Atkinson Hyperlegible" w:cstheme="majorBidi"/>
          <w:color w:val="000000" w:themeColor="text1"/>
          <w:sz w:val="32"/>
          <w:szCs w:val="32"/>
        </w:rPr>
        <w:lastRenderedPageBreak/>
        <w:t xml:space="preserve">been developed for the combinatorial libraries. In the solid-phase assays, the ligands are still attached to </w:t>
      </w:r>
      <w:proofErr w:type="spellStart"/>
      <w:r w:rsidRPr="002B250E">
        <w:rPr>
          <w:rFonts w:ascii="Atkinson Hyperlegible" w:hAnsi="Atkinson Hyperlegible" w:cstheme="majorBidi"/>
          <w:color w:val="000000" w:themeColor="text1"/>
          <w:sz w:val="32"/>
          <w:szCs w:val="32"/>
        </w:rPr>
        <w:t>tha</w:t>
      </w:r>
      <w:proofErr w:type="spellEnd"/>
      <w:r w:rsidRPr="002B250E">
        <w:rPr>
          <w:rFonts w:ascii="Atkinson Hyperlegible" w:hAnsi="Atkinson Hyperlegible" w:cstheme="majorBidi"/>
          <w:color w:val="000000" w:themeColor="text1"/>
          <w:sz w:val="32"/>
          <w:szCs w:val="32"/>
        </w:rPr>
        <w:t xml:space="preserve"> solid support and the assays are two types: (</w:t>
      </w:r>
      <w:proofErr w:type="spellStart"/>
      <w:r w:rsidRPr="002B250E">
        <w:rPr>
          <w:rFonts w:ascii="Atkinson Hyperlegible" w:hAnsi="Atkinson Hyperlegible" w:cstheme="majorBidi"/>
          <w:color w:val="000000" w:themeColor="text1"/>
          <w:sz w:val="32"/>
          <w:szCs w:val="32"/>
        </w:rPr>
        <w:t>i</w:t>
      </w:r>
      <w:proofErr w:type="spellEnd"/>
      <w:r w:rsidRPr="002B250E">
        <w:rPr>
          <w:rFonts w:ascii="Atkinson Hyperlegible" w:hAnsi="Atkinson Hyperlegible" w:cstheme="majorBidi"/>
          <w:color w:val="000000" w:themeColor="text1"/>
          <w:sz w:val="32"/>
          <w:szCs w:val="32"/>
        </w:rPr>
        <w:t xml:space="preserve">) direct binding of molecular target to the bead-bound ligand'2; this binding can be detected by direct visualization (e.g., a colour target such as a dye), or by using a reporter group such as an enzyme, a radio nuclide or a fluorescent probe. And (ii) detection of functional properties of the bead-bound ligand such as identifying phosphorylation or proteolytic substrates Solution-phase assays, usually in the 96-well plate format, have been used in mass screening for most drug discovery programmes. Synthetic compounds or natural products are usually added in a soluble form into each individual well for biological testing. There are many solution-phase assays available,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competitive receptor binding, assays with radio </w:t>
      </w:r>
      <w:proofErr w:type="spellStart"/>
      <w:r w:rsidRPr="002B250E">
        <w:rPr>
          <w:rFonts w:ascii="Atkinson Hyperlegible" w:hAnsi="Atkinson Hyperlegible" w:cstheme="majorBidi"/>
          <w:color w:val="000000" w:themeColor="text1"/>
          <w:sz w:val="32"/>
          <w:szCs w:val="32"/>
        </w:rPr>
        <w:t>labeled</w:t>
      </w:r>
      <w:proofErr w:type="spellEnd"/>
      <w:r w:rsidRPr="002B250E">
        <w:rPr>
          <w:rFonts w:ascii="Atkinson Hyperlegible" w:hAnsi="Atkinson Hyperlegible" w:cstheme="majorBidi"/>
          <w:color w:val="000000" w:themeColor="text1"/>
          <w:sz w:val="32"/>
          <w:szCs w:val="32"/>
        </w:rPr>
        <w:t xml:space="preserve"> ligands, </w:t>
      </w:r>
      <w:proofErr w:type="spellStart"/>
      <w:r w:rsidRPr="002B250E">
        <w:rPr>
          <w:rFonts w:ascii="Atkinson Hyperlegible" w:hAnsi="Atkinson Hyperlegible" w:cstheme="majorBidi"/>
          <w:color w:val="000000" w:themeColor="text1"/>
          <w:sz w:val="32"/>
          <w:szCs w:val="32"/>
        </w:rPr>
        <w:t>variouS</w:t>
      </w:r>
      <w:proofErr w:type="spellEnd"/>
      <w:r w:rsidRPr="002B250E">
        <w:rPr>
          <w:rFonts w:ascii="Atkinson Hyperlegible" w:hAnsi="Atkinson Hyperlegible" w:cstheme="majorBidi"/>
          <w:color w:val="000000" w:themeColor="text1"/>
          <w:sz w:val="32"/>
          <w:szCs w:val="32"/>
        </w:rPr>
        <w:t>-enzymatic assays, cell-based signal transduction assays, antibacterial, antiviral and anticancer assays. All these assays can be adapted to combinatorial chemistry. There are two general approaches to screen compound library with solution-phase assays: (</w:t>
      </w:r>
      <w:proofErr w:type="spellStart"/>
      <w:r w:rsidRPr="002B250E">
        <w:rPr>
          <w:rFonts w:ascii="Atkinson Hyperlegible" w:hAnsi="Atkinson Hyperlegible" w:cstheme="majorBidi"/>
          <w:color w:val="000000" w:themeColor="text1"/>
          <w:sz w:val="32"/>
          <w:szCs w:val="32"/>
        </w:rPr>
        <w:t>i</w:t>
      </w:r>
      <w:proofErr w:type="spellEnd"/>
      <w:r w:rsidRPr="002B250E">
        <w:rPr>
          <w:rFonts w:ascii="Atkinson Hyperlegible" w:hAnsi="Atkinson Hyperlegible" w:cstheme="majorBidi"/>
          <w:color w:val="000000" w:themeColor="text1"/>
          <w:sz w:val="32"/>
          <w:szCs w:val="32"/>
        </w:rPr>
        <w:t xml:space="preserve">) the 96- well two-stage releasable assays 15 and (ii) </w:t>
      </w:r>
      <w:proofErr w:type="spellStart"/>
      <w:r w:rsidRPr="002B250E">
        <w:rPr>
          <w:rFonts w:ascii="Atkinson Hyperlegible" w:hAnsi="Atkinson Hyperlegible" w:cstheme="majorBidi"/>
          <w:color w:val="000000" w:themeColor="text1"/>
          <w:sz w:val="32"/>
          <w:szCs w:val="32"/>
        </w:rPr>
        <w:t>tha</w:t>
      </w:r>
      <w:proofErr w:type="spellEnd"/>
      <w:r w:rsidRPr="002B250E">
        <w:rPr>
          <w:rFonts w:ascii="Atkinson Hyperlegible" w:hAnsi="Atkinson Hyperlegible" w:cstheme="majorBidi"/>
          <w:color w:val="000000" w:themeColor="text1"/>
          <w:sz w:val="32"/>
          <w:szCs w:val="32"/>
        </w:rPr>
        <w:t xml:space="preserve"> in situ-</w:t>
      </w:r>
      <w:proofErr w:type="spellStart"/>
      <w:r w:rsidRPr="002B250E">
        <w:rPr>
          <w:rFonts w:ascii="Atkinson Hyperlegible" w:hAnsi="Atkinson Hyperlegible" w:cstheme="majorBidi"/>
          <w:color w:val="000000" w:themeColor="text1"/>
          <w:sz w:val="32"/>
          <w:szCs w:val="32"/>
        </w:rPr>
        <w:t>relea</w:t>
      </w:r>
      <w:proofErr w:type="spellEnd"/>
      <w:r w:rsidRPr="002B250E">
        <w:rPr>
          <w:rFonts w:ascii="Atkinson Hyperlegible" w:hAnsi="Atkinson Hyperlegible" w:cstheme="majorBidi"/>
          <w:color w:val="000000" w:themeColor="text1"/>
          <w:sz w:val="24"/>
          <w:szCs w:val="24"/>
        </w:rPr>
        <w:t xml:space="preserve"> </w:t>
      </w:r>
      <w:r w:rsidRPr="002B250E">
        <w:rPr>
          <w:rFonts w:ascii="Atkinson Hyperlegible" w:hAnsi="Atkinson Hyperlegible" w:cstheme="majorBidi"/>
          <w:color w:val="000000" w:themeColor="text1"/>
          <w:sz w:val="32"/>
          <w:szCs w:val="32"/>
        </w:rPr>
        <w:t xml:space="preserve">able solution-phase assay with immobilized beads. In both approaches, ligands are attached to the solid support via cleavable linkers. The ligands are then released from each bead into solution-phase when the biological assays take place. The bead-of-origin of the positive </w:t>
      </w:r>
      <w:proofErr w:type="spellStart"/>
      <w:r w:rsidRPr="002B250E">
        <w:rPr>
          <w:rFonts w:ascii="Atkinson Hyperlegible" w:hAnsi="Atkinson Hyperlegible" w:cstheme="majorBidi"/>
          <w:color w:val="000000" w:themeColor="text1"/>
          <w:sz w:val="32"/>
          <w:szCs w:val="32"/>
        </w:rPr>
        <w:t>releasate</w:t>
      </w:r>
      <w:proofErr w:type="spellEnd"/>
      <w:r w:rsidRPr="002B250E">
        <w:rPr>
          <w:rFonts w:ascii="Atkinson Hyperlegible" w:hAnsi="Atkinson Hyperlegible" w:cstheme="majorBidi"/>
          <w:color w:val="000000" w:themeColor="text1"/>
          <w:sz w:val="32"/>
          <w:szCs w:val="32"/>
        </w:rPr>
        <w:t xml:space="preserve"> can subsequently identified, and isolated for structure determination.</w:t>
      </w:r>
    </w:p>
    <w:p w14:paraId="1DB16859"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Despite the focus on the use of solid-phase techniques for the synthesis of combinatorial libraries, there have been few examples where libraries have successfully been made and screened in solution.</w:t>
      </w:r>
    </w:p>
    <w:p w14:paraId="39FCE045"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benefit of preparing libraries on resin beads has been explained as offering advantages in handling, especially where a need to separate excess reagents from the reaction products is attached to the resin. In most of case a simple filtration effects a rapid purification and the product are ready to further synthetic transformation. But it should be </w:t>
      </w:r>
      <w:proofErr w:type="gramStart"/>
      <w:r w:rsidRPr="002B250E">
        <w:rPr>
          <w:rFonts w:ascii="Atkinson Hyperlegible" w:hAnsi="Atkinson Hyperlegible" w:cstheme="majorBidi"/>
          <w:color w:val="000000" w:themeColor="text1"/>
          <w:sz w:val="32"/>
          <w:szCs w:val="32"/>
        </w:rPr>
        <w:t>remember</w:t>
      </w:r>
      <w:proofErr w:type="gramEnd"/>
      <w:r w:rsidRPr="002B250E">
        <w:rPr>
          <w:rFonts w:ascii="Atkinson Hyperlegible" w:hAnsi="Atkinson Hyperlegible" w:cstheme="majorBidi"/>
          <w:color w:val="000000" w:themeColor="text1"/>
          <w:sz w:val="32"/>
          <w:szCs w:val="32"/>
        </w:rPr>
        <w:t xml:space="preserve"> that using solid phase chemistry brings several disadvantages as well. Clearly the range of chemistry available on solid phase is limited and it is difficult </w:t>
      </w:r>
      <w:r w:rsidRPr="002B250E">
        <w:rPr>
          <w:rFonts w:ascii="Atkinson Hyperlegible" w:hAnsi="Atkinson Hyperlegible" w:cstheme="majorBidi"/>
          <w:color w:val="000000" w:themeColor="text1"/>
          <w:sz w:val="32"/>
          <w:szCs w:val="32"/>
        </w:rPr>
        <w:lastRenderedPageBreak/>
        <w:t>to monitor the progress of reaction when the substrate and product are attached to the solid phase.</w:t>
      </w:r>
    </w:p>
    <w:p w14:paraId="35348AEA"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proofErr w:type="gramStart"/>
      <w:r w:rsidRPr="002B250E">
        <w:rPr>
          <w:rFonts w:ascii="Atkinson Hyperlegible" w:hAnsi="Atkinson Hyperlegible" w:cstheme="majorBidi"/>
          <w:color w:val="000000" w:themeColor="text1"/>
          <w:sz w:val="32"/>
          <w:szCs w:val="32"/>
        </w:rPr>
        <w:t>Indeed</w:t>
      </w:r>
      <w:proofErr w:type="gramEnd"/>
      <w:r w:rsidRPr="002B250E">
        <w:rPr>
          <w:rFonts w:ascii="Atkinson Hyperlegible" w:hAnsi="Atkinson Hyperlegible" w:cstheme="majorBidi"/>
          <w:color w:val="000000" w:themeColor="text1"/>
          <w:sz w:val="32"/>
          <w:szCs w:val="32"/>
        </w:rPr>
        <w:t xml:space="preserve"> some groups have expressed a preference for solution libraries because there is no prior requirement to develop workable solid phase coupling and linking techniques. The difficulty in purifying large number of compounds without sophisticated automated processes.</w:t>
      </w:r>
    </w:p>
    <w:p w14:paraId="0ADE4394"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Manual or automated approaches can be used for the parallel preparation of tens to hundreds of analogues of a biologically active substrate. The products are synthesised using reliable coupling and functional group interconversion chemistry and are progressed to screening after removal of solvent and volatile by-products. Parallel and orthodox synthesis is compared below.</w:t>
      </w:r>
    </w:p>
    <w:p w14:paraId="0BD329C9" w14:textId="79A51572"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77416E1E" wp14:editId="24C02055">
            <wp:extent cx="3070860" cy="1405890"/>
            <wp:effectExtent l="0" t="0" r="0" b="3810"/>
            <wp:docPr id="7" name="Picture 7" descr="low throughput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throughput scree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1405890"/>
                    </a:xfrm>
                    <a:prstGeom prst="rect">
                      <a:avLst/>
                    </a:prstGeom>
                    <a:noFill/>
                    <a:ln>
                      <a:noFill/>
                    </a:ln>
                  </pic:spPr>
                </pic:pic>
              </a:graphicData>
            </a:graphic>
          </wp:inline>
        </w:drawing>
      </w:r>
      <w:r w:rsidRPr="002B250E">
        <w:rPr>
          <w:rFonts w:ascii="Atkinson Hyperlegible" w:hAnsi="Atkinson Hyperlegible" w:cstheme="majorBidi"/>
          <w:color w:val="000000" w:themeColor="text1"/>
          <w:sz w:val="32"/>
          <w:szCs w:val="32"/>
        </w:rPr>
        <w:t> </w:t>
      </w:r>
      <w:r w:rsidRPr="002B250E">
        <w:rPr>
          <w:rFonts w:ascii="Atkinson Hyperlegible" w:hAnsi="Atkinson Hyperlegible" w:cstheme="majorBidi"/>
          <w:noProof/>
          <w:color w:val="000000" w:themeColor="text1"/>
          <w:sz w:val="32"/>
          <w:szCs w:val="32"/>
        </w:rPr>
        <w:drawing>
          <wp:inline distT="0" distB="0" distL="0" distR="0" wp14:anchorId="242A6E82" wp14:editId="76CD8E54">
            <wp:extent cx="3070860" cy="1501140"/>
            <wp:effectExtent l="0" t="0" r="0" b="3810"/>
            <wp:docPr id="6" name="Picture 6" descr="High Throughput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Throughput Scree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0860" cy="1501140"/>
                    </a:xfrm>
                    <a:prstGeom prst="rect">
                      <a:avLst/>
                    </a:prstGeom>
                    <a:noFill/>
                    <a:ln>
                      <a:noFill/>
                    </a:ln>
                  </pic:spPr>
                </pic:pic>
              </a:graphicData>
            </a:graphic>
          </wp:inline>
        </w:drawing>
      </w:r>
    </w:p>
    <w:p w14:paraId="3EF6AD28"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Orthodox synthesis usually involves a multistep sequence,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from A through to the final product D, which is purified and fully characterised before screening. The next analogue is then designed, guided by the biological activity of the previous compound, prepared, and then screened. This process is repeated to optimise both activity and selectivity.</w:t>
      </w:r>
    </w:p>
    <w:p w14:paraId="185DA6A9"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parallel analogue synthesis involves reaction of a substrate S with multiple reactants, R1, R2, R3 … Rn, to produce a compound library of </w:t>
      </w:r>
      <w:proofErr w:type="spellStart"/>
      <w:r w:rsidRPr="002B250E">
        <w:rPr>
          <w:rFonts w:ascii="Atkinson Hyperlegible" w:hAnsi="Atkinson Hyperlegible" w:cstheme="majorBidi"/>
          <w:color w:val="000000" w:themeColor="text1"/>
          <w:sz w:val="32"/>
          <w:szCs w:val="32"/>
        </w:rPr>
        <w:t>n</w:t>
      </w:r>
      <w:proofErr w:type="spellEnd"/>
      <w:r w:rsidRPr="002B250E">
        <w:rPr>
          <w:rFonts w:ascii="Atkinson Hyperlegible" w:hAnsi="Atkinson Hyperlegible" w:cstheme="majorBidi"/>
          <w:color w:val="000000" w:themeColor="text1"/>
          <w:sz w:val="32"/>
          <w:szCs w:val="32"/>
        </w:rPr>
        <w:t xml:space="preserve"> individual products SR1, SR2, SR3 … </w:t>
      </w:r>
      <w:proofErr w:type="spellStart"/>
      <w:r w:rsidRPr="002B250E">
        <w:rPr>
          <w:rFonts w:ascii="Atkinson Hyperlegible" w:hAnsi="Atkinson Hyperlegible" w:cstheme="majorBidi"/>
          <w:color w:val="000000" w:themeColor="text1"/>
          <w:sz w:val="32"/>
          <w:szCs w:val="32"/>
        </w:rPr>
        <w:t>SRn</w:t>
      </w:r>
      <w:proofErr w:type="spellEnd"/>
      <w:r w:rsidRPr="002B250E">
        <w:rPr>
          <w:rFonts w:ascii="Atkinson Hyperlegible" w:hAnsi="Atkinson Hyperlegible" w:cstheme="majorBidi"/>
          <w:color w:val="000000" w:themeColor="text1"/>
          <w:sz w:val="32"/>
          <w:szCs w:val="32"/>
        </w:rPr>
        <w:t>. The library is screened, usually without purification, and with only minimal characterisation of the individual compounds, using a rapid throughput screening technique.</w:t>
      </w:r>
    </w:p>
    <w:p w14:paraId="5BCF4DAD"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Panlabs</w:t>
      </w:r>
      <w:proofErr w:type="spellEnd"/>
      <w:r w:rsidRPr="002B250E">
        <w:rPr>
          <w:rFonts w:ascii="Atkinson Hyperlegible" w:hAnsi="Atkinson Hyperlegible" w:cstheme="majorBidi"/>
          <w:color w:val="000000" w:themeColor="text1"/>
          <w:sz w:val="32"/>
          <w:szCs w:val="32"/>
        </w:rPr>
        <w:t xml:space="preserve"> have recently disclosed an interest in making large number of compounds as individual components using parallel, reliable solution chemistry. Reactions are pushed to completion by the use of excess quantities of the reactive reagent, and are isolated by solvent - solvent </w:t>
      </w:r>
      <w:r w:rsidRPr="002B250E">
        <w:rPr>
          <w:rFonts w:ascii="Atkinson Hyperlegible" w:hAnsi="Atkinson Hyperlegible" w:cstheme="majorBidi"/>
          <w:color w:val="000000" w:themeColor="text1"/>
          <w:sz w:val="32"/>
          <w:szCs w:val="32"/>
        </w:rPr>
        <w:lastRenderedPageBreak/>
        <w:t>extraction. There is no further purification, and thus they prefer to describe these samples as "reaction products".</w:t>
      </w:r>
    </w:p>
    <w:p w14:paraId="182CE2B3"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Two groups have recently disclosed solution libraries prepared in mixtures. In each case the groups from Glaxo and </w:t>
      </w:r>
      <w:proofErr w:type="spellStart"/>
      <w:r w:rsidRPr="002B250E">
        <w:rPr>
          <w:rFonts w:ascii="Atkinson Hyperlegible" w:hAnsi="Atkinson Hyperlegible" w:cstheme="majorBidi"/>
          <w:color w:val="000000" w:themeColor="text1"/>
          <w:sz w:val="32"/>
          <w:szCs w:val="32"/>
        </w:rPr>
        <w:t>Pirrung</w:t>
      </w:r>
      <w:proofErr w:type="spellEnd"/>
      <w:r w:rsidRPr="002B250E">
        <w:rPr>
          <w:rFonts w:ascii="Atkinson Hyperlegible" w:hAnsi="Atkinson Hyperlegible" w:cstheme="majorBidi"/>
          <w:color w:val="000000" w:themeColor="text1"/>
          <w:sz w:val="32"/>
          <w:szCs w:val="32"/>
        </w:rPr>
        <w:t xml:space="preserve"> have synthesised dimeric compounds using amide, ester or carbamate bond-forming reactions. Every library compound was prepared twice in mixtures of different composition. Testing all of these mixtures allows identification of likely active compounds without the need to resynthesise every compound in an active mixture.</w:t>
      </w:r>
    </w:p>
    <w:p w14:paraId="0D01AA3F" w14:textId="72F318EB"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04F077B4" wp14:editId="36584245">
            <wp:extent cx="4831080" cy="161036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1080" cy="1610360"/>
                    </a:xfrm>
                    <a:prstGeom prst="rect">
                      <a:avLst/>
                    </a:prstGeom>
                    <a:noFill/>
                    <a:ln>
                      <a:noFill/>
                    </a:ln>
                  </pic:spPr>
                </pic:pic>
              </a:graphicData>
            </a:graphic>
          </wp:inline>
        </w:drawing>
      </w:r>
    </w:p>
    <w:p w14:paraId="13ECF5BA"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the </w:t>
      </w:r>
      <w:proofErr w:type="spellStart"/>
      <w:r w:rsidRPr="002B250E">
        <w:rPr>
          <w:rFonts w:ascii="Atkinson Hyperlegible" w:hAnsi="Atkinson Hyperlegible" w:cstheme="majorBidi"/>
          <w:color w:val="000000" w:themeColor="text1"/>
          <w:sz w:val="32"/>
          <w:szCs w:val="32"/>
        </w:rPr>
        <w:t>glaxo</w:t>
      </w:r>
      <w:proofErr w:type="spellEnd"/>
      <w:r w:rsidRPr="002B250E">
        <w:rPr>
          <w:rFonts w:ascii="Atkinson Hyperlegible" w:hAnsi="Atkinson Hyperlegible" w:cstheme="majorBidi"/>
          <w:color w:val="000000" w:themeColor="text1"/>
          <w:sz w:val="32"/>
          <w:szCs w:val="32"/>
        </w:rPr>
        <w:t xml:space="preserve"> example 40 acid chlorides were reacted with 40 amines or alcohols to gives amides or ester respectively in two sets. In the first set, each acid chloride (A) was reacted with a stoichiometric amount of an equimolar mixture of all 40 nucleophiles (N1-40). In the second set each amine or alcohol (N) was reacted with an equimolar mixture of the acid chlorides (A1-40). The 80 mixtures of 40 components each were screened against a wide variety of pharmacological targets, and a positive result from any sample identified half of the structure of a likely active dimeric compound. Weak leads against the neurokinin-3-receptor 1 and matrix metalloproteinase - 1 and 2 were detected.</w:t>
      </w:r>
    </w:p>
    <w:p w14:paraId="62DC5B46" w14:textId="77777777" w:rsidR="001977AC" w:rsidRPr="002B250E" w:rsidRDefault="001977AC" w:rsidP="006627BE">
      <w:pPr>
        <w:spacing w:line="276" w:lineRule="auto"/>
        <w:jc w:val="both"/>
        <w:rPr>
          <w:rFonts w:ascii="Atkinson Hyperlegible" w:hAnsi="Atkinson Hyperlegible" w:cstheme="majorBidi"/>
          <w:color w:val="000000" w:themeColor="text1"/>
          <w:sz w:val="32"/>
          <w:szCs w:val="32"/>
        </w:rPr>
      </w:pPr>
    </w:p>
    <w:p w14:paraId="451D3599"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960812F" w14:textId="27AFD226"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Q.15 How does Library Enumeration method helpful in Combinatorial chemistry study. Explain with an appropriate example.</w:t>
      </w:r>
    </w:p>
    <w:p w14:paraId="5152E965"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3AEC87A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analysis of a combinatorial library obviously requires computer</w:t>
      </w:r>
    </w:p>
    <w:p w14:paraId="1F1CCF3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representations of the molecules contained within it. Given the large numbers</w:t>
      </w:r>
    </w:p>
    <w:p w14:paraId="2F451CC9"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of compounds that are usually involved, it is not practical to input each product</w:t>
      </w:r>
    </w:p>
    <w:p w14:paraId="096E1547"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molecule individually. </w:t>
      </w:r>
      <w:r w:rsidRPr="002B250E">
        <w:rPr>
          <w:rFonts w:ascii="Atkinson Hyperlegible" w:hAnsi="Atkinson Hyperlegible" w:cstheme="majorBidi"/>
          <w:i/>
          <w:iCs/>
          <w:color w:val="000000" w:themeColor="text1"/>
          <w:sz w:val="32"/>
          <w:szCs w:val="32"/>
        </w:rPr>
        <w:t xml:space="preserve">Enumeration </w:t>
      </w:r>
      <w:r w:rsidRPr="002B250E">
        <w:rPr>
          <w:rFonts w:ascii="Atkinson Hyperlegible" w:hAnsi="Atkinson Hyperlegible" w:cstheme="majorBidi"/>
          <w:color w:val="000000" w:themeColor="text1"/>
          <w:sz w:val="32"/>
          <w:szCs w:val="32"/>
        </w:rPr>
        <w:t>refers to the process by which the molecular</w:t>
      </w:r>
    </w:p>
    <w:p w14:paraId="5F32F87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graphs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connection tables or SMILES strings) of the product molecules are</w:t>
      </w:r>
    </w:p>
    <w:p w14:paraId="4173E05A"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generated automatically from lists of reagents. Enumeration may be required for</w:t>
      </w:r>
    </w:p>
    <w:p w14:paraId="058F1087" w14:textId="1572A9B9" w:rsidR="004036C2"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both virtual libraries and for libraries that have actually been synthesised.</w:t>
      </w:r>
    </w:p>
    <w:p w14:paraId="444CD479" w14:textId="0F3038AE" w:rsidR="004036C2"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drawing>
          <wp:inline distT="0" distB="0" distL="0" distR="0" wp14:anchorId="2D6EAB72" wp14:editId="0817AC0E">
            <wp:extent cx="5731510" cy="2896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896235"/>
                    </a:xfrm>
                    <a:prstGeom prst="rect">
                      <a:avLst/>
                    </a:prstGeom>
                  </pic:spPr>
                </pic:pic>
              </a:graphicData>
            </a:graphic>
          </wp:inline>
        </w:drawing>
      </w:r>
    </w:p>
    <w:p w14:paraId="4F09FF9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There are two general approaches to enumeration. The first of these is called</w:t>
      </w:r>
    </w:p>
    <w:p w14:paraId="4D9EF9BA"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i/>
          <w:iCs/>
          <w:color w:val="000000" w:themeColor="text1"/>
          <w:sz w:val="32"/>
          <w:szCs w:val="32"/>
        </w:rPr>
        <w:t xml:space="preserve">fragment marking </w:t>
      </w:r>
      <w:r w:rsidRPr="002B250E">
        <w:rPr>
          <w:rFonts w:ascii="Atkinson Hyperlegible" w:hAnsi="Atkinson Hyperlegible" w:cstheme="majorBidi"/>
          <w:color w:val="000000" w:themeColor="text1"/>
          <w:sz w:val="32"/>
          <w:szCs w:val="32"/>
        </w:rPr>
        <w:t>and considers the library to be composed of a central core</w:t>
      </w:r>
    </w:p>
    <w:p w14:paraId="66DF4569"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template with one or more </w:t>
      </w:r>
      <w:r w:rsidRPr="002B250E">
        <w:rPr>
          <w:rFonts w:ascii="Atkinson Hyperlegible" w:hAnsi="Atkinson Hyperlegible" w:cstheme="majorBidi"/>
          <w:i/>
          <w:iCs/>
          <w:color w:val="000000" w:themeColor="text1"/>
          <w:sz w:val="32"/>
          <w:szCs w:val="32"/>
        </w:rPr>
        <w:t>R groups</w:t>
      </w:r>
      <w:r w:rsidRPr="002B250E">
        <w:rPr>
          <w:rFonts w:ascii="Atkinson Hyperlegible" w:hAnsi="Atkinson Hyperlegible" w:cstheme="majorBidi"/>
          <w:color w:val="000000" w:themeColor="text1"/>
          <w:sz w:val="32"/>
          <w:szCs w:val="32"/>
        </w:rPr>
        <w:t>. The core template must be common to</w:t>
      </w:r>
    </w:p>
    <w:p w14:paraId="1E76BC1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all members of the library; different product structures correspond to different</w:t>
      </w:r>
    </w:p>
    <w:p w14:paraId="4C1B7EC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combinations of R groups. In order to enumerate the library, bonds are created</w:t>
      </w:r>
    </w:p>
    <w:p w14:paraId="55DA59E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between the template and the appropriate R groups. The first task is to generate</w:t>
      </w:r>
    </w:p>
    <w:p w14:paraId="34B7B7B4"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R group structures from the corresponding reagents. This is most easily</w:t>
      </w:r>
    </w:p>
    <w:p w14:paraId="6291B2E1"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achieved by replacing the appropriate reactive group by a “free valence” to give a “clipped” reagent. This procedure is illustrated in Figure 9-3 for the enumeration of aminothiazoles from </w:t>
      </w:r>
      <w:r w:rsidRPr="002B250E">
        <w:rPr>
          <w:rFonts w:ascii="Cambria" w:hAnsi="Cambria" w:cs="Cambria"/>
          <w:color w:val="000000" w:themeColor="text1"/>
          <w:sz w:val="32"/>
          <w:szCs w:val="32"/>
        </w:rPr>
        <w:t>α</w:t>
      </w:r>
      <w:r w:rsidRPr="002B250E">
        <w:rPr>
          <w:rFonts w:ascii="Atkinson Hyperlegible" w:hAnsi="Atkinson Hyperlegible" w:cstheme="majorBidi"/>
          <w:color w:val="000000" w:themeColor="text1"/>
          <w:sz w:val="32"/>
          <w:szCs w:val="32"/>
        </w:rPr>
        <w:t>-haloketones and thioureas in which a central core template corresponding to the thiazole ring is constructed with three attachment points. The three sets of clipped fragments would then be generated from the reagent structures for combination with the core template to produce complete product structures. The alternative to fragment marking is the reaction transform approach. C</w:t>
      </w:r>
    </w:p>
    <w:p w14:paraId="758E914A" w14:textId="6D1DB1AC" w:rsidR="004815CC" w:rsidRPr="002B250E" w:rsidRDefault="007B172E"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w:t>
      </w:r>
      <w:r w:rsidR="004815CC" w:rsidRPr="002B250E">
        <w:rPr>
          <w:rFonts w:ascii="Atkinson Hyperlegible" w:hAnsi="Atkinson Hyperlegible" w:cstheme="majorBidi"/>
          <w:color w:val="000000" w:themeColor="text1"/>
          <w:sz w:val="32"/>
          <w:szCs w:val="32"/>
        </w:rPr>
        <w:t>entral to this method is the transform itself, which is a computer-readable representation of the reaction mechanism. The enumeration program takes as input the reagent structures themselves and applies the transform to generate the products. The reaction transform approach thus more closely mimics the actual synthetic process.</w:t>
      </w:r>
    </w:p>
    <w:p w14:paraId="47C3A3D6" w14:textId="5D3CD670"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24"/>
          <w:szCs w:val="24"/>
        </w:rPr>
        <w:drawing>
          <wp:inline distT="0" distB="0" distL="0" distR="0" wp14:anchorId="01FB77E9" wp14:editId="763D6155">
            <wp:extent cx="5731510" cy="1780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780540"/>
                    </a:xfrm>
                    <a:prstGeom prst="rect">
                      <a:avLst/>
                    </a:prstGeom>
                  </pic:spPr>
                </pic:pic>
              </a:graphicData>
            </a:graphic>
          </wp:inline>
        </w:drawing>
      </w:r>
    </w:p>
    <w:p w14:paraId="7968C774"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As can be seen from the example in Figure 9-4 it is necessary to ensure that the</w:t>
      </w:r>
    </w:p>
    <w:p w14:paraId="43B8ABD8"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transform is defined so that the appropriate atoms are matched between reagents</w:t>
      </w:r>
    </w:p>
    <w:p w14:paraId="1EA55D4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and products (</w:t>
      </w:r>
      <w:proofErr w:type="gramStart"/>
      <w:r w:rsidRPr="002B250E">
        <w:rPr>
          <w:rFonts w:ascii="Atkinson Hyperlegible" w:hAnsi="Atkinson Hyperlegible" w:cstheme="majorBidi"/>
          <w:color w:val="000000" w:themeColor="text1"/>
          <w:sz w:val="32"/>
          <w:szCs w:val="32"/>
        </w:rPr>
        <w:t>i.e.</w:t>
      </w:r>
      <w:proofErr w:type="gramEnd"/>
      <w:r w:rsidRPr="002B250E">
        <w:rPr>
          <w:rFonts w:ascii="Atkinson Hyperlegible" w:hAnsi="Atkinson Hyperlegible" w:cstheme="majorBidi"/>
          <w:color w:val="000000" w:themeColor="text1"/>
          <w:sz w:val="32"/>
          <w:szCs w:val="32"/>
        </w:rPr>
        <w:t xml:space="preserve"> according to the reaction mechanism). This may be achieved</w:t>
      </w:r>
    </w:p>
    <w:p w14:paraId="48F9390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using </w:t>
      </w:r>
      <w:r w:rsidRPr="002B250E">
        <w:rPr>
          <w:rFonts w:ascii="Atkinson Hyperlegible" w:hAnsi="Atkinson Hyperlegible" w:cstheme="majorBidi"/>
          <w:i/>
          <w:iCs/>
          <w:color w:val="000000" w:themeColor="text1"/>
          <w:sz w:val="32"/>
          <w:szCs w:val="32"/>
        </w:rPr>
        <w:t>atom mapping</w:t>
      </w:r>
      <w:r w:rsidRPr="002B250E">
        <w:rPr>
          <w:rFonts w:ascii="Atkinson Hyperlegible" w:hAnsi="Atkinson Hyperlegible" w:cstheme="majorBidi"/>
          <w:color w:val="000000" w:themeColor="text1"/>
          <w:sz w:val="32"/>
          <w:szCs w:val="32"/>
        </w:rPr>
        <w:t>, where pairs of corresponding atoms in the reagents and</w:t>
      </w:r>
    </w:p>
    <w:p w14:paraId="47FB2967" w14:textId="15EF78C4"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products are labelled.</w:t>
      </w:r>
    </w:p>
    <w:p w14:paraId="39DB76CA"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Both the fragment marking and the reaction transform approaches have</w:t>
      </w:r>
    </w:p>
    <w:p w14:paraId="336907F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advantages and disadvantages. Fragment marking generally enables the</w:t>
      </w:r>
    </w:p>
    <w:p w14:paraId="5F6252E2"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enumeration to be performed very quickly once the core template and the R</w:t>
      </w:r>
    </w:p>
    <w:p w14:paraId="5A1299F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group fragments have been defined. It is particularly useful when the library</w:t>
      </w:r>
    </w:p>
    <w:p w14:paraId="16AA82B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can be naturally defined as a “core plus R group” and when the reagents can</w:t>
      </w:r>
    </w:p>
    <w:p w14:paraId="2665470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 easily clipped using some form of automated procedure. In other cases,</w:t>
      </w:r>
    </w:p>
    <w:p w14:paraId="16619E6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however, it can be difficult to define a common core and it may prove difficult</w:t>
      </w:r>
    </w:p>
    <w:p w14:paraId="3A0668E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to generate the fragments automatically. Certain types of reactions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Diels–</w:t>
      </w:r>
    </w:p>
    <w:p w14:paraId="22F32216"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Alder reactions) may not be handled properly by a simple fragment marker, giving</w:t>
      </w:r>
    </w:p>
    <w:p w14:paraId="646F7A5C"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rise to extraneous and incorrect structures. The reaction transform method by</w:t>
      </w:r>
    </w:p>
    <w:p w14:paraId="23B6097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contrast more closely corresponds to the actual chemical synthesis and so it may</w:t>
      </w:r>
    </w:p>
    <w:p w14:paraId="1996FA19"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prove more intuitive to bench scientists, especially if delivered via an easy-</w:t>
      </w:r>
      <w:proofErr w:type="spellStart"/>
      <w:r w:rsidRPr="002B250E">
        <w:rPr>
          <w:rFonts w:ascii="Atkinson Hyperlegible" w:hAnsi="Atkinson Hyperlegible" w:cstheme="majorBidi"/>
          <w:color w:val="000000" w:themeColor="text1"/>
          <w:sz w:val="32"/>
          <w:szCs w:val="32"/>
        </w:rPr>
        <w:t>touse</w:t>
      </w:r>
      <w:proofErr w:type="spellEnd"/>
    </w:p>
    <w:p w14:paraId="500543F5"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interface such as the web [Leach et al. 1999]. Some expertise is required</w:t>
      </w:r>
    </w:p>
    <w:p w14:paraId="750CF4A7"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to compose efficient transforms, but once done they can be reused many times</w:t>
      </w:r>
    </w:p>
    <w:p w14:paraId="0D12A508"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without further alteration.</w:t>
      </w:r>
    </w:p>
    <w:p w14:paraId="1F51C8D9"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A more recent development is the use of Markush-based approaches to</w:t>
      </w:r>
    </w:p>
    <w:p w14:paraId="1F92F55D"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enumeration, building upon research into the representation and search of the</w:t>
      </w:r>
    </w:p>
    <w:p w14:paraId="63DBC407"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Markush structures found in patents (see Chapter 1). This approach is ideally</w:t>
      </w:r>
    </w:p>
    <w:p w14:paraId="00FC392F"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suited to combinatorial libraries, particularly where a common core can be</w:t>
      </w:r>
    </w:p>
    <w:p w14:paraId="672A5E1E"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identified. The Markush approach [Downs and Barnard 1997] recognises that</w:t>
      </w:r>
    </w:p>
    <w:p w14:paraId="5F699EE2"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certain subsets of the product structures in the library may have features in</w:t>
      </w:r>
    </w:p>
    <w:p w14:paraId="72011E5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common (</w:t>
      </w:r>
      <w:proofErr w:type="gramStart"/>
      <w:r w:rsidRPr="002B250E">
        <w:rPr>
          <w:rFonts w:ascii="Atkinson Hyperlegible" w:hAnsi="Atkinson Hyperlegible" w:cstheme="majorBidi"/>
          <w:color w:val="000000" w:themeColor="text1"/>
          <w:sz w:val="32"/>
          <w:szCs w:val="32"/>
        </w:rPr>
        <w:t>e.g.</w:t>
      </w:r>
      <w:proofErr w:type="gramEnd"/>
      <w:r w:rsidRPr="002B250E">
        <w:rPr>
          <w:rFonts w:ascii="Atkinson Hyperlegible" w:hAnsi="Atkinson Hyperlegible" w:cstheme="majorBidi"/>
          <w:color w:val="000000" w:themeColor="text1"/>
          <w:sz w:val="32"/>
          <w:szCs w:val="32"/>
        </w:rPr>
        <w:t xml:space="preserve"> a subset of the R groups at a particular position may contain a</w:t>
      </w:r>
    </w:p>
    <w:p w14:paraId="2FF4D794"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benzoic acid). The method constructs a compact computational representation of</w:t>
      </w:r>
    </w:p>
    <w:p w14:paraId="5EFF0DA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library from which the structures of the enumerated library can be generated</w:t>
      </w:r>
    </w:p>
    <w:p w14:paraId="13A1C57E" w14:textId="7D51ECF4" w:rsidR="004036C2" w:rsidRPr="002B250E" w:rsidRDefault="004815CC"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very rapidly.</w:t>
      </w:r>
    </w:p>
    <w:p w14:paraId="4AFC4340" w14:textId="77777777" w:rsidR="004815CC" w:rsidRPr="002B250E" w:rsidRDefault="004815CC" w:rsidP="006627BE">
      <w:pPr>
        <w:spacing w:line="276" w:lineRule="auto"/>
        <w:jc w:val="both"/>
        <w:rPr>
          <w:rFonts w:ascii="Atkinson Hyperlegible" w:hAnsi="Atkinson Hyperlegible" w:cstheme="majorBidi"/>
          <w:color w:val="000000" w:themeColor="text1"/>
          <w:sz w:val="32"/>
          <w:szCs w:val="32"/>
        </w:rPr>
      </w:pPr>
    </w:p>
    <w:p w14:paraId="7648B1F3" w14:textId="5280008B"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Q.16 Discuss mixed combinatorial chemistry method and how it is different.</w:t>
      </w:r>
    </w:p>
    <w:p w14:paraId="78A3BC9C"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11DA3EEC" w14:textId="27361064"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technique was pioneered by </w:t>
      </w:r>
      <w:proofErr w:type="spellStart"/>
      <w:r w:rsidRPr="002B250E">
        <w:rPr>
          <w:rFonts w:ascii="Atkinson Hyperlegible" w:hAnsi="Atkinson Hyperlegible" w:cstheme="majorBidi"/>
          <w:color w:val="000000" w:themeColor="text1"/>
          <w:sz w:val="32"/>
          <w:szCs w:val="32"/>
        </w:rPr>
        <w:t>Furka</w:t>
      </w:r>
      <w:proofErr w:type="spellEnd"/>
      <w:r w:rsidRPr="002B250E">
        <w:rPr>
          <w:rFonts w:ascii="Atkinson Hyperlegible" w:hAnsi="Atkinson Hyperlegible" w:cstheme="majorBidi"/>
          <w:color w:val="000000" w:themeColor="text1"/>
          <w:sz w:val="32"/>
          <w:szCs w:val="32"/>
        </w:rPr>
        <w:t xml:space="preserve"> and co-workers in 1988 for the synthesis of large peptide libraries. This approach is termed divide couple and recombine synthesis by other workers.  </w:t>
      </w:r>
    </w:p>
    <w:p w14:paraId="7CAC8F30"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this technique, the starting material is split in ‘n’ portions, reacted with ‘n’ building blocks, and recombined in one flask. For the second step, this procedure is repeated. This method is particularly employed for solid phase synthesis.</w:t>
      </w:r>
    </w:p>
    <w:p w14:paraId="02FE3222"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theory, if one wanted to make a library of the compounds A-B1, A-B2, A-B3, and A-B4, it could be accomplished by adding the reagents B1, B2, B3, </w:t>
      </w:r>
      <w:r w:rsidRPr="002B250E">
        <w:rPr>
          <w:rFonts w:ascii="Atkinson Hyperlegible" w:hAnsi="Atkinson Hyperlegible" w:cstheme="majorBidi"/>
          <w:color w:val="000000" w:themeColor="text1"/>
          <w:sz w:val="32"/>
          <w:szCs w:val="32"/>
        </w:rPr>
        <w:lastRenderedPageBreak/>
        <w:t>and B4 to a solution of resin-bound A. All four of the desired compounds should be produced. However, there is a problem here. The reaction kinetics will not be the same for each reagent added. Therefore, the resulting mixture will not be equimolar, and will likely contain some dominating products. As well, individual beads will contain a mixture of products, not just a single one.  In combinatorial chemistry, equimolar mixtures of products and one product per bead are desired. The Split and Pool technique, also known as the Split and Mix technique, is the solution to this.</w:t>
      </w:r>
    </w:p>
    <w:p w14:paraId="6CD5E20B"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this method, resins are divided equally into wells. The number of pools needed is dictated by the number of reagents they will be used during the reaction. As well, the overall number of beads used must be at least equal to the total number of compounds which will be generated by the process. Each individual well is reacted with a different reagent. The products from these reactions are isolated via filtration, and the pooled together to give an equimolar mixture. This mixture is then equally divided amongst the wells and reacted again with reagents. The process is repeated as many times as necessary. The end result is equimolar library of compounds representing all possible combinations of reagents. Only a very small amount of each product is produced (often a single bead represents one product), but only a small amount is needed for biological testing. When an active compound is discovered, it would need to be produced on a larger scale for further assays regardless. However, since the majority of compounds formed will not have any biological activity, there is no point than making any more of it than is needed to determine this.</w:t>
      </w:r>
    </w:p>
    <w:p w14:paraId="644DB9D4"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simple example of a 3 x 3 x 3 library gives all 27 possible combinations of trimeric products. X, Y and Z could be amino acids, in which case the final products would be tripeptides, but more generally they could be any type of monomeric unit or chemical precursor. It can be seen that the mix and split procedure finally gives three mixtures each consisting of nine compounds each, and there are several ways of progressing these compounds to biological screening. Although the compounds can be tested whilst still attached to the bead, a favoured method is to test the compounds as a mixture following cleavage from the solid phase. Activity </w:t>
      </w:r>
      <w:r w:rsidRPr="002B250E">
        <w:rPr>
          <w:rFonts w:ascii="Atkinson Hyperlegible" w:hAnsi="Atkinson Hyperlegible" w:cstheme="majorBidi"/>
          <w:color w:val="000000" w:themeColor="text1"/>
          <w:sz w:val="32"/>
          <w:szCs w:val="32"/>
        </w:rPr>
        <w:lastRenderedPageBreak/>
        <w:t>in any given mixture reveals the partial structure of active compounds within the library, as the residue coupled last (usually the N-terminal residue) is unique to each mixture. Identification of the most active compound relies on deconvoluting the active mixtures in the library through further synthesis and screening.</w:t>
      </w:r>
    </w:p>
    <w:p w14:paraId="14DEF846"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the example where the active structure is YXY, the mixture with Y at the terminal position will appear as the most active. Having retained samples of the intermediate dimers on resin (so-called "recursive" </w:t>
      </w:r>
      <w:proofErr w:type="gramStart"/>
      <w:r w:rsidRPr="002B250E">
        <w:rPr>
          <w:rFonts w:ascii="Atkinson Hyperlegible" w:hAnsi="Atkinson Hyperlegible" w:cstheme="majorBidi"/>
          <w:color w:val="000000" w:themeColor="text1"/>
          <w:sz w:val="32"/>
          <w:szCs w:val="32"/>
        </w:rPr>
        <w:t>deconvolution )</w:t>
      </w:r>
      <w:proofErr w:type="gramEnd"/>
      <w:r w:rsidRPr="002B250E">
        <w:rPr>
          <w:rFonts w:ascii="Atkinson Hyperlegible" w:hAnsi="Atkinson Hyperlegible" w:cstheme="majorBidi"/>
          <w:color w:val="000000" w:themeColor="text1"/>
          <w:sz w:val="32"/>
          <w:szCs w:val="32"/>
        </w:rPr>
        <w:t xml:space="preserve"> addition of Y to each of the three mixtures will give all nine compounds with Y at the terminal position, and the second position defined by the mixture. The most active mixture here defines the middle position of the most active trimer to be residue X. Finally, the three individual compounds can be independently </w:t>
      </w:r>
      <w:proofErr w:type="spellStart"/>
      <w:r w:rsidRPr="002B250E">
        <w:rPr>
          <w:rFonts w:ascii="Atkinson Hyperlegible" w:hAnsi="Atkinson Hyperlegible" w:cstheme="majorBidi"/>
          <w:color w:val="000000" w:themeColor="text1"/>
          <w:sz w:val="32"/>
          <w:szCs w:val="32"/>
        </w:rPr>
        <w:t>resynthesised</w:t>
      </w:r>
      <w:proofErr w:type="spellEnd"/>
      <w:r w:rsidRPr="002B250E">
        <w:rPr>
          <w:rFonts w:ascii="Atkinson Hyperlegible" w:hAnsi="Atkinson Hyperlegible" w:cstheme="majorBidi"/>
          <w:color w:val="000000" w:themeColor="text1"/>
          <w:sz w:val="32"/>
          <w:szCs w:val="32"/>
        </w:rPr>
        <w:t xml:space="preserve"> and tested to reveal both the most potent compound and also some structure activity relationship data.</w:t>
      </w:r>
    </w:p>
    <w:p w14:paraId="48E74B61"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In contrast, Lam et al. tested a family of peptides whilst still attached to the resin bead solid phase. Nineteen amino, acids were incorporated into pentapeptides to generate a library of almost two and a half million compounds. By using a </w:t>
      </w:r>
      <w:proofErr w:type="spellStart"/>
      <w:r w:rsidRPr="002B250E">
        <w:rPr>
          <w:rFonts w:ascii="Atkinson Hyperlegible" w:hAnsi="Atkinson Hyperlegible" w:cstheme="majorBidi"/>
          <w:color w:val="000000" w:themeColor="text1"/>
          <w:sz w:val="32"/>
          <w:szCs w:val="32"/>
        </w:rPr>
        <w:t>colourimetric</w:t>
      </w:r>
      <w:proofErr w:type="spellEnd"/>
      <w:r w:rsidRPr="002B250E">
        <w:rPr>
          <w:rFonts w:ascii="Atkinson Hyperlegible" w:hAnsi="Atkinson Hyperlegible" w:cstheme="majorBidi"/>
          <w:color w:val="000000" w:themeColor="text1"/>
          <w:sz w:val="32"/>
          <w:szCs w:val="32"/>
        </w:rPr>
        <w:t xml:space="preserve"> assay, beads bearing peptide sequences that bound tightly to the protein streptavidin or to an antibody raised against </w:t>
      </w:r>
      <w:r w:rsidRPr="002B250E">
        <w:rPr>
          <w:rFonts w:ascii="Cambria" w:hAnsi="Cambria" w:cs="Cambria"/>
          <w:color w:val="000000" w:themeColor="text1"/>
          <w:sz w:val="32"/>
          <w:szCs w:val="32"/>
        </w:rPr>
        <w:t>β</w:t>
      </w:r>
      <w:r w:rsidRPr="002B250E">
        <w:rPr>
          <w:rFonts w:ascii="Atkinson Hyperlegible" w:hAnsi="Atkinson Hyperlegible" w:cstheme="majorBidi"/>
          <w:color w:val="000000" w:themeColor="text1"/>
          <w:sz w:val="32"/>
          <w:szCs w:val="32"/>
        </w:rPr>
        <w:t>-endorphin were revealed by visual inspection. Bead picking using micromanipulation isolated the beads, and the active peptide structures were determined by microsequencing.</w:t>
      </w:r>
    </w:p>
    <w:p w14:paraId="6C4399AF"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 modification of this method has allowed screening of such libraries in solution. Linkers have been devised that allow several copies of the library compounds to be released sequentially. Using this </w:t>
      </w:r>
      <w:proofErr w:type="gramStart"/>
      <w:r w:rsidRPr="002B250E">
        <w:rPr>
          <w:rFonts w:ascii="Atkinson Hyperlegible" w:hAnsi="Atkinson Hyperlegible" w:cstheme="majorBidi"/>
          <w:color w:val="000000" w:themeColor="text1"/>
          <w:sz w:val="32"/>
          <w:szCs w:val="32"/>
        </w:rPr>
        <w:t>method</w:t>
      </w:r>
      <w:proofErr w:type="gramEnd"/>
      <w:r w:rsidRPr="002B250E">
        <w:rPr>
          <w:rFonts w:ascii="Atkinson Hyperlegible" w:hAnsi="Atkinson Hyperlegible" w:cstheme="majorBidi"/>
          <w:color w:val="000000" w:themeColor="text1"/>
          <w:sz w:val="32"/>
          <w:szCs w:val="32"/>
        </w:rPr>
        <w:t xml:space="preserve"> it is possible to identify an active mixture using a solution assay, and then return to the beads that produced these compounds, and redistribute them into smaller mixtures for retest. By repeatedly reducing the mixture size, ultimately to single compounds, the bead containing the most potent sequence may be identified and the peptide product sequenced.</w:t>
      </w:r>
    </w:p>
    <w:p w14:paraId="786BB96B"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lastRenderedPageBreak/>
        <w:drawing>
          <wp:inline distT="0" distB="0" distL="0" distR="0" wp14:anchorId="5C732759" wp14:editId="48B9764B">
            <wp:extent cx="5895833" cy="1268730"/>
            <wp:effectExtent l="0" t="0" r="0" b="7620"/>
            <wp:docPr id="48" name="Picture 48" descr="The identification of a single bead bearing an active component through iterative screening of successively smaller mix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identification of a single bead bearing an active component through iterative screening of successively smaller mix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313" cy="1273567"/>
                    </a:xfrm>
                    <a:prstGeom prst="rect">
                      <a:avLst/>
                    </a:prstGeom>
                    <a:noFill/>
                    <a:ln>
                      <a:noFill/>
                    </a:ln>
                  </pic:spPr>
                </pic:pic>
              </a:graphicData>
            </a:graphic>
          </wp:inline>
        </w:drawing>
      </w:r>
    </w:p>
    <w:p w14:paraId="57B53EF9" w14:textId="39A6BE99" w:rsidR="00B52A65" w:rsidRPr="002B250E" w:rsidRDefault="00B52A65" w:rsidP="006627BE">
      <w:pPr>
        <w:spacing w:line="276" w:lineRule="auto"/>
        <w:jc w:val="both"/>
        <w:rPr>
          <w:rFonts w:ascii="Atkinson Hyperlegible" w:hAnsi="Atkinson Hyperlegible" w:cstheme="majorBidi"/>
          <w:color w:val="000000" w:themeColor="text1"/>
          <w:sz w:val="32"/>
          <w:szCs w:val="32"/>
        </w:rPr>
      </w:pPr>
    </w:p>
    <w:p w14:paraId="5E5532BC"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To use a standard synthetic route to produce a large variety of different analogues where each reaction vessel or tube contains a mixture of products </w:t>
      </w:r>
    </w:p>
    <w:p w14:paraId="05884AD0"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The identities of the structures in each vessel are not known with certainty </w:t>
      </w:r>
    </w:p>
    <w:p w14:paraId="58AAD258"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Useful for finding a lead compound </w:t>
      </w:r>
    </w:p>
    <w:p w14:paraId="2C54706F"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Capable of synthesising large numbers of compounds quickly </w:t>
      </w:r>
    </w:p>
    <w:p w14:paraId="3E6A0C78" w14:textId="5E7E1073"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Each mixture is tested for activity as the mixture.</w:t>
      </w:r>
    </w:p>
    <w:p w14:paraId="056D2FA3"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 Inactive mixtures are stored in combinatorial libraries </w:t>
      </w:r>
    </w:p>
    <w:p w14:paraId="4CEAD1D7" w14:textId="48C9441A"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Active mixtures are studied further to identify active component</w:t>
      </w:r>
    </w:p>
    <w:p w14:paraId="5DA6FA38"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p>
    <w:p w14:paraId="5F3DAF18" w14:textId="77777777" w:rsidR="00B52A65" w:rsidRPr="002B250E" w:rsidRDefault="00B52A65"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b/>
          <w:bCs/>
          <w:color w:val="000000" w:themeColor="text1"/>
          <w:sz w:val="32"/>
          <w:szCs w:val="32"/>
        </w:rPr>
        <w:t>Advantages</w:t>
      </w:r>
      <w:r w:rsidRPr="002B250E">
        <w:rPr>
          <w:rFonts w:ascii="Atkinson Hyperlegible" w:hAnsi="Atkinson Hyperlegible" w:cstheme="majorBidi"/>
          <w:color w:val="000000" w:themeColor="text1"/>
          <w:sz w:val="32"/>
          <w:szCs w:val="32"/>
        </w:rPr>
        <w:t>:</w:t>
      </w:r>
      <w:r w:rsidRPr="002B250E">
        <w:rPr>
          <w:rFonts w:ascii="Atkinson Hyperlegible" w:hAnsi="Atkinson Hyperlegible" w:cstheme="majorBidi"/>
          <w:color w:val="000000" w:themeColor="text1"/>
          <w:sz w:val="32"/>
          <w:szCs w:val="32"/>
        </w:rPr>
        <w:br/>
        <w:t>a) Only few reaction vessels required</w:t>
      </w:r>
      <w:r w:rsidRPr="002B250E">
        <w:rPr>
          <w:rFonts w:ascii="Atkinson Hyperlegible" w:hAnsi="Atkinson Hyperlegible" w:cstheme="majorBidi"/>
          <w:color w:val="000000" w:themeColor="text1"/>
          <w:sz w:val="32"/>
          <w:szCs w:val="32"/>
        </w:rPr>
        <w:br/>
        <w:t>(b) Large libraries can be quickly generated (up to 105 compounds) </w:t>
      </w:r>
      <w:r w:rsidRPr="002B250E">
        <w:rPr>
          <w:rFonts w:ascii="Atkinson Hyperlegible" w:hAnsi="Atkinson Hyperlegible" w:cstheme="majorBidi"/>
          <w:color w:val="000000" w:themeColor="text1"/>
          <w:sz w:val="32"/>
          <w:szCs w:val="32"/>
        </w:rPr>
        <w:br/>
      </w:r>
      <w:r w:rsidRPr="002B250E">
        <w:rPr>
          <w:rFonts w:ascii="Atkinson Hyperlegible" w:hAnsi="Atkinson Hyperlegible" w:cstheme="majorBidi"/>
          <w:b/>
          <w:bCs/>
          <w:color w:val="000000" w:themeColor="text1"/>
          <w:sz w:val="32"/>
          <w:szCs w:val="32"/>
        </w:rPr>
        <w:t>Disadvantages:</w:t>
      </w:r>
      <w:r w:rsidRPr="002B250E">
        <w:rPr>
          <w:rFonts w:ascii="Atkinson Hyperlegible" w:hAnsi="Atkinson Hyperlegible" w:cstheme="majorBidi"/>
          <w:color w:val="000000" w:themeColor="text1"/>
          <w:sz w:val="32"/>
          <w:szCs w:val="32"/>
        </w:rPr>
        <w:br/>
        <w:t>(a) Threefold amount of resin beads necessary</w:t>
      </w:r>
      <w:r w:rsidRPr="002B250E">
        <w:rPr>
          <w:rFonts w:ascii="Atkinson Hyperlegible" w:hAnsi="Atkinson Hyperlegible" w:cstheme="majorBidi"/>
          <w:color w:val="000000" w:themeColor="text1"/>
          <w:sz w:val="32"/>
          <w:szCs w:val="32"/>
        </w:rPr>
        <w:br/>
        <w:t>(b) The amount of synthesized product is very small.</w:t>
      </w:r>
      <w:r w:rsidRPr="002B250E">
        <w:rPr>
          <w:rFonts w:ascii="Atkinson Hyperlegible" w:hAnsi="Atkinson Hyperlegible" w:cstheme="majorBidi"/>
          <w:color w:val="000000" w:themeColor="text1"/>
          <w:sz w:val="32"/>
          <w:szCs w:val="32"/>
        </w:rPr>
        <w:br/>
        <w:t>(c) Complex mixtures are formed. </w:t>
      </w:r>
      <w:r w:rsidRPr="002B250E">
        <w:rPr>
          <w:rFonts w:ascii="Atkinson Hyperlegible" w:hAnsi="Atkinson Hyperlegible" w:cstheme="majorBidi"/>
          <w:color w:val="000000" w:themeColor="text1"/>
          <w:sz w:val="32"/>
          <w:szCs w:val="32"/>
        </w:rPr>
        <w:br/>
        <w:t>(d) Deconvolution or tagging is required.</w:t>
      </w:r>
      <w:r w:rsidRPr="002B250E">
        <w:rPr>
          <w:rFonts w:ascii="Atkinson Hyperlegible" w:hAnsi="Atkinson Hyperlegible" w:cstheme="majorBidi"/>
          <w:color w:val="000000" w:themeColor="text1"/>
          <w:sz w:val="32"/>
          <w:szCs w:val="32"/>
        </w:rPr>
        <w:br/>
        <w:t>(e) Synergistic effects may be observed during screening, leading to false positives.</w:t>
      </w:r>
    </w:p>
    <w:p w14:paraId="0D434844"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267D0F48"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6B1E74F6" w14:textId="69380DFA"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Q.17 How does </w:t>
      </w:r>
      <w:proofErr w:type="gramStart"/>
      <w:r w:rsidRPr="002B250E">
        <w:rPr>
          <w:rFonts w:ascii="Atkinson Hyperlegible" w:hAnsi="Atkinson Hyperlegible" w:cstheme="majorBidi"/>
          <w:color w:val="000000" w:themeColor="text1"/>
          <w:sz w:val="32"/>
          <w:szCs w:val="32"/>
        </w:rPr>
        <w:t>screening</w:t>
      </w:r>
      <w:proofErr w:type="gramEnd"/>
      <w:r w:rsidRPr="002B250E">
        <w:rPr>
          <w:rFonts w:ascii="Atkinson Hyperlegible" w:hAnsi="Atkinson Hyperlegible" w:cstheme="majorBidi"/>
          <w:color w:val="000000" w:themeColor="text1"/>
          <w:sz w:val="32"/>
          <w:szCs w:val="32"/>
        </w:rPr>
        <w:t xml:space="preserve"> method help in detection of active compounds? (Use any 2 methods listed below)</w:t>
      </w:r>
    </w:p>
    <w:p w14:paraId="0A79F9DB" w14:textId="26C0005E"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a. DNA based encoding</w:t>
      </w:r>
    </w:p>
    <w:p w14:paraId="5242B4F8"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One of the first reported successful ligand encoding strategies exploited oligo-deoxyribonucleic acid (DNA) as the surrogate analyte. This DNA encoding concept had in fact been demonstrated in some of the first combinatorial library preparation methods ever reported – those utilising filamentous phage particles. In this approach, libraries of peptides are prepared biochemically from the cloning and expression of random sequence oligonucleotides. Pools of oligonucleotides encoding the peptides of interest are interested into an appropriate expression system, where upon translation the resulting peptides are synthesised as fusion proteins. One of the common expression systems fuses these sequences to the gene III or the gene VIII coat protein of filamentous phage particles. Each viral particle contains a unique DNA sequence that encodes only a simple peptide. After screening a library in a given biological system, any viral particles displaying active peptides are isolated and the structure of the active peptides is elucidated by sequencing their encoding DNAs. A distinct disadvantage with this approach is that the molecular diversity of such systems is limited to peptides, and amino acids that compose these peptides are restricted to the 20 encoded by genes.</w:t>
      </w:r>
    </w:p>
    <w:p w14:paraId="642575B8" w14:textId="42017B01"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5EB7F519" wp14:editId="6942C80D">
            <wp:extent cx="5731510" cy="1254125"/>
            <wp:effectExtent l="0" t="0" r="2540" b="3175"/>
            <wp:docPr id="37" name="Picture 37" descr="DNA encoded pep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NA encoded peptid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254125"/>
                    </a:xfrm>
                    <a:prstGeom prst="rect">
                      <a:avLst/>
                    </a:prstGeom>
                    <a:noFill/>
                    <a:ln>
                      <a:noFill/>
                    </a:ln>
                  </pic:spPr>
                </pic:pic>
              </a:graphicData>
            </a:graphic>
          </wp:inline>
        </w:drawing>
      </w:r>
    </w:p>
    <w:p w14:paraId="5BD2D0BF" w14:textId="7474F797" w:rsidR="00E077D7"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DNA encoded peptide prepared in a 1:1 correspondence on a linker capable of anchoring the synthesis of both oligomers. The structure of the peptides </w:t>
      </w:r>
      <w:proofErr w:type="gramStart"/>
      <w:r w:rsidRPr="002B250E">
        <w:rPr>
          <w:rFonts w:ascii="Atkinson Hyperlegible" w:hAnsi="Atkinson Hyperlegible" w:cstheme="majorBidi"/>
          <w:color w:val="000000" w:themeColor="text1"/>
          <w:sz w:val="32"/>
          <w:szCs w:val="32"/>
        </w:rPr>
        <w:t>are</w:t>
      </w:r>
      <w:proofErr w:type="gramEnd"/>
      <w:r w:rsidRPr="002B250E">
        <w:rPr>
          <w:rFonts w:ascii="Atkinson Hyperlegible" w:hAnsi="Atkinson Hyperlegible" w:cstheme="majorBidi"/>
          <w:color w:val="000000" w:themeColor="text1"/>
          <w:sz w:val="32"/>
          <w:szCs w:val="32"/>
        </w:rPr>
        <w:t xml:space="preserve"> determined by sequencing their accompanying unique DNA sequence.</w:t>
      </w:r>
    </w:p>
    <w:p w14:paraId="0472FD09"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b. Molecular Docking</w:t>
      </w:r>
    </w:p>
    <w:p w14:paraId="0F29FF2F"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When the structure of the target is available, usually from X-ray crystallography, the most commonly used virtual screening method is </w:t>
      </w:r>
      <w:r w:rsidRPr="002B250E">
        <w:rPr>
          <w:rFonts w:ascii="Atkinson Hyperlegible" w:hAnsi="Atkinson Hyperlegible" w:cstheme="majorBidi"/>
          <w:color w:val="000000" w:themeColor="text1"/>
          <w:sz w:val="32"/>
          <w:szCs w:val="32"/>
        </w:rPr>
        <w:lastRenderedPageBreak/>
        <w:t>molecular docking. Molecular docking can also be used to test possible hypotheses before conducting costly laboratory experiments. Molecular docking programs predict how a drug candidate binds to a protein target. This software consists of two core components:</w:t>
      </w:r>
    </w:p>
    <w:p w14:paraId="592F5C61"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1. A search algorithm, sometimes called an optimisation algorithm. The search algorithm is responsible for finding the best conformations of the ligand, a small drug-like molecule and protein system. A conformation is the position and orientation of the ligand relative to the protein. In flexible docking the conformation also contains information about the internal flexible structure of the ligand – and in some cases about the internal flexible structure of the protein. Since the number of possible conformations is extremely large, it is not possible to test all of them. Therefore, sophisticated search techniques have to be applied. Examples of some commonly used methods are Genetic Algorithms and Monte Carlo simulations.</w:t>
      </w:r>
    </w:p>
    <w:p w14:paraId="08F7D8D2"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2. An evaluation function, sometimes called a score function. This is a function providing a measure of how strongly a given ligand will interact with a particular protein. Energy force fields are often used as evaluation functions. These force fields calculate the energy contribution from different terms such as the known electrostatic forces between the atoms in the ligand and in the protein, forces arising from deformation of the ligand, pure electron-shell repulsion between atoms and effect from the solvent in which the interaction takes place.</w:t>
      </w:r>
    </w:p>
    <w:p w14:paraId="2745B320"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It is not possible to guarantee that the search algorithm will find the same solution as the true natural process, but more efficient search algorithms will be more likely to find the true solution if the evaluation functions properly reflect the natural processes.</w:t>
      </w:r>
    </w:p>
    <w:p w14:paraId="37F5AD5D"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Metaphorically, the active site of the protein can be viewed as a lock, and the ligand can be thought of as a key. Molecular docking is the process of testing whether a given key fits a particular lock. This description is slightly oversimplified due to the fact that neither the ligand nor the proteins are </w:t>
      </w:r>
      <w:r w:rsidRPr="002B250E">
        <w:rPr>
          <w:rFonts w:ascii="Atkinson Hyperlegible" w:hAnsi="Atkinson Hyperlegible" w:cstheme="majorBidi"/>
          <w:color w:val="000000" w:themeColor="text1"/>
          <w:sz w:val="32"/>
          <w:szCs w:val="32"/>
        </w:rPr>
        <w:lastRenderedPageBreak/>
        <w:t>completely rigid structures. Their shapes are somewhat flexible and may adapt to each other.</w:t>
      </w:r>
    </w:p>
    <w:p w14:paraId="0F45089A"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4A61F7C5" w14:textId="28D1AF76"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c. Analytical Technique</w:t>
      </w:r>
    </w:p>
    <w:p w14:paraId="57DDB4FC" w14:textId="380B9EBE"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resin bead mix and split method can be used to generate hundreds, thousands or even millions of different products. As an example, a </w:t>
      </w:r>
      <w:r w:rsidR="007B172E" w:rsidRPr="002B250E">
        <w:rPr>
          <w:rFonts w:ascii="Atkinson Hyperlegible" w:hAnsi="Atkinson Hyperlegible" w:cstheme="majorBidi"/>
          <w:color w:val="000000" w:themeColor="text1"/>
          <w:sz w:val="32"/>
          <w:szCs w:val="32"/>
        </w:rPr>
        <w:t>four-step</w:t>
      </w:r>
      <w:r w:rsidRPr="002B250E">
        <w:rPr>
          <w:rFonts w:ascii="Atkinson Hyperlegible" w:hAnsi="Atkinson Hyperlegible" w:cstheme="majorBidi"/>
          <w:color w:val="000000" w:themeColor="text1"/>
          <w:sz w:val="32"/>
          <w:szCs w:val="32"/>
        </w:rPr>
        <w:t xml:space="preserve"> synthesis employing 10 building blocks at each step would afford 10 000 different compounds in only 10*4 chemical steps. Although synthesis is rapid, the power of combinatorial libraries is only evident if structural information on active components may be easily obtained. The iterative resynthesis and rescreening </w:t>
      </w:r>
      <w:proofErr w:type="gramStart"/>
      <w:r w:rsidRPr="002B250E">
        <w:rPr>
          <w:rFonts w:ascii="Atkinson Hyperlegible" w:hAnsi="Atkinson Hyperlegible" w:cstheme="majorBidi"/>
          <w:color w:val="000000" w:themeColor="text1"/>
          <w:sz w:val="32"/>
          <w:szCs w:val="32"/>
        </w:rPr>
        <w:t>offers</w:t>
      </w:r>
      <w:proofErr w:type="gramEnd"/>
      <w:r w:rsidRPr="002B250E">
        <w:rPr>
          <w:rFonts w:ascii="Atkinson Hyperlegible" w:hAnsi="Atkinson Hyperlegible" w:cstheme="majorBidi"/>
          <w:color w:val="000000" w:themeColor="text1"/>
          <w:sz w:val="32"/>
          <w:szCs w:val="32"/>
        </w:rPr>
        <w:t xml:space="preserve"> a solution, but as it can be slow and requires a further dedication of synthetic and screening resource, there have been a number of new methods devised where information concerning the active compound may be carried on the bead in the form of a "tag".</w:t>
      </w:r>
    </w:p>
    <w:p w14:paraId="6F74FACA" w14:textId="130D7D5B"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synthetic efficiency of the split synthesis technique can be contrasted with the technical difficulties encountered when analysing the resulting libraries. For example, the simple split synthesis scenario outline above results in a library consisting of 10 pools of 1 000 compounds each. These compounds can be cleaved into solution and screened as soluble pools, or the ligands can remain attached to the beads and screened in immobilised form. Neither scenario is ideal for several reasons. Because of limitations on solubility, the concentration of the individual compounds present in soluble pools must be correspondingly diminished as the pool size increase – perhaps below a desirable threshold for screening. Biological screens performed on such large mixtures of soluble compounds can be ambiguous since the observed activity could be due to a single compound or due to a collection of compounds acting either collectively or synergistically. The subsequent identification of specific biologically active members is challenging, since the number of compounds present in the pools and their often-limited concentration deter their isolation and erase. Because of this, biologically active pools are often iteratively </w:t>
      </w:r>
      <w:r w:rsidR="007B172E" w:rsidRPr="002B250E">
        <w:rPr>
          <w:rFonts w:ascii="Atkinson Hyperlegible" w:hAnsi="Atkinson Hyperlegible" w:cstheme="majorBidi"/>
          <w:color w:val="000000" w:themeColor="text1"/>
          <w:sz w:val="32"/>
          <w:szCs w:val="32"/>
        </w:rPr>
        <w:t>resynthesized</w:t>
      </w:r>
      <w:r w:rsidRPr="002B250E">
        <w:rPr>
          <w:rFonts w:ascii="Atkinson Hyperlegible" w:hAnsi="Atkinson Hyperlegible" w:cstheme="majorBidi"/>
          <w:color w:val="000000" w:themeColor="text1"/>
          <w:sz w:val="32"/>
          <w:szCs w:val="32"/>
        </w:rPr>
        <w:t xml:space="preserve"> and </w:t>
      </w:r>
      <w:proofErr w:type="spellStart"/>
      <w:r w:rsidRPr="002B250E">
        <w:rPr>
          <w:rFonts w:ascii="Atkinson Hyperlegible" w:hAnsi="Atkinson Hyperlegible" w:cstheme="majorBidi"/>
          <w:color w:val="000000" w:themeColor="text1"/>
          <w:sz w:val="32"/>
          <w:szCs w:val="32"/>
        </w:rPr>
        <w:t>reassayed</w:t>
      </w:r>
      <w:proofErr w:type="spellEnd"/>
      <w:r w:rsidRPr="002B250E">
        <w:rPr>
          <w:rFonts w:ascii="Atkinson Hyperlegible" w:hAnsi="Atkinson Hyperlegible" w:cstheme="majorBidi"/>
          <w:color w:val="000000" w:themeColor="text1"/>
          <w:sz w:val="32"/>
          <w:szCs w:val="32"/>
        </w:rPr>
        <w:t xml:space="preserve"> </w:t>
      </w:r>
      <w:r w:rsidRPr="002B250E">
        <w:rPr>
          <w:rFonts w:ascii="Atkinson Hyperlegible" w:hAnsi="Atkinson Hyperlegible" w:cstheme="majorBidi"/>
          <w:color w:val="000000" w:themeColor="text1"/>
          <w:sz w:val="32"/>
          <w:szCs w:val="32"/>
        </w:rPr>
        <w:lastRenderedPageBreak/>
        <w:t>as increasingly smaller subsets until activity data are obtained on homogenous compounds.</w:t>
      </w:r>
    </w:p>
    <w:p w14:paraId="75C61004" w14:textId="0B5F308C"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This process of iterative resynthesis is time consuming, requires multiple bioassays, and the deconvolution of a single pool to its individual constituents typically require more synthetic step than were required to prepare the parent library. When multiple pool </w:t>
      </w:r>
      <w:r w:rsidR="007B172E" w:rsidRPr="002B250E">
        <w:rPr>
          <w:rFonts w:ascii="Atkinson Hyperlegible" w:hAnsi="Atkinson Hyperlegible" w:cstheme="majorBidi"/>
          <w:color w:val="000000" w:themeColor="text1"/>
          <w:sz w:val="32"/>
          <w:szCs w:val="32"/>
        </w:rPr>
        <w:t>is</w:t>
      </w:r>
      <w:r w:rsidRPr="002B250E">
        <w:rPr>
          <w:rFonts w:ascii="Atkinson Hyperlegible" w:hAnsi="Atkinson Hyperlegible" w:cstheme="majorBidi"/>
          <w:color w:val="000000" w:themeColor="text1"/>
          <w:sz w:val="32"/>
          <w:szCs w:val="32"/>
        </w:rPr>
        <w:t xml:space="preserve"> active, the deconvolution process becomes additively complex if each active subset is chosen for resynthesis. In addition to begin inefficient, positive selection strategies such as iterative deconvolution ignore negative biological information, the knowledge of which is often important in the design of subsequent libraries.</w:t>
      </w:r>
    </w:p>
    <w:p w14:paraId="204BC28E" w14:textId="7083A358" w:rsidR="004036C2"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In some instances, bead-based split synthesis libraries can be successfully assayed with the ligands still immobilised to the beads. In this process, a reporter system is employed in the biological assay such that beads displaying active ligands can be physically distinguished from those displaying inactive compounds. Suitable reporter system includes the use of fluorescently labelled receptors, or anti-receptors antibodies similarly labelled with a reporter molecule, that can be employed to "label" active beads. Beads thus marked are physically removed and analysed to identify the attached ligand. This technique is limited by the capacity of the biological screen to detect immobilised ligands, as well as the sensitivity of the analytical methods employed to unambiguously identify the attached compounds.</w:t>
      </w:r>
    </w:p>
    <w:p w14:paraId="2B6B0E91" w14:textId="010B0F04" w:rsidR="004036C2" w:rsidRPr="002B250E" w:rsidRDefault="004036C2"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color w:val="000000" w:themeColor="text1"/>
          <w:sz w:val="32"/>
          <w:szCs w:val="32"/>
        </w:rPr>
        <w:t xml:space="preserve">d. Mass Encoding </w:t>
      </w:r>
      <w:r w:rsidRPr="002B250E">
        <w:rPr>
          <w:rFonts w:ascii="Atkinson Hyperlegible" w:hAnsi="Atkinson Hyperlegible" w:cstheme="majorBidi"/>
          <w:b/>
          <w:bCs/>
          <w:color w:val="000000" w:themeColor="text1"/>
          <w:sz w:val="32"/>
          <w:szCs w:val="32"/>
        </w:rPr>
        <w:t>(after presentation need to be incorporated)</w:t>
      </w:r>
    </w:p>
    <w:p w14:paraId="6B22097B"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entire reported single bead encoding schemes require the </w:t>
      </w:r>
      <w:proofErr w:type="spellStart"/>
      <w:r w:rsidRPr="002B250E">
        <w:rPr>
          <w:rFonts w:ascii="Atkinson Hyperlegible" w:hAnsi="Atkinson Hyperlegible" w:cstheme="majorBidi"/>
          <w:color w:val="000000" w:themeColor="text1"/>
          <w:sz w:val="32"/>
          <w:szCs w:val="32"/>
        </w:rPr>
        <w:t>cosynthesis</w:t>
      </w:r>
      <w:proofErr w:type="spellEnd"/>
      <w:r w:rsidRPr="002B250E">
        <w:rPr>
          <w:rFonts w:ascii="Atkinson Hyperlegible" w:hAnsi="Atkinson Hyperlegible" w:cstheme="majorBidi"/>
          <w:color w:val="000000" w:themeColor="text1"/>
          <w:sz w:val="32"/>
          <w:szCs w:val="32"/>
        </w:rPr>
        <w:t xml:space="preserve"> of a suitable tagging moiety to record the synthetic history of each compound prepared in the library. This is inherently inefficient, since each unique compound could encode for itself if appropriate analytical techniques such as 1H, 13C NMR could be used to assign structures to ligands present in the amounts provided by single beads.</w:t>
      </w:r>
    </w:p>
    <w:p w14:paraId="13D2ABA6"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It can be seen that in each of these cases above, the use of a tagging group allows the synthesis of any type of compound within the library. The tagging molecules can encode for any building block and any synthetic </w:t>
      </w:r>
      <w:r w:rsidRPr="002B250E">
        <w:rPr>
          <w:rFonts w:ascii="Atkinson Hyperlegible" w:hAnsi="Atkinson Hyperlegible" w:cstheme="majorBidi"/>
          <w:color w:val="000000" w:themeColor="text1"/>
          <w:sz w:val="32"/>
          <w:szCs w:val="32"/>
        </w:rPr>
        <w:lastRenderedPageBreak/>
        <w:t xml:space="preserve">transformation. Furthermore, given the uncertainties of much synthetic chemistry, the tag may be looked upon as not so much encoding a specific compound structure, but encoding instead a synthetic procedure. Thus, even if the intended compound was not made but biological activity was detected, the tagging system facilitates a replication of the synthetic steps employed in producing the active compound, and thus </w:t>
      </w:r>
      <w:proofErr w:type="gramStart"/>
      <w:r w:rsidRPr="002B250E">
        <w:rPr>
          <w:rFonts w:ascii="Atkinson Hyperlegible" w:hAnsi="Atkinson Hyperlegible" w:cstheme="majorBidi"/>
          <w:color w:val="000000" w:themeColor="text1"/>
          <w:sz w:val="32"/>
          <w:szCs w:val="32"/>
        </w:rPr>
        <w:t>aids</w:t>
      </w:r>
      <w:proofErr w:type="gramEnd"/>
      <w:r w:rsidRPr="002B250E">
        <w:rPr>
          <w:rFonts w:ascii="Atkinson Hyperlegible" w:hAnsi="Atkinson Hyperlegible" w:cstheme="majorBidi"/>
          <w:color w:val="000000" w:themeColor="text1"/>
          <w:sz w:val="32"/>
          <w:szCs w:val="32"/>
        </w:rPr>
        <w:t xml:space="preserve"> structure determination.</w:t>
      </w:r>
    </w:p>
    <w:p w14:paraId="5BF9AD01"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p>
    <w:p w14:paraId="451AADE3" w14:textId="58FA5552"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e. Peptide Tag</w:t>
      </w:r>
    </w:p>
    <w:p w14:paraId="1EAD7886" w14:textId="7D31247F" w:rsidR="0094795A" w:rsidRPr="002B250E" w:rsidRDefault="0094795A" w:rsidP="006627BE">
      <w:pPr>
        <w:spacing w:line="276" w:lineRule="auto"/>
        <w:jc w:val="both"/>
        <w:rPr>
          <w:rFonts w:ascii="Atkinson Hyperlegible" w:hAnsi="Atkinson Hyperlegible" w:cstheme="majorBidi"/>
          <w:color w:val="000000" w:themeColor="text1"/>
          <w:sz w:val="32"/>
          <w:szCs w:val="32"/>
        </w:rPr>
      </w:pPr>
      <w:proofErr w:type="spellStart"/>
      <w:r w:rsidRPr="002B250E">
        <w:rPr>
          <w:rFonts w:ascii="Atkinson Hyperlegible" w:hAnsi="Atkinson Hyperlegible" w:cstheme="majorBidi"/>
          <w:color w:val="000000" w:themeColor="text1"/>
          <w:sz w:val="32"/>
          <w:szCs w:val="32"/>
        </w:rPr>
        <w:t>Zuckermann</w:t>
      </w:r>
      <w:proofErr w:type="spellEnd"/>
      <w:r w:rsidRPr="002B250E">
        <w:rPr>
          <w:rFonts w:ascii="Atkinson Hyperlegible" w:hAnsi="Atkinson Hyperlegible" w:cstheme="majorBidi"/>
          <w:color w:val="000000" w:themeColor="text1"/>
          <w:sz w:val="32"/>
          <w:szCs w:val="32"/>
        </w:rPr>
        <w:t xml:space="preserve"> et al. at Chiron recognised that peptides could be employed as tag since their information content could be extracted with high sensitivity via Edman degradation and sequencing. Since the Edman degradation requires a free N-terminus, this peptide as code strategy could also be used to encode other peptide by acylating the N-terminus of the binding peptide </w:t>
      </w:r>
      <w:r w:rsidR="007B172E" w:rsidRPr="002B250E">
        <w:rPr>
          <w:rFonts w:ascii="Atkinson Hyperlegible" w:hAnsi="Atkinson Hyperlegible" w:cstheme="majorBidi"/>
          <w:color w:val="000000" w:themeColor="text1"/>
          <w:sz w:val="32"/>
          <w:szCs w:val="32"/>
        </w:rPr>
        <w:t>strand and</w:t>
      </w:r>
      <w:r w:rsidRPr="002B250E">
        <w:rPr>
          <w:rFonts w:ascii="Atkinson Hyperlegible" w:hAnsi="Atkinson Hyperlegible" w:cstheme="majorBidi"/>
          <w:color w:val="000000" w:themeColor="text1"/>
          <w:sz w:val="32"/>
          <w:szCs w:val="32"/>
        </w:rPr>
        <w:t xml:space="preserve"> leaving a free amine at the coding peptide terminus. To accommodate the parallel synthesis of both binding and coding peptides, an orthogonally protected bifunctional linker was employed that contained both acid and base sensitive protecting groups. This bifunctional linker resided on the cleavable Rink amide linker, such that peptide-encoded peptide conjugates would be released into solution upon treatment of the Rink linker with 95% TFA.</w:t>
      </w:r>
    </w:p>
    <w:p w14:paraId="7FF56758" w14:textId="446ADE1F"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7679187D" wp14:editId="12BBA9B9">
            <wp:extent cx="4380865" cy="1473835"/>
            <wp:effectExtent l="0" t="0" r="635" b="0"/>
            <wp:docPr id="36" name="Picture 36" descr="Peptide encoded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eptide encoded librari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0865" cy="1473835"/>
                    </a:xfrm>
                    <a:prstGeom prst="rect">
                      <a:avLst/>
                    </a:prstGeom>
                    <a:noFill/>
                    <a:ln>
                      <a:noFill/>
                    </a:ln>
                  </pic:spPr>
                </pic:pic>
              </a:graphicData>
            </a:graphic>
          </wp:inline>
        </w:drawing>
      </w:r>
    </w:p>
    <w:p w14:paraId="048AA3CB"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The ligand and its associated tag are synthesised on a 1:1 correspondence on a cleavable linker and realised into free solution. Affinity selection techniques are employed to isolate conjugates that bind to the receptor, enzyme, or antibody target of interest.</w:t>
      </w:r>
    </w:p>
    <w:p w14:paraId="4CE04E8C" w14:textId="253B912F" w:rsidR="004036C2"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 xml:space="preserve">The above peptide and DNA encoding techniques are not ideal because of the chemical lability of these oligomers. This places a severe restriction on the scope of the synthetic techniques that may be applied during library </w:t>
      </w:r>
      <w:r w:rsidR="007B172E" w:rsidRPr="002B250E">
        <w:rPr>
          <w:rFonts w:ascii="Atkinson Hyperlegible" w:hAnsi="Atkinson Hyperlegible" w:cstheme="majorBidi"/>
          <w:color w:val="000000" w:themeColor="text1"/>
          <w:sz w:val="32"/>
          <w:szCs w:val="32"/>
        </w:rPr>
        <w:t>synthesis and</w:t>
      </w:r>
      <w:r w:rsidRPr="002B250E">
        <w:rPr>
          <w:rFonts w:ascii="Atkinson Hyperlegible" w:hAnsi="Atkinson Hyperlegible" w:cstheme="majorBidi"/>
          <w:color w:val="000000" w:themeColor="text1"/>
          <w:sz w:val="32"/>
          <w:szCs w:val="32"/>
        </w:rPr>
        <w:t xml:space="preserve"> restricts the synthesis of more pharmaceutically attractive small organic molecules.</w:t>
      </w:r>
    </w:p>
    <w:p w14:paraId="2B8DB5CF" w14:textId="0173A728" w:rsidR="004036C2" w:rsidRPr="002B250E" w:rsidRDefault="004036C2" w:rsidP="006627BE">
      <w:pPr>
        <w:spacing w:line="276" w:lineRule="auto"/>
        <w:jc w:val="both"/>
        <w:rPr>
          <w:rFonts w:ascii="Atkinson Hyperlegible" w:hAnsi="Atkinson Hyperlegible" w:cstheme="majorBidi"/>
          <w:b/>
          <w:bCs/>
          <w:color w:val="000000" w:themeColor="text1"/>
          <w:sz w:val="32"/>
          <w:szCs w:val="32"/>
        </w:rPr>
      </w:pPr>
      <w:r w:rsidRPr="002B250E">
        <w:rPr>
          <w:rFonts w:ascii="Atkinson Hyperlegible" w:hAnsi="Atkinson Hyperlegible" w:cstheme="majorBidi"/>
          <w:color w:val="000000" w:themeColor="text1"/>
          <w:sz w:val="32"/>
          <w:szCs w:val="32"/>
        </w:rPr>
        <w:t xml:space="preserve">f. Hard Tag </w:t>
      </w:r>
      <w:r w:rsidRPr="002B250E">
        <w:rPr>
          <w:rFonts w:ascii="Atkinson Hyperlegible" w:hAnsi="Atkinson Hyperlegible" w:cstheme="majorBidi"/>
          <w:b/>
          <w:bCs/>
          <w:color w:val="000000" w:themeColor="text1"/>
          <w:sz w:val="32"/>
          <w:szCs w:val="32"/>
        </w:rPr>
        <w:t>(after presentation need to be incorporated)</w:t>
      </w:r>
    </w:p>
    <w:p w14:paraId="5D2C0B72"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Still et al. reported the first encoding method utilising such chemically stable tagging moieties. The tag consisted of haloaromatic reagent linker to a carboxylic acid though an internal photochemically cleavable linker. Amide bond chemistry served to attach the tag to the beads. These haloaromatic reagents acylated the same synthesis sites used for ligand synthesis (Figure), but due to the sensitivity of tag detection this competition could be minimised. Once the haloaromatic analyte was attached to the bead it could be selectively detached into solution upon photolysis with UV light. The liberated tag could then be resolved and detected as </w:t>
      </w:r>
      <w:proofErr w:type="spellStart"/>
      <w:r w:rsidRPr="002B250E">
        <w:rPr>
          <w:rFonts w:ascii="Atkinson Hyperlegible" w:hAnsi="Atkinson Hyperlegible" w:cstheme="majorBidi"/>
          <w:color w:val="000000" w:themeColor="text1"/>
          <w:sz w:val="32"/>
          <w:szCs w:val="32"/>
        </w:rPr>
        <w:t>subpicomole</w:t>
      </w:r>
      <w:proofErr w:type="spellEnd"/>
      <w:r w:rsidRPr="002B250E">
        <w:rPr>
          <w:rFonts w:ascii="Atkinson Hyperlegible" w:hAnsi="Atkinson Hyperlegible" w:cstheme="majorBidi"/>
          <w:color w:val="000000" w:themeColor="text1"/>
          <w:sz w:val="32"/>
          <w:szCs w:val="32"/>
        </w:rPr>
        <w:t xml:space="preserve"> concentrations using electron capture capillary gas chromatography EC-GC.</w:t>
      </w:r>
    </w:p>
    <w:p w14:paraId="7DC00434" w14:textId="5E7CF18C"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noProof/>
          <w:color w:val="000000" w:themeColor="text1"/>
          <w:sz w:val="32"/>
          <w:szCs w:val="32"/>
        </w:rPr>
        <w:drawing>
          <wp:inline distT="0" distB="0" distL="0" distR="0" wp14:anchorId="47C49F9C" wp14:editId="61BE5983">
            <wp:extent cx="4776470" cy="4149090"/>
            <wp:effectExtent l="0" t="0" r="5080" b="3810"/>
            <wp:docPr id="35" name="Picture 35" descr="Chemically hard haloaromatic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mically hard haloaromatic tag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6470" cy="4149090"/>
                    </a:xfrm>
                    <a:prstGeom prst="rect">
                      <a:avLst/>
                    </a:prstGeom>
                    <a:noFill/>
                    <a:ln>
                      <a:noFill/>
                    </a:ln>
                  </pic:spPr>
                </pic:pic>
              </a:graphicData>
            </a:graphic>
          </wp:inline>
        </w:drawing>
      </w:r>
    </w:p>
    <w:p w14:paraId="4A6E3F64"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lastRenderedPageBreak/>
        <w:t>Chemically "hard" haloaromatic tag suitable for encoding applications where the beads will be exposed to rigorous synthetic conditions the tag are released photochemically and then detected via EC-GC.</w:t>
      </w:r>
      <w:r w:rsidRPr="002B250E">
        <w:rPr>
          <w:rFonts w:ascii="Atkinson Hyperlegible" w:hAnsi="Atkinson Hyperlegible" w:cstheme="majorBidi"/>
          <w:color w:val="000000" w:themeColor="text1"/>
          <w:sz w:val="32"/>
          <w:szCs w:val="32"/>
        </w:rPr>
        <w:br/>
      </w:r>
      <w:r w:rsidRPr="002B250E">
        <w:rPr>
          <w:rFonts w:ascii="Atkinson Hyperlegible" w:hAnsi="Atkinson Hyperlegible" w:cstheme="majorBidi"/>
          <w:b/>
          <w:bCs/>
          <w:color w:val="000000" w:themeColor="text1"/>
          <w:sz w:val="32"/>
          <w:szCs w:val="32"/>
        </w:rPr>
        <w:t>A</w:t>
      </w:r>
      <w:r w:rsidRPr="002B250E">
        <w:rPr>
          <w:rFonts w:ascii="Atkinson Hyperlegible" w:hAnsi="Atkinson Hyperlegible" w:cstheme="majorBidi"/>
          <w:color w:val="000000" w:themeColor="text1"/>
          <w:sz w:val="32"/>
          <w:szCs w:val="32"/>
        </w:rPr>
        <w:t>: haloaromatic tags incorporated via amine bond chemistry at the expense of the ligand synthesis sites.</w:t>
      </w:r>
      <w:r w:rsidRPr="002B250E">
        <w:rPr>
          <w:rFonts w:ascii="Atkinson Hyperlegible" w:hAnsi="Atkinson Hyperlegible" w:cstheme="majorBidi"/>
          <w:color w:val="000000" w:themeColor="text1"/>
          <w:sz w:val="32"/>
          <w:szCs w:val="32"/>
        </w:rPr>
        <w:br/>
      </w:r>
      <w:r w:rsidRPr="002B250E">
        <w:rPr>
          <w:rFonts w:ascii="Atkinson Hyperlegible" w:hAnsi="Atkinson Hyperlegible" w:cstheme="majorBidi"/>
          <w:b/>
          <w:bCs/>
          <w:color w:val="000000" w:themeColor="text1"/>
          <w:sz w:val="32"/>
          <w:szCs w:val="32"/>
        </w:rPr>
        <w:t>B</w:t>
      </w:r>
      <w:r w:rsidRPr="002B250E">
        <w:rPr>
          <w:rFonts w:ascii="Atkinson Hyperlegible" w:hAnsi="Atkinson Hyperlegible" w:cstheme="majorBidi"/>
          <w:color w:val="000000" w:themeColor="text1"/>
          <w:sz w:val="32"/>
          <w:szCs w:val="32"/>
        </w:rPr>
        <w:t>: tags incorporated via carbene insertion.</w:t>
      </w:r>
      <w:r w:rsidRPr="002B250E">
        <w:rPr>
          <w:rFonts w:ascii="Atkinson Hyperlegible" w:hAnsi="Atkinson Hyperlegible" w:cstheme="majorBidi"/>
          <w:color w:val="000000" w:themeColor="text1"/>
          <w:sz w:val="32"/>
          <w:szCs w:val="32"/>
        </w:rPr>
        <w:br/>
        <w:t>In both A &amp; B tag concentration are minimised to prevent chemically derivation of the encoded ligands or the quenching of their synthesis sites.</w:t>
      </w:r>
    </w:p>
    <w:p w14:paraId="0282CCF4"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While hard tagging strategies have been successfully used to encode a variety of different synthetic chemistries, a common limitation remains – the requirement for parallel synthesis (ligand and encoding tags). Since the robust preparation of a large combinatorial library is frequently a difficult synthesis challenge, it would be desirable to obviate the need for tag </w:t>
      </w:r>
      <w:proofErr w:type="spellStart"/>
      <w:r w:rsidRPr="002B250E">
        <w:rPr>
          <w:rFonts w:ascii="Atkinson Hyperlegible" w:hAnsi="Atkinson Hyperlegible" w:cstheme="majorBidi"/>
          <w:color w:val="000000" w:themeColor="text1"/>
          <w:sz w:val="32"/>
          <w:szCs w:val="32"/>
        </w:rPr>
        <w:t>cosynthesis</w:t>
      </w:r>
      <w:proofErr w:type="spellEnd"/>
      <w:r w:rsidRPr="002B250E">
        <w:rPr>
          <w:rFonts w:ascii="Atkinson Hyperlegible" w:hAnsi="Atkinson Hyperlegible" w:cstheme="majorBidi"/>
          <w:color w:val="000000" w:themeColor="text1"/>
          <w:sz w:val="32"/>
          <w:szCs w:val="32"/>
        </w:rPr>
        <w:t xml:space="preserve"> and instead delineate individual compounds by other physical means. Recent approaches that can replace or minimise the need to </w:t>
      </w:r>
      <w:proofErr w:type="spellStart"/>
      <w:r w:rsidRPr="002B250E">
        <w:rPr>
          <w:rFonts w:ascii="Atkinson Hyperlegible" w:hAnsi="Atkinson Hyperlegible" w:cstheme="majorBidi"/>
          <w:color w:val="000000" w:themeColor="text1"/>
          <w:sz w:val="32"/>
          <w:szCs w:val="32"/>
        </w:rPr>
        <w:t>cosynthesise</w:t>
      </w:r>
      <w:proofErr w:type="spellEnd"/>
      <w:r w:rsidRPr="002B250E">
        <w:rPr>
          <w:rFonts w:ascii="Atkinson Hyperlegible" w:hAnsi="Atkinson Hyperlegible" w:cstheme="majorBidi"/>
          <w:color w:val="000000" w:themeColor="text1"/>
          <w:sz w:val="32"/>
          <w:szCs w:val="32"/>
        </w:rPr>
        <w:t xml:space="preserve"> a surrogate </w:t>
      </w:r>
      <w:proofErr w:type="gramStart"/>
      <w:r w:rsidRPr="002B250E">
        <w:rPr>
          <w:rFonts w:ascii="Atkinson Hyperlegible" w:hAnsi="Atkinson Hyperlegible" w:cstheme="majorBidi"/>
          <w:color w:val="000000" w:themeColor="text1"/>
          <w:sz w:val="32"/>
          <w:szCs w:val="32"/>
        </w:rPr>
        <w:t>are</w:t>
      </w:r>
      <w:proofErr w:type="gramEnd"/>
      <w:r w:rsidRPr="002B250E">
        <w:rPr>
          <w:rFonts w:ascii="Atkinson Hyperlegible" w:hAnsi="Atkinson Hyperlegible" w:cstheme="majorBidi"/>
          <w:color w:val="000000" w:themeColor="text1"/>
          <w:sz w:val="32"/>
          <w:szCs w:val="32"/>
        </w:rPr>
        <w:t xml:space="preserve"> described in the following methods: Radio Frequency Encoding &amp; Mass Encoding.</w:t>
      </w:r>
    </w:p>
    <w:p w14:paraId="7885EA74" w14:textId="77777777" w:rsidR="0094795A" w:rsidRPr="002B250E" w:rsidRDefault="0094795A" w:rsidP="006627BE">
      <w:pPr>
        <w:spacing w:line="276" w:lineRule="auto"/>
        <w:jc w:val="both"/>
        <w:rPr>
          <w:rFonts w:ascii="Atkinson Hyperlegible" w:hAnsi="Atkinson Hyperlegible" w:cstheme="majorBidi"/>
          <w:color w:val="000000" w:themeColor="text1"/>
          <w:sz w:val="32"/>
          <w:szCs w:val="32"/>
        </w:rPr>
      </w:pPr>
    </w:p>
    <w:p w14:paraId="76847F97" w14:textId="2E173CE0"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g. Radio Frequency Encoding</w:t>
      </w:r>
    </w:p>
    <w:p w14:paraId="22104403" w14:textId="0F522BD4" w:rsidR="004036C2" w:rsidRPr="002B250E" w:rsidRDefault="0094795A"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Radio frequency (RF) encoding techniques physically encapsulate an RF encodable microchip with the synthesis resin, such that the RF transponder can be scanned post-synthesis to identify its associated product. RF encoding successfully avoids the need to </w:t>
      </w:r>
      <w:proofErr w:type="spellStart"/>
      <w:r w:rsidRPr="002B250E">
        <w:rPr>
          <w:rFonts w:ascii="Atkinson Hyperlegible" w:hAnsi="Atkinson Hyperlegible" w:cstheme="majorBidi"/>
          <w:color w:val="000000" w:themeColor="text1"/>
          <w:sz w:val="32"/>
          <w:szCs w:val="32"/>
        </w:rPr>
        <w:t>cosynthesise</w:t>
      </w:r>
      <w:proofErr w:type="spellEnd"/>
      <w:r w:rsidRPr="002B250E">
        <w:rPr>
          <w:rFonts w:ascii="Atkinson Hyperlegible" w:hAnsi="Atkinson Hyperlegible" w:cstheme="majorBidi"/>
          <w:color w:val="000000" w:themeColor="text1"/>
          <w:sz w:val="32"/>
          <w:szCs w:val="32"/>
        </w:rPr>
        <w:t xml:space="preserve"> surrogate analytes, and also permits the larger scale synthesis of compounds since each microcapsule can hold tens milligrams of synthesis beads.</w:t>
      </w:r>
    </w:p>
    <w:p w14:paraId="33F22B4D" w14:textId="77777777" w:rsidR="00FF15EF" w:rsidRPr="002B250E" w:rsidRDefault="00FF15EF" w:rsidP="006627BE">
      <w:pPr>
        <w:spacing w:line="276" w:lineRule="auto"/>
        <w:jc w:val="both"/>
        <w:rPr>
          <w:rFonts w:ascii="Atkinson Hyperlegible" w:hAnsi="Atkinson Hyperlegible" w:cstheme="majorBidi"/>
          <w:color w:val="000000" w:themeColor="text1"/>
          <w:sz w:val="32"/>
          <w:szCs w:val="32"/>
        </w:rPr>
      </w:pPr>
    </w:p>
    <w:p w14:paraId="541FC94D" w14:textId="6A3F05EF" w:rsidR="004036C2"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Q.18 Describe various applications of Combinatorial chemistry study.</w:t>
      </w:r>
    </w:p>
    <w:p w14:paraId="5AAE8B55" w14:textId="27425238" w:rsidR="004036C2" w:rsidRPr="002B250E" w:rsidRDefault="007D0F9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Applications of combinatorial chemistry are very wide Scientists use combinatorial chemistry to create large populations of molecules that can be screened efficiently. By producing larger, more diverse compound libraries, companies increase the probability that they will find novel </w:t>
      </w:r>
      <w:r w:rsidRPr="002B250E">
        <w:rPr>
          <w:rFonts w:ascii="Atkinson Hyperlegible" w:hAnsi="Atkinson Hyperlegible" w:cstheme="majorBidi"/>
          <w:color w:val="000000" w:themeColor="text1"/>
          <w:sz w:val="32"/>
          <w:szCs w:val="32"/>
        </w:rPr>
        <w:lastRenderedPageBreak/>
        <w:t>compounds of significant therapeutic and commercial value. Provides a stimulus for robot-controlled and immobilization strategies that allow high-</w:t>
      </w:r>
      <w:proofErr w:type="spellStart"/>
      <w:r w:rsidRPr="002B250E">
        <w:rPr>
          <w:rFonts w:ascii="Atkinson Hyperlegible" w:hAnsi="Atkinson Hyperlegible" w:cstheme="majorBidi"/>
          <w:color w:val="000000" w:themeColor="text1"/>
          <w:sz w:val="32"/>
          <w:szCs w:val="32"/>
        </w:rPr>
        <w:t>thrughput</w:t>
      </w:r>
      <w:proofErr w:type="spellEnd"/>
      <w:r w:rsidRPr="002B250E">
        <w:rPr>
          <w:rFonts w:ascii="Atkinson Hyperlegible" w:hAnsi="Atkinson Hyperlegible" w:cstheme="majorBidi"/>
          <w:color w:val="000000" w:themeColor="text1"/>
          <w:sz w:val="32"/>
          <w:szCs w:val="32"/>
        </w:rPr>
        <w:t xml:space="preserve"> and multiple parallel approaches to drug discovery.</w:t>
      </w:r>
    </w:p>
    <w:p w14:paraId="1F586FA3" w14:textId="793D785C" w:rsidR="007D0F9B" w:rsidRPr="002B250E" w:rsidRDefault="007D0F9B" w:rsidP="007B172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Combinatorial chemistry is not refined completely yet – it is still developing.  </w:t>
      </w:r>
    </w:p>
    <w:p w14:paraId="1EBF8201" w14:textId="07B0D2F7" w:rsidR="007D0F9B" w:rsidRPr="002B250E" w:rsidRDefault="007D0F9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1. The first stage is finding promising lead compounds, which is facilitated greatly with the compilation of the combinatorial libraries.  The library can also </w:t>
      </w:r>
      <w:r w:rsidR="007B172E" w:rsidRPr="002B250E">
        <w:rPr>
          <w:rFonts w:ascii="Atkinson Hyperlegible" w:hAnsi="Atkinson Hyperlegible" w:cstheme="majorBidi"/>
          <w:color w:val="000000" w:themeColor="text1"/>
          <w:sz w:val="32"/>
          <w:szCs w:val="32"/>
        </w:rPr>
        <w:t>take</w:t>
      </w:r>
      <w:r w:rsidRPr="002B250E">
        <w:rPr>
          <w:rFonts w:ascii="Atkinson Hyperlegible" w:hAnsi="Atkinson Hyperlegible" w:cstheme="majorBidi"/>
          <w:color w:val="000000" w:themeColor="text1"/>
          <w:sz w:val="32"/>
          <w:szCs w:val="32"/>
        </w:rPr>
        <w:t xml:space="preserve"> the lead compound and derivatize it to give it pharmacological properties that are necessary for a potential drug.</w:t>
      </w:r>
    </w:p>
    <w:p w14:paraId="33EB2646" w14:textId="7CA513BE" w:rsidR="007D0F9B" w:rsidRPr="002B250E" w:rsidRDefault="007D0F9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2. The second step - lead development – is where combinatorial chemistry begins to fall short of ideal.  As the lead molecule becomes more complex, problems that can arise are difficulties with detaching the structurally diverse molecules from the solid support, </w:t>
      </w:r>
      <w:r w:rsidR="007B172E" w:rsidRPr="002B250E">
        <w:rPr>
          <w:rFonts w:ascii="Atkinson Hyperlegible" w:hAnsi="Atkinson Hyperlegible" w:cstheme="majorBidi"/>
          <w:color w:val="000000" w:themeColor="text1"/>
          <w:sz w:val="32"/>
          <w:szCs w:val="32"/>
        </w:rPr>
        <w:t>unfavourable</w:t>
      </w:r>
      <w:r w:rsidRPr="002B250E">
        <w:rPr>
          <w:rFonts w:ascii="Atkinson Hyperlegible" w:hAnsi="Atkinson Hyperlegible" w:cstheme="majorBidi"/>
          <w:color w:val="000000" w:themeColor="text1"/>
          <w:sz w:val="32"/>
          <w:szCs w:val="32"/>
        </w:rPr>
        <w:t xml:space="preserve"> side reactions, and harmful effects that often occur in the harsh reaction conditions employed by combinatorial syntheses.  These problems magnify if the natural product happens to be sensitive and fragile.  Solutions to these conditions are being studied in combinatorial </w:t>
      </w:r>
      <w:proofErr w:type="spellStart"/>
      <w:r w:rsidRPr="002B250E">
        <w:rPr>
          <w:rFonts w:ascii="Atkinson Hyperlegible" w:hAnsi="Atkinson Hyperlegible" w:cstheme="majorBidi"/>
          <w:color w:val="000000" w:themeColor="text1"/>
          <w:sz w:val="32"/>
          <w:szCs w:val="32"/>
        </w:rPr>
        <w:t>biocatalysis</w:t>
      </w:r>
      <w:proofErr w:type="spellEnd"/>
      <w:r w:rsidRPr="002B250E">
        <w:rPr>
          <w:rFonts w:ascii="Atkinson Hyperlegible" w:hAnsi="Atkinson Hyperlegible" w:cstheme="majorBidi"/>
          <w:color w:val="000000" w:themeColor="text1"/>
          <w:sz w:val="32"/>
          <w:szCs w:val="32"/>
        </w:rPr>
        <w:t xml:space="preserve"> which employs enzymatic conditions and microbial transformations on an existing lead instead of the </w:t>
      </w:r>
      <w:proofErr w:type="gramStart"/>
      <w:r w:rsidRPr="002B250E">
        <w:rPr>
          <w:rFonts w:ascii="Atkinson Hyperlegible" w:hAnsi="Atkinson Hyperlegible" w:cstheme="majorBidi"/>
          <w:color w:val="000000" w:themeColor="text1"/>
          <w:sz w:val="32"/>
          <w:szCs w:val="32"/>
        </w:rPr>
        <w:t>more harsh</w:t>
      </w:r>
      <w:proofErr w:type="gramEnd"/>
      <w:r w:rsidRPr="002B250E">
        <w:rPr>
          <w:rFonts w:ascii="Atkinson Hyperlegible" w:hAnsi="Atkinson Hyperlegible" w:cstheme="majorBidi"/>
          <w:color w:val="000000" w:themeColor="text1"/>
          <w:sz w:val="32"/>
          <w:szCs w:val="32"/>
        </w:rPr>
        <w:t xml:space="preserve"> organic reaction conditions</w:t>
      </w:r>
    </w:p>
    <w:p w14:paraId="05F1938B" w14:textId="38947F8E" w:rsidR="004036C2" w:rsidRPr="002B250E" w:rsidRDefault="007D0F9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Analytical methods, like GC/MS, LC/MS, MS/MS, etc. for small scale reactions are constantly improving so that our synthetic characterization is optimized.  Combinatorial method is also a relatively current innovation, and thus with practice comes perfect.  </w:t>
      </w:r>
      <w:r w:rsidR="007B172E" w:rsidRPr="002B250E">
        <w:rPr>
          <w:rFonts w:ascii="Atkinson Hyperlegible" w:hAnsi="Atkinson Hyperlegible" w:cstheme="majorBidi"/>
          <w:color w:val="000000" w:themeColor="text1"/>
          <w:sz w:val="32"/>
          <w:szCs w:val="32"/>
        </w:rPr>
        <w:t>So,</w:t>
      </w:r>
      <w:r w:rsidRPr="002B250E">
        <w:rPr>
          <w:rFonts w:ascii="Atkinson Hyperlegible" w:hAnsi="Atkinson Hyperlegible" w:cstheme="majorBidi"/>
          <w:color w:val="000000" w:themeColor="text1"/>
          <w:sz w:val="32"/>
          <w:szCs w:val="32"/>
        </w:rPr>
        <w:t xml:space="preserve"> if combinatorial methods were not perceived to be valuable, then companies would not have made the investments that they have to advance combinatorial chemistry.</w:t>
      </w:r>
    </w:p>
    <w:p w14:paraId="21F3D440" w14:textId="2E2A8850" w:rsidR="004036C2" w:rsidRPr="002B250E" w:rsidRDefault="007D0F9B"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 xml:space="preserve">The combinatorial chemistry first shows its presence in synthesis of peptide libraries. The peptide plays varying role in body. By the use of combinatorial </w:t>
      </w:r>
      <w:r w:rsidR="007B172E" w:rsidRPr="002B250E">
        <w:rPr>
          <w:rFonts w:ascii="Atkinson Hyperlegible" w:hAnsi="Atkinson Hyperlegible" w:cstheme="majorBidi"/>
          <w:color w:val="000000" w:themeColor="text1"/>
          <w:sz w:val="32"/>
          <w:szCs w:val="32"/>
        </w:rPr>
        <w:t>chemistry,</w:t>
      </w:r>
      <w:r w:rsidRPr="002B250E">
        <w:rPr>
          <w:rFonts w:ascii="Atkinson Hyperlegible" w:hAnsi="Atkinson Hyperlegible" w:cstheme="majorBidi"/>
          <w:color w:val="000000" w:themeColor="text1"/>
          <w:sz w:val="32"/>
          <w:szCs w:val="32"/>
        </w:rPr>
        <w:t xml:space="preserve"> we can generate vast peptide, which may be active. Biologically active peptide hormones play an important role in regulating a multitude of human physiological response and many low molecular weight bioactive peptides can act as a hormone receptor against or antagonists. In addition, peptide structure commonly is found in </w:t>
      </w:r>
      <w:r w:rsidRPr="002B250E">
        <w:rPr>
          <w:rFonts w:ascii="Atkinson Hyperlegible" w:hAnsi="Atkinson Hyperlegible" w:cstheme="majorBidi"/>
          <w:color w:val="000000" w:themeColor="text1"/>
          <w:sz w:val="32"/>
          <w:szCs w:val="32"/>
        </w:rPr>
        <w:lastRenderedPageBreak/>
        <w:t xml:space="preserve">molecules designed to inhibit enzymes that </w:t>
      </w:r>
      <w:r w:rsidR="007B172E" w:rsidRPr="002B250E">
        <w:rPr>
          <w:rFonts w:ascii="Atkinson Hyperlegible" w:hAnsi="Atkinson Hyperlegible" w:cstheme="majorBidi"/>
          <w:color w:val="000000" w:themeColor="text1"/>
          <w:sz w:val="32"/>
          <w:szCs w:val="32"/>
        </w:rPr>
        <w:t>catalyse</w:t>
      </w:r>
      <w:r w:rsidRPr="002B250E">
        <w:rPr>
          <w:rFonts w:ascii="Atkinson Hyperlegible" w:hAnsi="Atkinson Hyperlegible" w:cstheme="majorBidi"/>
          <w:color w:val="000000" w:themeColor="text1"/>
          <w:sz w:val="32"/>
          <w:szCs w:val="32"/>
        </w:rPr>
        <w:t xml:space="preserve"> proteolysis, phosphorylation and other past translational protein modification that may play important role in pathologies of various disease states. </w:t>
      </w:r>
    </w:p>
    <w:p w14:paraId="1D99D48D"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7682E4B7" w14:textId="77777777" w:rsidR="004036C2" w:rsidRPr="002B250E" w:rsidRDefault="004036C2" w:rsidP="006627BE">
      <w:pPr>
        <w:spacing w:line="276" w:lineRule="auto"/>
        <w:jc w:val="both"/>
        <w:rPr>
          <w:rFonts w:ascii="Atkinson Hyperlegible" w:hAnsi="Atkinson Hyperlegible" w:cstheme="majorBidi"/>
          <w:color w:val="000000" w:themeColor="text1"/>
          <w:sz w:val="32"/>
          <w:szCs w:val="32"/>
        </w:rPr>
      </w:pPr>
    </w:p>
    <w:p w14:paraId="46E43C52" w14:textId="317BD40E" w:rsidR="008511D8" w:rsidRPr="002B250E" w:rsidRDefault="004036C2" w:rsidP="006627BE">
      <w:pPr>
        <w:spacing w:line="276" w:lineRule="auto"/>
        <w:jc w:val="both"/>
        <w:rPr>
          <w:rFonts w:ascii="Atkinson Hyperlegible" w:hAnsi="Atkinson Hyperlegible" w:cstheme="majorBidi"/>
          <w:color w:val="000000" w:themeColor="text1"/>
          <w:sz w:val="32"/>
          <w:szCs w:val="32"/>
        </w:rPr>
      </w:pPr>
      <w:r w:rsidRPr="002B250E">
        <w:rPr>
          <w:rFonts w:ascii="Atkinson Hyperlegible" w:hAnsi="Atkinson Hyperlegible" w:cstheme="majorBidi"/>
          <w:color w:val="000000" w:themeColor="text1"/>
          <w:sz w:val="32"/>
          <w:szCs w:val="32"/>
        </w:rPr>
        <w:t>----------------------------------------------------------------------</w:t>
      </w:r>
    </w:p>
    <w:sectPr w:rsidR="008511D8" w:rsidRPr="002B250E" w:rsidSect="002B250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tkinson Hyperlegible">
    <w:panose1 w:val="00000000000000000000"/>
    <w:charset w:val="00"/>
    <w:family w:val="auto"/>
    <w:pitch w:val="variable"/>
    <w:sig w:usb0="800000EF" w:usb1="0000204B"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7E22"/>
    <w:multiLevelType w:val="multilevel"/>
    <w:tmpl w:val="7874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0B"/>
    <w:rsid w:val="00024A6E"/>
    <w:rsid w:val="000C4B36"/>
    <w:rsid w:val="001977AC"/>
    <w:rsid w:val="00202182"/>
    <w:rsid w:val="002360CB"/>
    <w:rsid w:val="00277A6B"/>
    <w:rsid w:val="002B250E"/>
    <w:rsid w:val="002D0042"/>
    <w:rsid w:val="00347400"/>
    <w:rsid w:val="003533C2"/>
    <w:rsid w:val="003B7CE1"/>
    <w:rsid w:val="00400FF8"/>
    <w:rsid w:val="004036C2"/>
    <w:rsid w:val="004815CC"/>
    <w:rsid w:val="004E3F24"/>
    <w:rsid w:val="0058727F"/>
    <w:rsid w:val="00594545"/>
    <w:rsid w:val="006627BE"/>
    <w:rsid w:val="00687D22"/>
    <w:rsid w:val="006A15E5"/>
    <w:rsid w:val="006D63F1"/>
    <w:rsid w:val="00706B0C"/>
    <w:rsid w:val="00725D9D"/>
    <w:rsid w:val="007630CA"/>
    <w:rsid w:val="007716BB"/>
    <w:rsid w:val="007B172E"/>
    <w:rsid w:val="007B6833"/>
    <w:rsid w:val="007D0F9B"/>
    <w:rsid w:val="007F6380"/>
    <w:rsid w:val="00832AB7"/>
    <w:rsid w:val="008511D8"/>
    <w:rsid w:val="00887CA7"/>
    <w:rsid w:val="008E4252"/>
    <w:rsid w:val="0094795A"/>
    <w:rsid w:val="00957CF6"/>
    <w:rsid w:val="00A82225"/>
    <w:rsid w:val="00A9772A"/>
    <w:rsid w:val="00B52A65"/>
    <w:rsid w:val="00B76E55"/>
    <w:rsid w:val="00BA3FEC"/>
    <w:rsid w:val="00BB6EE0"/>
    <w:rsid w:val="00BF6500"/>
    <w:rsid w:val="00C64EDE"/>
    <w:rsid w:val="00D942EE"/>
    <w:rsid w:val="00E077D7"/>
    <w:rsid w:val="00EA1C0B"/>
    <w:rsid w:val="00ED2DB7"/>
    <w:rsid w:val="00F41980"/>
    <w:rsid w:val="00F65B19"/>
    <w:rsid w:val="00F90130"/>
    <w:rsid w:val="00FF0189"/>
    <w:rsid w:val="00FF15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57B4"/>
  <w15:chartTrackingRefBased/>
  <w15:docId w15:val="{F98E4DA8-846B-4DB0-88EA-3D9028DB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3C2"/>
    <w:rPr>
      <w:color w:val="0563C1" w:themeColor="hyperlink"/>
      <w:u w:val="single"/>
    </w:rPr>
  </w:style>
  <w:style w:type="character" w:styleId="UnresolvedMention">
    <w:name w:val="Unresolved Mention"/>
    <w:basedOn w:val="DefaultParagraphFont"/>
    <w:uiPriority w:val="99"/>
    <w:semiHidden/>
    <w:unhideWhenUsed/>
    <w:rsid w:val="003533C2"/>
    <w:rPr>
      <w:color w:val="605E5C"/>
      <w:shd w:val="clear" w:color="auto" w:fill="E1DFDD"/>
    </w:rPr>
  </w:style>
  <w:style w:type="paragraph" w:styleId="NormalWeb">
    <w:name w:val="Normal (Web)"/>
    <w:basedOn w:val="Normal"/>
    <w:uiPriority w:val="99"/>
    <w:semiHidden/>
    <w:unhideWhenUsed/>
    <w:rsid w:val="003533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6333">
      <w:bodyDiv w:val="1"/>
      <w:marLeft w:val="0"/>
      <w:marRight w:val="0"/>
      <w:marTop w:val="0"/>
      <w:marBottom w:val="0"/>
      <w:divBdr>
        <w:top w:val="none" w:sz="0" w:space="0" w:color="auto"/>
        <w:left w:val="none" w:sz="0" w:space="0" w:color="auto"/>
        <w:bottom w:val="none" w:sz="0" w:space="0" w:color="auto"/>
        <w:right w:val="none" w:sz="0" w:space="0" w:color="auto"/>
      </w:divBdr>
    </w:div>
    <w:div w:id="163323418">
      <w:bodyDiv w:val="1"/>
      <w:marLeft w:val="0"/>
      <w:marRight w:val="0"/>
      <w:marTop w:val="0"/>
      <w:marBottom w:val="0"/>
      <w:divBdr>
        <w:top w:val="none" w:sz="0" w:space="0" w:color="auto"/>
        <w:left w:val="none" w:sz="0" w:space="0" w:color="auto"/>
        <w:bottom w:val="none" w:sz="0" w:space="0" w:color="auto"/>
        <w:right w:val="none" w:sz="0" w:space="0" w:color="auto"/>
      </w:divBdr>
    </w:div>
    <w:div w:id="188682282">
      <w:bodyDiv w:val="1"/>
      <w:marLeft w:val="0"/>
      <w:marRight w:val="0"/>
      <w:marTop w:val="0"/>
      <w:marBottom w:val="0"/>
      <w:divBdr>
        <w:top w:val="none" w:sz="0" w:space="0" w:color="auto"/>
        <w:left w:val="none" w:sz="0" w:space="0" w:color="auto"/>
        <w:bottom w:val="none" w:sz="0" w:space="0" w:color="auto"/>
        <w:right w:val="none" w:sz="0" w:space="0" w:color="auto"/>
      </w:divBdr>
    </w:div>
    <w:div w:id="200869528">
      <w:bodyDiv w:val="1"/>
      <w:marLeft w:val="0"/>
      <w:marRight w:val="0"/>
      <w:marTop w:val="0"/>
      <w:marBottom w:val="0"/>
      <w:divBdr>
        <w:top w:val="none" w:sz="0" w:space="0" w:color="auto"/>
        <w:left w:val="none" w:sz="0" w:space="0" w:color="auto"/>
        <w:bottom w:val="none" w:sz="0" w:space="0" w:color="auto"/>
        <w:right w:val="none" w:sz="0" w:space="0" w:color="auto"/>
      </w:divBdr>
    </w:div>
    <w:div w:id="404452172">
      <w:bodyDiv w:val="1"/>
      <w:marLeft w:val="0"/>
      <w:marRight w:val="0"/>
      <w:marTop w:val="0"/>
      <w:marBottom w:val="0"/>
      <w:divBdr>
        <w:top w:val="none" w:sz="0" w:space="0" w:color="auto"/>
        <w:left w:val="none" w:sz="0" w:space="0" w:color="auto"/>
        <w:bottom w:val="none" w:sz="0" w:space="0" w:color="auto"/>
        <w:right w:val="none" w:sz="0" w:space="0" w:color="auto"/>
      </w:divBdr>
    </w:div>
    <w:div w:id="504980473">
      <w:bodyDiv w:val="1"/>
      <w:marLeft w:val="0"/>
      <w:marRight w:val="0"/>
      <w:marTop w:val="0"/>
      <w:marBottom w:val="0"/>
      <w:divBdr>
        <w:top w:val="none" w:sz="0" w:space="0" w:color="auto"/>
        <w:left w:val="none" w:sz="0" w:space="0" w:color="auto"/>
        <w:bottom w:val="none" w:sz="0" w:space="0" w:color="auto"/>
        <w:right w:val="none" w:sz="0" w:space="0" w:color="auto"/>
      </w:divBdr>
    </w:div>
    <w:div w:id="517043472">
      <w:bodyDiv w:val="1"/>
      <w:marLeft w:val="0"/>
      <w:marRight w:val="0"/>
      <w:marTop w:val="0"/>
      <w:marBottom w:val="0"/>
      <w:divBdr>
        <w:top w:val="none" w:sz="0" w:space="0" w:color="auto"/>
        <w:left w:val="none" w:sz="0" w:space="0" w:color="auto"/>
        <w:bottom w:val="none" w:sz="0" w:space="0" w:color="auto"/>
        <w:right w:val="none" w:sz="0" w:space="0" w:color="auto"/>
      </w:divBdr>
    </w:div>
    <w:div w:id="596794734">
      <w:bodyDiv w:val="1"/>
      <w:marLeft w:val="0"/>
      <w:marRight w:val="0"/>
      <w:marTop w:val="0"/>
      <w:marBottom w:val="0"/>
      <w:divBdr>
        <w:top w:val="none" w:sz="0" w:space="0" w:color="auto"/>
        <w:left w:val="none" w:sz="0" w:space="0" w:color="auto"/>
        <w:bottom w:val="none" w:sz="0" w:space="0" w:color="auto"/>
        <w:right w:val="none" w:sz="0" w:space="0" w:color="auto"/>
      </w:divBdr>
      <w:divsChild>
        <w:div w:id="1649549535">
          <w:marLeft w:val="0"/>
          <w:marRight w:val="0"/>
          <w:marTop w:val="0"/>
          <w:marBottom w:val="0"/>
          <w:divBdr>
            <w:top w:val="none" w:sz="0" w:space="0" w:color="auto"/>
            <w:left w:val="none" w:sz="0" w:space="0" w:color="auto"/>
            <w:bottom w:val="none" w:sz="0" w:space="0" w:color="auto"/>
            <w:right w:val="none" w:sz="0" w:space="0" w:color="auto"/>
          </w:divBdr>
        </w:div>
      </w:divsChild>
    </w:div>
    <w:div w:id="662272147">
      <w:bodyDiv w:val="1"/>
      <w:marLeft w:val="0"/>
      <w:marRight w:val="0"/>
      <w:marTop w:val="0"/>
      <w:marBottom w:val="0"/>
      <w:divBdr>
        <w:top w:val="none" w:sz="0" w:space="0" w:color="auto"/>
        <w:left w:val="none" w:sz="0" w:space="0" w:color="auto"/>
        <w:bottom w:val="none" w:sz="0" w:space="0" w:color="auto"/>
        <w:right w:val="none" w:sz="0" w:space="0" w:color="auto"/>
      </w:divBdr>
    </w:div>
    <w:div w:id="689840578">
      <w:bodyDiv w:val="1"/>
      <w:marLeft w:val="0"/>
      <w:marRight w:val="0"/>
      <w:marTop w:val="0"/>
      <w:marBottom w:val="0"/>
      <w:divBdr>
        <w:top w:val="none" w:sz="0" w:space="0" w:color="auto"/>
        <w:left w:val="none" w:sz="0" w:space="0" w:color="auto"/>
        <w:bottom w:val="none" w:sz="0" w:space="0" w:color="auto"/>
        <w:right w:val="none" w:sz="0" w:space="0" w:color="auto"/>
      </w:divBdr>
    </w:div>
    <w:div w:id="690834406">
      <w:bodyDiv w:val="1"/>
      <w:marLeft w:val="0"/>
      <w:marRight w:val="0"/>
      <w:marTop w:val="0"/>
      <w:marBottom w:val="0"/>
      <w:divBdr>
        <w:top w:val="none" w:sz="0" w:space="0" w:color="auto"/>
        <w:left w:val="none" w:sz="0" w:space="0" w:color="auto"/>
        <w:bottom w:val="none" w:sz="0" w:space="0" w:color="auto"/>
        <w:right w:val="none" w:sz="0" w:space="0" w:color="auto"/>
      </w:divBdr>
      <w:divsChild>
        <w:div w:id="522977344">
          <w:marLeft w:val="0"/>
          <w:marRight w:val="336"/>
          <w:marTop w:val="120"/>
          <w:marBottom w:val="312"/>
          <w:divBdr>
            <w:top w:val="none" w:sz="0" w:space="0" w:color="auto"/>
            <w:left w:val="none" w:sz="0" w:space="0" w:color="auto"/>
            <w:bottom w:val="none" w:sz="0" w:space="0" w:color="auto"/>
            <w:right w:val="none" w:sz="0" w:space="0" w:color="auto"/>
          </w:divBdr>
          <w:divsChild>
            <w:div w:id="694234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1455380">
          <w:marLeft w:val="0"/>
          <w:marRight w:val="336"/>
          <w:marTop w:val="120"/>
          <w:marBottom w:val="312"/>
          <w:divBdr>
            <w:top w:val="none" w:sz="0" w:space="0" w:color="auto"/>
            <w:left w:val="none" w:sz="0" w:space="0" w:color="auto"/>
            <w:bottom w:val="none" w:sz="0" w:space="0" w:color="auto"/>
            <w:right w:val="none" w:sz="0" w:space="0" w:color="auto"/>
          </w:divBdr>
          <w:divsChild>
            <w:div w:id="8245909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4269461">
          <w:marLeft w:val="336"/>
          <w:marRight w:val="0"/>
          <w:marTop w:val="120"/>
          <w:marBottom w:val="312"/>
          <w:divBdr>
            <w:top w:val="none" w:sz="0" w:space="0" w:color="auto"/>
            <w:left w:val="none" w:sz="0" w:space="0" w:color="auto"/>
            <w:bottom w:val="none" w:sz="0" w:space="0" w:color="auto"/>
            <w:right w:val="none" w:sz="0" w:space="0" w:color="auto"/>
          </w:divBdr>
          <w:divsChild>
            <w:div w:id="122044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4879173">
      <w:bodyDiv w:val="1"/>
      <w:marLeft w:val="0"/>
      <w:marRight w:val="0"/>
      <w:marTop w:val="0"/>
      <w:marBottom w:val="0"/>
      <w:divBdr>
        <w:top w:val="none" w:sz="0" w:space="0" w:color="auto"/>
        <w:left w:val="none" w:sz="0" w:space="0" w:color="auto"/>
        <w:bottom w:val="none" w:sz="0" w:space="0" w:color="auto"/>
        <w:right w:val="none" w:sz="0" w:space="0" w:color="auto"/>
      </w:divBdr>
    </w:div>
    <w:div w:id="937328223">
      <w:bodyDiv w:val="1"/>
      <w:marLeft w:val="0"/>
      <w:marRight w:val="0"/>
      <w:marTop w:val="0"/>
      <w:marBottom w:val="0"/>
      <w:divBdr>
        <w:top w:val="none" w:sz="0" w:space="0" w:color="auto"/>
        <w:left w:val="none" w:sz="0" w:space="0" w:color="auto"/>
        <w:bottom w:val="none" w:sz="0" w:space="0" w:color="auto"/>
        <w:right w:val="none" w:sz="0" w:space="0" w:color="auto"/>
      </w:divBdr>
      <w:divsChild>
        <w:div w:id="1027292583">
          <w:marLeft w:val="0"/>
          <w:marRight w:val="0"/>
          <w:marTop w:val="0"/>
          <w:marBottom w:val="0"/>
          <w:divBdr>
            <w:top w:val="none" w:sz="0" w:space="0" w:color="auto"/>
            <w:left w:val="none" w:sz="0" w:space="0" w:color="auto"/>
            <w:bottom w:val="none" w:sz="0" w:space="0" w:color="auto"/>
            <w:right w:val="none" w:sz="0" w:space="0" w:color="auto"/>
          </w:divBdr>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
    <w:div w:id="1087461065">
      <w:bodyDiv w:val="1"/>
      <w:marLeft w:val="0"/>
      <w:marRight w:val="0"/>
      <w:marTop w:val="0"/>
      <w:marBottom w:val="0"/>
      <w:divBdr>
        <w:top w:val="none" w:sz="0" w:space="0" w:color="auto"/>
        <w:left w:val="none" w:sz="0" w:space="0" w:color="auto"/>
        <w:bottom w:val="none" w:sz="0" w:space="0" w:color="auto"/>
        <w:right w:val="none" w:sz="0" w:space="0" w:color="auto"/>
      </w:divBdr>
    </w:div>
    <w:div w:id="1170020120">
      <w:bodyDiv w:val="1"/>
      <w:marLeft w:val="0"/>
      <w:marRight w:val="0"/>
      <w:marTop w:val="0"/>
      <w:marBottom w:val="0"/>
      <w:divBdr>
        <w:top w:val="none" w:sz="0" w:space="0" w:color="auto"/>
        <w:left w:val="none" w:sz="0" w:space="0" w:color="auto"/>
        <w:bottom w:val="none" w:sz="0" w:space="0" w:color="auto"/>
        <w:right w:val="none" w:sz="0" w:space="0" w:color="auto"/>
      </w:divBdr>
    </w:div>
    <w:div w:id="1194347258">
      <w:bodyDiv w:val="1"/>
      <w:marLeft w:val="0"/>
      <w:marRight w:val="0"/>
      <w:marTop w:val="0"/>
      <w:marBottom w:val="0"/>
      <w:divBdr>
        <w:top w:val="none" w:sz="0" w:space="0" w:color="auto"/>
        <w:left w:val="none" w:sz="0" w:space="0" w:color="auto"/>
        <w:bottom w:val="none" w:sz="0" w:space="0" w:color="auto"/>
        <w:right w:val="none" w:sz="0" w:space="0" w:color="auto"/>
      </w:divBdr>
    </w:div>
    <w:div w:id="1195732852">
      <w:bodyDiv w:val="1"/>
      <w:marLeft w:val="0"/>
      <w:marRight w:val="0"/>
      <w:marTop w:val="0"/>
      <w:marBottom w:val="0"/>
      <w:divBdr>
        <w:top w:val="none" w:sz="0" w:space="0" w:color="auto"/>
        <w:left w:val="none" w:sz="0" w:space="0" w:color="auto"/>
        <w:bottom w:val="none" w:sz="0" w:space="0" w:color="auto"/>
        <w:right w:val="none" w:sz="0" w:space="0" w:color="auto"/>
      </w:divBdr>
    </w:div>
    <w:div w:id="1199970868">
      <w:bodyDiv w:val="1"/>
      <w:marLeft w:val="0"/>
      <w:marRight w:val="0"/>
      <w:marTop w:val="0"/>
      <w:marBottom w:val="0"/>
      <w:divBdr>
        <w:top w:val="none" w:sz="0" w:space="0" w:color="auto"/>
        <w:left w:val="none" w:sz="0" w:space="0" w:color="auto"/>
        <w:bottom w:val="none" w:sz="0" w:space="0" w:color="auto"/>
        <w:right w:val="none" w:sz="0" w:space="0" w:color="auto"/>
      </w:divBdr>
      <w:divsChild>
        <w:div w:id="1313296872">
          <w:marLeft w:val="0"/>
          <w:marRight w:val="0"/>
          <w:marTop w:val="0"/>
          <w:marBottom w:val="0"/>
          <w:divBdr>
            <w:top w:val="none" w:sz="0" w:space="0" w:color="auto"/>
            <w:left w:val="none" w:sz="0" w:space="0" w:color="auto"/>
            <w:bottom w:val="none" w:sz="0" w:space="0" w:color="auto"/>
            <w:right w:val="none" w:sz="0" w:space="0" w:color="auto"/>
          </w:divBdr>
        </w:div>
      </w:divsChild>
    </w:div>
    <w:div w:id="1268194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1430">
          <w:marLeft w:val="0"/>
          <w:marRight w:val="0"/>
          <w:marTop w:val="0"/>
          <w:marBottom w:val="0"/>
          <w:divBdr>
            <w:top w:val="none" w:sz="0" w:space="0" w:color="auto"/>
            <w:left w:val="none" w:sz="0" w:space="0" w:color="auto"/>
            <w:bottom w:val="none" w:sz="0" w:space="0" w:color="auto"/>
            <w:right w:val="none" w:sz="0" w:space="0" w:color="auto"/>
          </w:divBdr>
        </w:div>
      </w:divsChild>
    </w:div>
    <w:div w:id="1330402531">
      <w:bodyDiv w:val="1"/>
      <w:marLeft w:val="0"/>
      <w:marRight w:val="0"/>
      <w:marTop w:val="0"/>
      <w:marBottom w:val="0"/>
      <w:divBdr>
        <w:top w:val="none" w:sz="0" w:space="0" w:color="auto"/>
        <w:left w:val="none" w:sz="0" w:space="0" w:color="auto"/>
        <w:bottom w:val="none" w:sz="0" w:space="0" w:color="auto"/>
        <w:right w:val="none" w:sz="0" w:space="0" w:color="auto"/>
      </w:divBdr>
    </w:div>
    <w:div w:id="1343585837">
      <w:bodyDiv w:val="1"/>
      <w:marLeft w:val="0"/>
      <w:marRight w:val="0"/>
      <w:marTop w:val="0"/>
      <w:marBottom w:val="0"/>
      <w:divBdr>
        <w:top w:val="none" w:sz="0" w:space="0" w:color="auto"/>
        <w:left w:val="none" w:sz="0" w:space="0" w:color="auto"/>
        <w:bottom w:val="none" w:sz="0" w:space="0" w:color="auto"/>
        <w:right w:val="none" w:sz="0" w:space="0" w:color="auto"/>
      </w:divBdr>
    </w:div>
    <w:div w:id="1377894986">
      <w:bodyDiv w:val="1"/>
      <w:marLeft w:val="0"/>
      <w:marRight w:val="0"/>
      <w:marTop w:val="0"/>
      <w:marBottom w:val="0"/>
      <w:divBdr>
        <w:top w:val="none" w:sz="0" w:space="0" w:color="auto"/>
        <w:left w:val="none" w:sz="0" w:space="0" w:color="auto"/>
        <w:bottom w:val="none" w:sz="0" w:space="0" w:color="auto"/>
        <w:right w:val="none" w:sz="0" w:space="0" w:color="auto"/>
      </w:divBdr>
      <w:divsChild>
        <w:div w:id="414322000">
          <w:marLeft w:val="0"/>
          <w:marRight w:val="0"/>
          <w:marTop w:val="0"/>
          <w:marBottom w:val="0"/>
          <w:divBdr>
            <w:top w:val="none" w:sz="0" w:space="0" w:color="auto"/>
            <w:left w:val="none" w:sz="0" w:space="0" w:color="auto"/>
            <w:bottom w:val="none" w:sz="0" w:space="0" w:color="auto"/>
            <w:right w:val="none" w:sz="0" w:space="0" w:color="auto"/>
          </w:divBdr>
        </w:div>
      </w:divsChild>
    </w:div>
    <w:div w:id="1413890612">
      <w:bodyDiv w:val="1"/>
      <w:marLeft w:val="0"/>
      <w:marRight w:val="0"/>
      <w:marTop w:val="0"/>
      <w:marBottom w:val="0"/>
      <w:divBdr>
        <w:top w:val="none" w:sz="0" w:space="0" w:color="auto"/>
        <w:left w:val="none" w:sz="0" w:space="0" w:color="auto"/>
        <w:bottom w:val="none" w:sz="0" w:space="0" w:color="auto"/>
        <w:right w:val="none" w:sz="0" w:space="0" w:color="auto"/>
      </w:divBdr>
    </w:div>
    <w:div w:id="1456756570">
      <w:bodyDiv w:val="1"/>
      <w:marLeft w:val="0"/>
      <w:marRight w:val="0"/>
      <w:marTop w:val="0"/>
      <w:marBottom w:val="0"/>
      <w:divBdr>
        <w:top w:val="none" w:sz="0" w:space="0" w:color="auto"/>
        <w:left w:val="none" w:sz="0" w:space="0" w:color="auto"/>
        <w:bottom w:val="none" w:sz="0" w:space="0" w:color="auto"/>
        <w:right w:val="none" w:sz="0" w:space="0" w:color="auto"/>
      </w:divBdr>
    </w:div>
    <w:div w:id="1527988169">
      <w:bodyDiv w:val="1"/>
      <w:marLeft w:val="0"/>
      <w:marRight w:val="0"/>
      <w:marTop w:val="0"/>
      <w:marBottom w:val="0"/>
      <w:divBdr>
        <w:top w:val="none" w:sz="0" w:space="0" w:color="auto"/>
        <w:left w:val="none" w:sz="0" w:space="0" w:color="auto"/>
        <w:bottom w:val="none" w:sz="0" w:space="0" w:color="auto"/>
        <w:right w:val="none" w:sz="0" w:space="0" w:color="auto"/>
      </w:divBdr>
    </w:div>
    <w:div w:id="1551762945">
      <w:bodyDiv w:val="1"/>
      <w:marLeft w:val="0"/>
      <w:marRight w:val="0"/>
      <w:marTop w:val="0"/>
      <w:marBottom w:val="0"/>
      <w:divBdr>
        <w:top w:val="none" w:sz="0" w:space="0" w:color="auto"/>
        <w:left w:val="none" w:sz="0" w:space="0" w:color="auto"/>
        <w:bottom w:val="none" w:sz="0" w:space="0" w:color="auto"/>
        <w:right w:val="none" w:sz="0" w:space="0" w:color="auto"/>
      </w:divBdr>
    </w:div>
    <w:div w:id="1683434618">
      <w:bodyDiv w:val="1"/>
      <w:marLeft w:val="0"/>
      <w:marRight w:val="0"/>
      <w:marTop w:val="0"/>
      <w:marBottom w:val="0"/>
      <w:divBdr>
        <w:top w:val="none" w:sz="0" w:space="0" w:color="auto"/>
        <w:left w:val="none" w:sz="0" w:space="0" w:color="auto"/>
        <w:bottom w:val="none" w:sz="0" w:space="0" w:color="auto"/>
        <w:right w:val="none" w:sz="0" w:space="0" w:color="auto"/>
      </w:divBdr>
      <w:divsChild>
        <w:div w:id="763190044">
          <w:marLeft w:val="0"/>
          <w:marRight w:val="0"/>
          <w:marTop w:val="0"/>
          <w:marBottom w:val="0"/>
          <w:divBdr>
            <w:top w:val="none" w:sz="0" w:space="0" w:color="auto"/>
            <w:left w:val="none" w:sz="0" w:space="0" w:color="auto"/>
            <w:bottom w:val="none" w:sz="0" w:space="0" w:color="auto"/>
            <w:right w:val="none" w:sz="0" w:space="0" w:color="auto"/>
          </w:divBdr>
        </w:div>
      </w:divsChild>
    </w:div>
    <w:div w:id="1688675860">
      <w:bodyDiv w:val="1"/>
      <w:marLeft w:val="0"/>
      <w:marRight w:val="0"/>
      <w:marTop w:val="0"/>
      <w:marBottom w:val="0"/>
      <w:divBdr>
        <w:top w:val="none" w:sz="0" w:space="0" w:color="auto"/>
        <w:left w:val="none" w:sz="0" w:space="0" w:color="auto"/>
        <w:bottom w:val="none" w:sz="0" w:space="0" w:color="auto"/>
        <w:right w:val="none" w:sz="0" w:space="0" w:color="auto"/>
      </w:divBdr>
    </w:div>
    <w:div w:id="1803763474">
      <w:bodyDiv w:val="1"/>
      <w:marLeft w:val="0"/>
      <w:marRight w:val="0"/>
      <w:marTop w:val="0"/>
      <w:marBottom w:val="0"/>
      <w:divBdr>
        <w:top w:val="none" w:sz="0" w:space="0" w:color="auto"/>
        <w:left w:val="none" w:sz="0" w:space="0" w:color="auto"/>
        <w:bottom w:val="none" w:sz="0" w:space="0" w:color="auto"/>
        <w:right w:val="none" w:sz="0" w:space="0" w:color="auto"/>
      </w:divBdr>
    </w:div>
    <w:div w:id="1808165147">
      <w:bodyDiv w:val="1"/>
      <w:marLeft w:val="0"/>
      <w:marRight w:val="0"/>
      <w:marTop w:val="0"/>
      <w:marBottom w:val="0"/>
      <w:divBdr>
        <w:top w:val="none" w:sz="0" w:space="0" w:color="auto"/>
        <w:left w:val="none" w:sz="0" w:space="0" w:color="auto"/>
        <w:bottom w:val="none" w:sz="0" w:space="0" w:color="auto"/>
        <w:right w:val="none" w:sz="0" w:space="0" w:color="auto"/>
      </w:divBdr>
      <w:divsChild>
        <w:div w:id="2043287199">
          <w:marLeft w:val="0"/>
          <w:marRight w:val="0"/>
          <w:marTop w:val="0"/>
          <w:marBottom w:val="0"/>
          <w:divBdr>
            <w:top w:val="none" w:sz="0" w:space="0" w:color="auto"/>
            <w:left w:val="none" w:sz="0" w:space="0" w:color="auto"/>
            <w:bottom w:val="none" w:sz="0" w:space="0" w:color="auto"/>
            <w:right w:val="none" w:sz="0" w:space="0" w:color="auto"/>
          </w:divBdr>
        </w:div>
      </w:divsChild>
    </w:div>
    <w:div w:id="1808547182">
      <w:bodyDiv w:val="1"/>
      <w:marLeft w:val="0"/>
      <w:marRight w:val="0"/>
      <w:marTop w:val="0"/>
      <w:marBottom w:val="0"/>
      <w:divBdr>
        <w:top w:val="none" w:sz="0" w:space="0" w:color="auto"/>
        <w:left w:val="none" w:sz="0" w:space="0" w:color="auto"/>
        <w:bottom w:val="none" w:sz="0" w:space="0" w:color="auto"/>
        <w:right w:val="none" w:sz="0" w:space="0" w:color="auto"/>
      </w:divBdr>
    </w:div>
    <w:div w:id="1832794822">
      <w:bodyDiv w:val="1"/>
      <w:marLeft w:val="0"/>
      <w:marRight w:val="0"/>
      <w:marTop w:val="0"/>
      <w:marBottom w:val="0"/>
      <w:divBdr>
        <w:top w:val="none" w:sz="0" w:space="0" w:color="auto"/>
        <w:left w:val="none" w:sz="0" w:space="0" w:color="auto"/>
        <w:bottom w:val="none" w:sz="0" w:space="0" w:color="auto"/>
        <w:right w:val="none" w:sz="0" w:space="0" w:color="auto"/>
      </w:divBdr>
    </w:div>
    <w:div w:id="1833763543">
      <w:bodyDiv w:val="1"/>
      <w:marLeft w:val="0"/>
      <w:marRight w:val="0"/>
      <w:marTop w:val="0"/>
      <w:marBottom w:val="0"/>
      <w:divBdr>
        <w:top w:val="none" w:sz="0" w:space="0" w:color="auto"/>
        <w:left w:val="none" w:sz="0" w:space="0" w:color="auto"/>
        <w:bottom w:val="none" w:sz="0" w:space="0" w:color="auto"/>
        <w:right w:val="none" w:sz="0" w:space="0" w:color="auto"/>
      </w:divBdr>
    </w:div>
    <w:div w:id="1894543216">
      <w:bodyDiv w:val="1"/>
      <w:marLeft w:val="0"/>
      <w:marRight w:val="0"/>
      <w:marTop w:val="0"/>
      <w:marBottom w:val="0"/>
      <w:divBdr>
        <w:top w:val="none" w:sz="0" w:space="0" w:color="auto"/>
        <w:left w:val="none" w:sz="0" w:space="0" w:color="auto"/>
        <w:bottom w:val="none" w:sz="0" w:space="0" w:color="auto"/>
        <w:right w:val="none" w:sz="0" w:space="0" w:color="auto"/>
      </w:divBdr>
    </w:div>
    <w:div w:id="1957565690">
      <w:bodyDiv w:val="1"/>
      <w:marLeft w:val="0"/>
      <w:marRight w:val="0"/>
      <w:marTop w:val="0"/>
      <w:marBottom w:val="0"/>
      <w:divBdr>
        <w:top w:val="none" w:sz="0" w:space="0" w:color="auto"/>
        <w:left w:val="none" w:sz="0" w:space="0" w:color="auto"/>
        <w:bottom w:val="none" w:sz="0" w:space="0" w:color="auto"/>
        <w:right w:val="none" w:sz="0" w:space="0" w:color="auto"/>
      </w:divBdr>
    </w:div>
    <w:div w:id="1968244256">
      <w:bodyDiv w:val="1"/>
      <w:marLeft w:val="0"/>
      <w:marRight w:val="0"/>
      <w:marTop w:val="0"/>
      <w:marBottom w:val="0"/>
      <w:divBdr>
        <w:top w:val="none" w:sz="0" w:space="0" w:color="auto"/>
        <w:left w:val="none" w:sz="0" w:space="0" w:color="auto"/>
        <w:bottom w:val="none" w:sz="0" w:space="0" w:color="auto"/>
        <w:right w:val="none" w:sz="0" w:space="0" w:color="auto"/>
      </w:divBdr>
      <w:divsChild>
        <w:div w:id="108935645">
          <w:marLeft w:val="0"/>
          <w:marRight w:val="0"/>
          <w:marTop w:val="0"/>
          <w:marBottom w:val="0"/>
          <w:divBdr>
            <w:top w:val="none" w:sz="0" w:space="0" w:color="auto"/>
            <w:left w:val="none" w:sz="0" w:space="0" w:color="auto"/>
            <w:bottom w:val="none" w:sz="0" w:space="0" w:color="auto"/>
            <w:right w:val="none" w:sz="0" w:space="0" w:color="auto"/>
          </w:divBdr>
        </w:div>
      </w:divsChild>
    </w:div>
    <w:div w:id="2058968409">
      <w:bodyDiv w:val="1"/>
      <w:marLeft w:val="0"/>
      <w:marRight w:val="0"/>
      <w:marTop w:val="0"/>
      <w:marBottom w:val="0"/>
      <w:divBdr>
        <w:top w:val="none" w:sz="0" w:space="0" w:color="auto"/>
        <w:left w:val="none" w:sz="0" w:space="0" w:color="auto"/>
        <w:bottom w:val="none" w:sz="0" w:space="0" w:color="auto"/>
        <w:right w:val="none" w:sz="0" w:space="0" w:color="auto"/>
      </w:divBdr>
    </w:div>
    <w:div w:id="2071608744">
      <w:bodyDiv w:val="1"/>
      <w:marLeft w:val="0"/>
      <w:marRight w:val="0"/>
      <w:marTop w:val="0"/>
      <w:marBottom w:val="0"/>
      <w:divBdr>
        <w:top w:val="none" w:sz="0" w:space="0" w:color="auto"/>
        <w:left w:val="none" w:sz="0" w:space="0" w:color="auto"/>
        <w:bottom w:val="none" w:sz="0" w:space="0" w:color="auto"/>
        <w:right w:val="none" w:sz="0" w:space="0" w:color="auto"/>
      </w:divBdr>
    </w:div>
    <w:div w:id="208452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gif"/><Relationship Id="rId39" Type="http://schemas.openxmlformats.org/officeDocument/2006/relationships/image" Target="media/image30.png"/><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image" Target="media/image33.gif"/><Relationship Id="rId7" Type="http://schemas.openxmlformats.org/officeDocument/2006/relationships/hyperlink" Target="https://en.wikipedia.org/wiki/Compound_library"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hyperlink" Target="https://en.wikipedia.org/wiki/Chemical_synthesis" TargetMode="External"/><Relationship Id="rId11" Type="http://schemas.openxmlformats.org/officeDocument/2006/relationships/image" Target="media/image4.png"/><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7.gif"/><Relationship Id="rId10" Type="http://schemas.openxmlformats.org/officeDocument/2006/relationships/image" Target="media/image3.jpeg"/><Relationship Id="rId19" Type="http://schemas.openxmlformats.org/officeDocument/2006/relationships/hyperlink" Target="http://en.wikipedia.org/wiki/Bruce_Merrifield" TargetMode="External"/><Relationship Id="rId31" Type="http://schemas.openxmlformats.org/officeDocument/2006/relationships/hyperlink" Target="http://en.wikipedia.org/wiki/Bruce_Merrifiel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6.gif"/><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FEFA-0092-44D8-8179-6C8E3E37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17360</Words>
  <Characters>98953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Askari</dc:creator>
  <cp:keywords/>
  <dc:description/>
  <cp:lastModifiedBy>Shalmon Anandas</cp:lastModifiedBy>
  <cp:revision>30</cp:revision>
  <dcterms:created xsi:type="dcterms:W3CDTF">2020-09-29T08:27:00Z</dcterms:created>
  <dcterms:modified xsi:type="dcterms:W3CDTF">2022-11-11T14:14:00Z</dcterms:modified>
</cp:coreProperties>
</file>