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530" w:rsidRPr="002C6530" w:rsidRDefault="002C6530" w:rsidP="002C6530">
      <w:pPr>
        <w:pStyle w:val="EmphasisText"/>
        <w:rPr>
          <w:rFonts w:ascii="Arial Rounded MT Bold" w:hAnsi="Arial Rounded MT Bold"/>
          <w:sz w:val="40"/>
          <w:szCs w:val="40"/>
        </w:rPr>
      </w:pPr>
      <w:r w:rsidRPr="002C6530">
        <w:rPr>
          <w:rFonts w:ascii="Arial Rounded MT Bold" w:hAnsi="Arial Rounded MT Bold"/>
          <w:sz w:val="40"/>
          <w:szCs w:val="40"/>
        </w:rPr>
        <w:t>Social impact</w:t>
      </w:r>
      <w:r w:rsidRPr="002C6530">
        <w:rPr>
          <w:rFonts w:ascii="Arial Rounded MT Bold" w:hAnsi="Arial Rounded MT Bold"/>
          <w:sz w:val="40"/>
          <w:szCs w:val="40"/>
        </w:rPr>
        <w:t xml:space="preserve"> or </w:t>
      </w:r>
      <w:r w:rsidRPr="002C6530">
        <w:rPr>
          <w:rFonts w:ascii="Arial Rounded MT Bold" w:hAnsi="Arial Rounded MT Bold"/>
          <w:sz w:val="40"/>
          <w:szCs w:val="40"/>
        </w:rPr>
        <w:t>Business</w:t>
      </w:r>
      <w:r w:rsidRPr="002C6530">
        <w:rPr>
          <w:rFonts w:ascii="Arial Rounded MT Bold" w:hAnsi="Arial Rounded MT Bold"/>
          <w:sz w:val="40"/>
          <w:szCs w:val="40"/>
        </w:rPr>
        <w:t xml:space="preserve"> impact</w:t>
      </w:r>
      <w:r w:rsidRPr="002C6530">
        <w:rPr>
          <w:rFonts w:ascii="Arial Rounded MT Bold" w:hAnsi="Arial Rounded MT Bold"/>
          <w:sz w:val="40"/>
          <w:szCs w:val="40"/>
        </w:rPr>
        <w:t>:</w:t>
      </w:r>
    </w:p>
    <w:p w:rsidR="002C6530" w:rsidRDefault="002C6530" w:rsidP="002C6530">
      <w:pPr>
        <w:pStyle w:val="EmphasisText"/>
        <w:rPr>
          <w:sz w:val="36"/>
          <w:szCs w:val="36"/>
        </w:rPr>
      </w:pPr>
      <w:r>
        <w:rPr>
          <w:sz w:val="36"/>
          <w:szCs w:val="36"/>
        </w:rPr>
        <w:t xml:space="preserve">   </w:t>
      </w:r>
    </w:p>
    <w:p w:rsidR="002C6530" w:rsidRPr="002C6530" w:rsidRDefault="002C6530" w:rsidP="002C6530">
      <w:pPr>
        <w:pStyle w:val="EmphasisText"/>
        <w:rPr>
          <w:rFonts w:ascii="Times New Roman" w:hAnsi="Times New Roman" w:cs="Times New Roman"/>
          <w:sz w:val="32"/>
          <w:szCs w:val="32"/>
        </w:rPr>
      </w:pPr>
      <w:r w:rsidRPr="002C6530">
        <w:rPr>
          <w:rFonts w:ascii="Times New Roman" w:hAnsi="Times New Roman" w:cs="Times New Roman"/>
          <w:sz w:val="36"/>
          <w:szCs w:val="36"/>
        </w:rPr>
        <w:t>Social impact</w:t>
      </w:r>
      <w:r w:rsidRPr="002C6530">
        <w:rPr>
          <w:rFonts w:ascii="Times New Roman" w:hAnsi="Times New Roman" w:cs="Times New Roman"/>
          <w:sz w:val="36"/>
          <w:szCs w:val="36"/>
        </w:rPr>
        <w:t>:</w:t>
      </w:r>
    </w:p>
    <w:p w:rsidR="002C6530" w:rsidRDefault="002C6530" w:rsidP="002C6530">
      <w:pPr>
        <w:pStyle w:val="EmphasisText"/>
        <w:rPr>
          <w:rFonts w:ascii="Arial Rounded MT Bold" w:hAnsi="Arial Rounded MT Bold" w:cs="Times New Roman"/>
          <w:b w:val="0"/>
          <w:szCs w:val="28"/>
        </w:rPr>
      </w:pPr>
    </w:p>
    <w:p w:rsidR="002C6530" w:rsidRPr="002C6530" w:rsidRDefault="002C6530" w:rsidP="002C6530">
      <w:pPr>
        <w:pStyle w:val="EmphasisText"/>
        <w:rPr>
          <w:sz w:val="36"/>
          <w:szCs w:val="36"/>
        </w:rPr>
      </w:pPr>
      <w:r w:rsidRPr="002C6530">
        <w:rPr>
          <w:rFonts w:ascii="Arial Rounded MT Bold" w:hAnsi="Arial Rounded MT Bold" w:cs="Times New Roman"/>
          <w:b w:val="0"/>
          <w:szCs w:val="28"/>
        </w:rPr>
        <w:t xml:space="preserve"> </w:t>
      </w:r>
      <w:r w:rsidRPr="002C6530">
        <w:rPr>
          <w:rFonts w:ascii="Arial Rounded MT Bold" w:hAnsi="Arial Rounded MT Bold" w:cs="Times New Roman"/>
          <w:b w:val="0"/>
          <w:szCs w:val="28"/>
        </w:rPr>
        <w:t>India Population growth Infrastructure</w:t>
      </w:r>
      <w:r w:rsidRPr="002C6530">
        <w:rPr>
          <w:rFonts w:ascii="Times New Roman" w:hAnsi="Times New Roman" w:cs="Times New Roman"/>
          <w:sz w:val="32"/>
          <w:szCs w:val="32"/>
        </w:rPr>
        <w:t>:</w:t>
      </w:r>
    </w:p>
    <w:p w:rsidR="002C6530" w:rsidRDefault="002C6530" w:rsidP="002C6530">
      <w:r>
        <w:t xml:space="preserve">    </w:t>
      </w:r>
    </w:p>
    <w:p w:rsidR="005969E5" w:rsidRDefault="002C6530" w:rsidP="002C6530">
      <w:r>
        <w:t xml:space="preserve">   </w:t>
      </w:r>
      <w:r w:rsidRPr="002C6530">
        <w:drawing>
          <wp:inline distT="0" distB="0" distL="0" distR="0">
            <wp:extent cx="5789295" cy="4863617"/>
            <wp:effectExtent l="0" t="0" r="0" b="0"/>
            <wp:docPr id="1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4" cstate="print"/>
                    <a:srcRect/>
                    <a:stretch/>
                  </pic:blipFill>
                  <pic:spPr>
                    <a:xfrm>
                      <a:off x="0" y="0"/>
                      <a:ext cx="5789295" cy="4863617"/>
                    </a:xfrm>
                    <a:prstGeom prst="rect">
                      <a:avLst/>
                    </a:prstGeom>
                  </pic:spPr>
                </pic:pic>
              </a:graphicData>
            </a:graphic>
          </wp:inline>
        </w:drawing>
      </w:r>
    </w:p>
    <w:p w:rsidR="002C6530" w:rsidRDefault="002C6530" w:rsidP="002C6530"/>
    <w:p w:rsidR="002C6530" w:rsidRDefault="002C6530" w:rsidP="002C6530"/>
    <w:p w:rsidR="002C6530" w:rsidRDefault="002C6530" w:rsidP="002C6530"/>
    <w:p w:rsidR="002C6530" w:rsidRDefault="002C6530" w:rsidP="002C6530"/>
    <w:p w:rsidR="002C6530" w:rsidRDefault="002C6530" w:rsidP="002C6530"/>
    <w:p w:rsidR="002C6530" w:rsidRDefault="002C6530" w:rsidP="002C6530"/>
    <w:p w:rsidR="002C6530" w:rsidRPr="002C6530" w:rsidRDefault="002C6530" w:rsidP="002C6530">
      <w:pPr>
        <w:pStyle w:val="EmphasisText"/>
        <w:rPr>
          <w:rFonts w:ascii="Times New Roman" w:hAnsi="Times New Roman" w:cs="Times New Roman"/>
          <w:sz w:val="36"/>
          <w:szCs w:val="36"/>
        </w:rPr>
      </w:pPr>
      <w:r w:rsidRPr="002C6530">
        <w:rPr>
          <w:rFonts w:ascii="Times New Roman" w:hAnsi="Times New Roman" w:cs="Times New Roman"/>
          <w:sz w:val="36"/>
          <w:szCs w:val="36"/>
        </w:rPr>
        <w:t>Business Model On growth population:</w:t>
      </w:r>
    </w:p>
    <w:p w:rsidR="002C6530" w:rsidRDefault="002C6530" w:rsidP="002C6530">
      <w:pPr>
        <w:pStyle w:val="EmphasisText"/>
        <w:rPr>
          <w:sz w:val="32"/>
          <w:szCs w:val="32"/>
        </w:rPr>
      </w:pPr>
      <w:r>
        <w:rPr>
          <w:sz w:val="32"/>
          <w:szCs w:val="32"/>
        </w:rPr>
        <w:t xml:space="preserve"> </w:t>
      </w:r>
      <w:r>
        <w:rPr>
          <w:sz w:val="32"/>
          <w:szCs w:val="32"/>
        </w:rPr>
        <w:t xml:space="preserve">  </w:t>
      </w:r>
    </w:p>
    <w:p w:rsidR="002C6530" w:rsidRPr="002C6530" w:rsidRDefault="002C6530" w:rsidP="002C6530">
      <w:pPr>
        <w:pStyle w:val="EmphasisText"/>
        <w:jc w:val="both"/>
        <w:rPr>
          <w:rFonts w:ascii="Arial Rounded MT Bold" w:hAnsi="Arial Rounded MT Bold"/>
          <w:b w:val="0"/>
          <w:szCs w:val="28"/>
        </w:rPr>
      </w:pPr>
      <w:r w:rsidRPr="002C6530">
        <w:rPr>
          <w:rFonts w:ascii="Arial Rounded MT Bold" w:hAnsi="Arial Rounded MT Bold"/>
          <w:b w:val="0"/>
          <w:szCs w:val="28"/>
        </w:rPr>
        <w:t xml:space="preserve">             </w:t>
      </w:r>
      <w:r w:rsidRPr="002C6530">
        <w:rPr>
          <w:rFonts w:ascii="Arial Rounded MT Bold" w:hAnsi="Arial Rounded MT Bold"/>
          <w:b w:val="0"/>
          <w:szCs w:val="28"/>
        </w:rPr>
        <w:t xml:space="preserve">  Companies use demographics in four primary ways to help them create an effective marketing plan.</w:t>
      </w:r>
    </w:p>
    <w:p w:rsidR="002C6530" w:rsidRPr="002C6530" w:rsidRDefault="002C6530" w:rsidP="002C6530">
      <w:pPr>
        <w:pStyle w:val="EmphasisText"/>
        <w:jc w:val="both"/>
        <w:rPr>
          <w:rFonts w:ascii="Arial Rounded MT Bold" w:hAnsi="Arial Rounded MT Bold"/>
          <w:b w:val="0"/>
          <w:szCs w:val="28"/>
        </w:rPr>
      </w:pPr>
      <w:r w:rsidRPr="002C6530">
        <w:rPr>
          <w:rFonts w:ascii="Arial Rounded MT Bold" w:hAnsi="Arial Rounded MT Bold"/>
          <w:b w:val="0"/>
          <w:szCs w:val="28"/>
        </w:rPr>
        <w:t>Social media marketing:  Study social media platforms’ key demographics to determine on which platforms your target audiences are likely to be active and readily available. Pew’s Social Media Fact Sheet discusses platform use by demographics.</w:t>
      </w:r>
    </w:p>
    <w:p w:rsidR="002C6530" w:rsidRPr="002C6530" w:rsidRDefault="002C6530" w:rsidP="002C6530">
      <w:pPr>
        <w:pStyle w:val="EmphasisText"/>
        <w:jc w:val="both"/>
        <w:rPr>
          <w:rFonts w:ascii="Arial Rounded MT Bold" w:hAnsi="Arial Rounded MT Bold"/>
          <w:b w:val="0"/>
          <w:szCs w:val="28"/>
        </w:rPr>
      </w:pPr>
      <w:proofErr w:type="gramStart"/>
      <w:r w:rsidRPr="002C6530">
        <w:rPr>
          <w:rFonts w:ascii="Arial Rounded MT Bold" w:hAnsi="Arial Rounded MT Bold"/>
          <w:b w:val="0"/>
          <w:szCs w:val="28"/>
        </w:rPr>
        <w:t>Ad spend</w:t>
      </w:r>
      <w:proofErr w:type="gramEnd"/>
      <w:r w:rsidRPr="002C6530">
        <w:rPr>
          <w:rFonts w:ascii="Arial Rounded MT Bold" w:hAnsi="Arial Rounded MT Bold"/>
          <w:b w:val="0"/>
          <w:szCs w:val="28"/>
        </w:rPr>
        <w:t>: Websites, radio stations and email newsletters also generally publish demographic breakdowns of their audiences. Use their media packs to determine which advertising platforms will likely generate the highest return on investment.</w:t>
      </w:r>
    </w:p>
    <w:p w:rsidR="002C6530" w:rsidRPr="002C6530" w:rsidRDefault="002C6530" w:rsidP="002C6530">
      <w:pPr>
        <w:pStyle w:val="EmphasisText"/>
        <w:jc w:val="both"/>
        <w:rPr>
          <w:rFonts w:ascii="Arial Rounded MT Bold" w:hAnsi="Arial Rounded MT Bold"/>
          <w:b w:val="0"/>
          <w:szCs w:val="28"/>
        </w:rPr>
      </w:pPr>
      <w:r w:rsidRPr="002C6530">
        <w:rPr>
          <w:rFonts w:ascii="Arial Rounded MT Bold" w:hAnsi="Arial Rounded MT Bold"/>
          <w:b w:val="0"/>
          <w:szCs w:val="28"/>
        </w:rPr>
        <w:t>Marketing campaign images: Strong branding is more important than ever, and by understanding the demographic makeup of your audience, you can decide how to address your target clients both linguistically and visually. This should form part of your buyer personas, which we will cover later.</w:t>
      </w:r>
    </w:p>
    <w:p w:rsidR="002C6530" w:rsidRPr="002C6530" w:rsidRDefault="002C6530" w:rsidP="002C6530">
      <w:pPr>
        <w:jc w:val="both"/>
        <w:rPr>
          <w:rFonts w:ascii="Arial Rounded MT Bold" w:hAnsi="Arial Rounded MT Bold"/>
          <w:sz w:val="28"/>
          <w:szCs w:val="28"/>
        </w:rPr>
      </w:pPr>
      <w:r w:rsidRPr="002C6530">
        <w:rPr>
          <w:rFonts w:ascii="Arial Rounded MT Bold" w:hAnsi="Arial Rounded MT Bold"/>
          <w:sz w:val="28"/>
          <w:szCs w:val="28"/>
        </w:rPr>
        <w:t>Ad and marketing image placement: Would you place ads for a product with a mostly rural consumer base in subway stations or on the sides of buses? That’s why so many public transit ads are for movies or apps – people living in urban areas tend to use these products and services more than rural residents do.</w:t>
      </w:r>
    </w:p>
    <w:sectPr w:rsidR="002C6530" w:rsidRPr="002C6530" w:rsidSect="00596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Wingdings 2"/>
    <w:charset w:val="02"/>
    <w:family w:val="roman"/>
    <w:pitch w:val="default"/>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savePreviewPicture/>
  <w:compat/>
  <w:rsids>
    <w:rsidRoot w:val="002C6530"/>
    <w:rsid w:val="002C6530"/>
    <w:rsid w:val="00596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Text">
    <w:name w:val="Emphasis Text"/>
    <w:basedOn w:val="Normal"/>
    <w:link w:val="EmphasisTextChar"/>
    <w:qFormat/>
    <w:rsid w:val="002C6530"/>
    <w:pPr>
      <w:spacing w:after="0"/>
    </w:pPr>
    <w:rPr>
      <w:rFonts w:ascii="Calibri" w:eastAsia="宋体" w:hAnsi="Calibri" w:cs="宋体"/>
      <w:b/>
      <w:color w:val="082A75"/>
      <w:sz w:val="28"/>
    </w:rPr>
  </w:style>
  <w:style w:type="character" w:customStyle="1" w:styleId="EmphasisTextChar">
    <w:name w:val="Emphasis Text Char"/>
    <w:basedOn w:val="DefaultParagraphFont"/>
    <w:link w:val="EmphasisText"/>
    <w:rsid w:val="002C6530"/>
    <w:rPr>
      <w:rFonts w:ascii="Calibri" w:eastAsia="宋体" w:hAnsi="Calibri" w:cs="宋体"/>
      <w:b/>
      <w:color w:val="082A75"/>
      <w:sz w:val="28"/>
    </w:rPr>
  </w:style>
  <w:style w:type="paragraph" w:styleId="BalloonText">
    <w:name w:val="Balloon Text"/>
    <w:basedOn w:val="Normal"/>
    <w:link w:val="BalloonTextChar"/>
    <w:uiPriority w:val="99"/>
    <w:semiHidden/>
    <w:unhideWhenUsed/>
    <w:rsid w:val="002C6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5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2023-04-05T09:14:00Z</dcterms:created>
  <dcterms:modified xsi:type="dcterms:W3CDTF">2023-04-05T09:19:00Z</dcterms:modified>
</cp:coreProperties>
</file>