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E52" w:rsidRDefault="00B86EC4">
      <w:pPr>
        <w:spacing w:after="706" w:line="259" w:lineRule="auto"/>
        <w:ind w:left="78" w:right="-629" w:firstLine="0"/>
      </w:pPr>
      <w:r>
        <w:rPr>
          <w:noProof/>
          <w:sz w:val="22"/>
        </w:rPr>
        <mc:AlternateContent>
          <mc:Choice Requires="wpg">
            <w:drawing>
              <wp:inline distT="0" distB="0" distL="0" distR="0">
                <wp:extent cx="6073140" cy="956945"/>
                <wp:effectExtent l="0" t="0" r="0" b="0"/>
                <wp:docPr id="5173" name="Group 5173"/>
                <wp:cNvGraphicFramePr/>
                <a:graphic xmlns:a="http://schemas.openxmlformats.org/drawingml/2006/main">
                  <a:graphicData uri="http://schemas.microsoft.com/office/word/2010/wordprocessingGroup">
                    <wpg:wgp>
                      <wpg:cNvGrpSpPr/>
                      <wpg:grpSpPr>
                        <a:xfrm>
                          <a:off x="0" y="0"/>
                          <a:ext cx="6073140" cy="956945"/>
                          <a:chOff x="0" y="0"/>
                          <a:chExt cx="6073140" cy="956945"/>
                        </a:xfrm>
                      </wpg:grpSpPr>
                      <wps:wsp>
                        <wps:cNvPr id="48" name="Rectangle 48"/>
                        <wps:cNvSpPr/>
                        <wps:spPr>
                          <a:xfrm>
                            <a:off x="0" y="704074"/>
                            <a:ext cx="42228" cy="187055"/>
                          </a:xfrm>
                          <a:prstGeom prst="rect">
                            <a:avLst/>
                          </a:prstGeom>
                          <a:ln>
                            <a:noFill/>
                          </a:ln>
                        </wps:spPr>
                        <wps:txbx>
                          <w:txbxContent>
                            <w:p w:rsidR="00BB3E52" w:rsidRDefault="00B86EC4">
                              <w:pPr>
                                <w:spacing w:after="160" w:line="259" w:lineRule="auto"/>
                                <w:ind w:left="0" w:firstLine="0"/>
                              </w:pPr>
                              <w:r>
                                <w:rPr>
                                  <w:rFonts w:ascii="Times New Roman" w:eastAsia="Times New Roman" w:hAnsi="Times New Roman" w:cs="Times New Roman"/>
                                  <w:color w:val="00000A"/>
                                  <w:sz w:val="20"/>
                                </w:rP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5"/>
                          <a:stretch>
                            <a:fillRect/>
                          </a:stretch>
                        </pic:blipFill>
                        <pic:spPr>
                          <a:xfrm>
                            <a:off x="635" y="0"/>
                            <a:ext cx="2865755" cy="956945"/>
                          </a:xfrm>
                          <a:prstGeom prst="rect">
                            <a:avLst/>
                          </a:prstGeom>
                        </pic:spPr>
                      </pic:pic>
                      <pic:pic xmlns:pic="http://schemas.openxmlformats.org/drawingml/2006/picture">
                        <pic:nvPicPr>
                          <pic:cNvPr id="52" name="Picture 52"/>
                          <pic:cNvPicPr/>
                        </pic:nvPicPr>
                        <pic:blipFill>
                          <a:blip r:embed="rId6"/>
                          <a:stretch>
                            <a:fillRect/>
                          </a:stretch>
                        </pic:blipFill>
                        <pic:spPr>
                          <a:xfrm>
                            <a:off x="3160395" y="61595"/>
                            <a:ext cx="2912745" cy="894715"/>
                          </a:xfrm>
                          <a:prstGeom prst="rect">
                            <a:avLst/>
                          </a:prstGeom>
                        </pic:spPr>
                      </pic:pic>
                    </wpg:wgp>
                  </a:graphicData>
                </a:graphic>
              </wp:inline>
            </w:drawing>
          </mc:Choice>
          <mc:Fallback xmlns:a="http://schemas.openxmlformats.org/drawingml/2006/main">
            <w:pict>
              <v:group id="Group 5173" style="width:478.2pt;height:75.35pt;mso-position-horizontal-relative:char;mso-position-vertical-relative:line" coordsize="60731,9569">
                <v:rect id="Rectangle 48" style="position:absolute;width:422;height:1870;left:0;top:7040;" filled="f" stroked="f">
                  <v:textbox inset="0,0,0,0">
                    <w:txbxContent>
                      <w:p>
                        <w:pPr>
                          <w:spacing w:before="0" w:after="160" w:line="259" w:lineRule="auto"/>
                          <w:ind w:left="0" w:firstLine="0"/>
                        </w:pPr>
                        <w:r>
                          <w:rPr>
                            <w:rFonts w:cs="Times New Roman" w:hAnsi="Times New Roman" w:eastAsia="Times New Roman" w:ascii="Times New Roman"/>
                            <w:color w:val="00000a"/>
                            <w:sz w:val="20"/>
                          </w:rPr>
                          <w:t xml:space="preserve"> </w:t>
                        </w:r>
                      </w:p>
                    </w:txbxContent>
                  </v:textbox>
                </v:rect>
                <v:shape id="Picture 50" style="position:absolute;width:28657;height:9569;left:6;top:0;" filled="f">
                  <v:imagedata r:id="rId7"/>
                </v:shape>
                <v:shape id="Picture 52" style="position:absolute;width:29127;height:8947;left:31603;top:615;" filled="f">
                  <v:imagedata r:id="rId8"/>
                </v:shape>
              </v:group>
            </w:pict>
          </mc:Fallback>
        </mc:AlternateContent>
      </w:r>
    </w:p>
    <w:p w:rsidR="00BB3E52" w:rsidRDefault="00B86EC4">
      <w:pPr>
        <w:spacing w:after="13" w:line="282" w:lineRule="auto"/>
        <w:ind w:left="82" w:right="420" w:firstLine="0"/>
      </w:pPr>
      <w:r>
        <w:rPr>
          <w:rFonts w:ascii="Times New Roman" w:eastAsia="Times New Roman" w:hAnsi="Times New Roman" w:cs="Times New Roman"/>
          <w:b/>
          <w:sz w:val="44"/>
        </w:rPr>
        <w:t xml:space="preserve">calculating family expenses using service </w:t>
      </w:r>
      <w:proofErr w:type="gramStart"/>
      <w:r>
        <w:rPr>
          <w:rFonts w:ascii="Times New Roman" w:eastAsia="Times New Roman" w:hAnsi="Times New Roman" w:cs="Times New Roman"/>
          <w:b/>
          <w:sz w:val="44"/>
        </w:rPr>
        <w:t xml:space="preserve">now </w:t>
      </w:r>
      <w:r>
        <w:rPr>
          <w:rFonts w:ascii="Times New Roman" w:eastAsia="Times New Roman" w:hAnsi="Times New Roman" w:cs="Times New Roman"/>
          <w:b/>
          <w:sz w:val="32"/>
        </w:rPr>
        <w:t xml:space="preserve"> :</w:t>
      </w:r>
      <w:proofErr w:type="gramEnd"/>
    </w:p>
    <w:p w:rsidR="00BB3E52" w:rsidRDefault="00B86EC4" w:rsidP="00B86EC4">
      <w:pPr>
        <w:spacing w:after="220" w:line="259" w:lineRule="auto"/>
        <w:ind w:left="77" w:right="514"/>
        <w:jc w:val="center"/>
      </w:pPr>
      <w:r>
        <w:rPr>
          <w:rFonts w:ascii="Times New Roman" w:eastAsia="Times New Roman" w:hAnsi="Times New Roman" w:cs="Times New Roman"/>
          <w:b/>
          <w:sz w:val="28"/>
        </w:rPr>
        <w:t>A PROJECT REPORT</w:t>
      </w:r>
    </w:p>
    <w:p w:rsidR="00BB3E52" w:rsidRDefault="00B86EC4" w:rsidP="00B86EC4">
      <w:pPr>
        <w:pStyle w:val="Heading1"/>
      </w:pPr>
      <w:r>
        <w:t>Submitted by</w:t>
      </w:r>
      <w:bookmarkStart w:id="0" w:name="_GoBack"/>
      <w:bookmarkEnd w:id="0"/>
    </w:p>
    <w:tbl>
      <w:tblPr>
        <w:tblStyle w:val="TableGrid"/>
        <w:tblW w:w="8192" w:type="dxa"/>
        <w:tblInd w:w="750" w:type="dxa"/>
        <w:tblCellMar>
          <w:top w:w="6" w:type="dxa"/>
          <w:left w:w="112" w:type="dxa"/>
          <w:bottom w:w="0" w:type="dxa"/>
          <w:right w:w="115" w:type="dxa"/>
        </w:tblCellMar>
        <w:tblLook w:val="04A0" w:firstRow="1" w:lastRow="0" w:firstColumn="1" w:lastColumn="0" w:noHBand="0" w:noVBand="1"/>
      </w:tblPr>
      <w:tblGrid>
        <w:gridCol w:w="4185"/>
        <w:gridCol w:w="4007"/>
      </w:tblGrid>
      <w:tr w:rsidR="00BB3E52" w:rsidTr="007209F9">
        <w:trPr>
          <w:trHeight w:val="361"/>
        </w:trPr>
        <w:tc>
          <w:tcPr>
            <w:tcW w:w="4185" w:type="dxa"/>
            <w:tcBorders>
              <w:top w:val="single" w:sz="4" w:space="0" w:color="000000"/>
              <w:left w:val="single" w:sz="4" w:space="0" w:color="000000"/>
              <w:bottom w:val="single" w:sz="4" w:space="0" w:color="000000"/>
              <w:right w:val="single" w:sz="4" w:space="0" w:color="000000"/>
            </w:tcBorders>
          </w:tcPr>
          <w:p w:rsidR="00BB3E52" w:rsidRDefault="00B86EC4" w:rsidP="007209F9">
            <w:pPr>
              <w:spacing w:after="0" w:line="259" w:lineRule="auto"/>
              <w:ind w:left="0" w:firstLine="0"/>
              <w:jc w:val="center"/>
            </w:pPr>
            <w:r>
              <w:rPr>
                <w:b/>
              </w:rPr>
              <w:t>NAME</w:t>
            </w:r>
          </w:p>
        </w:tc>
        <w:tc>
          <w:tcPr>
            <w:tcW w:w="4007" w:type="dxa"/>
            <w:tcBorders>
              <w:top w:val="single" w:sz="4" w:space="0" w:color="000000"/>
              <w:left w:val="single" w:sz="4" w:space="0" w:color="000000"/>
              <w:bottom w:val="single" w:sz="4" w:space="0" w:color="000000"/>
              <w:right w:val="single" w:sz="4" w:space="0" w:color="000000"/>
            </w:tcBorders>
          </w:tcPr>
          <w:p w:rsidR="00BB3E52" w:rsidRDefault="00B86EC4" w:rsidP="007209F9">
            <w:pPr>
              <w:spacing w:after="0" w:line="259" w:lineRule="auto"/>
              <w:ind w:left="0" w:firstLine="0"/>
              <w:jc w:val="center"/>
            </w:pPr>
            <w:r>
              <w:rPr>
                <w:b/>
              </w:rPr>
              <w:t>REGISTER NUMBER</w:t>
            </w:r>
          </w:p>
        </w:tc>
      </w:tr>
      <w:tr w:rsidR="00BB3E52" w:rsidTr="007209F9">
        <w:trPr>
          <w:trHeight w:val="496"/>
        </w:trPr>
        <w:tc>
          <w:tcPr>
            <w:tcW w:w="4185" w:type="dxa"/>
            <w:tcBorders>
              <w:top w:val="single" w:sz="4" w:space="0" w:color="000000"/>
              <w:left w:val="single" w:sz="4" w:space="0" w:color="000000"/>
              <w:bottom w:val="single" w:sz="4" w:space="0" w:color="000000"/>
              <w:right w:val="single" w:sz="4" w:space="0" w:color="000000"/>
            </w:tcBorders>
          </w:tcPr>
          <w:p w:rsidR="00BB3E52" w:rsidRDefault="007209F9" w:rsidP="007209F9">
            <w:pPr>
              <w:spacing w:after="6" w:line="259" w:lineRule="auto"/>
              <w:ind w:left="0" w:firstLine="0"/>
            </w:pPr>
            <w:r>
              <w:rPr>
                <w:b/>
              </w:rPr>
              <w:t xml:space="preserve">         T PUSHPALATHA</w:t>
            </w:r>
          </w:p>
        </w:tc>
        <w:tc>
          <w:tcPr>
            <w:tcW w:w="4007" w:type="dxa"/>
            <w:tcBorders>
              <w:top w:val="single" w:sz="4" w:space="0" w:color="000000"/>
              <w:left w:val="single" w:sz="4" w:space="0" w:color="000000"/>
              <w:bottom w:val="single" w:sz="4" w:space="0" w:color="000000"/>
              <w:right w:val="single" w:sz="4" w:space="0" w:color="000000"/>
            </w:tcBorders>
          </w:tcPr>
          <w:p w:rsidR="00BB3E52" w:rsidRDefault="00B86EC4" w:rsidP="007209F9">
            <w:pPr>
              <w:spacing w:after="0" w:line="259" w:lineRule="auto"/>
              <w:ind w:left="0" w:firstLine="0"/>
              <w:jc w:val="center"/>
            </w:pPr>
            <w:r>
              <w:rPr>
                <w:b/>
              </w:rPr>
              <w:t>222308154</w:t>
            </w:r>
          </w:p>
        </w:tc>
      </w:tr>
      <w:tr w:rsidR="00BB3E52" w:rsidTr="007209F9">
        <w:trPr>
          <w:trHeight w:val="455"/>
        </w:trPr>
        <w:tc>
          <w:tcPr>
            <w:tcW w:w="4185" w:type="dxa"/>
            <w:tcBorders>
              <w:top w:val="single" w:sz="4" w:space="0" w:color="000000"/>
              <w:left w:val="single" w:sz="4" w:space="0" w:color="000000"/>
              <w:bottom w:val="single" w:sz="4" w:space="0" w:color="000000"/>
              <w:right w:val="single" w:sz="4" w:space="0" w:color="000000"/>
            </w:tcBorders>
          </w:tcPr>
          <w:p w:rsidR="00BB3E52" w:rsidRDefault="00B86EC4">
            <w:pPr>
              <w:spacing w:after="0" w:line="259" w:lineRule="auto"/>
              <w:ind w:left="0" w:firstLine="0"/>
            </w:pPr>
            <w:r>
              <w:rPr>
                <w:b/>
              </w:rPr>
              <w:t xml:space="preserve">  </w:t>
            </w:r>
            <w:r w:rsidR="007209F9">
              <w:rPr>
                <w:b/>
              </w:rPr>
              <w:t xml:space="preserve">       S JEEVA </w:t>
            </w:r>
          </w:p>
        </w:tc>
        <w:tc>
          <w:tcPr>
            <w:tcW w:w="4007" w:type="dxa"/>
            <w:tcBorders>
              <w:top w:val="single" w:sz="4" w:space="0" w:color="000000"/>
              <w:left w:val="single" w:sz="4" w:space="0" w:color="000000"/>
              <w:bottom w:val="single" w:sz="4" w:space="0" w:color="000000"/>
              <w:right w:val="single" w:sz="4" w:space="0" w:color="000000"/>
            </w:tcBorders>
          </w:tcPr>
          <w:p w:rsidR="00BB3E52" w:rsidRDefault="00B86EC4" w:rsidP="007209F9">
            <w:pPr>
              <w:spacing w:after="0" w:line="259" w:lineRule="auto"/>
              <w:ind w:left="0" w:firstLine="0"/>
              <w:jc w:val="center"/>
            </w:pPr>
            <w:r>
              <w:rPr>
                <w:b/>
              </w:rPr>
              <w:t>222308127</w:t>
            </w:r>
          </w:p>
        </w:tc>
      </w:tr>
      <w:tr w:rsidR="00BB3E52" w:rsidTr="007209F9">
        <w:trPr>
          <w:trHeight w:val="518"/>
        </w:trPr>
        <w:tc>
          <w:tcPr>
            <w:tcW w:w="4185" w:type="dxa"/>
            <w:tcBorders>
              <w:top w:val="single" w:sz="4" w:space="0" w:color="000000"/>
              <w:left w:val="single" w:sz="4" w:space="0" w:color="000000"/>
              <w:bottom w:val="single" w:sz="4" w:space="0" w:color="000000"/>
              <w:right w:val="single" w:sz="4" w:space="0" w:color="000000"/>
            </w:tcBorders>
          </w:tcPr>
          <w:p w:rsidR="00BB3E52" w:rsidRDefault="007209F9" w:rsidP="007209F9">
            <w:pPr>
              <w:spacing w:after="6" w:line="259" w:lineRule="auto"/>
              <w:ind w:left="0" w:firstLine="0"/>
            </w:pPr>
            <w:r>
              <w:rPr>
                <w:b/>
              </w:rPr>
              <w:t xml:space="preserve">         T </w:t>
            </w:r>
            <w:r w:rsidR="00B86EC4">
              <w:rPr>
                <w:b/>
              </w:rPr>
              <w:t xml:space="preserve">VIGNESH </w:t>
            </w:r>
            <w:r>
              <w:rPr>
                <w:b/>
              </w:rPr>
              <w:t xml:space="preserve">KUMAR </w:t>
            </w:r>
          </w:p>
        </w:tc>
        <w:tc>
          <w:tcPr>
            <w:tcW w:w="4007" w:type="dxa"/>
            <w:tcBorders>
              <w:top w:val="single" w:sz="4" w:space="0" w:color="000000"/>
              <w:left w:val="single" w:sz="4" w:space="0" w:color="000000"/>
              <w:bottom w:val="single" w:sz="4" w:space="0" w:color="000000"/>
              <w:right w:val="single" w:sz="4" w:space="0" w:color="000000"/>
            </w:tcBorders>
          </w:tcPr>
          <w:p w:rsidR="00BB3E52" w:rsidRDefault="00B86EC4" w:rsidP="007209F9">
            <w:pPr>
              <w:spacing w:after="0" w:line="259" w:lineRule="auto"/>
              <w:ind w:left="0" w:firstLine="0"/>
              <w:jc w:val="center"/>
            </w:pPr>
            <w:r>
              <w:rPr>
                <w:b/>
              </w:rPr>
              <w:t>222308141</w:t>
            </w:r>
          </w:p>
        </w:tc>
      </w:tr>
      <w:tr w:rsidR="00BB3E52" w:rsidTr="007209F9">
        <w:trPr>
          <w:trHeight w:val="495"/>
        </w:trPr>
        <w:tc>
          <w:tcPr>
            <w:tcW w:w="4185" w:type="dxa"/>
            <w:tcBorders>
              <w:top w:val="single" w:sz="4" w:space="0" w:color="000000"/>
              <w:left w:val="single" w:sz="4" w:space="0" w:color="000000"/>
              <w:bottom w:val="single" w:sz="4" w:space="0" w:color="000000"/>
              <w:right w:val="single" w:sz="4" w:space="0" w:color="000000"/>
            </w:tcBorders>
          </w:tcPr>
          <w:p w:rsidR="00BB3E52" w:rsidRDefault="007209F9" w:rsidP="007209F9">
            <w:pPr>
              <w:spacing w:after="6" w:line="259" w:lineRule="auto"/>
              <w:ind w:left="0" w:firstLine="0"/>
            </w:pPr>
            <w:r>
              <w:rPr>
                <w:b/>
              </w:rPr>
              <w:t xml:space="preserve">        </w:t>
            </w:r>
            <w:r w:rsidR="00B86EC4">
              <w:rPr>
                <w:b/>
              </w:rPr>
              <w:t xml:space="preserve"> S </w:t>
            </w:r>
            <w:r w:rsidR="00B86EC4">
              <w:rPr>
                <w:b/>
              </w:rPr>
              <w:t>DHASHVINI</w:t>
            </w:r>
          </w:p>
        </w:tc>
        <w:tc>
          <w:tcPr>
            <w:tcW w:w="4007" w:type="dxa"/>
            <w:tcBorders>
              <w:top w:val="single" w:sz="4" w:space="0" w:color="000000"/>
              <w:left w:val="single" w:sz="4" w:space="0" w:color="000000"/>
              <w:bottom w:val="single" w:sz="4" w:space="0" w:color="000000"/>
              <w:right w:val="single" w:sz="4" w:space="0" w:color="000000"/>
            </w:tcBorders>
          </w:tcPr>
          <w:p w:rsidR="00BB3E52" w:rsidRDefault="00B86EC4" w:rsidP="007209F9">
            <w:pPr>
              <w:spacing w:after="0" w:line="259" w:lineRule="auto"/>
              <w:ind w:left="0" w:firstLine="0"/>
              <w:jc w:val="center"/>
            </w:pPr>
            <w:r>
              <w:rPr>
                <w:b/>
              </w:rPr>
              <w:t>222308146</w:t>
            </w:r>
          </w:p>
        </w:tc>
      </w:tr>
    </w:tbl>
    <w:p w:rsidR="00BB3E52" w:rsidRDefault="00B86EC4">
      <w:pPr>
        <w:spacing w:after="204" w:line="259" w:lineRule="auto"/>
        <w:ind w:left="82" w:firstLine="0"/>
      </w:pPr>
      <w:r>
        <w:rPr>
          <w:b/>
        </w:rPr>
        <w:t xml:space="preserve"> </w:t>
      </w:r>
    </w:p>
    <w:p w:rsidR="00BB3E52" w:rsidRDefault="00B86EC4" w:rsidP="007209F9">
      <w:pPr>
        <w:spacing w:after="0" w:line="411" w:lineRule="auto"/>
        <w:ind w:left="77" w:right="514"/>
        <w:jc w:val="center"/>
      </w:pPr>
      <w:r>
        <w:rPr>
          <w:rFonts w:ascii="Times New Roman" w:eastAsia="Times New Roman" w:hAnsi="Times New Roman" w:cs="Times New Roman"/>
          <w:b/>
          <w:sz w:val="28"/>
        </w:rPr>
        <w:t xml:space="preserve">In partial </w:t>
      </w:r>
      <w:proofErr w:type="spellStart"/>
      <w:r w:rsidR="007209F9">
        <w:rPr>
          <w:rFonts w:ascii="Times New Roman" w:eastAsia="Times New Roman" w:hAnsi="Times New Roman" w:cs="Times New Roman"/>
          <w:b/>
          <w:sz w:val="28"/>
        </w:rPr>
        <w:t>Fulfillment</w:t>
      </w:r>
      <w:proofErr w:type="spellEnd"/>
      <w:r w:rsidR="007209F9">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for the award of the degree </w:t>
      </w:r>
      <w:r>
        <w:rPr>
          <w:rFonts w:ascii="Times New Roman" w:eastAsia="Times New Roman" w:hAnsi="Times New Roman" w:cs="Times New Roman"/>
          <w:b/>
        </w:rPr>
        <w:t xml:space="preserve">                                                                                </w:t>
      </w:r>
      <w:r>
        <w:rPr>
          <w:rFonts w:ascii="Times New Roman" w:eastAsia="Times New Roman" w:hAnsi="Times New Roman" w:cs="Times New Roman"/>
          <w:b/>
          <w:sz w:val="32"/>
        </w:rPr>
        <w:t>of</w:t>
      </w:r>
    </w:p>
    <w:p w:rsidR="00BB3E52" w:rsidRDefault="00B86EC4" w:rsidP="007209F9">
      <w:pPr>
        <w:spacing w:after="163" w:line="259" w:lineRule="auto"/>
        <w:ind w:left="77"/>
        <w:jc w:val="center"/>
      </w:pPr>
      <w:r>
        <w:rPr>
          <w:rFonts w:ascii="Times New Roman" w:eastAsia="Times New Roman" w:hAnsi="Times New Roman" w:cs="Times New Roman"/>
          <w:b/>
        </w:rPr>
        <w:t>BACHELOR OF SCIENCE</w:t>
      </w:r>
    </w:p>
    <w:p w:rsidR="00BB3E52" w:rsidRDefault="00B86EC4" w:rsidP="007209F9">
      <w:pPr>
        <w:spacing w:after="330" w:line="259" w:lineRule="auto"/>
        <w:ind w:left="77"/>
        <w:jc w:val="center"/>
      </w:pPr>
      <w:r>
        <w:rPr>
          <w:rFonts w:ascii="Times New Roman" w:eastAsia="Times New Roman" w:hAnsi="Times New Roman" w:cs="Times New Roman"/>
          <w:b/>
        </w:rPr>
        <w:t>IN</w:t>
      </w:r>
    </w:p>
    <w:p w:rsidR="00BB3E52" w:rsidRDefault="00B86EC4" w:rsidP="007209F9">
      <w:pPr>
        <w:spacing w:after="797"/>
        <w:ind w:left="77"/>
        <w:jc w:val="center"/>
      </w:pPr>
      <w:r>
        <w:rPr>
          <w:rFonts w:ascii="Times New Roman" w:eastAsia="Times New Roman" w:hAnsi="Times New Roman" w:cs="Times New Roman"/>
          <w:b/>
          <w:sz w:val="36"/>
        </w:rPr>
        <w:t>COMPUTER SCIENCE</w:t>
      </w:r>
    </w:p>
    <w:p w:rsidR="00BB3E52" w:rsidRDefault="00B86EC4" w:rsidP="007209F9">
      <w:pPr>
        <w:spacing w:after="222" w:line="259" w:lineRule="auto"/>
        <w:ind w:left="82" w:firstLine="0"/>
        <w:jc w:val="center"/>
      </w:pPr>
      <w:r>
        <w:rPr>
          <w:rFonts w:ascii="Times New Roman" w:eastAsia="Times New Roman" w:hAnsi="Times New Roman" w:cs="Times New Roman"/>
          <w:b/>
          <w:sz w:val="32"/>
        </w:rPr>
        <w:t>SHREE CHANDRAPRABHU JAIN COLLEGE</w:t>
      </w:r>
    </w:p>
    <w:p w:rsidR="00BB3E52" w:rsidRDefault="00B86EC4" w:rsidP="007209F9">
      <w:pPr>
        <w:pStyle w:val="Heading1"/>
        <w:spacing w:after="130" w:line="265" w:lineRule="auto"/>
        <w:ind w:left="77" w:hanging="10"/>
        <w:jc w:val="center"/>
      </w:pPr>
      <w:r>
        <w:rPr>
          <w:i w:val="0"/>
          <w:sz w:val="36"/>
        </w:rPr>
        <w:t>MINJUR</w:t>
      </w:r>
    </w:p>
    <w:p w:rsidR="00BB3E52" w:rsidRDefault="007209F9" w:rsidP="007209F9">
      <w:pPr>
        <w:spacing w:after="163" w:line="259" w:lineRule="auto"/>
        <w:ind w:left="77"/>
        <w:jc w:val="center"/>
      </w:pPr>
      <w:r>
        <w:rPr>
          <w:rFonts w:ascii="Times New Roman" w:eastAsia="Times New Roman" w:hAnsi="Times New Roman" w:cs="Times New Roman"/>
          <w:b/>
        </w:rPr>
        <w:t>SEP</w:t>
      </w:r>
      <w:r>
        <w:rPr>
          <w:rFonts w:ascii="Times New Roman" w:eastAsia="Times New Roman" w:hAnsi="Times New Roman" w:cs="Times New Roman"/>
          <w:b/>
          <w:sz w:val="28"/>
        </w:rPr>
        <w:t xml:space="preserve"> </w:t>
      </w:r>
      <w:r w:rsidR="00B86EC4">
        <w:rPr>
          <w:rFonts w:ascii="Times New Roman" w:eastAsia="Times New Roman" w:hAnsi="Times New Roman" w:cs="Times New Roman"/>
          <w:b/>
          <w:sz w:val="28"/>
        </w:rPr>
        <w:t xml:space="preserve"> 2025</w:t>
      </w:r>
    </w:p>
    <w:p w:rsidR="00BB3E52" w:rsidRDefault="00B86EC4" w:rsidP="007209F9">
      <w:pPr>
        <w:spacing w:after="14" w:line="262" w:lineRule="auto"/>
        <w:ind w:left="0" w:firstLine="0"/>
      </w:pPr>
      <w:r>
        <w:rPr>
          <w:b/>
          <w:sz w:val="40"/>
          <w:shd w:val="clear" w:color="auto" w:fill="FFFF00"/>
        </w:rPr>
        <w:t>calculating family expenses using</w:t>
      </w:r>
      <w:r>
        <w:rPr>
          <w:b/>
          <w:sz w:val="40"/>
        </w:rPr>
        <w:t xml:space="preserve"> </w:t>
      </w:r>
      <w:proofErr w:type="spellStart"/>
      <w:r>
        <w:rPr>
          <w:b/>
          <w:sz w:val="40"/>
          <w:shd w:val="clear" w:color="auto" w:fill="FFFF00"/>
        </w:rPr>
        <w:t>servicenow</w:t>
      </w:r>
      <w:proofErr w:type="spellEnd"/>
    </w:p>
    <w:p w:rsidR="00BB3E52" w:rsidRDefault="00B86EC4">
      <w:pPr>
        <w:spacing w:after="166" w:line="259" w:lineRule="auto"/>
        <w:ind w:left="0" w:firstLine="0"/>
      </w:pPr>
      <w:r>
        <w:rPr>
          <w:b/>
        </w:rPr>
        <w:t xml:space="preserve"> </w:t>
      </w:r>
    </w:p>
    <w:p w:rsidR="00BB3E52" w:rsidRDefault="00B86EC4">
      <w:pPr>
        <w:spacing w:after="160"/>
        <w:ind w:left="-5"/>
      </w:pPr>
      <w:r>
        <w:rPr>
          <w:b/>
        </w:rPr>
        <w:t xml:space="preserve">Introduction: </w:t>
      </w:r>
    </w:p>
    <w:p w:rsidR="00BB3E52" w:rsidRDefault="00B86EC4">
      <w:pPr>
        <w:ind w:left="-5" w:right="2"/>
      </w:pPr>
      <w:r>
        <w:lastRenderedPageBreak/>
        <w:t>Managing family expenses is an essential part of financial planning, ensuring that income is properly allocated towards daily needs, savings, and future goals. Traditionally, families depend on manual methods such as notebooks, spreadsheets, or mobile apps</w:t>
      </w:r>
      <w:r>
        <w:t xml:space="preserve"> to track their spending. However, these methods often lack automation, centralized tracking, and analytical insights.</w:t>
      </w:r>
    </w:p>
    <w:p w:rsidR="00BB3E52" w:rsidRDefault="00B86EC4">
      <w:pPr>
        <w:spacing w:after="159"/>
        <w:ind w:left="-5" w:right="2"/>
      </w:pPr>
      <w:proofErr w:type="spellStart"/>
      <w:r>
        <w:t>ServiceNow</w:t>
      </w:r>
      <w:proofErr w:type="spellEnd"/>
      <w:r>
        <w:t xml:space="preserve">, a powerful cloud-based platform widely used in enterprises for IT service management and workflow automation, can also be adapted to manage personal and family-related financial tasks. By leveraging </w:t>
      </w:r>
      <w:proofErr w:type="spellStart"/>
      <w:r>
        <w:t>ServiceNow’s</w:t>
      </w:r>
      <w:proofErr w:type="spellEnd"/>
      <w:r>
        <w:t xml:space="preserve"> database capabilities, forms, wo</w:t>
      </w:r>
      <w:r>
        <w:t xml:space="preserve">rkflows, and reporting tools, families can record, categorize, and calculate their monthly expenses in a structured and automated manner. This approach not only simplifies expense management but also provides transparency, accuracy, and </w:t>
      </w:r>
      <w:proofErr w:type="spellStart"/>
      <w:r>
        <w:t>realtime</w:t>
      </w:r>
      <w:proofErr w:type="spellEnd"/>
      <w:r>
        <w:t xml:space="preserve"> insights i</w:t>
      </w:r>
      <w:r>
        <w:t>nto financial health.</w:t>
      </w:r>
    </w:p>
    <w:p w:rsidR="00BB3E52" w:rsidRDefault="00B86EC4">
      <w:pPr>
        <w:spacing w:after="166" w:line="259" w:lineRule="auto"/>
        <w:ind w:left="0" w:firstLine="0"/>
      </w:pPr>
      <w:r>
        <w:t xml:space="preserve"> </w:t>
      </w:r>
    </w:p>
    <w:p w:rsidR="00BB3E52" w:rsidRDefault="00B86EC4">
      <w:pPr>
        <w:spacing w:after="160"/>
        <w:ind w:left="-5"/>
      </w:pPr>
      <w:r>
        <w:rPr>
          <w:b/>
        </w:rPr>
        <w:t xml:space="preserve">Description: </w:t>
      </w:r>
    </w:p>
    <w:p w:rsidR="00BB3E52" w:rsidRDefault="00B86EC4">
      <w:pPr>
        <w:spacing w:after="160"/>
        <w:ind w:left="-5" w:right="2"/>
      </w:pPr>
      <w:r>
        <w:t xml:space="preserve">Welcome to the forefront of calculating family expenses using </w:t>
      </w:r>
      <w:proofErr w:type="spellStart"/>
      <w:r>
        <w:t>servicenow</w:t>
      </w:r>
      <w:proofErr w:type="spellEnd"/>
      <w:r>
        <w:t>!</w:t>
      </w:r>
    </w:p>
    <w:p w:rsidR="00BB3E52" w:rsidRDefault="00B86EC4">
      <w:pPr>
        <w:ind w:left="-5" w:right="2"/>
      </w:pPr>
      <w:r>
        <w:t xml:space="preserve">The project “Calculating Family Expenses using </w:t>
      </w:r>
      <w:proofErr w:type="spellStart"/>
      <w:r>
        <w:t>ServiceNow</w:t>
      </w:r>
      <w:proofErr w:type="spellEnd"/>
      <w:r>
        <w:t xml:space="preserve">” focuses on applying the </w:t>
      </w:r>
      <w:proofErr w:type="spellStart"/>
      <w:r>
        <w:t>ServiceNow</w:t>
      </w:r>
      <w:proofErr w:type="spellEnd"/>
      <w:r>
        <w:t xml:space="preserve"> platform to track and </w:t>
      </w:r>
      <w:proofErr w:type="spellStart"/>
      <w:r>
        <w:t>analyze</w:t>
      </w:r>
      <w:proofErr w:type="spellEnd"/>
      <w:r>
        <w:t xml:space="preserve"> household financial </w:t>
      </w:r>
      <w:r>
        <w:t xml:space="preserve">activities. </w:t>
      </w:r>
      <w:proofErr w:type="spellStart"/>
      <w:r>
        <w:t>ServiceNow</w:t>
      </w:r>
      <w:proofErr w:type="spellEnd"/>
      <w:r>
        <w:t xml:space="preserve"> provides a centralized system where users can create custom applications, input expense data, and categorize it under various heads such as food, utilities, education, healthcare, savings, and entertainment.</w:t>
      </w:r>
    </w:p>
    <w:p w:rsidR="00BB3E52" w:rsidRDefault="00B86EC4">
      <w:pPr>
        <w:ind w:left="-5" w:right="2"/>
      </w:pPr>
      <w:r>
        <w:t xml:space="preserve">By using </w:t>
      </w:r>
      <w:proofErr w:type="spellStart"/>
      <w:r>
        <w:t>ServiceNow</w:t>
      </w:r>
      <w:proofErr w:type="spellEnd"/>
      <w:r>
        <w:t xml:space="preserve"> forms</w:t>
      </w:r>
      <w:r>
        <w:t xml:space="preserve"> and workflows, family members can enter their daily or monthly expenses directly into the platform. The data is stored in the </w:t>
      </w:r>
      <w:proofErr w:type="spellStart"/>
      <w:r>
        <w:t>ServiceNow</w:t>
      </w:r>
      <w:proofErr w:type="spellEnd"/>
      <w:r>
        <w:t xml:space="preserve"> database and can be processed through business rules to automatically calculate totals, averages, or comparisons acros</w:t>
      </w:r>
      <w:r>
        <w:t xml:space="preserve">s different months. Additionally, </w:t>
      </w:r>
      <w:proofErr w:type="spellStart"/>
      <w:r>
        <w:t>ServiceNow’s</w:t>
      </w:r>
      <w:proofErr w:type="spellEnd"/>
      <w:r>
        <w:t xml:space="preserve"> reporting and dashboard features help visualize spending patterns through charts and summaries, enabling families to understand where most of their money is spent.</w:t>
      </w:r>
    </w:p>
    <w:p w:rsidR="00BB3E52" w:rsidRDefault="00B86EC4">
      <w:pPr>
        <w:ind w:left="-5" w:right="2"/>
      </w:pPr>
      <w:r>
        <w:t xml:space="preserve">This system also introduces the advantage of </w:t>
      </w:r>
      <w:r>
        <w:t>automation. For instance, notifications can be triggered if expenses cross a set budget limit, and reports can be scheduled to generate at the end of each month. Such automation reduces manual effort, minimizes errors, and ensures disciplined financial tra</w:t>
      </w:r>
      <w:r>
        <w:t>cking.</w:t>
      </w:r>
    </w:p>
    <w:p w:rsidR="00BB3E52" w:rsidRDefault="00B86EC4">
      <w:pPr>
        <w:spacing w:after="159"/>
        <w:ind w:left="-5" w:right="2"/>
      </w:pPr>
      <w:r>
        <w:t xml:space="preserve">Overall, this project highlights how </w:t>
      </w:r>
      <w:proofErr w:type="spellStart"/>
      <w:r>
        <w:t>ServiceNow’s</w:t>
      </w:r>
      <w:proofErr w:type="spellEnd"/>
      <w:r>
        <w:t xml:space="preserve"> enterprise capabilities can be customized to serve personal needs, offering families a smarter, more efficient, and technology-driven way to manage their finances.</w:t>
      </w:r>
    </w:p>
    <w:p w:rsidR="00BB3E52" w:rsidRDefault="00B86EC4">
      <w:pPr>
        <w:spacing w:after="1612" w:line="259" w:lineRule="auto"/>
        <w:ind w:left="0" w:firstLine="0"/>
      </w:pPr>
      <w:r>
        <w:lastRenderedPageBreak/>
        <w:t xml:space="preserve"> </w:t>
      </w:r>
    </w:p>
    <w:p w:rsidR="00BB3E52" w:rsidRDefault="00B86EC4">
      <w:pPr>
        <w:spacing w:after="160"/>
        <w:ind w:left="-5"/>
      </w:pPr>
      <w:r>
        <w:rPr>
          <w:b/>
        </w:rPr>
        <w:t xml:space="preserve">Scenario based introduction: </w:t>
      </w:r>
    </w:p>
    <w:p w:rsidR="00BB3E52" w:rsidRDefault="00B86EC4">
      <w:pPr>
        <w:ind w:left="-5" w:right="2"/>
      </w:pPr>
      <w:r>
        <w:t>Ima</w:t>
      </w:r>
      <w:r>
        <w:t>gine a middle-class family in Chennai managing their monthly income. The father pays electricity and rent, the mother takes care of groceries and household needs, while the children spend on education, travel, and small personal expenses. At the end of the</w:t>
      </w:r>
      <w:r>
        <w:t xml:space="preserve"> month, when they sit together, no one has a clear picture of how much money was spent, where it went, and how much could have been saved. The father struggles with bills, the mother maintains notes on paper, and the children only remember a part of their </w:t>
      </w:r>
      <w:r>
        <w:t>spending. As a result, the family faces confusion, overspending, and difficulty in planning future budgets.</w:t>
      </w:r>
    </w:p>
    <w:p w:rsidR="00BB3E52" w:rsidRDefault="00B86EC4">
      <w:pPr>
        <w:ind w:left="-5" w:right="2"/>
      </w:pPr>
      <w:r>
        <w:t>Now, what if all these expenses could be entered in a single digital platform that automatically records, categorizes, and calculates totals in real</w:t>
      </w:r>
      <w:r>
        <w:t xml:space="preserve"> time? What if the family could see monthly reports, charts of their spending patterns, and even receive alerts when expenses cross their set budget?</w:t>
      </w:r>
    </w:p>
    <w:p w:rsidR="00BB3E52" w:rsidRDefault="00B86EC4">
      <w:pPr>
        <w:ind w:left="-5" w:right="2"/>
      </w:pPr>
      <w:r>
        <w:t xml:space="preserve">This is where </w:t>
      </w:r>
      <w:proofErr w:type="spellStart"/>
      <w:r>
        <w:t>ServiceNow</w:t>
      </w:r>
      <w:proofErr w:type="spellEnd"/>
      <w:r>
        <w:t xml:space="preserve"> comes into play. Although widely used in enterprises for IT and workflow manageme</w:t>
      </w:r>
      <w:r>
        <w:t xml:space="preserve">nt, </w:t>
      </w:r>
      <w:proofErr w:type="spellStart"/>
      <w:r>
        <w:t>ServiceNow</w:t>
      </w:r>
      <w:proofErr w:type="spellEnd"/>
      <w:r>
        <w:t xml:space="preserve"> can be customized to track family expenses efficiently. It transforms the traditional manual process into an automated, transparent, and smart financial management system, helping families achieve better control over their money.</w:t>
      </w:r>
    </w:p>
    <w:p w:rsidR="00BB3E52" w:rsidRDefault="00B86EC4">
      <w:pPr>
        <w:spacing w:after="0"/>
        <w:ind w:left="-5"/>
      </w:pPr>
      <w:r>
        <w:rPr>
          <w:b/>
        </w:rPr>
        <w:t>Technical A</w:t>
      </w:r>
      <w:r>
        <w:rPr>
          <w:b/>
        </w:rPr>
        <w:t xml:space="preserve">rchitecture: </w:t>
      </w:r>
    </w:p>
    <w:p w:rsidR="00BB3E52" w:rsidRDefault="00B86EC4">
      <w:pPr>
        <w:spacing w:after="685" w:line="259" w:lineRule="auto"/>
        <w:ind w:left="-2" w:right="-11" w:firstLine="0"/>
      </w:pPr>
      <w:r>
        <w:rPr>
          <w:noProof/>
        </w:rPr>
        <w:lastRenderedPageBreak/>
        <w:drawing>
          <wp:inline distT="0" distB="0" distL="0" distR="0">
            <wp:extent cx="5731510" cy="483171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
                    <a:stretch>
                      <a:fillRect/>
                    </a:stretch>
                  </pic:blipFill>
                  <pic:spPr>
                    <a:xfrm>
                      <a:off x="0" y="0"/>
                      <a:ext cx="5731510" cy="4831715"/>
                    </a:xfrm>
                    <a:prstGeom prst="rect">
                      <a:avLst/>
                    </a:prstGeom>
                  </pic:spPr>
                </pic:pic>
              </a:graphicData>
            </a:graphic>
          </wp:inline>
        </w:drawing>
      </w:r>
    </w:p>
    <w:p w:rsidR="00BB3E52" w:rsidRDefault="00B86EC4">
      <w:pPr>
        <w:spacing w:after="641"/>
        <w:ind w:left="-5"/>
      </w:pPr>
      <w:proofErr w:type="spellStart"/>
      <w:r>
        <w:rPr>
          <w:b/>
        </w:rPr>
        <w:t>ProThe</w:t>
      </w:r>
      <w:proofErr w:type="spellEnd"/>
      <w:r>
        <w:rPr>
          <w:b/>
        </w:rPr>
        <w:t xml:space="preserve"> diagram represents a cloud-based technical architecture showing how the frontend (client infrastructure) interacts with the backend (cloud services) through the internet.</w:t>
      </w:r>
    </w:p>
    <w:p w:rsidR="00BB3E52" w:rsidRDefault="00B86EC4">
      <w:pPr>
        <w:spacing w:after="160"/>
        <w:ind w:left="-5"/>
      </w:pPr>
      <w:r>
        <w:rPr>
          <w:b/>
        </w:rPr>
        <w:t>It explains the layered structure of an application environmen</w:t>
      </w:r>
      <w:r>
        <w:rPr>
          <w:b/>
        </w:rPr>
        <w:t>t, where the frontend is the user-facing part, and the backend handles processing, storage, and infrastructure.</w:t>
      </w:r>
    </w:p>
    <w:p w:rsidR="00BB3E52" w:rsidRDefault="00B86EC4">
      <w:pPr>
        <w:spacing w:after="160"/>
        <w:ind w:left="-5"/>
      </w:pPr>
      <w:r>
        <w:rPr>
          <w:b/>
        </w:rPr>
        <w:t xml:space="preserve">Project Goals and Objectives:  </w:t>
      </w:r>
    </w:p>
    <w:p w:rsidR="00BB3E52" w:rsidRDefault="00B86EC4">
      <w:pPr>
        <w:spacing w:after="159"/>
        <w:ind w:left="-5" w:right="2"/>
      </w:pPr>
      <w:r>
        <w:t xml:space="preserve">The primary goal of this project is to design and implement a family expense management system using </w:t>
      </w:r>
      <w:proofErr w:type="spellStart"/>
      <w:r>
        <w:t>ServiceNow</w:t>
      </w:r>
      <w:proofErr w:type="spellEnd"/>
      <w:r>
        <w:t xml:space="preserve"> that allows households to record, categorize, calculate, and </w:t>
      </w:r>
      <w:proofErr w:type="spellStart"/>
      <w:r>
        <w:t>analyze</w:t>
      </w:r>
      <w:proofErr w:type="spellEnd"/>
      <w:r>
        <w:t xml:space="preserve"> their daily, monthly, and annual expenses in a centralized and automated wa</w:t>
      </w:r>
      <w:r>
        <w:t xml:space="preserve">y. By leveraging </w:t>
      </w:r>
      <w:proofErr w:type="spellStart"/>
      <w:r>
        <w:t>ServiceNow’s</w:t>
      </w:r>
      <w:proofErr w:type="spellEnd"/>
      <w:r>
        <w:t xml:space="preserve"> workflow automation, reporting, and dashboard capabilities, the system aims to simplify financial tracking, reduce manual effort, and provide families with accurate insights for better budgeting and decision-  </w:t>
      </w:r>
      <w:proofErr w:type="gramStart"/>
      <w:r>
        <w:t>making .</w:t>
      </w:r>
      <w:proofErr w:type="gramEnd"/>
    </w:p>
    <w:p w:rsidR="00BB3E52" w:rsidRDefault="00B86EC4">
      <w:pPr>
        <w:spacing w:after="160"/>
        <w:ind w:left="-5" w:right="2"/>
      </w:pPr>
      <w:r>
        <w:t>1.Centr</w:t>
      </w:r>
      <w:r>
        <w:t xml:space="preserve">alized Expense </w:t>
      </w:r>
      <w:proofErr w:type="gramStart"/>
      <w:r>
        <w:t>Recording :</w:t>
      </w:r>
      <w:proofErr w:type="gramEnd"/>
    </w:p>
    <w:p w:rsidR="00BB3E52" w:rsidRDefault="00B86EC4">
      <w:pPr>
        <w:ind w:left="900" w:right="2" w:hanging="420"/>
      </w:pPr>
      <w:r>
        <w:lastRenderedPageBreak/>
        <w:t xml:space="preserve">□ Create a </w:t>
      </w:r>
      <w:proofErr w:type="spellStart"/>
      <w:r>
        <w:t>ServiceNow</w:t>
      </w:r>
      <w:proofErr w:type="spellEnd"/>
      <w:r>
        <w:t xml:space="preserve"> application where all family members can input their expenses under predefined categories (food, rent, utilities, healthcare, education, etc.).</w:t>
      </w:r>
    </w:p>
    <w:p w:rsidR="00BB3E52" w:rsidRDefault="00B86EC4">
      <w:pPr>
        <w:numPr>
          <w:ilvl w:val="0"/>
          <w:numId w:val="1"/>
        </w:numPr>
        <w:spacing w:after="160"/>
        <w:ind w:right="2" w:hanging="304"/>
      </w:pPr>
      <w:r>
        <w:t xml:space="preserve">Automation of </w:t>
      </w:r>
      <w:proofErr w:type="gramStart"/>
      <w:r>
        <w:t>Calculations :</w:t>
      </w:r>
      <w:proofErr w:type="gramEnd"/>
    </w:p>
    <w:p w:rsidR="00BB3E52" w:rsidRDefault="00B86EC4">
      <w:pPr>
        <w:ind w:left="405" w:right="2" w:hanging="420"/>
      </w:pPr>
      <w:r>
        <w:t>□ Implement business rules and wor</w:t>
      </w:r>
      <w:r>
        <w:t>kflows to automatically calculate total monthly expenses, averages, and savings potential without manual intervention.</w:t>
      </w:r>
    </w:p>
    <w:p w:rsidR="00BB3E52" w:rsidRDefault="00B86EC4">
      <w:pPr>
        <w:numPr>
          <w:ilvl w:val="0"/>
          <w:numId w:val="1"/>
        </w:numPr>
        <w:spacing w:after="160"/>
        <w:ind w:right="2" w:hanging="304"/>
      </w:pPr>
      <w:r>
        <w:t xml:space="preserve">Visualization and </w:t>
      </w:r>
      <w:proofErr w:type="gramStart"/>
      <w:r>
        <w:t>Reporting :</w:t>
      </w:r>
      <w:proofErr w:type="gramEnd"/>
    </w:p>
    <w:p w:rsidR="00BB3E52" w:rsidRDefault="00B86EC4">
      <w:pPr>
        <w:ind w:left="405" w:right="2" w:hanging="420"/>
      </w:pPr>
      <w:r>
        <w:t xml:space="preserve">□ Use </w:t>
      </w:r>
      <w:proofErr w:type="spellStart"/>
      <w:r>
        <w:t>ServiceNow</w:t>
      </w:r>
      <w:proofErr w:type="spellEnd"/>
      <w:r>
        <w:t xml:space="preserve"> dashboards and reporting tools to generate charts, summaries, and monthly comparison repor</w:t>
      </w:r>
      <w:r>
        <w:t>ts for better financial analysis.</w:t>
      </w:r>
    </w:p>
    <w:p w:rsidR="00BB3E52" w:rsidRDefault="00B86EC4">
      <w:pPr>
        <w:numPr>
          <w:ilvl w:val="0"/>
          <w:numId w:val="1"/>
        </w:numPr>
        <w:spacing w:after="160"/>
        <w:ind w:right="2" w:hanging="304"/>
      </w:pPr>
      <w:r>
        <w:t xml:space="preserve">Budget Monitoring and </w:t>
      </w:r>
      <w:proofErr w:type="gramStart"/>
      <w:r>
        <w:t>Alerts :</w:t>
      </w:r>
      <w:proofErr w:type="gramEnd"/>
    </w:p>
    <w:p w:rsidR="00BB3E52" w:rsidRDefault="00B86EC4">
      <w:pPr>
        <w:ind w:left="405" w:right="2" w:hanging="420"/>
      </w:pPr>
      <w:r>
        <w:t>□ Set budget thresholds for each category and trigger notifications when expenses exceed the limit.</w:t>
      </w:r>
    </w:p>
    <w:p w:rsidR="00BB3E52" w:rsidRDefault="00B86EC4">
      <w:pPr>
        <w:numPr>
          <w:ilvl w:val="0"/>
          <w:numId w:val="1"/>
        </w:numPr>
        <w:spacing w:after="160"/>
        <w:ind w:right="2" w:hanging="304"/>
      </w:pPr>
      <w:r>
        <w:t xml:space="preserve">Data Transparency and </w:t>
      </w:r>
      <w:proofErr w:type="gramStart"/>
      <w:r>
        <w:t>Accessibility :</w:t>
      </w:r>
      <w:proofErr w:type="gramEnd"/>
    </w:p>
    <w:p w:rsidR="00BB3E52" w:rsidRDefault="00B86EC4">
      <w:pPr>
        <w:spacing w:after="158"/>
        <w:ind w:left="405" w:right="2" w:hanging="420"/>
      </w:pPr>
      <w:r>
        <w:t xml:space="preserve">□ </w:t>
      </w:r>
      <w:r>
        <w:t>Provide a user-friendly system where all family members can view and track expenses, ensuring transparency and accountability.</w:t>
      </w:r>
    </w:p>
    <w:p w:rsidR="00BB3E52" w:rsidRDefault="00B86EC4">
      <w:pPr>
        <w:numPr>
          <w:ilvl w:val="0"/>
          <w:numId w:val="1"/>
        </w:numPr>
        <w:spacing w:after="160"/>
        <w:ind w:right="2" w:hanging="304"/>
      </w:pPr>
      <w:r>
        <w:t xml:space="preserve">Improved Financial </w:t>
      </w:r>
      <w:proofErr w:type="gramStart"/>
      <w:r>
        <w:t>Planning :</w:t>
      </w:r>
      <w:proofErr w:type="gramEnd"/>
    </w:p>
    <w:p w:rsidR="00BB3E52" w:rsidRDefault="00B86EC4">
      <w:pPr>
        <w:ind w:left="405" w:right="2" w:hanging="420"/>
      </w:pPr>
      <w:r>
        <w:t>□ Help families identify spending patterns, reduce unnecessary costs, and plan for future savings e</w:t>
      </w:r>
      <w:r>
        <w:t>ffectively.</w:t>
      </w:r>
    </w:p>
    <w:p w:rsidR="00BB3E52" w:rsidRDefault="00B86EC4">
      <w:pPr>
        <w:spacing w:after="106" w:line="262" w:lineRule="auto"/>
        <w:ind w:left="0" w:firstLine="0"/>
      </w:pPr>
      <w:r>
        <w:rPr>
          <w:b/>
          <w:sz w:val="30"/>
        </w:rPr>
        <w:t xml:space="preserve">Features of Calculating Family Expenses using </w:t>
      </w:r>
      <w:proofErr w:type="spellStart"/>
      <w:proofErr w:type="gramStart"/>
      <w:r>
        <w:rPr>
          <w:b/>
          <w:sz w:val="30"/>
        </w:rPr>
        <w:t>ServiceNow</w:t>
      </w:r>
      <w:proofErr w:type="spellEnd"/>
      <w:r>
        <w:rPr>
          <w:b/>
          <w:sz w:val="30"/>
        </w:rPr>
        <w:t xml:space="preserve"> :</w:t>
      </w:r>
      <w:proofErr w:type="gramEnd"/>
      <w:r>
        <w:rPr>
          <w:b/>
          <w:sz w:val="30"/>
        </w:rPr>
        <w:t xml:space="preserve"> </w:t>
      </w:r>
    </w:p>
    <w:p w:rsidR="00BB3E52" w:rsidRDefault="00B86EC4">
      <w:pPr>
        <w:numPr>
          <w:ilvl w:val="0"/>
          <w:numId w:val="2"/>
        </w:numPr>
        <w:spacing w:after="160"/>
        <w:ind w:hanging="342"/>
      </w:pPr>
      <w:r>
        <w:rPr>
          <w:b/>
        </w:rPr>
        <w:t xml:space="preserve">Custom Expense Categories: </w:t>
      </w:r>
    </w:p>
    <w:p w:rsidR="00BB3E52" w:rsidRDefault="00B86EC4">
      <w:pPr>
        <w:spacing w:after="160"/>
        <w:ind w:left="900" w:hanging="420"/>
      </w:pPr>
      <w:r>
        <w:rPr>
          <w:b/>
        </w:rPr>
        <w:t>◆ Ability to create and manage expense categories such as food, rent, transport, utilities, healthcare, education, and entertainment.</w:t>
      </w:r>
    </w:p>
    <w:p w:rsidR="00BB3E52" w:rsidRDefault="00B86EC4">
      <w:pPr>
        <w:numPr>
          <w:ilvl w:val="0"/>
          <w:numId w:val="2"/>
        </w:numPr>
        <w:spacing w:after="160"/>
        <w:ind w:hanging="342"/>
      </w:pPr>
      <w:r>
        <w:rPr>
          <w:b/>
        </w:rPr>
        <w:t>Easy Data Entry Forms:</w:t>
      </w:r>
    </w:p>
    <w:p w:rsidR="00BB3E52" w:rsidRDefault="00B86EC4">
      <w:pPr>
        <w:spacing w:after="160"/>
        <w:ind w:left="900" w:hanging="420"/>
      </w:pPr>
      <w:r>
        <w:rPr>
          <w:b/>
        </w:rPr>
        <w:t xml:space="preserve">◆ Simple </w:t>
      </w:r>
      <w:proofErr w:type="spellStart"/>
      <w:r>
        <w:rPr>
          <w:b/>
        </w:rPr>
        <w:t>ServiceNow</w:t>
      </w:r>
      <w:proofErr w:type="spellEnd"/>
      <w:r>
        <w:rPr>
          <w:b/>
        </w:rPr>
        <w:t xml:space="preserve"> forms for family members to log daily or monthly expenses directly into the system.</w:t>
      </w:r>
    </w:p>
    <w:p w:rsidR="00BB3E52" w:rsidRDefault="00B86EC4">
      <w:pPr>
        <w:numPr>
          <w:ilvl w:val="0"/>
          <w:numId w:val="2"/>
        </w:numPr>
        <w:spacing w:after="160"/>
        <w:ind w:hanging="342"/>
      </w:pPr>
      <w:r>
        <w:rPr>
          <w:b/>
        </w:rPr>
        <w:t>Automated Expense Calculations:</w:t>
      </w:r>
    </w:p>
    <w:p w:rsidR="00BB3E52" w:rsidRDefault="00B86EC4">
      <w:pPr>
        <w:spacing w:after="160"/>
        <w:ind w:left="900" w:hanging="420"/>
      </w:pPr>
      <w:r>
        <w:rPr>
          <w:b/>
        </w:rPr>
        <w:t>◆ Business rules and workflows automatically calculate total expenses, averages, and category-wise breakdowns.</w:t>
      </w:r>
    </w:p>
    <w:p w:rsidR="00BB3E52" w:rsidRDefault="00B86EC4">
      <w:pPr>
        <w:numPr>
          <w:ilvl w:val="0"/>
          <w:numId w:val="2"/>
        </w:numPr>
        <w:spacing w:after="160"/>
        <w:ind w:hanging="342"/>
      </w:pPr>
      <w:r>
        <w:rPr>
          <w:b/>
        </w:rPr>
        <w:lastRenderedPageBreak/>
        <w:t>Budget T</w:t>
      </w:r>
      <w:r>
        <w:rPr>
          <w:b/>
        </w:rPr>
        <w:t>racking and Alerts:</w:t>
      </w:r>
    </w:p>
    <w:p w:rsidR="00BB3E52" w:rsidRDefault="00B86EC4">
      <w:pPr>
        <w:spacing w:after="160"/>
        <w:ind w:left="900" w:hanging="420"/>
      </w:pPr>
      <w:r>
        <w:rPr>
          <w:b/>
        </w:rPr>
        <w:t>◆ Option to set monthly or category-wise budget limits with notifications triggered when spending exceeds thresholds.</w:t>
      </w:r>
    </w:p>
    <w:p w:rsidR="00BB3E52" w:rsidRDefault="00B86EC4">
      <w:pPr>
        <w:numPr>
          <w:ilvl w:val="0"/>
          <w:numId w:val="2"/>
        </w:numPr>
        <w:spacing w:after="160"/>
        <w:ind w:hanging="342"/>
      </w:pPr>
      <w:r>
        <w:rPr>
          <w:b/>
        </w:rPr>
        <w:t>Real-Time Dashboards:</w:t>
      </w:r>
    </w:p>
    <w:p w:rsidR="00BB3E52" w:rsidRDefault="00B86EC4">
      <w:pPr>
        <w:spacing w:after="160"/>
        <w:ind w:left="900" w:hanging="420"/>
      </w:pPr>
      <w:r>
        <w:rPr>
          <w:b/>
        </w:rPr>
        <w:t>◆ Visual dashboards showing pie charts, bar graphs, and trend analysis of expenses for better fi</w:t>
      </w:r>
      <w:r>
        <w:rPr>
          <w:b/>
        </w:rPr>
        <w:t>nancial insights.</w:t>
      </w:r>
    </w:p>
    <w:p w:rsidR="00BB3E52" w:rsidRDefault="00B86EC4">
      <w:pPr>
        <w:spacing w:after="160"/>
        <w:ind w:left="-5"/>
      </w:pPr>
      <w:r>
        <w:rPr>
          <w:b/>
        </w:rPr>
        <w:t>PRE-REQUISITES</w:t>
      </w:r>
      <w:r>
        <w:t xml:space="preserve">:  </w:t>
      </w:r>
    </w:p>
    <w:p w:rsidR="00BB3E52" w:rsidRDefault="00B86EC4">
      <w:pPr>
        <w:spacing w:after="2" w:line="790" w:lineRule="auto"/>
        <w:ind w:left="-5" w:right="2"/>
      </w:pPr>
      <w:r>
        <w:t xml:space="preserve">Here are the key prerequisites for developing a frontend application using ☆ </w:t>
      </w:r>
      <w:proofErr w:type="spellStart"/>
      <w:r>
        <w:t>ServiceNow</w:t>
      </w:r>
      <w:proofErr w:type="spellEnd"/>
      <w:r>
        <w:t xml:space="preserve"> Instance &amp; </w:t>
      </w:r>
      <w:proofErr w:type="gramStart"/>
      <w:r>
        <w:t>Access :</w:t>
      </w:r>
      <w:proofErr w:type="gramEnd"/>
    </w:p>
    <w:p w:rsidR="00BB3E52" w:rsidRDefault="00B86EC4">
      <w:pPr>
        <w:ind w:left="632" w:right="2"/>
      </w:pPr>
      <w:r>
        <w:t xml:space="preserve">Personal Developer Instance (PDI): You'll need access to a </w:t>
      </w:r>
      <w:proofErr w:type="spellStart"/>
      <w:r>
        <w:t>ServiceNow</w:t>
      </w:r>
      <w:proofErr w:type="spellEnd"/>
      <w:r>
        <w:t xml:space="preserve"> PDI—a free, cloud-hosted sandbox ideal for</w:t>
      </w:r>
      <w:r>
        <w:t xml:space="preserve"> developing, testing, and experimenting without impacting production systems. Setting it up is straightforward and can be done via the </w:t>
      </w:r>
      <w:proofErr w:type="spellStart"/>
      <w:r>
        <w:t>ServiceNow</w:t>
      </w:r>
      <w:proofErr w:type="spellEnd"/>
      <w:r>
        <w:t xml:space="preserve"> Developer Program.</w:t>
      </w:r>
    </w:p>
    <w:p w:rsidR="00BB3E52" w:rsidRDefault="00B86EC4">
      <w:pPr>
        <w:ind w:left="490" w:right="2"/>
      </w:pPr>
      <w:r>
        <w:t>Active Use Requirement: Keep your instance active; PDIs may be reclaimed if inactive for ab</w:t>
      </w:r>
      <w:r>
        <w:t>out 10 days.</w:t>
      </w:r>
    </w:p>
    <w:p w:rsidR="00BB3E52" w:rsidRDefault="00B86EC4">
      <w:pPr>
        <w:ind w:left="-5" w:right="2"/>
      </w:pPr>
      <w:r>
        <w:t>☆ Foundational Knowledge</w:t>
      </w:r>
    </w:p>
    <w:p w:rsidR="00BB3E52" w:rsidRDefault="00B86EC4">
      <w:pPr>
        <w:spacing w:after="159"/>
        <w:ind w:left="632" w:right="2"/>
      </w:pPr>
      <w:r>
        <w:t xml:space="preserve">Platform Familiarity: Basic understanding of </w:t>
      </w:r>
      <w:proofErr w:type="spellStart"/>
      <w:r>
        <w:t>ServiceNow</w:t>
      </w:r>
      <w:proofErr w:type="spellEnd"/>
      <w:r>
        <w:t xml:space="preserve"> navigation and modules, such as tables, forms, workflows, and dashboards, is recommended to jumpstart development.</w:t>
      </w:r>
    </w:p>
    <w:p w:rsidR="00BB3E52" w:rsidRDefault="00B86EC4">
      <w:pPr>
        <w:spacing w:after="1605"/>
        <w:ind w:left="490" w:right="2"/>
      </w:pPr>
      <w:r>
        <w:t>JavaScript &amp; Scripting: Knowledge of JavaScript</w:t>
      </w:r>
      <w:r>
        <w:t xml:space="preserve"> is important for writing automation logic like business rules and client scripts.</w:t>
      </w:r>
    </w:p>
    <w:p w:rsidR="00BB3E52" w:rsidRDefault="00B86EC4">
      <w:pPr>
        <w:spacing w:after="161"/>
        <w:ind w:left="-5" w:right="2"/>
      </w:pPr>
      <w:r>
        <w:t>☆ 3 Application Development Tools</w:t>
      </w:r>
    </w:p>
    <w:p w:rsidR="00BB3E52" w:rsidRDefault="00B86EC4">
      <w:pPr>
        <w:spacing w:after="1605"/>
        <w:ind w:left="490" w:right="2"/>
      </w:pPr>
      <w:r>
        <w:t xml:space="preserve">App Engine Studio or Studio IDE: Use these integrated development environments within </w:t>
      </w:r>
      <w:proofErr w:type="spellStart"/>
      <w:r>
        <w:t>ServiceNow</w:t>
      </w:r>
      <w:proofErr w:type="spellEnd"/>
      <w:r>
        <w:t xml:space="preserve"> to build your custom application, including forms, workflows, dashboards, and script includes.</w:t>
      </w:r>
    </w:p>
    <w:p w:rsidR="00BB3E52" w:rsidRDefault="00B86EC4">
      <w:pPr>
        <w:ind w:left="-5" w:right="2"/>
      </w:pPr>
      <w:r>
        <w:lastRenderedPageBreak/>
        <w:t>☆ Learning &amp; Certification (Optional but Helpful)</w:t>
      </w:r>
    </w:p>
    <w:p w:rsidR="00BB3E52" w:rsidRDefault="00B86EC4">
      <w:pPr>
        <w:ind w:left="632" w:right="2"/>
      </w:pPr>
      <w:r>
        <w:t>Training Cours</w:t>
      </w:r>
      <w:r>
        <w:t>es: Formal courses like Application Development Fundamentals (and ideally Scripting Fundamentals) help deepen your understanding and ease development.</w:t>
      </w:r>
    </w:p>
    <w:p w:rsidR="00BB3E52" w:rsidRDefault="00B86EC4">
      <w:pPr>
        <w:spacing w:after="159"/>
        <w:ind w:left="632" w:right="2"/>
      </w:pPr>
      <w:r>
        <w:t>Application Development Fundamentals is critical for structured training and may include exam vouchers fo</w:t>
      </w:r>
      <w:r>
        <w:t>r certification.</w:t>
      </w:r>
    </w:p>
    <w:p w:rsidR="00BB3E52" w:rsidRDefault="00B86EC4">
      <w:pPr>
        <w:ind w:left="490" w:right="2"/>
      </w:pPr>
      <w:r>
        <w:t xml:space="preserve">Certification Prerequisites: For the Certified Application Developer (CAD) certification, it’s beneficial to have at least six months of </w:t>
      </w:r>
      <w:proofErr w:type="spellStart"/>
      <w:r>
        <w:t>handson</w:t>
      </w:r>
      <w:proofErr w:type="spellEnd"/>
      <w:r>
        <w:t xml:space="preserve"> experience building applications in </w:t>
      </w:r>
      <w:proofErr w:type="spellStart"/>
      <w:r>
        <w:t>ServiceNow</w:t>
      </w:r>
      <w:proofErr w:type="spellEnd"/>
      <w:r>
        <w:t>.</w:t>
      </w:r>
    </w:p>
    <w:p w:rsidR="00BB3E52" w:rsidRDefault="00B86EC4">
      <w:pPr>
        <w:ind w:left="-5" w:right="2"/>
      </w:pPr>
      <w:r>
        <w:t>☆ Hardware &amp; Tools</w:t>
      </w:r>
    </w:p>
    <w:p w:rsidR="00BB3E52" w:rsidRDefault="00B86EC4">
      <w:pPr>
        <w:ind w:left="632" w:right="2"/>
      </w:pPr>
      <w:r>
        <w:t>Basic Requirements: A compu</w:t>
      </w:r>
      <w:r>
        <w:t xml:space="preserve">ter with stable internet access and a modern web browser (e.g., Chrome or Firefox) is sufficient since </w:t>
      </w:r>
      <w:proofErr w:type="spellStart"/>
      <w:r>
        <w:t>ServiceNow</w:t>
      </w:r>
      <w:proofErr w:type="spellEnd"/>
      <w:r>
        <w:t xml:space="preserve"> is cloud-based.</w:t>
      </w:r>
    </w:p>
    <w:p w:rsidR="00BB3E52" w:rsidRDefault="00B86EC4">
      <w:pPr>
        <w:ind w:left="632" w:right="2"/>
      </w:pPr>
      <w:r>
        <w:t xml:space="preserve">For </w:t>
      </w:r>
      <w:proofErr w:type="spellStart"/>
      <w:r>
        <w:t>on-premise</w:t>
      </w:r>
      <w:proofErr w:type="spellEnd"/>
      <w:r>
        <w:t xml:space="preserve"> scenarios (rare in personal projects), more detailed hardware specs would be needed—but these apply mainly to e</w:t>
      </w:r>
      <w:r>
        <w:t>nterprise installations.</w:t>
      </w:r>
    </w:p>
    <w:p w:rsidR="00BB3E52" w:rsidRDefault="00B86EC4">
      <w:pPr>
        <w:spacing w:after="642"/>
        <w:ind w:left="-5"/>
      </w:pPr>
      <w:r>
        <w:rPr>
          <w:b/>
        </w:rPr>
        <w:t xml:space="preserve">Access the App:   </w:t>
      </w:r>
    </w:p>
    <w:p w:rsidR="00BB3E52" w:rsidRDefault="00B86EC4">
      <w:pPr>
        <w:numPr>
          <w:ilvl w:val="0"/>
          <w:numId w:val="3"/>
        </w:numPr>
        <w:spacing w:after="0" w:line="396" w:lineRule="auto"/>
        <w:ind w:right="2" w:hanging="420"/>
      </w:pPr>
      <w:r>
        <w:t xml:space="preserve">Go to the official </w:t>
      </w:r>
      <w:proofErr w:type="spellStart"/>
      <w:r>
        <w:t>ServiceNow</w:t>
      </w:r>
      <w:proofErr w:type="spellEnd"/>
      <w:r>
        <w:t xml:space="preserve"> Developer portal:  https://developer.servicenow.com.</w:t>
      </w:r>
    </w:p>
    <w:p w:rsidR="00BB3E52" w:rsidRDefault="00B86EC4">
      <w:pPr>
        <w:numPr>
          <w:ilvl w:val="0"/>
          <w:numId w:val="3"/>
        </w:numPr>
        <w:spacing w:after="161"/>
        <w:ind w:right="2" w:hanging="420"/>
      </w:pPr>
      <w:r>
        <w:t>Sign up with your email and verify your account.</w:t>
      </w:r>
    </w:p>
    <w:p w:rsidR="00BB3E52" w:rsidRDefault="00B86EC4">
      <w:pPr>
        <w:numPr>
          <w:ilvl w:val="0"/>
          <w:numId w:val="3"/>
        </w:numPr>
        <w:spacing w:after="161"/>
        <w:ind w:right="2" w:hanging="420"/>
      </w:pPr>
      <w:r>
        <w:t>Access on Mobile (Optional):</w:t>
      </w:r>
    </w:p>
    <w:p w:rsidR="00BB3E52" w:rsidRDefault="00B86EC4">
      <w:pPr>
        <w:numPr>
          <w:ilvl w:val="0"/>
          <w:numId w:val="3"/>
        </w:numPr>
        <w:spacing w:after="158"/>
        <w:ind w:right="2" w:hanging="420"/>
      </w:pPr>
      <w:r>
        <w:t xml:space="preserve">Download the </w:t>
      </w:r>
      <w:proofErr w:type="spellStart"/>
      <w:r>
        <w:t>ServiceNow</w:t>
      </w:r>
      <w:proofErr w:type="spellEnd"/>
      <w:r>
        <w:t xml:space="preserve"> Mobile App from Google Play</w:t>
      </w:r>
      <w:r>
        <w:t xml:space="preserve"> or App Store.</w:t>
      </w:r>
    </w:p>
    <w:p w:rsidR="00BB3E52" w:rsidRDefault="00B86EC4">
      <w:pPr>
        <w:numPr>
          <w:ilvl w:val="0"/>
          <w:numId w:val="3"/>
        </w:numPr>
        <w:spacing w:after="158"/>
        <w:ind w:right="2" w:hanging="420"/>
      </w:pPr>
      <w:r>
        <w:t>Log in with your instance URL and credentials to view and enter expenses from your phone.</w:t>
      </w:r>
    </w:p>
    <w:p w:rsidR="00BB3E52" w:rsidRDefault="00B86EC4">
      <w:pPr>
        <w:numPr>
          <w:ilvl w:val="0"/>
          <w:numId w:val="3"/>
        </w:numPr>
        <w:spacing w:after="158"/>
        <w:ind w:right="2" w:hanging="420"/>
      </w:pPr>
      <w:r>
        <w:t xml:space="preserve">You have successfully installed and set up the application on your local machine. You can now proceed with further customization, development, and testing as needed. </w:t>
      </w:r>
    </w:p>
    <w:p w:rsidR="00BB3E52" w:rsidRDefault="00B86EC4">
      <w:pPr>
        <w:spacing w:after="166" w:line="259" w:lineRule="auto"/>
        <w:ind w:left="0" w:firstLine="0"/>
      </w:pPr>
      <w:r>
        <w:t xml:space="preserve"> </w:t>
      </w:r>
    </w:p>
    <w:p w:rsidR="00BB3E52" w:rsidRDefault="00B86EC4">
      <w:pPr>
        <w:spacing w:after="160"/>
        <w:ind w:left="-5"/>
      </w:pPr>
      <w:r>
        <w:rPr>
          <w:b/>
        </w:rPr>
        <w:lastRenderedPageBreak/>
        <w:t xml:space="preserve">Project structure:  </w:t>
      </w:r>
    </w:p>
    <w:p w:rsidR="00BB3E52" w:rsidRDefault="00B86EC4">
      <w:pPr>
        <w:spacing w:after="204" w:line="259" w:lineRule="auto"/>
        <w:ind w:left="-2" w:right="-11" w:firstLine="0"/>
      </w:pPr>
      <w:r>
        <w:rPr>
          <w:noProof/>
        </w:rPr>
        <w:drawing>
          <wp:inline distT="0" distB="0" distL="0" distR="0">
            <wp:extent cx="5731510" cy="350901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0"/>
                    <a:stretch>
                      <a:fillRect/>
                    </a:stretch>
                  </pic:blipFill>
                  <pic:spPr>
                    <a:xfrm>
                      <a:off x="0" y="0"/>
                      <a:ext cx="5731510" cy="3509010"/>
                    </a:xfrm>
                    <a:prstGeom prst="rect">
                      <a:avLst/>
                    </a:prstGeom>
                  </pic:spPr>
                </pic:pic>
              </a:graphicData>
            </a:graphic>
          </wp:inline>
        </w:drawing>
      </w:r>
    </w:p>
    <w:p w:rsidR="00BB3E52" w:rsidRDefault="00B86EC4">
      <w:pPr>
        <w:ind w:left="-5" w:right="2"/>
      </w:pPr>
      <w:r>
        <w:t xml:space="preserve">The diagram represents a Resource Allocation Workflow in </w:t>
      </w:r>
      <w:proofErr w:type="spellStart"/>
      <w:r>
        <w:t>ServiceNow</w:t>
      </w:r>
      <w:proofErr w:type="spellEnd"/>
      <w:r>
        <w:t xml:space="preserve">. It illustrates how a project manager and a resource manager interact in the process of requesting, confirming, allocating, and completing resource plans. Each stage (Planning, Requested, </w:t>
      </w:r>
      <w:r>
        <w:t>Confirmation, Allocation, Completed, Rejected, Cancelled) shows possible outcomes of the request, along with the decision-making flow between the stakeholders.</w:t>
      </w:r>
    </w:p>
    <w:p w:rsidR="00BB3E52" w:rsidRDefault="00B86EC4">
      <w:pPr>
        <w:spacing w:after="159"/>
        <w:ind w:left="-5" w:right="2"/>
      </w:pPr>
      <w:r>
        <w:t>It ensures that resources are properly requested, reviewed, approved/rejected, and tracked until</w:t>
      </w:r>
      <w:r>
        <w:t xml:space="preserve"> the work is completed.</w:t>
      </w:r>
    </w:p>
    <w:p w:rsidR="00BB3E52" w:rsidRDefault="00B86EC4">
      <w:pPr>
        <w:spacing w:after="166" w:line="259" w:lineRule="auto"/>
        <w:ind w:left="0" w:firstLine="0"/>
      </w:pPr>
      <w:r>
        <w:t xml:space="preserve"> </w:t>
      </w:r>
    </w:p>
    <w:p w:rsidR="00BB3E52" w:rsidRDefault="00B86EC4">
      <w:pPr>
        <w:spacing w:after="160"/>
        <w:ind w:left="-5"/>
      </w:pPr>
      <w:r>
        <w:rPr>
          <w:b/>
        </w:rPr>
        <w:t xml:space="preserve">Project Flow:  </w:t>
      </w:r>
    </w:p>
    <w:p w:rsidR="00BB3E52" w:rsidRDefault="00B86EC4">
      <w:pPr>
        <w:numPr>
          <w:ilvl w:val="0"/>
          <w:numId w:val="4"/>
        </w:numPr>
        <w:spacing w:after="160"/>
        <w:ind w:hanging="342"/>
      </w:pPr>
      <w:r>
        <w:rPr>
          <w:b/>
        </w:rPr>
        <w:t>Planning (Project Manager)</w:t>
      </w:r>
    </w:p>
    <w:p w:rsidR="00BB3E52" w:rsidRDefault="00B86EC4">
      <w:pPr>
        <w:numPr>
          <w:ilvl w:val="1"/>
          <w:numId w:val="4"/>
        </w:numPr>
        <w:spacing w:after="160"/>
        <w:ind w:hanging="420"/>
      </w:pPr>
      <w:r>
        <w:rPr>
          <w:b/>
        </w:rPr>
        <w:t>The Project Manager (PM) creates a requested allocation for resources.</w:t>
      </w:r>
    </w:p>
    <w:p w:rsidR="00BB3E52" w:rsidRDefault="00B86EC4">
      <w:pPr>
        <w:numPr>
          <w:ilvl w:val="1"/>
          <w:numId w:val="4"/>
        </w:numPr>
        <w:spacing w:after="643"/>
        <w:ind w:hanging="420"/>
      </w:pPr>
      <w:r>
        <w:rPr>
          <w:b/>
        </w:rPr>
        <w:t>Resources are finalized based on Group/Role/Skills.</w:t>
      </w:r>
    </w:p>
    <w:p w:rsidR="00BB3E52" w:rsidRDefault="00B86EC4">
      <w:pPr>
        <w:numPr>
          <w:ilvl w:val="0"/>
          <w:numId w:val="4"/>
        </w:numPr>
        <w:spacing w:after="642"/>
        <w:ind w:hanging="342"/>
      </w:pPr>
      <w:r>
        <w:rPr>
          <w:b/>
        </w:rPr>
        <w:t>Requested</w:t>
      </w:r>
    </w:p>
    <w:p w:rsidR="00BB3E52" w:rsidRDefault="00B86EC4">
      <w:pPr>
        <w:numPr>
          <w:ilvl w:val="1"/>
          <w:numId w:val="4"/>
        </w:numPr>
        <w:spacing w:after="0" w:line="259" w:lineRule="auto"/>
        <w:ind w:hanging="420"/>
      </w:pPr>
      <w:r>
        <w:rPr>
          <w:b/>
        </w:rPr>
        <w:t>The allocation request moves into the Requested state.</w:t>
      </w:r>
    </w:p>
    <w:p w:rsidR="00BB3E52" w:rsidRDefault="00B86EC4">
      <w:pPr>
        <w:numPr>
          <w:ilvl w:val="1"/>
          <w:numId w:val="4"/>
        </w:numPr>
        <w:spacing w:after="1604"/>
        <w:ind w:hanging="420"/>
      </w:pPr>
      <w:r>
        <w:rPr>
          <w:b/>
        </w:rPr>
        <w:t>At this stage, the Resource Manager (RM) reviews the resource plan.</w:t>
      </w:r>
    </w:p>
    <w:p w:rsidR="00BB3E52" w:rsidRDefault="00B86EC4">
      <w:pPr>
        <w:numPr>
          <w:ilvl w:val="0"/>
          <w:numId w:val="4"/>
        </w:numPr>
        <w:spacing w:after="160"/>
        <w:ind w:hanging="342"/>
      </w:pPr>
      <w:r>
        <w:rPr>
          <w:b/>
        </w:rPr>
        <w:lastRenderedPageBreak/>
        <w:t>Decision Points</w:t>
      </w:r>
    </w:p>
    <w:p w:rsidR="00BB3E52" w:rsidRDefault="00B86EC4">
      <w:pPr>
        <w:numPr>
          <w:ilvl w:val="1"/>
          <w:numId w:val="4"/>
        </w:numPr>
        <w:spacing w:after="160"/>
        <w:ind w:hanging="420"/>
      </w:pPr>
      <w:r>
        <w:rPr>
          <w:b/>
        </w:rPr>
        <w:t>Rejected: If the RM finds issues with the resource plan, they can reject it. The PM must correct and resubmit.</w:t>
      </w:r>
    </w:p>
    <w:p w:rsidR="00BB3E52" w:rsidRDefault="00B86EC4">
      <w:pPr>
        <w:numPr>
          <w:ilvl w:val="1"/>
          <w:numId w:val="4"/>
        </w:numPr>
        <w:spacing w:after="160"/>
        <w:ind w:hanging="420"/>
      </w:pPr>
      <w:r>
        <w:rPr>
          <w:b/>
        </w:rPr>
        <w:t>Cancelled: If the request is no longer valid, all allocations without actuals can be deleted.</w:t>
      </w:r>
    </w:p>
    <w:p w:rsidR="00BB3E52" w:rsidRDefault="00B86EC4">
      <w:pPr>
        <w:numPr>
          <w:ilvl w:val="0"/>
          <w:numId w:val="4"/>
        </w:numPr>
        <w:spacing w:after="160"/>
        <w:ind w:hanging="342"/>
      </w:pPr>
      <w:r>
        <w:rPr>
          <w:b/>
        </w:rPr>
        <w:t>Confirmation (Resource Manager)</w:t>
      </w:r>
    </w:p>
    <w:p w:rsidR="00BB3E52" w:rsidRDefault="00B86EC4">
      <w:pPr>
        <w:numPr>
          <w:ilvl w:val="1"/>
          <w:numId w:val="4"/>
        </w:numPr>
        <w:spacing w:after="160"/>
        <w:ind w:hanging="420"/>
      </w:pPr>
      <w:r>
        <w:rPr>
          <w:b/>
        </w:rPr>
        <w:t>The RM can confirm the resource plan (soft allocation).</w:t>
      </w:r>
    </w:p>
    <w:p w:rsidR="00BB3E52" w:rsidRDefault="00B86EC4">
      <w:pPr>
        <w:numPr>
          <w:ilvl w:val="1"/>
          <w:numId w:val="4"/>
        </w:numPr>
        <w:spacing w:after="160"/>
        <w:ind w:hanging="420"/>
      </w:pPr>
      <w:r>
        <w:rPr>
          <w:b/>
        </w:rPr>
        <w:t>This gives an option to confirm resources before final allocation.</w:t>
      </w:r>
    </w:p>
    <w:p w:rsidR="00BB3E52" w:rsidRDefault="00B86EC4">
      <w:pPr>
        <w:numPr>
          <w:ilvl w:val="0"/>
          <w:numId w:val="4"/>
        </w:numPr>
        <w:spacing w:after="160"/>
        <w:ind w:hanging="342"/>
      </w:pPr>
      <w:r>
        <w:rPr>
          <w:b/>
        </w:rPr>
        <w:t>Allocat</w:t>
      </w:r>
      <w:r>
        <w:rPr>
          <w:b/>
        </w:rPr>
        <w:t>ion</w:t>
      </w:r>
    </w:p>
    <w:p w:rsidR="00BB3E52" w:rsidRDefault="00B86EC4">
      <w:pPr>
        <w:numPr>
          <w:ilvl w:val="1"/>
          <w:numId w:val="4"/>
        </w:numPr>
        <w:spacing w:after="160"/>
        <w:ind w:hanging="420"/>
      </w:pPr>
      <w:r>
        <w:rPr>
          <w:b/>
        </w:rPr>
        <w:t>The RM confirms and allocates resources (hard allocation</w:t>
      </w:r>
      <w:proofErr w:type="gramStart"/>
      <w:r>
        <w:rPr>
          <w:b/>
        </w:rPr>
        <w:t>).Resources</w:t>
      </w:r>
      <w:proofErr w:type="gramEnd"/>
      <w:r>
        <w:rPr>
          <w:b/>
        </w:rPr>
        <w:t xml:space="preserve"> are formally assigned to the project.</w:t>
      </w:r>
    </w:p>
    <w:p w:rsidR="00BB3E52" w:rsidRDefault="00B86EC4">
      <w:pPr>
        <w:numPr>
          <w:ilvl w:val="0"/>
          <w:numId w:val="4"/>
        </w:numPr>
        <w:spacing w:after="160"/>
        <w:ind w:hanging="342"/>
      </w:pPr>
      <w:r>
        <w:rPr>
          <w:b/>
        </w:rPr>
        <w:t>Completed</w:t>
      </w:r>
    </w:p>
    <w:p w:rsidR="00BB3E52" w:rsidRDefault="00B86EC4">
      <w:pPr>
        <w:spacing w:after="1122"/>
        <w:ind w:left="405" w:hanging="420"/>
      </w:pPr>
      <w:r>
        <w:rPr>
          <w:b/>
        </w:rPr>
        <w:t xml:space="preserve">★ Once the activity or task is completed, the RM can mark it as </w:t>
      </w:r>
      <w:proofErr w:type="spellStart"/>
      <w:proofErr w:type="gramStart"/>
      <w:r>
        <w:rPr>
          <w:b/>
        </w:rPr>
        <w:t>complete.This</w:t>
      </w:r>
      <w:proofErr w:type="spellEnd"/>
      <w:proofErr w:type="gramEnd"/>
      <w:r>
        <w:rPr>
          <w:b/>
        </w:rPr>
        <w:t xml:space="preserve"> closes the allocation cycle.</w:t>
      </w:r>
    </w:p>
    <w:p w:rsidR="00BB3E52" w:rsidRDefault="00B86EC4">
      <w:pPr>
        <w:ind w:left="-5" w:right="2"/>
      </w:pPr>
      <w:r>
        <w:t xml:space="preserve">User Interface snips:  </w:t>
      </w:r>
    </w:p>
    <w:p w:rsidR="00BB3E52" w:rsidRDefault="00B86EC4">
      <w:pPr>
        <w:spacing w:after="160"/>
        <w:ind w:left="490" w:right="2"/>
      </w:pPr>
      <w:r>
        <w:t>1.Log</w:t>
      </w:r>
      <w:r>
        <w:t>in / Home Page</w:t>
      </w:r>
    </w:p>
    <w:p w:rsidR="00BB3E52" w:rsidRDefault="00B86EC4">
      <w:pPr>
        <w:numPr>
          <w:ilvl w:val="0"/>
          <w:numId w:val="5"/>
        </w:numPr>
        <w:spacing w:after="161"/>
        <w:ind w:right="2" w:hanging="420"/>
      </w:pPr>
      <w:r>
        <w:t xml:space="preserve">Shows how users (family members) log in to </w:t>
      </w:r>
      <w:proofErr w:type="spellStart"/>
      <w:r>
        <w:t>ServiceNow</w:t>
      </w:r>
      <w:proofErr w:type="spellEnd"/>
      <w:r>
        <w:t>.</w:t>
      </w:r>
    </w:p>
    <w:p w:rsidR="00BB3E52" w:rsidRDefault="00B86EC4">
      <w:pPr>
        <w:numPr>
          <w:ilvl w:val="0"/>
          <w:numId w:val="5"/>
        </w:numPr>
        <w:ind w:right="2" w:hanging="420"/>
      </w:pPr>
      <w:r>
        <w:t>Dashboard view with navigation to “Family Expenses”</w:t>
      </w:r>
    </w:p>
    <w:p w:rsidR="00BB3E52" w:rsidRDefault="00B86EC4">
      <w:pPr>
        <w:spacing w:after="686" w:line="259" w:lineRule="auto"/>
        <w:ind w:left="-2" w:firstLine="0"/>
      </w:pPr>
      <w:r>
        <w:rPr>
          <w:noProof/>
        </w:rPr>
        <w:drawing>
          <wp:inline distT="0" distB="0" distL="0" distR="0">
            <wp:extent cx="5560695" cy="2482850"/>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1"/>
                    <a:stretch>
                      <a:fillRect/>
                    </a:stretch>
                  </pic:blipFill>
                  <pic:spPr>
                    <a:xfrm>
                      <a:off x="0" y="0"/>
                      <a:ext cx="5560695" cy="2482850"/>
                    </a:xfrm>
                    <a:prstGeom prst="rect">
                      <a:avLst/>
                    </a:prstGeom>
                  </pic:spPr>
                </pic:pic>
              </a:graphicData>
            </a:graphic>
          </wp:inline>
        </w:drawing>
      </w:r>
    </w:p>
    <w:p w:rsidR="00BB3E52" w:rsidRDefault="00B86EC4">
      <w:pPr>
        <w:spacing w:after="2" w:line="790" w:lineRule="auto"/>
        <w:ind w:left="-5" w:right="6088"/>
      </w:pPr>
      <w:r>
        <w:lastRenderedPageBreak/>
        <w:t>2. Expense Entry Form ● Fields like:</w:t>
      </w:r>
    </w:p>
    <w:p w:rsidR="00BB3E52" w:rsidRDefault="00B86EC4">
      <w:pPr>
        <w:numPr>
          <w:ilvl w:val="0"/>
          <w:numId w:val="6"/>
        </w:numPr>
        <w:ind w:right="2" w:hanging="420"/>
      </w:pPr>
      <w:r>
        <w:t>Date</w:t>
      </w:r>
    </w:p>
    <w:p w:rsidR="00BB3E52" w:rsidRDefault="00B86EC4">
      <w:pPr>
        <w:numPr>
          <w:ilvl w:val="0"/>
          <w:numId w:val="6"/>
        </w:numPr>
        <w:ind w:right="2" w:hanging="420"/>
      </w:pPr>
      <w:r>
        <w:t>Expense Category (Food, Transport, Education, Bills, etc.)</w:t>
      </w:r>
    </w:p>
    <w:p w:rsidR="00BB3E52" w:rsidRDefault="00B86EC4">
      <w:pPr>
        <w:numPr>
          <w:ilvl w:val="0"/>
          <w:numId w:val="6"/>
        </w:numPr>
        <w:ind w:right="2" w:hanging="420"/>
      </w:pPr>
      <w:r>
        <w:t>“Submit” button to save expense.</w:t>
      </w:r>
    </w:p>
    <w:p w:rsidR="00BB3E52" w:rsidRDefault="007209F9">
      <w:pPr>
        <w:spacing w:after="685" w:line="259" w:lineRule="auto"/>
        <w:ind w:left="-2" w:right="-11" w:firstLine="0"/>
      </w:pPr>
      <w:r>
        <w:rPr>
          <w:noProof/>
        </w:rPr>
        <w:drawing>
          <wp:inline distT="0" distB="0" distL="0" distR="0">
            <wp:extent cx="5723255"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jpg"/>
                    <pic:cNvPicPr/>
                  </pic:nvPicPr>
                  <pic:blipFill>
                    <a:blip r:embed="rId12">
                      <a:extLst>
                        <a:ext uri="{28A0092B-C50C-407E-A947-70E740481C1C}">
                          <a14:useLocalDpi xmlns:a14="http://schemas.microsoft.com/office/drawing/2010/main" val="0"/>
                        </a:ext>
                      </a:extLst>
                    </a:blip>
                    <a:stretch>
                      <a:fillRect/>
                    </a:stretch>
                  </pic:blipFill>
                  <pic:spPr>
                    <a:xfrm>
                      <a:off x="0" y="0"/>
                      <a:ext cx="5723255" cy="3009900"/>
                    </a:xfrm>
                    <a:prstGeom prst="rect">
                      <a:avLst/>
                    </a:prstGeom>
                  </pic:spPr>
                </pic:pic>
              </a:graphicData>
            </a:graphic>
          </wp:inline>
        </w:drawing>
      </w:r>
    </w:p>
    <w:p w:rsidR="00BB3E52" w:rsidRDefault="00B86EC4">
      <w:pPr>
        <w:ind w:left="-5" w:right="2"/>
      </w:pPr>
      <w:r>
        <w:t>3. Expense List View</w:t>
      </w:r>
    </w:p>
    <w:p w:rsidR="00BB3E52" w:rsidRDefault="00B86EC4">
      <w:pPr>
        <w:numPr>
          <w:ilvl w:val="0"/>
          <w:numId w:val="7"/>
        </w:numPr>
        <w:ind w:right="2" w:hanging="420"/>
      </w:pPr>
      <w:r>
        <w:t>A table showing all recorded expenses.</w:t>
      </w:r>
    </w:p>
    <w:p w:rsidR="00BB3E52" w:rsidRDefault="00B86EC4">
      <w:pPr>
        <w:numPr>
          <w:ilvl w:val="0"/>
          <w:numId w:val="7"/>
        </w:numPr>
        <w:ind w:right="2" w:hanging="420"/>
      </w:pPr>
      <w:r>
        <w:t xml:space="preserve">Columns: Date, Category, Amount, Added </w:t>
      </w:r>
      <w:proofErr w:type="gramStart"/>
      <w:r>
        <w:t>By</w:t>
      </w:r>
      <w:proofErr w:type="gramEnd"/>
      <w:r>
        <w:t>, Status.</w:t>
      </w:r>
    </w:p>
    <w:p w:rsidR="00BB3E52" w:rsidRDefault="00B86EC4">
      <w:pPr>
        <w:numPr>
          <w:ilvl w:val="0"/>
          <w:numId w:val="7"/>
        </w:numPr>
        <w:ind w:right="2" w:hanging="420"/>
      </w:pPr>
      <w:r>
        <w:t>Filters for searching expenses by month or category.</w:t>
      </w:r>
    </w:p>
    <w:p w:rsidR="00BB3E52" w:rsidRDefault="007209F9">
      <w:pPr>
        <w:spacing w:after="2132" w:line="259" w:lineRule="auto"/>
        <w:ind w:left="-2" w:right="-11" w:firstLine="0"/>
      </w:pPr>
      <w:r>
        <w:rPr>
          <w:noProof/>
        </w:rPr>
        <w:lastRenderedPageBreak/>
        <w:drawing>
          <wp:inline distT="0" distB="0" distL="0" distR="0">
            <wp:extent cx="5723255"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MILY.jpg"/>
                    <pic:cNvPicPr/>
                  </pic:nvPicPr>
                  <pic:blipFill>
                    <a:blip r:embed="rId13">
                      <a:extLst>
                        <a:ext uri="{28A0092B-C50C-407E-A947-70E740481C1C}">
                          <a14:useLocalDpi xmlns:a14="http://schemas.microsoft.com/office/drawing/2010/main" val="0"/>
                        </a:ext>
                      </a:extLst>
                    </a:blip>
                    <a:stretch>
                      <a:fillRect/>
                    </a:stretch>
                  </pic:blipFill>
                  <pic:spPr>
                    <a:xfrm>
                      <a:off x="0" y="0"/>
                      <a:ext cx="5723255" cy="3209925"/>
                    </a:xfrm>
                    <a:prstGeom prst="rect">
                      <a:avLst/>
                    </a:prstGeom>
                  </pic:spPr>
                </pic:pic>
              </a:graphicData>
            </a:graphic>
          </wp:inline>
        </w:drawing>
      </w:r>
    </w:p>
    <w:p w:rsidR="00BB3E52" w:rsidRDefault="00B86EC4">
      <w:pPr>
        <w:ind w:left="-5" w:right="2"/>
      </w:pPr>
      <w:r>
        <w:t>4. Expense Dashboard / Reports</w:t>
      </w:r>
    </w:p>
    <w:p w:rsidR="00BB3E52" w:rsidRDefault="00B86EC4">
      <w:pPr>
        <w:numPr>
          <w:ilvl w:val="0"/>
          <w:numId w:val="8"/>
        </w:numPr>
        <w:ind w:right="2" w:hanging="420"/>
      </w:pPr>
      <w:r>
        <w:t>Pie chart: Expense split</w:t>
      </w:r>
      <w:r>
        <w:t xml:space="preserve"> by category.</w:t>
      </w:r>
    </w:p>
    <w:p w:rsidR="00BB3E52" w:rsidRDefault="00B86EC4">
      <w:pPr>
        <w:numPr>
          <w:ilvl w:val="0"/>
          <w:numId w:val="8"/>
        </w:numPr>
        <w:ind w:right="2" w:hanging="420"/>
      </w:pPr>
      <w:r>
        <w:t>Bar graph: Monthly expense comparison.</w:t>
      </w:r>
    </w:p>
    <w:p w:rsidR="00BB3E52" w:rsidRDefault="00B86EC4">
      <w:pPr>
        <w:numPr>
          <w:ilvl w:val="0"/>
          <w:numId w:val="8"/>
        </w:numPr>
        <w:ind w:right="2" w:hanging="420"/>
      </w:pPr>
      <w:r>
        <w:t>Line chart: Trend of spending over time.</w:t>
      </w:r>
    </w:p>
    <w:p w:rsidR="00BB3E52" w:rsidRDefault="007209F9">
      <w:pPr>
        <w:spacing w:after="1168" w:line="259" w:lineRule="auto"/>
        <w:ind w:left="-2" w:right="-11" w:firstLine="0"/>
      </w:pPr>
      <w:r>
        <w:rPr>
          <w:noProof/>
        </w:rPr>
        <w:lastRenderedPageBreak/>
        <w:drawing>
          <wp:inline distT="0" distB="0" distL="0" distR="0">
            <wp:extent cx="5723255" cy="296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G.jpg"/>
                    <pic:cNvPicPr/>
                  </pic:nvPicPr>
                  <pic:blipFill>
                    <a:blip r:embed="rId14">
                      <a:extLst>
                        <a:ext uri="{28A0092B-C50C-407E-A947-70E740481C1C}">
                          <a14:useLocalDpi xmlns:a14="http://schemas.microsoft.com/office/drawing/2010/main" val="0"/>
                        </a:ext>
                      </a:extLst>
                    </a:blip>
                    <a:stretch>
                      <a:fillRect/>
                    </a:stretch>
                  </pic:blipFill>
                  <pic:spPr>
                    <a:xfrm>
                      <a:off x="0" y="0"/>
                      <a:ext cx="5723255" cy="2961640"/>
                    </a:xfrm>
                    <a:prstGeom prst="rect">
                      <a:avLst/>
                    </a:prstGeom>
                  </pic:spPr>
                </pic:pic>
              </a:graphicData>
            </a:graphic>
          </wp:inline>
        </w:drawing>
      </w:r>
    </w:p>
    <w:p w:rsidR="00BB3E52" w:rsidRDefault="00B86EC4">
      <w:pPr>
        <w:ind w:left="-5" w:right="2"/>
      </w:pPr>
      <w:r>
        <w:t>5. Notifications / Alerts</w:t>
      </w:r>
    </w:p>
    <w:p w:rsidR="00BB3E52" w:rsidRDefault="00B86EC4">
      <w:pPr>
        <w:numPr>
          <w:ilvl w:val="0"/>
          <w:numId w:val="9"/>
        </w:numPr>
        <w:ind w:right="2" w:hanging="420"/>
      </w:pPr>
      <w:r>
        <w:t>Pop-up or email notification if monthly expense crosses the set budget.</w:t>
      </w:r>
    </w:p>
    <w:p w:rsidR="00BB3E52" w:rsidRDefault="00B86EC4">
      <w:pPr>
        <w:numPr>
          <w:ilvl w:val="0"/>
          <w:numId w:val="9"/>
        </w:numPr>
        <w:ind w:right="2" w:hanging="420"/>
      </w:pPr>
      <w:r>
        <w:t>Example: “Alert: Your Food budget exceeded by ₹500 this month.”</w:t>
      </w:r>
    </w:p>
    <w:p w:rsidR="00BB3E52" w:rsidRDefault="00B86EC4">
      <w:pPr>
        <w:ind w:left="-5" w:right="2"/>
      </w:pPr>
      <w:r>
        <w:t xml:space="preserve">Project demo link: </w:t>
      </w:r>
      <w:r w:rsidR="007209F9" w:rsidRPr="007209F9">
        <w:t xml:space="preserve"> https://drive.google.com/file/d/18d5Y_WnixyPlhNzltLRBev1PEU3muEFk/view?usp=drivesdk</w:t>
      </w:r>
    </w:p>
    <w:sectPr w:rsidR="00BB3E52">
      <w:pgSz w:w="11906" w:h="16838"/>
      <w:pgMar w:top="1059" w:right="1451" w:bottom="145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496"/>
    <w:multiLevelType w:val="hybridMultilevel"/>
    <w:tmpl w:val="CD28311E"/>
    <w:lvl w:ilvl="0" w:tplc="CED66B30">
      <w:start w:val="1"/>
      <w:numFmt w:val="decimal"/>
      <w:lvlText w:val="%1."/>
      <w:lvlJc w:val="left"/>
      <w:pPr>
        <w:ind w:left="3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9C06174">
      <w:start w:val="1"/>
      <w:numFmt w:val="bullet"/>
      <w:lvlText w:val="★"/>
      <w:lvlJc w:val="left"/>
      <w:pPr>
        <w:ind w:left="13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32C078E">
      <w:start w:val="1"/>
      <w:numFmt w:val="bullet"/>
      <w:lvlText w:val="▪"/>
      <w:lvlJc w:val="left"/>
      <w:pPr>
        <w:ind w:left="2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268CE82">
      <w:start w:val="1"/>
      <w:numFmt w:val="bullet"/>
      <w:lvlText w:val="•"/>
      <w:lvlJc w:val="left"/>
      <w:pPr>
        <w:ind w:left="2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BC492FA">
      <w:start w:val="1"/>
      <w:numFmt w:val="bullet"/>
      <w:lvlText w:val="o"/>
      <w:lvlJc w:val="left"/>
      <w:pPr>
        <w:ind w:left="3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7383866">
      <w:start w:val="1"/>
      <w:numFmt w:val="bullet"/>
      <w:lvlText w:val="▪"/>
      <w:lvlJc w:val="left"/>
      <w:pPr>
        <w:ind w:left="4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CB4A132">
      <w:start w:val="1"/>
      <w:numFmt w:val="bullet"/>
      <w:lvlText w:val="•"/>
      <w:lvlJc w:val="left"/>
      <w:pPr>
        <w:ind w:left="49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3244C9C">
      <w:start w:val="1"/>
      <w:numFmt w:val="bullet"/>
      <w:lvlText w:val="o"/>
      <w:lvlJc w:val="left"/>
      <w:pPr>
        <w:ind w:left="56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C626462">
      <w:start w:val="1"/>
      <w:numFmt w:val="bullet"/>
      <w:lvlText w:val="▪"/>
      <w:lvlJc w:val="left"/>
      <w:pPr>
        <w:ind w:left="6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C43830"/>
    <w:multiLevelType w:val="hybridMultilevel"/>
    <w:tmpl w:val="82101764"/>
    <w:lvl w:ilvl="0" w:tplc="CA3253F4">
      <w:start w:val="1"/>
      <w:numFmt w:val="bullet"/>
      <w:lvlText w:val="●"/>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2EB5F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EC5E7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EE3FC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A2390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A816E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C662F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DA825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5451F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42584D"/>
    <w:multiLevelType w:val="hybridMultilevel"/>
    <w:tmpl w:val="A6C8F20A"/>
    <w:lvl w:ilvl="0" w:tplc="184EE23C">
      <w:start w:val="1"/>
      <w:numFmt w:val="bullet"/>
      <w:lvlText w:val="●"/>
      <w:lvlJc w:val="left"/>
      <w:pPr>
        <w:ind w:left="1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FA2D62">
      <w:start w:val="1"/>
      <w:numFmt w:val="bullet"/>
      <w:lvlText w:val="o"/>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B41288">
      <w:start w:val="1"/>
      <w:numFmt w:val="bullet"/>
      <w:lvlText w:val="▪"/>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A4B896">
      <w:start w:val="1"/>
      <w:numFmt w:val="bullet"/>
      <w:lvlText w:val="•"/>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905E3C">
      <w:start w:val="1"/>
      <w:numFmt w:val="bullet"/>
      <w:lvlText w:val="o"/>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32A48A">
      <w:start w:val="1"/>
      <w:numFmt w:val="bullet"/>
      <w:lvlText w:val="▪"/>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3E25CA">
      <w:start w:val="1"/>
      <w:numFmt w:val="bullet"/>
      <w:lvlText w:val="•"/>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4A3B68">
      <w:start w:val="1"/>
      <w:numFmt w:val="bullet"/>
      <w:lvlText w:val="o"/>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5060DA">
      <w:start w:val="1"/>
      <w:numFmt w:val="bullet"/>
      <w:lvlText w:val="▪"/>
      <w:lvlJc w:val="left"/>
      <w:pPr>
        <w:ind w:left="7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860102"/>
    <w:multiLevelType w:val="hybridMultilevel"/>
    <w:tmpl w:val="D334294C"/>
    <w:lvl w:ilvl="0" w:tplc="C18A70EA">
      <w:start w:val="1"/>
      <w:numFmt w:val="bullet"/>
      <w:lvlText w:val="●"/>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C8037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FEDA4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0082A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7003D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D6AD1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904F4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10D91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1E51F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8E46E9"/>
    <w:multiLevelType w:val="hybridMultilevel"/>
    <w:tmpl w:val="3050F940"/>
    <w:lvl w:ilvl="0" w:tplc="D11CC15C">
      <w:start w:val="1"/>
      <w:numFmt w:val="bullet"/>
      <w:lvlText w:val="●"/>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4A3D3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F4A8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9C2DC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38B67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FA8F8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2CAE5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0A6A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62E60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E20C11"/>
    <w:multiLevelType w:val="hybridMultilevel"/>
    <w:tmpl w:val="5476AA90"/>
    <w:lvl w:ilvl="0" w:tplc="D5362336">
      <w:start w:val="1"/>
      <w:numFmt w:val="decimal"/>
      <w:lvlText w:val="%1."/>
      <w:lvlJc w:val="left"/>
      <w:pPr>
        <w:ind w:left="3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18C020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0CC0BE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3EA0EA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7EC4C9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F8C823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14410E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E6A0D7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BA8A68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8772F5"/>
    <w:multiLevelType w:val="hybridMultilevel"/>
    <w:tmpl w:val="BE1CE49A"/>
    <w:lvl w:ilvl="0" w:tplc="807CA8FE">
      <w:start w:val="1"/>
      <w:numFmt w:val="bullet"/>
      <w:lvlText w:val="●"/>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D850F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ACE13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507B3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A2427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584A2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7411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9814E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38797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22FF7"/>
    <w:multiLevelType w:val="hybridMultilevel"/>
    <w:tmpl w:val="CB10CAC4"/>
    <w:lvl w:ilvl="0" w:tplc="72DE2882">
      <w:start w:val="2"/>
      <w:numFmt w:val="decimal"/>
      <w:lvlText w:val="%1."/>
      <w:lvlJc w:val="left"/>
      <w:pPr>
        <w:ind w:left="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C8DCA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D8C2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7CDFD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38641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5A16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10AC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6C4AE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E2544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3D5DD1"/>
    <w:multiLevelType w:val="hybridMultilevel"/>
    <w:tmpl w:val="AF3638E2"/>
    <w:lvl w:ilvl="0" w:tplc="BBAAF2B6">
      <w:start w:val="1"/>
      <w:numFmt w:val="bullet"/>
      <w:lvlText w:val="●"/>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4C4F1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AE20E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0EBAE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5CF0C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14C66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D0F5B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42B3E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A644D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5"/>
  </w:num>
  <w:num w:numId="3">
    <w:abstractNumId w:val="2"/>
  </w:num>
  <w:num w:numId="4">
    <w:abstractNumId w:val="0"/>
  </w:num>
  <w:num w:numId="5">
    <w:abstractNumId w:val="6"/>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52"/>
    <w:rsid w:val="007209F9"/>
    <w:rsid w:val="00B86EC4"/>
    <w:rsid w:val="00BB3E5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507B"/>
  <w15:docId w15:val="{C8305E45-02F6-48F4-847D-3BACA661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40" w:line="265"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82"/>
      <w:outlineLvl w:val="0"/>
    </w:pPr>
    <w:rPr>
      <w:rFonts w:ascii="Times New Roman" w:eastAsia="Times New Roman" w:hAnsi="Times New Roman" w:cs="Times New Roman"/>
      <w:b/>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0.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kj</dc:creator>
  <cp:keywords/>
  <cp:lastModifiedBy>Admin</cp:lastModifiedBy>
  <cp:revision>2</cp:revision>
  <dcterms:created xsi:type="dcterms:W3CDTF">2025-09-07T08:25:00Z</dcterms:created>
  <dcterms:modified xsi:type="dcterms:W3CDTF">2025-09-07T08:25:00Z</dcterms:modified>
</cp:coreProperties>
</file>