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5DF25" w14:textId="22A69C4D" w:rsidR="00B22A75" w:rsidRPr="00E43D69" w:rsidRDefault="002B7CA3" w:rsidP="004359A1">
      <w:pPr>
        <w:pStyle w:val="BodyText"/>
        <w:spacing w:before="73"/>
        <w:ind w:left="100"/>
        <w:jc w:val="center"/>
        <w:rPr>
          <w:b/>
          <w:bCs/>
          <w:sz w:val="48"/>
          <w:szCs w:val="48"/>
        </w:rPr>
      </w:pPr>
      <w:r>
        <w:rPr>
          <w:b/>
          <w:bCs/>
          <w:sz w:val="48"/>
          <w:szCs w:val="48"/>
        </w:rPr>
        <w:softHyphen/>
      </w:r>
      <w:r w:rsidR="00CE354E" w:rsidRPr="00E43D69">
        <w:rPr>
          <w:b/>
          <w:bCs/>
          <w:sz w:val="48"/>
          <w:szCs w:val="48"/>
        </w:rPr>
        <w:t>Sea</w:t>
      </w:r>
      <w:r w:rsidR="00CE354E" w:rsidRPr="00E43D69">
        <w:rPr>
          <w:b/>
          <w:bCs/>
          <w:spacing w:val="-4"/>
          <w:sz w:val="48"/>
          <w:szCs w:val="48"/>
        </w:rPr>
        <w:t xml:space="preserve"> </w:t>
      </w:r>
      <w:r w:rsidR="00CE354E" w:rsidRPr="00E43D69">
        <w:rPr>
          <w:b/>
          <w:bCs/>
          <w:sz w:val="48"/>
          <w:szCs w:val="48"/>
        </w:rPr>
        <w:t>Surface</w:t>
      </w:r>
      <w:r w:rsidR="00CE354E" w:rsidRPr="00E43D69">
        <w:rPr>
          <w:b/>
          <w:bCs/>
          <w:spacing w:val="-5"/>
          <w:sz w:val="48"/>
          <w:szCs w:val="48"/>
        </w:rPr>
        <w:t xml:space="preserve"> </w:t>
      </w:r>
      <w:r w:rsidR="00CE354E" w:rsidRPr="00E43D69">
        <w:rPr>
          <w:b/>
          <w:bCs/>
          <w:sz w:val="48"/>
          <w:szCs w:val="48"/>
        </w:rPr>
        <w:t>Temperature</w:t>
      </w:r>
      <w:r w:rsidR="00CE354E" w:rsidRPr="00E43D69">
        <w:rPr>
          <w:b/>
          <w:bCs/>
          <w:spacing w:val="-4"/>
          <w:sz w:val="48"/>
          <w:szCs w:val="48"/>
        </w:rPr>
        <w:t xml:space="preserve"> </w:t>
      </w:r>
      <w:r w:rsidR="00CE354E" w:rsidRPr="00E43D69">
        <w:rPr>
          <w:b/>
          <w:bCs/>
          <w:sz w:val="48"/>
          <w:szCs w:val="48"/>
        </w:rPr>
        <w:t>Prediction</w:t>
      </w:r>
      <w:r w:rsidR="00CE354E" w:rsidRPr="00E43D69">
        <w:rPr>
          <w:b/>
          <w:bCs/>
          <w:spacing w:val="-2"/>
          <w:sz w:val="48"/>
          <w:szCs w:val="48"/>
        </w:rPr>
        <w:t xml:space="preserve"> </w:t>
      </w:r>
      <w:r w:rsidR="00E43D69">
        <w:rPr>
          <w:b/>
          <w:bCs/>
          <w:sz w:val="48"/>
          <w:szCs w:val="48"/>
        </w:rPr>
        <w:t>U</w:t>
      </w:r>
      <w:r w:rsidR="00CE354E" w:rsidRPr="00E43D69">
        <w:rPr>
          <w:b/>
          <w:bCs/>
          <w:sz w:val="48"/>
          <w:szCs w:val="48"/>
        </w:rPr>
        <w:t>sing</w:t>
      </w:r>
      <w:r w:rsidR="00CE354E" w:rsidRPr="00E43D69">
        <w:rPr>
          <w:b/>
          <w:bCs/>
          <w:spacing w:val="-6"/>
          <w:sz w:val="48"/>
          <w:szCs w:val="48"/>
        </w:rPr>
        <w:t xml:space="preserve"> </w:t>
      </w:r>
      <w:r w:rsidR="004359A1">
        <w:rPr>
          <w:b/>
          <w:bCs/>
          <w:spacing w:val="-6"/>
          <w:sz w:val="48"/>
          <w:szCs w:val="48"/>
        </w:rPr>
        <w:t xml:space="preserve">            </w:t>
      </w:r>
      <w:proofErr w:type="spellStart"/>
      <w:r w:rsidR="00CE354E" w:rsidRPr="00E43D69">
        <w:rPr>
          <w:b/>
          <w:bCs/>
          <w:sz w:val="48"/>
          <w:szCs w:val="48"/>
        </w:rPr>
        <w:t>DeepLearning</w:t>
      </w:r>
      <w:proofErr w:type="spellEnd"/>
      <w:r w:rsidR="00CE354E" w:rsidRPr="00E43D69">
        <w:rPr>
          <w:b/>
          <w:bCs/>
          <w:spacing w:val="-9"/>
          <w:sz w:val="48"/>
          <w:szCs w:val="48"/>
        </w:rPr>
        <w:t xml:space="preserve"> </w:t>
      </w:r>
      <w:r w:rsidR="00CE354E" w:rsidRPr="00E43D69">
        <w:rPr>
          <w:b/>
          <w:bCs/>
          <w:spacing w:val="-2"/>
          <w:sz w:val="48"/>
          <w:szCs w:val="48"/>
        </w:rPr>
        <w:t>Techniques</w:t>
      </w:r>
    </w:p>
    <w:p w14:paraId="4C9E874D" w14:textId="77777777" w:rsidR="00B22A75" w:rsidRDefault="00B22A75">
      <w:pPr>
        <w:pStyle w:val="BodyText"/>
      </w:pPr>
    </w:p>
    <w:p w14:paraId="78B96E5C" w14:textId="77777777" w:rsidR="00B22A75" w:rsidRDefault="00B22A75">
      <w:pPr>
        <w:pStyle w:val="BodyText"/>
        <w:spacing w:before="111"/>
      </w:pPr>
    </w:p>
    <w:p w14:paraId="7CCBB402" w14:textId="77777777" w:rsidR="00B22A75" w:rsidRDefault="00CE354E" w:rsidP="004359A1">
      <w:pPr>
        <w:pStyle w:val="Heading1"/>
        <w:spacing w:line="247" w:lineRule="auto"/>
        <w:ind w:left="872" w:right="3149" w:firstLine="0"/>
        <w:jc w:val="center"/>
      </w:pPr>
      <w:bookmarkStart w:id="0" w:name="SHUBHAM_(E21CSEU0607),1_SHALV_SRIVASTAVA"/>
      <w:bookmarkEnd w:id="0"/>
      <w:r>
        <w:t>SHUBHAM</w:t>
      </w:r>
      <w:r>
        <w:rPr>
          <w:spacing w:val="-9"/>
        </w:rPr>
        <w:t xml:space="preserve"> </w:t>
      </w:r>
      <w:r>
        <w:t>(E21CSEU0607),</w:t>
      </w:r>
      <w:r>
        <w:rPr>
          <w:vertAlign w:val="superscript"/>
        </w:rPr>
        <w:t>1</w:t>
      </w:r>
      <w:r>
        <w:rPr>
          <w:spacing w:val="-14"/>
        </w:rPr>
        <w:t xml:space="preserve"> </w:t>
      </w:r>
      <w:r>
        <w:t>SHALV</w:t>
      </w:r>
      <w:r>
        <w:rPr>
          <w:spacing w:val="-6"/>
        </w:rPr>
        <w:t xml:space="preserve"> </w:t>
      </w:r>
      <w:r>
        <w:t>SRIVASTAVA</w:t>
      </w:r>
      <w:r>
        <w:rPr>
          <w:spacing w:val="-6"/>
        </w:rPr>
        <w:t xml:space="preserve"> </w:t>
      </w:r>
      <w:r>
        <w:t>(E21CSEU0573),</w:t>
      </w:r>
      <w:r>
        <w:rPr>
          <w:vertAlign w:val="superscript"/>
        </w:rPr>
        <w:t>2</w:t>
      </w:r>
      <w:r>
        <w:t xml:space="preserve"> SHREYANS JAIN(E21CSEU0602),</w:t>
      </w:r>
      <w:r>
        <w:rPr>
          <w:vertAlign w:val="superscript"/>
        </w:rPr>
        <w:t>3</w:t>
      </w:r>
      <w:r>
        <w:t xml:space="preserve"> SHOURYAMAN PRAKASH (E21CSEU0594),</w:t>
      </w:r>
      <w:r>
        <w:rPr>
          <w:vertAlign w:val="superscript"/>
        </w:rPr>
        <w:t>4</w:t>
      </w:r>
      <w:r>
        <w:t xml:space="preserve">SHANTANU PUNDHIR (E21CSEU0574), </w:t>
      </w:r>
      <w:r>
        <w:rPr>
          <w:vertAlign w:val="superscript"/>
        </w:rPr>
        <w:t>5</w:t>
      </w:r>
    </w:p>
    <w:p w14:paraId="2DC5A2D8" w14:textId="77777777" w:rsidR="00B22A75" w:rsidRDefault="00CE354E" w:rsidP="004359A1">
      <w:pPr>
        <w:spacing w:before="71"/>
        <w:ind w:left="888" w:right="3149"/>
        <w:jc w:val="center"/>
        <w:rPr>
          <w:i/>
          <w:sz w:val="16"/>
        </w:rPr>
      </w:pPr>
      <w:r>
        <w:rPr>
          <w:i/>
          <w:sz w:val="16"/>
          <w:vertAlign w:val="superscript"/>
        </w:rPr>
        <w:t>1</w:t>
      </w:r>
      <w:r>
        <w:rPr>
          <w:i/>
          <w:spacing w:val="5"/>
          <w:sz w:val="16"/>
        </w:rPr>
        <w:t xml:space="preserve"> </w:t>
      </w:r>
      <w:r>
        <w:rPr>
          <w:i/>
          <w:sz w:val="16"/>
        </w:rPr>
        <w:t>BENNETT</w:t>
      </w:r>
      <w:r>
        <w:rPr>
          <w:i/>
          <w:spacing w:val="-7"/>
          <w:sz w:val="16"/>
        </w:rPr>
        <w:t xml:space="preserve"> </w:t>
      </w:r>
      <w:r>
        <w:rPr>
          <w:i/>
          <w:sz w:val="16"/>
        </w:rPr>
        <w:t>UNIVERSITY</w:t>
      </w:r>
      <w:r>
        <w:rPr>
          <w:i/>
          <w:spacing w:val="-1"/>
          <w:sz w:val="16"/>
        </w:rPr>
        <w:t xml:space="preserve"> </w:t>
      </w:r>
      <w:r>
        <w:rPr>
          <w:i/>
          <w:sz w:val="16"/>
        </w:rPr>
        <w:t>(School</w:t>
      </w:r>
      <w:r>
        <w:rPr>
          <w:i/>
          <w:spacing w:val="-6"/>
          <w:sz w:val="16"/>
        </w:rPr>
        <w:t xml:space="preserve"> </w:t>
      </w:r>
      <w:proofErr w:type="gramStart"/>
      <w:r>
        <w:rPr>
          <w:i/>
          <w:sz w:val="16"/>
        </w:rPr>
        <w:t>Of</w:t>
      </w:r>
      <w:proofErr w:type="gramEnd"/>
      <w:r>
        <w:rPr>
          <w:i/>
          <w:spacing w:val="-3"/>
          <w:sz w:val="16"/>
        </w:rPr>
        <w:t xml:space="preserve"> </w:t>
      </w:r>
      <w:r>
        <w:rPr>
          <w:i/>
          <w:sz w:val="16"/>
        </w:rPr>
        <w:t>Computer</w:t>
      </w:r>
      <w:r>
        <w:rPr>
          <w:i/>
          <w:spacing w:val="-4"/>
          <w:sz w:val="16"/>
        </w:rPr>
        <w:t xml:space="preserve"> </w:t>
      </w:r>
      <w:r>
        <w:rPr>
          <w:i/>
          <w:sz w:val="16"/>
        </w:rPr>
        <w:t>Science</w:t>
      </w:r>
      <w:r>
        <w:rPr>
          <w:i/>
          <w:spacing w:val="-4"/>
          <w:sz w:val="16"/>
        </w:rPr>
        <w:t xml:space="preserve"> </w:t>
      </w:r>
      <w:r>
        <w:rPr>
          <w:i/>
          <w:sz w:val="16"/>
        </w:rPr>
        <w:t>And</w:t>
      </w:r>
      <w:r>
        <w:rPr>
          <w:i/>
          <w:spacing w:val="-3"/>
          <w:sz w:val="16"/>
        </w:rPr>
        <w:t xml:space="preserve"> </w:t>
      </w:r>
      <w:r>
        <w:rPr>
          <w:i/>
          <w:spacing w:val="-2"/>
          <w:sz w:val="16"/>
        </w:rPr>
        <w:t>Engineering)</w:t>
      </w:r>
    </w:p>
    <w:p w14:paraId="12050486" w14:textId="77777777" w:rsidR="00B22A75" w:rsidRDefault="00000000" w:rsidP="004359A1">
      <w:pPr>
        <w:spacing w:before="85"/>
        <w:ind w:left="891" w:right="3149"/>
        <w:jc w:val="center"/>
        <w:rPr>
          <w:i/>
          <w:sz w:val="16"/>
        </w:rPr>
      </w:pPr>
      <w:hyperlink r:id="rId7">
        <w:r w:rsidR="00CE354E">
          <w:rPr>
            <w:i/>
            <w:spacing w:val="-2"/>
            <w:sz w:val="16"/>
            <w:vertAlign w:val="superscript"/>
          </w:rPr>
          <w:t>*</w:t>
        </w:r>
        <w:r w:rsidR="00CE354E">
          <w:rPr>
            <w:i/>
            <w:spacing w:val="-2"/>
            <w:sz w:val="16"/>
          </w:rPr>
          <w:t>shalvsri@gmail.com</w:t>
        </w:r>
      </w:hyperlink>
    </w:p>
    <w:p w14:paraId="658B4A2A" w14:textId="77777777" w:rsidR="00B22A75" w:rsidRDefault="00B22A75">
      <w:pPr>
        <w:pStyle w:val="BodyText"/>
        <w:rPr>
          <w:i/>
        </w:rPr>
      </w:pPr>
    </w:p>
    <w:p w14:paraId="2BA92405" w14:textId="77777777" w:rsidR="00B22A75" w:rsidRDefault="00B22A75">
      <w:pPr>
        <w:pStyle w:val="BodyText"/>
        <w:spacing w:before="119"/>
        <w:rPr>
          <w:i/>
        </w:rPr>
      </w:pPr>
    </w:p>
    <w:p w14:paraId="12D7A9D6" w14:textId="77777777" w:rsidR="00B22A75" w:rsidRDefault="00B22A75">
      <w:pPr>
        <w:sectPr w:rsidR="00B22A75">
          <w:type w:val="continuous"/>
          <w:pgSz w:w="11910" w:h="16840"/>
          <w:pgMar w:top="620" w:right="0" w:bottom="280" w:left="620" w:header="720" w:footer="720" w:gutter="0"/>
          <w:cols w:space="720"/>
        </w:sectPr>
      </w:pPr>
    </w:p>
    <w:p w14:paraId="769B3E4C" w14:textId="77777777" w:rsidR="00B22A75" w:rsidRDefault="00CE354E">
      <w:pPr>
        <w:pStyle w:val="BodyText"/>
        <w:spacing w:before="100" w:line="230" w:lineRule="auto"/>
        <w:ind w:left="100" w:right="38"/>
        <w:jc w:val="both"/>
      </w:pPr>
      <w:r>
        <w:rPr>
          <w:b/>
        </w:rPr>
        <w:t xml:space="preserve">Abstract: </w:t>
      </w:r>
      <w:r>
        <w:t xml:space="preserve">Sea surface temperature prediction holds utmost importance in numerous do- mains, such as marine ecology, fisheries management, and climate change research at the topmost ranks, amongst infinite others. Presently, real-time sea surface forecasts are de- pendent on the laws of fluid dynamics and thermodynamics, accounting for factors like boundaries and initial conditions. This implies that these models are more fitting for the prediction of temperatures over a larger area, rather than categoric and pinpoint locations. During this research, Deep Learning Neural Networks (e.g., LSTM) with numerical </w:t>
      </w:r>
      <w:proofErr w:type="spellStart"/>
      <w:r>
        <w:t>estima</w:t>
      </w:r>
      <w:proofErr w:type="spellEnd"/>
      <w:r>
        <w:t>- tors (e.g., confusion matrices) were utilized at various geographical coordinates for various time durations (daily, weekly, and monthly). The</w:t>
      </w:r>
      <w:r>
        <w:rPr>
          <w:spacing w:val="-5"/>
        </w:rPr>
        <w:t xml:space="preserve"> </w:t>
      </w:r>
      <w:r>
        <w:t>aim was</w:t>
      </w:r>
      <w:r>
        <w:rPr>
          <w:spacing w:val="-3"/>
        </w:rPr>
        <w:t xml:space="preserve"> </w:t>
      </w:r>
      <w:r>
        <w:t>to</w:t>
      </w:r>
      <w:r>
        <w:rPr>
          <w:spacing w:val="-6"/>
        </w:rPr>
        <w:t xml:space="preserve"> </w:t>
      </w:r>
      <w:r>
        <w:t>first</w:t>
      </w:r>
      <w:r>
        <w:rPr>
          <w:spacing w:val="4"/>
        </w:rPr>
        <w:t xml:space="preserve"> </w:t>
      </w:r>
      <w:r>
        <w:t>derive</w:t>
      </w:r>
      <w:r>
        <w:rPr>
          <w:spacing w:val="-5"/>
        </w:rPr>
        <w:t xml:space="preserve"> </w:t>
      </w:r>
      <w:r>
        <w:t>and</w:t>
      </w:r>
      <w:r>
        <w:rPr>
          <w:spacing w:val="-2"/>
        </w:rPr>
        <w:t xml:space="preserve"> </w:t>
      </w:r>
      <w:r>
        <w:t>study</w:t>
      </w:r>
      <w:r>
        <w:rPr>
          <w:spacing w:val="-11"/>
        </w:rPr>
        <w:t xml:space="preserve"> </w:t>
      </w:r>
      <w:r>
        <w:t>the</w:t>
      </w:r>
      <w:r>
        <w:rPr>
          <w:spacing w:val="-4"/>
        </w:rPr>
        <w:t xml:space="preserve"> </w:t>
      </w:r>
      <w:proofErr w:type="gramStart"/>
      <w:r>
        <w:rPr>
          <w:spacing w:val="-2"/>
        </w:rPr>
        <w:t>forecasts</w:t>
      </w:r>
      <w:proofErr w:type="gramEnd"/>
    </w:p>
    <w:p w14:paraId="3CB1D55B" w14:textId="77777777" w:rsidR="00B22A75" w:rsidRDefault="00CE354E">
      <w:pPr>
        <w:pStyle w:val="BodyText"/>
        <w:spacing w:before="100" w:line="230" w:lineRule="auto"/>
        <w:ind w:left="100" w:right="709"/>
        <w:jc w:val="both"/>
      </w:pPr>
      <w:r>
        <w:br w:type="column"/>
      </w:r>
      <w:r>
        <w:t>made by traditional neural networks, gather insights, and then apply deep learning networks. An improvement in the results was expected once deep learning neural networks (specifically, Long Short-Term Memory LSTM) were applied over the selected coordinates. The aspiration is to reach a very high correlation value, which would help with accuracy and minimization of errors.</w:t>
      </w:r>
    </w:p>
    <w:p w14:paraId="0D52E5B2" w14:textId="77777777" w:rsidR="00B22A75" w:rsidRDefault="00CE354E">
      <w:pPr>
        <w:pStyle w:val="BodyText"/>
        <w:spacing w:before="154" w:line="230" w:lineRule="auto"/>
        <w:ind w:left="100" w:right="709"/>
        <w:jc w:val="both"/>
      </w:pPr>
      <w:r>
        <w:t>The study also aims to conduct a comparative study, using the ARIMA model with an external validation input, out of which is expected that the LSTM model will come out on top, due to its ability to learn and memorize long term and extracting features and patterns from the data.</w:t>
      </w:r>
    </w:p>
    <w:p w14:paraId="404284C7" w14:textId="77777777" w:rsidR="00B22A75" w:rsidRDefault="00CE354E">
      <w:pPr>
        <w:pStyle w:val="BodyText"/>
        <w:spacing w:before="152"/>
        <w:ind w:left="100"/>
        <w:jc w:val="both"/>
      </w:pPr>
      <w:r>
        <w:t>©</w:t>
      </w:r>
      <w:r>
        <w:rPr>
          <w:spacing w:val="1"/>
        </w:rPr>
        <w:t xml:space="preserve"> </w:t>
      </w:r>
      <w:r>
        <w:t>2023</w:t>
      </w:r>
      <w:r>
        <w:rPr>
          <w:spacing w:val="-5"/>
        </w:rPr>
        <w:t xml:space="preserve"> </w:t>
      </w:r>
      <w:r>
        <w:t>The</w:t>
      </w:r>
      <w:r>
        <w:rPr>
          <w:spacing w:val="-2"/>
        </w:rPr>
        <w:t xml:space="preserve"> Author(s)</w:t>
      </w:r>
    </w:p>
    <w:p w14:paraId="52EC9917" w14:textId="77777777" w:rsidR="00B22A75" w:rsidRDefault="00B22A75">
      <w:pPr>
        <w:jc w:val="both"/>
        <w:sectPr w:rsidR="00B22A75">
          <w:type w:val="continuous"/>
          <w:pgSz w:w="11910" w:h="16840"/>
          <w:pgMar w:top="620" w:right="0" w:bottom="280" w:left="620" w:header="720" w:footer="720" w:gutter="0"/>
          <w:cols w:num="2" w:space="720" w:equalWidth="0">
            <w:col w:w="5022" w:space="577"/>
            <w:col w:w="5691"/>
          </w:cols>
        </w:sectPr>
      </w:pPr>
    </w:p>
    <w:p w14:paraId="59B9D62E" w14:textId="77777777" w:rsidR="00B22A75" w:rsidRDefault="00B22A75">
      <w:pPr>
        <w:pStyle w:val="BodyText"/>
      </w:pPr>
    </w:p>
    <w:p w14:paraId="495A7FD9" w14:textId="77777777" w:rsidR="00B22A75" w:rsidRDefault="00B22A75">
      <w:pPr>
        <w:pStyle w:val="BodyText"/>
        <w:spacing w:before="43"/>
      </w:pPr>
    </w:p>
    <w:p w14:paraId="2FE77935" w14:textId="77777777" w:rsidR="00B22A75" w:rsidRDefault="00B22A75">
      <w:pPr>
        <w:sectPr w:rsidR="00B22A75">
          <w:type w:val="continuous"/>
          <w:pgSz w:w="11910" w:h="16840"/>
          <w:pgMar w:top="620" w:right="0" w:bottom="280" w:left="620" w:header="720" w:footer="720" w:gutter="0"/>
          <w:cols w:space="720"/>
        </w:sectPr>
      </w:pPr>
    </w:p>
    <w:p w14:paraId="5E21A3C5" w14:textId="77777777" w:rsidR="00B22A75" w:rsidRDefault="00CE354E">
      <w:pPr>
        <w:pStyle w:val="Heading1"/>
        <w:numPr>
          <w:ilvl w:val="0"/>
          <w:numId w:val="2"/>
        </w:numPr>
        <w:tabs>
          <w:tab w:val="left" w:pos="565"/>
        </w:tabs>
        <w:spacing w:before="93"/>
        <w:ind w:left="565" w:hanging="345"/>
      </w:pPr>
      <w:bookmarkStart w:id="1" w:name="1._INTRODUCTION"/>
      <w:bookmarkEnd w:id="1"/>
      <w:r>
        <w:rPr>
          <w:spacing w:val="-2"/>
        </w:rPr>
        <w:t>INTRODUCTION</w:t>
      </w:r>
    </w:p>
    <w:p w14:paraId="4B949B46" w14:textId="77777777" w:rsidR="00B22A75" w:rsidRDefault="00CE354E">
      <w:pPr>
        <w:spacing w:before="121" w:line="228" w:lineRule="exact"/>
        <w:ind w:left="220"/>
        <w:rPr>
          <w:i/>
          <w:sz w:val="20"/>
        </w:rPr>
      </w:pPr>
      <w:r>
        <w:rPr>
          <w:i/>
          <w:spacing w:val="-4"/>
          <w:sz w:val="20"/>
        </w:rPr>
        <w:t>1.1.</w:t>
      </w:r>
    </w:p>
    <w:p w14:paraId="1F15BD0D" w14:textId="77777777" w:rsidR="00B22A75" w:rsidRDefault="00CE354E">
      <w:pPr>
        <w:pStyle w:val="BodyText"/>
        <w:spacing w:before="5" w:line="230" w:lineRule="auto"/>
        <w:ind w:left="100" w:right="38"/>
        <w:jc w:val="both"/>
      </w:pPr>
      <w:bookmarkStart w:id="2" w:name="_Hlk151501032"/>
      <w:r>
        <w:t xml:space="preserve">Sea surface temperature (SST) is the term used to describe the water’s temperature at the ocean’s surface. The movement of energy, momentum, and moisture between the oceans and the atmosphere is one of the most fun- </w:t>
      </w:r>
      <w:proofErr w:type="spellStart"/>
      <w:r>
        <w:t>damental</w:t>
      </w:r>
      <w:proofErr w:type="spellEnd"/>
      <w:r>
        <w:t xml:space="preserve"> variables for understanding, tracking, and forecasting of multiple</w:t>
      </w:r>
      <w:r>
        <w:rPr>
          <w:spacing w:val="11"/>
        </w:rPr>
        <w:t xml:space="preserve"> </w:t>
      </w:r>
      <w:r>
        <w:t>climatic</w:t>
      </w:r>
      <w:r>
        <w:rPr>
          <w:spacing w:val="8"/>
        </w:rPr>
        <w:t xml:space="preserve"> </w:t>
      </w:r>
      <w:r>
        <w:t>conditions.</w:t>
      </w:r>
      <w:r>
        <w:rPr>
          <w:spacing w:val="13"/>
        </w:rPr>
        <w:t xml:space="preserve"> </w:t>
      </w:r>
      <w:r>
        <w:t>SST</w:t>
      </w:r>
      <w:r>
        <w:rPr>
          <w:spacing w:val="12"/>
        </w:rPr>
        <w:t xml:space="preserve"> </w:t>
      </w:r>
      <w:r>
        <w:t>data</w:t>
      </w:r>
      <w:r>
        <w:rPr>
          <w:spacing w:val="12"/>
        </w:rPr>
        <w:t xml:space="preserve"> </w:t>
      </w:r>
      <w:r>
        <w:t>is</w:t>
      </w:r>
      <w:r>
        <w:rPr>
          <w:spacing w:val="4"/>
        </w:rPr>
        <w:t xml:space="preserve"> </w:t>
      </w:r>
      <w:r>
        <w:t>also</w:t>
      </w:r>
      <w:r>
        <w:rPr>
          <w:spacing w:val="7"/>
        </w:rPr>
        <w:t xml:space="preserve"> </w:t>
      </w:r>
      <w:r>
        <w:t>necessary</w:t>
      </w:r>
      <w:r>
        <w:rPr>
          <w:spacing w:val="7"/>
        </w:rPr>
        <w:t xml:space="preserve"> </w:t>
      </w:r>
      <w:r>
        <w:rPr>
          <w:spacing w:val="-5"/>
        </w:rPr>
        <w:t>for</w:t>
      </w:r>
    </w:p>
    <w:bookmarkEnd w:id="2"/>
    <w:p w14:paraId="20024F6D" w14:textId="77777777" w:rsidR="00B22A75" w:rsidRDefault="00CE354E">
      <w:pPr>
        <w:rPr>
          <w:sz w:val="20"/>
        </w:rPr>
      </w:pPr>
      <w:r>
        <w:br w:type="column"/>
      </w:r>
    </w:p>
    <w:p w14:paraId="13ADC8D0" w14:textId="77777777" w:rsidR="00B22A75" w:rsidRDefault="00B22A75">
      <w:pPr>
        <w:pStyle w:val="BodyText"/>
        <w:spacing w:before="216"/>
      </w:pPr>
    </w:p>
    <w:p w14:paraId="0CFDA098" w14:textId="77777777" w:rsidR="00B22A75" w:rsidRDefault="00CE354E">
      <w:pPr>
        <w:pStyle w:val="BodyText"/>
        <w:spacing w:before="1" w:line="230" w:lineRule="auto"/>
        <w:ind w:left="100" w:right="711"/>
        <w:jc w:val="both"/>
      </w:pPr>
      <w:bookmarkStart w:id="3" w:name="_Hlk151501245"/>
      <w:r>
        <w:t>a range of study sectors inclusive of marine ecology, oceanography, and geology. SST forecasting is vital for a variety of environmental investigations including predicting marine fisheries, mining, ocean military affairs, catastrophe mitigation and control over global warming.</w:t>
      </w:r>
    </w:p>
    <w:bookmarkEnd w:id="3"/>
    <w:p w14:paraId="79069034" w14:textId="77777777" w:rsidR="00B22A75" w:rsidRDefault="00B22A75">
      <w:pPr>
        <w:spacing w:line="230" w:lineRule="auto"/>
        <w:jc w:val="both"/>
        <w:sectPr w:rsidR="00B22A75">
          <w:type w:val="continuous"/>
          <w:pgSz w:w="11910" w:h="16840"/>
          <w:pgMar w:top="620" w:right="0" w:bottom="280" w:left="620" w:header="720" w:footer="720" w:gutter="0"/>
          <w:cols w:num="2" w:space="720" w:equalWidth="0">
            <w:col w:w="5017" w:space="581"/>
            <w:col w:w="5692"/>
          </w:cols>
        </w:sectPr>
      </w:pPr>
    </w:p>
    <w:p w14:paraId="0BD70272" w14:textId="77777777" w:rsidR="00B22A75" w:rsidRDefault="00CE354E">
      <w:pPr>
        <w:pStyle w:val="BodyText"/>
        <w:spacing w:before="190" w:line="249" w:lineRule="auto"/>
        <w:ind w:left="220" w:right="2233"/>
        <w:jc w:val="both"/>
      </w:pPr>
      <w:r>
        <w:t>El</w:t>
      </w:r>
      <w:r>
        <w:rPr>
          <w:spacing w:val="-2"/>
        </w:rPr>
        <w:t xml:space="preserve"> </w:t>
      </w:r>
      <w:proofErr w:type="spellStart"/>
      <w:r>
        <w:t>Nin˜o</w:t>
      </w:r>
      <w:proofErr w:type="spellEnd"/>
      <w:r>
        <w:rPr>
          <w:spacing w:val="-1"/>
        </w:rPr>
        <w:t xml:space="preserve"> </w:t>
      </w:r>
      <w:r>
        <w:t>is when the Pacific Ocean gets warmer</w:t>
      </w:r>
      <w:r>
        <w:rPr>
          <w:spacing w:val="-2"/>
        </w:rPr>
        <w:t xml:space="preserve"> </w:t>
      </w:r>
      <w:r>
        <w:t>than</w:t>
      </w:r>
      <w:r>
        <w:rPr>
          <w:spacing w:val="-1"/>
        </w:rPr>
        <w:t xml:space="preserve"> </w:t>
      </w:r>
      <w:r>
        <w:t>usual, and</w:t>
      </w:r>
      <w:r>
        <w:rPr>
          <w:spacing w:val="-1"/>
        </w:rPr>
        <w:t xml:space="preserve"> </w:t>
      </w:r>
      <w:r>
        <w:t>it</w:t>
      </w:r>
      <w:r>
        <w:rPr>
          <w:spacing w:val="-2"/>
        </w:rPr>
        <w:t xml:space="preserve"> </w:t>
      </w:r>
      <w:r>
        <w:t>can</w:t>
      </w:r>
      <w:r>
        <w:rPr>
          <w:spacing w:val="-1"/>
        </w:rPr>
        <w:t xml:space="preserve"> </w:t>
      </w:r>
      <w:r>
        <w:t>mess up</w:t>
      </w:r>
      <w:r>
        <w:rPr>
          <w:spacing w:val="-1"/>
        </w:rPr>
        <w:t xml:space="preserve"> </w:t>
      </w:r>
      <w:r>
        <w:t>the world’s weather.</w:t>
      </w:r>
      <w:r>
        <w:rPr>
          <w:spacing w:val="-1"/>
        </w:rPr>
        <w:t xml:space="preserve"> </w:t>
      </w:r>
      <w:r>
        <w:t xml:space="preserve">It’s like a big ocean heater that affects everything from floods to droughts in different parts of the world. La </w:t>
      </w:r>
      <w:proofErr w:type="spellStart"/>
      <w:r>
        <w:t>Nin˜a</w:t>
      </w:r>
      <w:proofErr w:type="spellEnd"/>
      <w:r>
        <w:t xml:space="preserve"> is analogous to El </w:t>
      </w:r>
      <w:proofErr w:type="spellStart"/>
      <w:r>
        <w:t>Nin˜o’s</w:t>
      </w:r>
      <w:proofErr w:type="spellEnd"/>
      <w:r>
        <w:t xml:space="preserve"> sister. It happens when the Pacific Ocean gets cooler than usual. It can also affect the weather</w:t>
      </w:r>
      <w:r>
        <w:rPr>
          <w:spacing w:val="-10"/>
        </w:rPr>
        <w:t xml:space="preserve"> </w:t>
      </w:r>
      <w:r>
        <w:t>but</w:t>
      </w:r>
      <w:r>
        <w:rPr>
          <w:spacing w:val="-13"/>
        </w:rPr>
        <w:t xml:space="preserve"> </w:t>
      </w:r>
      <w:r>
        <w:t>in</w:t>
      </w:r>
      <w:r>
        <w:rPr>
          <w:spacing w:val="-9"/>
        </w:rPr>
        <w:t xml:space="preserve"> </w:t>
      </w:r>
      <w:r>
        <w:t>different</w:t>
      </w:r>
      <w:r>
        <w:rPr>
          <w:spacing w:val="-12"/>
        </w:rPr>
        <w:t xml:space="preserve"> </w:t>
      </w:r>
      <w:r>
        <w:t>ways,</w:t>
      </w:r>
      <w:r>
        <w:rPr>
          <w:spacing w:val="-12"/>
        </w:rPr>
        <w:t xml:space="preserve"> </w:t>
      </w:r>
      <w:r>
        <w:t>like</w:t>
      </w:r>
      <w:r>
        <w:rPr>
          <w:spacing w:val="-12"/>
        </w:rPr>
        <w:t xml:space="preserve"> </w:t>
      </w:r>
      <w:r>
        <w:t>making</w:t>
      </w:r>
      <w:r>
        <w:rPr>
          <w:spacing w:val="-11"/>
        </w:rPr>
        <w:t xml:space="preserve"> </w:t>
      </w:r>
      <w:r>
        <w:t>some</w:t>
      </w:r>
      <w:r>
        <w:rPr>
          <w:spacing w:val="-8"/>
        </w:rPr>
        <w:t xml:space="preserve"> </w:t>
      </w:r>
      <w:r>
        <w:t>places</w:t>
      </w:r>
      <w:r>
        <w:rPr>
          <w:spacing w:val="-11"/>
        </w:rPr>
        <w:t xml:space="preserve"> </w:t>
      </w:r>
      <w:r>
        <w:t>very</w:t>
      </w:r>
      <w:r>
        <w:rPr>
          <w:spacing w:val="-12"/>
        </w:rPr>
        <w:t xml:space="preserve"> </w:t>
      </w:r>
      <w:r>
        <w:t>rainy</w:t>
      </w:r>
      <w:r>
        <w:rPr>
          <w:spacing w:val="-13"/>
        </w:rPr>
        <w:t xml:space="preserve"> </w:t>
      </w:r>
      <w:r>
        <w:t>and</w:t>
      </w:r>
      <w:r>
        <w:rPr>
          <w:spacing w:val="-12"/>
        </w:rPr>
        <w:t xml:space="preserve"> </w:t>
      </w:r>
      <w:r>
        <w:t>others</w:t>
      </w:r>
      <w:r>
        <w:rPr>
          <w:spacing w:val="-11"/>
        </w:rPr>
        <w:t xml:space="preserve"> </w:t>
      </w:r>
      <w:r>
        <w:t>very</w:t>
      </w:r>
      <w:r>
        <w:rPr>
          <w:spacing w:val="-12"/>
        </w:rPr>
        <w:t xml:space="preserve"> </w:t>
      </w:r>
      <w:r>
        <w:t>dry.</w:t>
      </w:r>
      <w:r>
        <w:rPr>
          <w:spacing w:val="-13"/>
        </w:rPr>
        <w:t xml:space="preserve"> </w:t>
      </w:r>
      <w:r>
        <w:t>So,</w:t>
      </w:r>
      <w:r>
        <w:rPr>
          <w:spacing w:val="-12"/>
        </w:rPr>
        <w:t xml:space="preserve"> </w:t>
      </w:r>
      <w:r>
        <w:t>while</w:t>
      </w:r>
      <w:r>
        <w:rPr>
          <w:spacing w:val="-8"/>
        </w:rPr>
        <w:t xml:space="preserve"> </w:t>
      </w:r>
      <w:r>
        <w:t>El</w:t>
      </w:r>
      <w:r>
        <w:rPr>
          <w:spacing w:val="-10"/>
        </w:rPr>
        <w:t xml:space="preserve"> </w:t>
      </w:r>
      <w:proofErr w:type="spellStart"/>
      <w:r>
        <w:t>Nin˜o</w:t>
      </w:r>
      <w:proofErr w:type="spellEnd"/>
      <w:r>
        <w:rPr>
          <w:spacing w:val="-13"/>
        </w:rPr>
        <w:t xml:space="preserve"> </w:t>
      </w:r>
      <w:r>
        <w:t>is</w:t>
      </w:r>
      <w:r>
        <w:rPr>
          <w:spacing w:val="-11"/>
        </w:rPr>
        <w:t xml:space="preserve"> </w:t>
      </w:r>
      <w:r>
        <w:t>like a</w:t>
      </w:r>
      <w:r>
        <w:rPr>
          <w:spacing w:val="-5"/>
        </w:rPr>
        <w:t xml:space="preserve"> </w:t>
      </w:r>
      <w:r>
        <w:t>warm</w:t>
      </w:r>
      <w:r>
        <w:rPr>
          <w:spacing w:val="-5"/>
        </w:rPr>
        <w:t xml:space="preserve"> </w:t>
      </w:r>
      <w:r>
        <w:t>ocean,</w:t>
      </w:r>
      <w:r>
        <w:rPr>
          <w:spacing w:val="-2"/>
        </w:rPr>
        <w:t xml:space="preserve"> </w:t>
      </w:r>
      <w:r>
        <w:t>La</w:t>
      </w:r>
      <w:r>
        <w:rPr>
          <w:spacing w:val="-2"/>
        </w:rPr>
        <w:t xml:space="preserve"> </w:t>
      </w:r>
      <w:proofErr w:type="spellStart"/>
      <w:r>
        <w:t>Nin˜a</w:t>
      </w:r>
      <w:proofErr w:type="spellEnd"/>
      <w:r>
        <w:rPr>
          <w:spacing w:val="-5"/>
        </w:rPr>
        <w:t xml:space="preserve"> </w:t>
      </w:r>
      <w:r>
        <w:t>is</w:t>
      </w:r>
      <w:r>
        <w:rPr>
          <w:spacing w:val="-4"/>
        </w:rPr>
        <w:t xml:space="preserve"> </w:t>
      </w:r>
      <w:r>
        <w:t>like</w:t>
      </w:r>
      <w:r>
        <w:rPr>
          <w:spacing w:val="-5"/>
        </w:rPr>
        <w:t xml:space="preserve"> </w:t>
      </w:r>
      <w:r>
        <w:t>a</w:t>
      </w:r>
      <w:r>
        <w:rPr>
          <w:spacing w:val="-5"/>
        </w:rPr>
        <w:t xml:space="preserve"> </w:t>
      </w:r>
      <w:r>
        <w:t>cool</w:t>
      </w:r>
      <w:r>
        <w:rPr>
          <w:spacing w:val="-6"/>
        </w:rPr>
        <w:t xml:space="preserve"> </w:t>
      </w:r>
      <w:r>
        <w:t>ocean,</w:t>
      </w:r>
      <w:r>
        <w:rPr>
          <w:spacing w:val="-5"/>
        </w:rPr>
        <w:t xml:space="preserve"> </w:t>
      </w:r>
      <w:r>
        <w:t>and</w:t>
      </w:r>
      <w:r>
        <w:rPr>
          <w:spacing w:val="-5"/>
        </w:rPr>
        <w:t xml:space="preserve"> </w:t>
      </w:r>
      <w:r>
        <w:t>they</w:t>
      </w:r>
      <w:r>
        <w:rPr>
          <w:spacing w:val="-6"/>
        </w:rPr>
        <w:t xml:space="preserve"> </w:t>
      </w:r>
      <w:r>
        <w:t>both</w:t>
      </w:r>
      <w:r>
        <w:rPr>
          <w:spacing w:val="-5"/>
        </w:rPr>
        <w:t xml:space="preserve"> </w:t>
      </w:r>
      <w:r>
        <w:t>influence</w:t>
      </w:r>
      <w:r>
        <w:rPr>
          <w:spacing w:val="-3"/>
        </w:rPr>
        <w:t xml:space="preserve"> </w:t>
      </w:r>
      <w:r>
        <w:t>the</w:t>
      </w:r>
      <w:r>
        <w:rPr>
          <w:spacing w:val="-4"/>
        </w:rPr>
        <w:t xml:space="preserve"> </w:t>
      </w:r>
      <w:r>
        <w:t>weather</w:t>
      </w:r>
      <w:r>
        <w:rPr>
          <w:spacing w:val="-7"/>
        </w:rPr>
        <w:t xml:space="preserve"> </w:t>
      </w:r>
      <w:r>
        <w:t>around</w:t>
      </w:r>
      <w:r>
        <w:rPr>
          <w:spacing w:val="-4"/>
        </w:rPr>
        <w:t xml:space="preserve"> </w:t>
      </w:r>
      <w:r>
        <w:t>the</w:t>
      </w:r>
      <w:r>
        <w:rPr>
          <w:spacing w:val="-4"/>
        </w:rPr>
        <w:t xml:space="preserve"> </w:t>
      </w:r>
      <w:r>
        <w:t>world.</w:t>
      </w:r>
    </w:p>
    <w:p w14:paraId="52858416" w14:textId="77777777" w:rsidR="00B22A75" w:rsidRDefault="00CE354E">
      <w:pPr>
        <w:pStyle w:val="BodyText"/>
        <w:spacing w:before="196"/>
        <w:ind w:left="1367" w:right="3149"/>
        <w:jc w:val="center"/>
      </w:pPr>
      <w:r>
        <w:rPr>
          <w:spacing w:val="-5"/>
        </w:rPr>
        <w:t>1.</w:t>
      </w:r>
    </w:p>
    <w:p w14:paraId="6729346E" w14:textId="77777777" w:rsidR="00B22A75" w:rsidRDefault="00B22A75">
      <w:pPr>
        <w:jc w:val="center"/>
        <w:sectPr w:rsidR="00B22A75">
          <w:type w:val="continuous"/>
          <w:pgSz w:w="11910" w:h="16840"/>
          <w:pgMar w:top="620" w:right="0" w:bottom="280" w:left="620" w:header="720" w:footer="720" w:gutter="0"/>
          <w:cols w:space="720"/>
        </w:sectPr>
      </w:pPr>
    </w:p>
    <w:p w14:paraId="32CD4424" w14:textId="77777777" w:rsidR="00B22A75" w:rsidRDefault="00B22A75">
      <w:pPr>
        <w:pStyle w:val="BodyText"/>
      </w:pPr>
    </w:p>
    <w:p w14:paraId="58DD64AA" w14:textId="66745D03" w:rsidR="00B22A75" w:rsidRDefault="004359A1">
      <w:pPr>
        <w:pStyle w:val="BodyText"/>
      </w:pPr>
      <w:r>
        <w:rPr>
          <w:noProof/>
        </w:rPr>
        <w:drawing>
          <wp:inline distT="0" distB="0" distL="0" distR="0" wp14:anchorId="0DF2FE18" wp14:editId="7B190D0E">
            <wp:extent cx="6598920" cy="2734256"/>
            <wp:effectExtent l="0" t="0" r="0" b="9525"/>
            <wp:docPr id="38126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8633" cy="2746568"/>
                    </a:xfrm>
                    <a:prstGeom prst="rect">
                      <a:avLst/>
                    </a:prstGeom>
                    <a:noFill/>
                    <a:ln>
                      <a:noFill/>
                    </a:ln>
                  </pic:spPr>
                </pic:pic>
              </a:graphicData>
            </a:graphic>
          </wp:inline>
        </w:drawing>
      </w:r>
    </w:p>
    <w:p w14:paraId="406BB2D6" w14:textId="77777777" w:rsidR="00B22A75" w:rsidRDefault="00B22A75">
      <w:pPr>
        <w:pStyle w:val="BodyText"/>
      </w:pPr>
    </w:p>
    <w:p w14:paraId="7EB896DA" w14:textId="77777777" w:rsidR="00B22A75" w:rsidRDefault="00B22A75">
      <w:pPr>
        <w:pStyle w:val="BodyText"/>
      </w:pPr>
    </w:p>
    <w:p w14:paraId="0A80249B" w14:textId="77777777" w:rsidR="00B22A75" w:rsidRDefault="00B22A75">
      <w:pPr>
        <w:pStyle w:val="BodyText"/>
        <w:spacing w:before="75"/>
      </w:pPr>
    </w:p>
    <w:p w14:paraId="71090813" w14:textId="79EA6660" w:rsidR="00B22A75" w:rsidRDefault="00CE354E">
      <w:pPr>
        <w:pStyle w:val="BodyText"/>
        <w:ind w:left="2506"/>
      </w:pPr>
      <w:r>
        <w:t>Plotting</w:t>
      </w:r>
      <w:r>
        <w:rPr>
          <w:spacing w:val="-13"/>
        </w:rPr>
        <w:t xml:space="preserve"> </w:t>
      </w:r>
      <w:r>
        <w:t>the</w:t>
      </w:r>
      <w:r>
        <w:rPr>
          <w:spacing w:val="-11"/>
        </w:rPr>
        <w:t xml:space="preserve"> </w:t>
      </w:r>
      <w:r>
        <w:t>Sea</w:t>
      </w:r>
      <w:r>
        <w:rPr>
          <w:spacing w:val="-9"/>
        </w:rPr>
        <w:t xml:space="preserve"> </w:t>
      </w:r>
      <w:r>
        <w:t>Surface</w:t>
      </w:r>
      <w:r>
        <w:rPr>
          <w:spacing w:val="-9"/>
        </w:rPr>
        <w:t xml:space="preserve"> </w:t>
      </w:r>
      <w:r>
        <w:t>Temperature</w:t>
      </w:r>
      <w:r>
        <w:rPr>
          <w:spacing w:val="-9"/>
        </w:rPr>
        <w:t xml:space="preserve"> </w:t>
      </w:r>
      <w:r>
        <w:t>for</w:t>
      </w:r>
      <w:r>
        <w:rPr>
          <w:spacing w:val="-6"/>
        </w:rPr>
        <w:t xml:space="preserve"> </w:t>
      </w:r>
      <w:r>
        <w:t>the</w:t>
      </w:r>
      <w:r>
        <w:rPr>
          <w:spacing w:val="-13"/>
        </w:rPr>
        <w:t xml:space="preserve"> </w:t>
      </w:r>
      <w:r>
        <w:t>next</w:t>
      </w:r>
      <w:r>
        <w:rPr>
          <w:spacing w:val="-10"/>
        </w:rPr>
        <w:t xml:space="preserve"> </w:t>
      </w:r>
      <w:proofErr w:type="gramStart"/>
      <w:r>
        <w:t>time</w:t>
      </w:r>
      <w:r>
        <w:rPr>
          <w:spacing w:val="-12"/>
        </w:rPr>
        <w:t xml:space="preserve"> </w:t>
      </w:r>
      <w:r>
        <w:rPr>
          <w:spacing w:val="-2"/>
        </w:rPr>
        <w:t>period</w:t>
      </w:r>
      <w:proofErr w:type="gramEnd"/>
      <w:r>
        <w:rPr>
          <w:spacing w:val="-2"/>
        </w:rPr>
        <w:t>.</w:t>
      </w:r>
    </w:p>
    <w:p w14:paraId="0287C2D5" w14:textId="77777777" w:rsidR="00B22A75" w:rsidRDefault="00B22A75">
      <w:pPr>
        <w:pStyle w:val="BodyText"/>
        <w:spacing w:before="119"/>
      </w:pPr>
    </w:p>
    <w:p w14:paraId="2D4A17A8" w14:textId="77777777" w:rsidR="00B22A75" w:rsidRDefault="00B22A75">
      <w:pPr>
        <w:sectPr w:rsidR="00B22A75">
          <w:pgSz w:w="11910" w:h="16840"/>
          <w:pgMar w:top="700" w:right="0" w:bottom="280" w:left="620" w:header="720" w:footer="720" w:gutter="0"/>
          <w:cols w:space="720"/>
        </w:sectPr>
      </w:pPr>
    </w:p>
    <w:p w14:paraId="0E7A5D4E" w14:textId="77777777" w:rsidR="00B22A75" w:rsidRDefault="00CE354E">
      <w:pPr>
        <w:pStyle w:val="BodyText"/>
        <w:spacing w:before="100" w:line="230" w:lineRule="auto"/>
        <w:ind w:left="100" w:right="40"/>
        <w:jc w:val="both"/>
      </w:pPr>
      <w:bookmarkStart w:id="4" w:name="_Hlk151501306"/>
      <w:r>
        <w:t>The current techniques used for SST temperature are over- reliant on Thermodynamics and fluid dynamics. Though</w:t>
      </w:r>
      <w:r>
        <w:rPr>
          <w:spacing w:val="40"/>
        </w:rPr>
        <w:t xml:space="preserve"> </w:t>
      </w:r>
      <w:r>
        <w:t>they are foundational for large-scale ocean systems, they may prove inefficient for SST prediction in small areas. Their complexity, high computational demands, and sensitivity</w:t>
      </w:r>
      <w:r>
        <w:rPr>
          <w:spacing w:val="-11"/>
        </w:rPr>
        <w:t xml:space="preserve"> </w:t>
      </w:r>
      <w:r>
        <w:t>to</w:t>
      </w:r>
      <w:r>
        <w:rPr>
          <w:spacing w:val="-6"/>
        </w:rPr>
        <w:t xml:space="preserve"> </w:t>
      </w:r>
      <w:r>
        <w:t>local</w:t>
      </w:r>
      <w:r>
        <w:rPr>
          <w:spacing w:val="-1"/>
        </w:rPr>
        <w:t xml:space="preserve"> </w:t>
      </w:r>
      <w:r>
        <w:t>variations</w:t>
      </w:r>
      <w:r>
        <w:rPr>
          <w:spacing w:val="-7"/>
        </w:rPr>
        <w:t xml:space="preserve"> </w:t>
      </w:r>
      <w:proofErr w:type="spellStart"/>
      <w:r>
        <w:t>canhinder</w:t>
      </w:r>
      <w:proofErr w:type="spellEnd"/>
      <w:r>
        <w:t xml:space="preserve"> accurate</w:t>
      </w:r>
      <w:r>
        <w:rPr>
          <w:spacing w:val="-6"/>
        </w:rPr>
        <w:t xml:space="preserve"> </w:t>
      </w:r>
      <w:r>
        <w:t>modeling</w:t>
      </w:r>
      <w:r>
        <w:rPr>
          <w:spacing w:val="-3"/>
        </w:rPr>
        <w:t xml:space="preserve"> </w:t>
      </w:r>
      <w:r>
        <w:t>in localized</w:t>
      </w:r>
      <w:r>
        <w:rPr>
          <w:spacing w:val="-8"/>
        </w:rPr>
        <w:t xml:space="preserve"> </w:t>
      </w:r>
      <w:r>
        <w:t>regions.</w:t>
      </w:r>
      <w:r>
        <w:rPr>
          <w:spacing w:val="-1"/>
        </w:rPr>
        <w:t xml:space="preserve"> </w:t>
      </w:r>
      <w:r>
        <w:t>Limited data</w:t>
      </w:r>
      <w:r>
        <w:rPr>
          <w:spacing w:val="-6"/>
        </w:rPr>
        <w:t xml:space="preserve"> </w:t>
      </w:r>
      <w:r>
        <w:t>resolution</w:t>
      </w:r>
      <w:r>
        <w:rPr>
          <w:spacing w:val="-3"/>
        </w:rPr>
        <w:t xml:space="preserve"> </w:t>
      </w:r>
      <w:r>
        <w:t>and</w:t>
      </w:r>
      <w:r>
        <w:rPr>
          <w:spacing w:val="-3"/>
        </w:rPr>
        <w:t xml:space="preserve"> </w:t>
      </w:r>
      <w:r>
        <w:t>unique</w:t>
      </w:r>
      <w:r>
        <w:rPr>
          <w:spacing w:val="-6"/>
        </w:rPr>
        <w:t xml:space="preserve"> </w:t>
      </w:r>
      <w:r>
        <w:t>coastal features further challenge their applicability. In such cases, simpler statistical or machine learning models may offer more efficient and precise predictions. While these</w:t>
      </w:r>
      <w:r>
        <w:rPr>
          <w:spacing w:val="40"/>
        </w:rPr>
        <w:t xml:space="preserve"> </w:t>
      </w:r>
      <w:r>
        <w:t>principles remain invaluable for broader oceanic understanding, considering alternative approaches becomes essential when dealing with small-scale SST forecasting.</w:t>
      </w:r>
    </w:p>
    <w:p w14:paraId="075A3894" w14:textId="77777777" w:rsidR="00B22A75" w:rsidRDefault="00CE354E">
      <w:pPr>
        <w:pStyle w:val="BodyText"/>
        <w:spacing w:before="150" w:line="230" w:lineRule="auto"/>
        <w:ind w:left="100" w:right="38"/>
        <w:jc w:val="both"/>
      </w:pPr>
      <w:r>
        <w:t>During this research, our primary</w:t>
      </w:r>
      <w:r>
        <w:rPr>
          <w:spacing w:val="-1"/>
        </w:rPr>
        <w:t xml:space="preserve"> </w:t>
      </w:r>
      <w:r>
        <w:t>focus revolved around the utilization of Deep Learning Neural Networks, particularly Long Short-Term Memory (LSTM) networks, in combination with numerical estimators like confusion matrices. This innovative approach was applied across various geographical coordinates and time durations, encompassing daily, weekly, and monthly intervals.</w:t>
      </w:r>
    </w:p>
    <w:p w14:paraId="2B3944EF" w14:textId="77777777" w:rsidR="00B22A75" w:rsidRDefault="00CE354E">
      <w:pPr>
        <w:pStyle w:val="BodyText"/>
        <w:spacing w:before="154" w:line="230" w:lineRule="auto"/>
        <w:ind w:left="100" w:right="38"/>
        <w:jc w:val="both"/>
      </w:pPr>
      <w:bookmarkStart w:id="5" w:name="_Hlk151501393"/>
      <w:bookmarkEnd w:id="4"/>
      <w:r>
        <w:t>The</w:t>
      </w:r>
      <w:r>
        <w:rPr>
          <w:spacing w:val="-1"/>
        </w:rPr>
        <w:t xml:space="preserve"> </w:t>
      </w:r>
      <w:r>
        <w:t>overarching goal of this study</w:t>
      </w:r>
      <w:r>
        <w:rPr>
          <w:spacing w:val="-2"/>
        </w:rPr>
        <w:t xml:space="preserve"> </w:t>
      </w:r>
      <w:r>
        <w:t>was multifaceted. Firstly, we sought to establish a baseline by examining and scrutinizing the predictions generated by conventional</w:t>
      </w:r>
      <w:r>
        <w:rPr>
          <w:spacing w:val="40"/>
        </w:rPr>
        <w:t xml:space="preserve"> </w:t>
      </w:r>
      <w:r>
        <w:t>neural networks. This initial step allowed us to gather invaluable insights into the forecasting process. Subsequently, we ventured into the realm of deep learning networks, particularly LSTM models. We anticipated a notable enhancement in our results when we applied these advanced neural networks to the selected geographical coordinates. LSTM networks are renowned for their proficiency</w:t>
      </w:r>
      <w:r>
        <w:rPr>
          <w:spacing w:val="-3"/>
        </w:rPr>
        <w:t xml:space="preserve"> </w:t>
      </w:r>
      <w:r>
        <w:t>in capturing long-term dependencies in data and extracting</w:t>
      </w:r>
      <w:r>
        <w:rPr>
          <w:spacing w:val="62"/>
        </w:rPr>
        <w:t xml:space="preserve"> </w:t>
      </w:r>
      <w:r>
        <w:t>intricate</w:t>
      </w:r>
      <w:r>
        <w:rPr>
          <w:spacing w:val="64"/>
        </w:rPr>
        <w:t xml:space="preserve"> </w:t>
      </w:r>
      <w:r>
        <w:t>patterns,</w:t>
      </w:r>
      <w:r>
        <w:rPr>
          <w:spacing w:val="69"/>
        </w:rPr>
        <w:t xml:space="preserve"> </w:t>
      </w:r>
      <w:r>
        <w:t>which</w:t>
      </w:r>
      <w:r>
        <w:rPr>
          <w:spacing w:val="67"/>
        </w:rPr>
        <w:t xml:space="preserve"> </w:t>
      </w:r>
      <w:r>
        <w:t>made</w:t>
      </w:r>
      <w:r>
        <w:rPr>
          <w:spacing w:val="64"/>
        </w:rPr>
        <w:t xml:space="preserve"> </w:t>
      </w:r>
      <w:r>
        <w:t>them</w:t>
      </w:r>
      <w:r>
        <w:rPr>
          <w:spacing w:val="69"/>
        </w:rPr>
        <w:t xml:space="preserve"> </w:t>
      </w:r>
      <w:r>
        <w:t>a</w:t>
      </w:r>
      <w:r>
        <w:rPr>
          <w:spacing w:val="70"/>
        </w:rPr>
        <w:t xml:space="preserve"> </w:t>
      </w:r>
      <w:r>
        <w:rPr>
          <w:spacing w:val="-4"/>
        </w:rPr>
        <w:t>prime</w:t>
      </w:r>
    </w:p>
    <w:p w14:paraId="4F163D05" w14:textId="77777777" w:rsidR="00B22A75" w:rsidRDefault="00CE354E">
      <w:pPr>
        <w:pStyle w:val="BodyText"/>
        <w:spacing w:before="100" w:line="230" w:lineRule="auto"/>
        <w:ind w:left="100" w:right="702"/>
        <w:jc w:val="both"/>
      </w:pPr>
      <w:r>
        <w:br w:type="column"/>
      </w:r>
      <w:r>
        <w:t>candidate for our research. Our ultimate aspiration was to attain an exceptionally high correlation value.</w:t>
      </w:r>
    </w:p>
    <w:p w14:paraId="232FCB80" w14:textId="77777777" w:rsidR="00B22A75" w:rsidRDefault="00CE354E">
      <w:pPr>
        <w:pStyle w:val="BodyText"/>
        <w:spacing w:before="159" w:line="230" w:lineRule="auto"/>
        <w:ind w:left="100" w:right="704"/>
        <w:jc w:val="both"/>
      </w:pPr>
      <w:r>
        <w:t>Such a correlation would not only signify the accuracy of</w:t>
      </w:r>
      <w:r>
        <w:rPr>
          <w:spacing w:val="40"/>
        </w:rPr>
        <w:t xml:space="preserve"> </w:t>
      </w:r>
      <w:r>
        <w:t>our predictions but also serve as a powerful tool for minimizing</w:t>
      </w:r>
      <w:r>
        <w:rPr>
          <w:spacing w:val="-9"/>
        </w:rPr>
        <w:t xml:space="preserve"> </w:t>
      </w:r>
      <w:r>
        <w:t>errors</w:t>
      </w:r>
      <w:r>
        <w:rPr>
          <w:spacing w:val="-10"/>
        </w:rPr>
        <w:t xml:space="preserve"> </w:t>
      </w:r>
      <w:r>
        <w:t>in</w:t>
      </w:r>
      <w:r>
        <w:rPr>
          <w:spacing w:val="-9"/>
        </w:rPr>
        <w:t xml:space="preserve"> </w:t>
      </w:r>
      <w:r>
        <w:t>our</w:t>
      </w:r>
      <w:r>
        <w:rPr>
          <w:spacing w:val="-9"/>
        </w:rPr>
        <w:t xml:space="preserve"> </w:t>
      </w:r>
      <w:r>
        <w:t>forecasts.</w:t>
      </w:r>
      <w:r>
        <w:rPr>
          <w:spacing w:val="-7"/>
        </w:rPr>
        <w:t xml:space="preserve"> </w:t>
      </w:r>
      <w:r>
        <w:t>Furthermore,</w:t>
      </w:r>
      <w:r>
        <w:rPr>
          <w:spacing w:val="-7"/>
        </w:rPr>
        <w:t xml:space="preserve"> </w:t>
      </w:r>
      <w:r>
        <w:t>our</w:t>
      </w:r>
      <w:r>
        <w:rPr>
          <w:spacing w:val="-9"/>
        </w:rPr>
        <w:t xml:space="preserve"> </w:t>
      </w:r>
      <w:r>
        <w:t xml:space="preserve">research endeavors extended to include a comparative </w:t>
      </w:r>
      <w:proofErr w:type="spellStart"/>
      <w:r>
        <w:t>studywith</w:t>
      </w:r>
      <w:proofErr w:type="spellEnd"/>
      <w:r>
        <w:t xml:space="preserve"> the Autoregressive Integrated Moving Average (ARIMA) model. We incorporated an external validation input into</w:t>
      </w:r>
      <w:r>
        <w:rPr>
          <w:spacing w:val="80"/>
        </w:rPr>
        <w:t xml:space="preserve"> </w:t>
      </w:r>
      <w:r>
        <w:t>this analysis. While ARIMA is a well-established and</w:t>
      </w:r>
      <w:r>
        <w:rPr>
          <w:spacing w:val="40"/>
        </w:rPr>
        <w:t xml:space="preserve"> </w:t>
      </w:r>
      <w:r>
        <w:t>widely used time series forecasting technique, we hypothesized that the LSTM model would outperform it. This expectation stemmed from LSTM’s inherent capacity</w:t>
      </w:r>
      <w:r>
        <w:rPr>
          <w:spacing w:val="40"/>
        </w:rPr>
        <w:t xml:space="preserve"> </w:t>
      </w:r>
      <w:r>
        <w:t>to memorize long-term dependencies and discern complex features and patterns within the data.</w:t>
      </w:r>
    </w:p>
    <w:p w14:paraId="7B9EA970" w14:textId="77777777" w:rsidR="00B22A75" w:rsidRDefault="00B22A75">
      <w:pPr>
        <w:spacing w:line="230" w:lineRule="auto"/>
        <w:jc w:val="both"/>
        <w:sectPr w:rsidR="00B22A75">
          <w:type w:val="continuous"/>
          <w:pgSz w:w="11910" w:h="16840"/>
          <w:pgMar w:top="620" w:right="0" w:bottom="280" w:left="620" w:header="720" w:footer="720" w:gutter="0"/>
          <w:cols w:num="2" w:space="720" w:equalWidth="0">
            <w:col w:w="5022" w:space="577"/>
            <w:col w:w="5691"/>
          </w:cols>
        </w:sectPr>
      </w:pPr>
    </w:p>
    <w:p w14:paraId="10D739E2" w14:textId="77777777" w:rsidR="00B22A75" w:rsidRDefault="00CE354E">
      <w:pPr>
        <w:pStyle w:val="BodyText"/>
        <w:spacing w:before="80" w:line="230" w:lineRule="auto"/>
        <w:ind w:left="100" w:right="38"/>
        <w:jc w:val="both"/>
      </w:pPr>
      <w:r>
        <w:lastRenderedPageBreak/>
        <w:t>In summary, our research journey encompassed the exploration of neural networks, the pursuit of higher correlation values,</w:t>
      </w:r>
      <w:r>
        <w:rPr>
          <w:spacing w:val="-1"/>
        </w:rPr>
        <w:t xml:space="preserve"> </w:t>
      </w:r>
      <w:r>
        <w:t>and</w:t>
      </w:r>
      <w:r>
        <w:rPr>
          <w:spacing w:val="-3"/>
        </w:rPr>
        <w:t xml:space="preserve"> </w:t>
      </w:r>
      <w:r>
        <w:t>a</w:t>
      </w:r>
      <w:r>
        <w:rPr>
          <w:spacing w:val="-6"/>
        </w:rPr>
        <w:t xml:space="preserve"> </w:t>
      </w:r>
      <w:r>
        <w:t>comparative</w:t>
      </w:r>
      <w:r>
        <w:rPr>
          <w:spacing w:val="-6"/>
        </w:rPr>
        <w:t xml:space="preserve"> </w:t>
      </w:r>
      <w:r>
        <w:t>analysis</w:t>
      </w:r>
      <w:r>
        <w:rPr>
          <w:spacing w:val="-4"/>
        </w:rPr>
        <w:t xml:space="preserve"> </w:t>
      </w:r>
      <w:r>
        <w:t>with ARIMA. Through these efforts, we aimed to advance our understanding of predictive modeling, ultimately contributing</w:t>
      </w:r>
      <w:r>
        <w:rPr>
          <w:spacing w:val="66"/>
          <w:w w:val="150"/>
        </w:rPr>
        <w:t xml:space="preserve"> </w:t>
      </w:r>
      <w:r>
        <w:t>to</w:t>
      </w:r>
      <w:r>
        <w:rPr>
          <w:spacing w:val="65"/>
          <w:w w:val="150"/>
        </w:rPr>
        <w:t xml:space="preserve"> </w:t>
      </w:r>
      <w:r>
        <w:t>more</w:t>
      </w:r>
      <w:r>
        <w:rPr>
          <w:spacing w:val="67"/>
          <w:w w:val="150"/>
        </w:rPr>
        <w:t xml:space="preserve"> </w:t>
      </w:r>
      <w:r>
        <w:t>accurate</w:t>
      </w:r>
      <w:r>
        <w:rPr>
          <w:spacing w:val="67"/>
          <w:w w:val="150"/>
        </w:rPr>
        <w:t xml:space="preserve"> </w:t>
      </w:r>
      <w:r>
        <w:t>and</w:t>
      </w:r>
      <w:r>
        <w:rPr>
          <w:spacing w:val="65"/>
          <w:w w:val="150"/>
        </w:rPr>
        <w:t xml:space="preserve"> </w:t>
      </w:r>
      <w:r>
        <w:t>reliable</w:t>
      </w:r>
      <w:r>
        <w:rPr>
          <w:spacing w:val="69"/>
          <w:w w:val="150"/>
        </w:rPr>
        <w:t xml:space="preserve"> </w:t>
      </w:r>
      <w:proofErr w:type="gramStart"/>
      <w:r>
        <w:rPr>
          <w:spacing w:val="-2"/>
        </w:rPr>
        <w:t>forecasting</w:t>
      </w:r>
      <w:proofErr w:type="gramEnd"/>
    </w:p>
    <w:p w14:paraId="2BD440E2" w14:textId="77777777" w:rsidR="00B22A75" w:rsidRDefault="00CE354E">
      <w:pPr>
        <w:pStyle w:val="BodyText"/>
        <w:spacing w:before="80" w:line="230" w:lineRule="auto"/>
        <w:ind w:left="100" w:right="705"/>
        <w:jc w:val="both"/>
      </w:pPr>
      <w:r>
        <w:br w:type="column"/>
      </w:r>
      <w:proofErr w:type="spellStart"/>
      <w:r>
        <w:t>methods.patterns</w:t>
      </w:r>
      <w:proofErr w:type="spellEnd"/>
      <w:r>
        <w:t>,</w:t>
      </w:r>
      <w:r>
        <w:rPr>
          <w:spacing w:val="-8"/>
        </w:rPr>
        <w:t xml:space="preserve"> </w:t>
      </w:r>
      <w:r>
        <w:t>neural</w:t>
      </w:r>
      <w:r>
        <w:rPr>
          <w:spacing w:val="-9"/>
        </w:rPr>
        <w:t xml:space="preserve"> </w:t>
      </w:r>
      <w:r>
        <w:t>network</w:t>
      </w:r>
      <w:r>
        <w:rPr>
          <w:spacing w:val="-5"/>
        </w:rPr>
        <w:t xml:space="preserve"> </w:t>
      </w:r>
      <w:r>
        <w:t>models</w:t>
      </w:r>
      <w:r>
        <w:rPr>
          <w:spacing w:val="-3"/>
        </w:rPr>
        <w:t xml:space="preserve"> </w:t>
      </w:r>
      <w:r>
        <w:t>are</w:t>
      </w:r>
      <w:r>
        <w:rPr>
          <w:spacing w:val="-5"/>
        </w:rPr>
        <w:t xml:space="preserve"> </w:t>
      </w:r>
      <w:r>
        <w:t>believable. The quality, accuracy, and</w:t>
      </w:r>
      <w:r>
        <w:rPr>
          <w:spacing w:val="-7"/>
        </w:rPr>
        <w:t xml:space="preserve"> </w:t>
      </w:r>
      <w:r>
        <w:t>variety</w:t>
      </w:r>
      <w:r>
        <w:rPr>
          <w:spacing w:val="-12"/>
        </w:rPr>
        <w:t xml:space="preserve"> </w:t>
      </w:r>
      <w:r>
        <w:t>of</w:t>
      </w:r>
      <w:r>
        <w:rPr>
          <w:spacing w:val="-7"/>
        </w:rPr>
        <w:t xml:space="preserve"> </w:t>
      </w:r>
      <w:r>
        <w:t>meteorological</w:t>
      </w:r>
      <w:r>
        <w:rPr>
          <w:spacing w:val="-4"/>
        </w:rPr>
        <w:t xml:space="preserve"> </w:t>
      </w:r>
      <w:r>
        <w:t>data</w:t>
      </w:r>
      <w:r>
        <w:rPr>
          <w:spacing w:val="-10"/>
        </w:rPr>
        <w:t xml:space="preserve"> </w:t>
      </w:r>
      <w:r>
        <w:t>have</w:t>
      </w:r>
      <w:r>
        <w:rPr>
          <w:spacing w:val="-5"/>
        </w:rPr>
        <w:t xml:space="preserve"> </w:t>
      </w:r>
      <w:r>
        <w:t>all been greatly improved by expanding the number of meteorological ground measuring sites. Higher standards have been set out for deep neural network-based time-series SST prediction as a result.</w:t>
      </w:r>
    </w:p>
    <w:p w14:paraId="08C9F745" w14:textId="77777777" w:rsidR="00B22A75" w:rsidRDefault="00B22A75">
      <w:pPr>
        <w:spacing w:line="230" w:lineRule="auto"/>
        <w:jc w:val="both"/>
        <w:sectPr w:rsidR="00B22A75">
          <w:pgSz w:w="11910" w:h="16840"/>
          <w:pgMar w:top="620" w:right="0" w:bottom="280" w:left="620" w:header="720" w:footer="720" w:gutter="0"/>
          <w:cols w:num="2" w:space="720" w:equalWidth="0">
            <w:col w:w="5023" w:space="576"/>
            <w:col w:w="5691"/>
          </w:cols>
        </w:sectPr>
      </w:pPr>
    </w:p>
    <w:p w14:paraId="471FCB63" w14:textId="77777777" w:rsidR="00B22A75" w:rsidRDefault="00B22A75">
      <w:pPr>
        <w:pStyle w:val="BodyText"/>
        <w:spacing w:before="70"/>
      </w:pPr>
    </w:p>
    <w:p w14:paraId="29CA6D15" w14:textId="77777777" w:rsidR="00B22A75" w:rsidRDefault="00CE354E">
      <w:pPr>
        <w:pStyle w:val="Heading1"/>
        <w:numPr>
          <w:ilvl w:val="0"/>
          <w:numId w:val="2"/>
        </w:numPr>
        <w:tabs>
          <w:tab w:val="left" w:pos="565"/>
        </w:tabs>
        <w:spacing w:before="1"/>
        <w:ind w:left="565" w:hanging="345"/>
      </w:pPr>
      <w:bookmarkStart w:id="6" w:name="2._Proposed_Methodology"/>
      <w:bookmarkEnd w:id="5"/>
      <w:bookmarkEnd w:id="6"/>
      <w:r>
        <w:rPr>
          <w:spacing w:val="-2"/>
        </w:rPr>
        <w:t>Proposed</w:t>
      </w:r>
      <w:r>
        <w:rPr>
          <w:spacing w:val="1"/>
        </w:rPr>
        <w:t xml:space="preserve"> </w:t>
      </w:r>
      <w:r>
        <w:rPr>
          <w:spacing w:val="-2"/>
        </w:rPr>
        <w:t>Methodology</w:t>
      </w:r>
    </w:p>
    <w:p w14:paraId="55C7897B" w14:textId="77777777" w:rsidR="00B22A75" w:rsidRDefault="00CE354E">
      <w:pPr>
        <w:pStyle w:val="ListParagraph"/>
        <w:numPr>
          <w:ilvl w:val="1"/>
          <w:numId w:val="2"/>
        </w:numPr>
        <w:tabs>
          <w:tab w:val="left" w:pos="719"/>
        </w:tabs>
        <w:spacing w:before="120"/>
        <w:ind w:hanging="499"/>
        <w:rPr>
          <w:i/>
          <w:sz w:val="20"/>
        </w:rPr>
      </w:pPr>
      <w:r>
        <w:rPr>
          <w:i/>
          <w:spacing w:val="-2"/>
          <w:sz w:val="20"/>
        </w:rPr>
        <w:t>Flowchart</w:t>
      </w:r>
    </w:p>
    <w:p w14:paraId="62F21F21" w14:textId="77777777" w:rsidR="00B22A75" w:rsidRDefault="00CE354E">
      <w:pPr>
        <w:pStyle w:val="BodyText"/>
        <w:spacing w:before="68" w:after="8"/>
        <w:ind w:left="470"/>
      </w:pPr>
      <w:r>
        <w:rPr>
          <w:spacing w:val="-5"/>
        </w:rPr>
        <w:t>1.</w:t>
      </w:r>
    </w:p>
    <w:p w14:paraId="7DA120F5" w14:textId="77777777" w:rsidR="00B22A75" w:rsidRDefault="00CE354E">
      <w:pPr>
        <w:pStyle w:val="BodyText"/>
        <w:ind w:left="469"/>
      </w:pPr>
      <w:r>
        <w:rPr>
          <w:noProof/>
        </w:rPr>
        <w:drawing>
          <wp:inline distT="0" distB="0" distL="0" distR="0" wp14:anchorId="210DC46E" wp14:editId="28356623">
            <wp:extent cx="6322700" cy="503682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6322700" cy="5036820"/>
                    </a:xfrm>
                    <a:prstGeom prst="rect">
                      <a:avLst/>
                    </a:prstGeom>
                  </pic:spPr>
                </pic:pic>
              </a:graphicData>
            </a:graphic>
          </wp:inline>
        </w:drawing>
      </w:r>
    </w:p>
    <w:p w14:paraId="297A4D64" w14:textId="77777777" w:rsidR="00B22A75" w:rsidRDefault="00B22A75">
      <w:pPr>
        <w:pStyle w:val="BodyText"/>
        <w:spacing w:before="7"/>
      </w:pPr>
    </w:p>
    <w:p w14:paraId="53F7CEDE" w14:textId="77777777" w:rsidR="00B22A75" w:rsidRPr="000B713D" w:rsidRDefault="00CE354E">
      <w:pPr>
        <w:pStyle w:val="Heading1"/>
        <w:numPr>
          <w:ilvl w:val="0"/>
          <w:numId w:val="2"/>
        </w:numPr>
        <w:tabs>
          <w:tab w:val="left" w:pos="565"/>
        </w:tabs>
        <w:ind w:left="565" w:hanging="345"/>
      </w:pPr>
      <w:bookmarkStart w:id="7" w:name="3._Methodology"/>
      <w:bookmarkEnd w:id="7"/>
      <w:r>
        <w:rPr>
          <w:spacing w:val="-2"/>
        </w:rPr>
        <w:t>Methodology</w:t>
      </w:r>
    </w:p>
    <w:p w14:paraId="470268DE" w14:textId="77777777" w:rsidR="000B713D" w:rsidRDefault="000B713D" w:rsidP="000B713D">
      <w:pPr>
        <w:pStyle w:val="Heading1"/>
        <w:tabs>
          <w:tab w:val="left" w:pos="565"/>
        </w:tabs>
        <w:ind w:left="0" w:firstLine="0"/>
      </w:pPr>
    </w:p>
    <w:p w14:paraId="64C7F6CF" w14:textId="77777777" w:rsidR="00B22A75" w:rsidRDefault="00CE354E">
      <w:pPr>
        <w:spacing w:before="121"/>
        <w:ind w:left="220"/>
        <w:rPr>
          <w:i/>
          <w:sz w:val="20"/>
        </w:rPr>
      </w:pPr>
      <w:r>
        <w:rPr>
          <w:i/>
          <w:spacing w:val="-4"/>
          <w:sz w:val="20"/>
        </w:rPr>
        <w:t>3.1.</w:t>
      </w:r>
    </w:p>
    <w:p w14:paraId="66544D12" w14:textId="77777777" w:rsidR="00B22A75" w:rsidRDefault="00B22A75">
      <w:pPr>
        <w:pStyle w:val="BodyText"/>
        <w:spacing w:before="8"/>
        <w:rPr>
          <w:i/>
        </w:rPr>
      </w:pPr>
    </w:p>
    <w:p w14:paraId="4B1D9EA1" w14:textId="77777777" w:rsidR="00B22A75" w:rsidRDefault="00B22A75">
      <w:pPr>
        <w:sectPr w:rsidR="00B22A75">
          <w:type w:val="continuous"/>
          <w:pgSz w:w="11910" w:h="16840"/>
          <w:pgMar w:top="620" w:right="0" w:bottom="280" w:left="620" w:header="720" w:footer="720" w:gutter="0"/>
          <w:cols w:space="720"/>
        </w:sectPr>
      </w:pPr>
    </w:p>
    <w:p w14:paraId="4A5B6054" w14:textId="77777777" w:rsidR="00B22A75" w:rsidRDefault="00CE354E">
      <w:pPr>
        <w:pStyle w:val="ListParagraph"/>
        <w:numPr>
          <w:ilvl w:val="1"/>
          <w:numId w:val="2"/>
        </w:numPr>
        <w:tabs>
          <w:tab w:val="left" w:pos="820"/>
        </w:tabs>
        <w:spacing w:before="101" w:line="230" w:lineRule="auto"/>
        <w:ind w:left="820" w:right="38" w:hanging="360"/>
        <w:jc w:val="both"/>
        <w:rPr>
          <w:sz w:val="20"/>
        </w:rPr>
      </w:pPr>
      <w:r>
        <w:rPr>
          <w:sz w:val="20"/>
        </w:rPr>
        <w:t>Sea Surface Temperature Raw Data: This step involves obtaining raw SST data from a reliable source</w:t>
      </w:r>
      <w:r>
        <w:rPr>
          <w:spacing w:val="-5"/>
          <w:sz w:val="20"/>
        </w:rPr>
        <w:t xml:space="preserve"> </w:t>
      </w:r>
      <w:r>
        <w:rPr>
          <w:sz w:val="20"/>
        </w:rPr>
        <w:t>such</w:t>
      </w:r>
      <w:r>
        <w:rPr>
          <w:spacing w:val="-3"/>
          <w:sz w:val="20"/>
        </w:rPr>
        <w:t xml:space="preserve"> </w:t>
      </w:r>
      <w:r>
        <w:rPr>
          <w:sz w:val="20"/>
        </w:rPr>
        <w:t>as</w:t>
      </w:r>
      <w:r>
        <w:rPr>
          <w:spacing w:val="-4"/>
          <w:sz w:val="20"/>
        </w:rPr>
        <w:t xml:space="preserve"> </w:t>
      </w:r>
      <w:proofErr w:type="spellStart"/>
      <w:r>
        <w:rPr>
          <w:sz w:val="20"/>
        </w:rPr>
        <w:t>NOAA.It’s</w:t>
      </w:r>
      <w:proofErr w:type="spellEnd"/>
      <w:r>
        <w:rPr>
          <w:spacing w:val="-8"/>
          <w:sz w:val="20"/>
        </w:rPr>
        <w:t xml:space="preserve"> </w:t>
      </w:r>
      <w:r>
        <w:rPr>
          <w:sz w:val="20"/>
        </w:rPr>
        <w:t>crucial</w:t>
      </w:r>
      <w:r>
        <w:rPr>
          <w:spacing w:val="-5"/>
          <w:sz w:val="20"/>
        </w:rPr>
        <w:t xml:space="preserve"> </w:t>
      </w:r>
      <w:r>
        <w:rPr>
          <w:sz w:val="20"/>
        </w:rPr>
        <w:t>to</w:t>
      </w:r>
      <w:r>
        <w:rPr>
          <w:spacing w:val="-12"/>
          <w:sz w:val="20"/>
        </w:rPr>
        <w:t xml:space="preserve"> </w:t>
      </w:r>
      <w:r>
        <w:rPr>
          <w:sz w:val="20"/>
        </w:rPr>
        <w:t>start</w:t>
      </w:r>
      <w:r>
        <w:rPr>
          <w:spacing w:val="-6"/>
          <w:sz w:val="20"/>
        </w:rPr>
        <w:t xml:space="preserve"> </w:t>
      </w:r>
      <w:r>
        <w:rPr>
          <w:sz w:val="20"/>
        </w:rPr>
        <w:t>with</w:t>
      </w:r>
      <w:r>
        <w:rPr>
          <w:spacing w:val="-7"/>
          <w:sz w:val="20"/>
        </w:rPr>
        <w:t xml:space="preserve"> </w:t>
      </w:r>
      <w:r>
        <w:rPr>
          <w:sz w:val="20"/>
        </w:rPr>
        <w:t>high- quality, real-world data to build</w:t>
      </w:r>
      <w:r>
        <w:rPr>
          <w:spacing w:val="-2"/>
          <w:sz w:val="20"/>
        </w:rPr>
        <w:t xml:space="preserve"> </w:t>
      </w:r>
      <w:r>
        <w:rPr>
          <w:sz w:val="20"/>
        </w:rPr>
        <w:t>accurate predictive models. Raw data forms the foundation for the entire</w:t>
      </w:r>
      <w:r>
        <w:rPr>
          <w:spacing w:val="-1"/>
          <w:sz w:val="20"/>
        </w:rPr>
        <w:t xml:space="preserve"> </w:t>
      </w:r>
      <w:r>
        <w:rPr>
          <w:sz w:val="20"/>
        </w:rPr>
        <w:t>research.</w:t>
      </w:r>
    </w:p>
    <w:p w14:paraId="2E8B4830" w14:textId="77777777" w:rsidR="00B22A75" w:rsidRDefault="00CE354E">
      <w:pPr>
        <w:pStyle w:val="ListParagraph"/>
        <w:numPr>
          <w:ilvl w:val="1"/>
          <w:numId w:val="2"/>
        </w:numPr>
        <w:tabs>
          <w:tab w:val="left" w:pos="820"/>
        </w:tabs>
        <w:spacing w:before="154" w:line="230" w:lineRule="auto"/>
        <w:ind w:left="820" w:right="38" w:hanging="360"/>
        <w:jc w:val="both"/>
        <w:rPr>
          <w:sz w:val="20"/>
        </w:rPr>
      </w:pPr>
      <w:r>
        <w:rPr>
          <w:sz w:val="20"/>
        </w:rPr>
        <w:t>Data Preprocessing: This step involves cleaning, transforming, and organizing the raw data to make</w:t>
      </w:r>
      <w:r>
        <w:rPr>
          <w:spacing w:val="40"/>
          <w:sz w:val="20"/>
        </w:rPr>
        <w:t xml:space="preserve"> </w:t>
      </w:r>
      <w:r>
        <w:rPr>
          <w:sz w:val="20"/>
        </w:rPr>
        <w:t xml:space="preserve">it </w:t>
      </w:r>
      <w:proofErr w:type="spellStart"/>
      <w:proofErr w:type="gramStart"/>
      <w:r>
        <w:rPr>
          <w:sz w:val="20"/>
        </w:rPr>
        <w:t>suitablefor</w:t>
      </w:r>
      <w:proofErr w:type="spellEnd"/>
      <w:proofErr w:type="gramEnd"/>
      <w:r>
        <w:rPr>
          <w:sz w:val="20"/>
        </w:rPr>
        <w:t xml:space="preserve"> analysis. It may include dealing with missing values, handling outliers, and converting data types. Data preprocessing ensures that the dataset is consistent, accurate, and</w:t>
      </w:r>
      <w:r>
        <w:rPr>
          <w:spacing w:val="-1"/>
          <w:sz w:val="20"/>
        </w:rPr>
        <w:t xml:space="preserve"> </w:t>
      </w:r>
      <w:r>
        <w:rPr>
          <w:sz w:val="20"/>
        </w:rPr>
        <w:t>ready</w:t>
      </w:r>
      <w:r>
        <w:rPr>
          <w:spacing w:val="-6"/>
          <w:sz w:val="20"/>
        </w:rPr>
        <w:t xml:space="preserve"> </w:t>
      </w:r>
      <w:r>
        <w:rPr>
          <w:sz w:val="20"/>
        </w:rPr>
        <w:t>for further analysis. It helps remove noise</w:t>
      </w:r>
      <w:r>
        <w:rPr>
          <w:spacing w:val="-13"/>
          <w:sz w:val="20"/>
        </w:rPr>
        <w:t xml:space="preserve"> </w:t>
      </w:r>
      <w:r>
        <w:rPr>
          <w:sz w:val="20"/>
        </w:rPr>
        <w:t>and anomalies that could affect the performance of machine learning models. If required, data is converted from its original</w:t>
      </w:r>
      <w:r>
        <w:rPr>
          <w:spacing w:val="44"/>
          <w:sz w:val="20"/>
        </w:rPr>
        <w:t xml:space="preserve">  </w:t>
      </w:r>
      <w:r>
        <w:rPr>
          <w:sz w:val="20"/>
        </w:rPr>
        <w:t>format</w:t>
      </w:r>
      <w:r>
        <w:rPr>
          <w:spacing w:val="44"/>
          <w:sz w:val="20"/>
        </w:rPr>
        <w:t xml:space="preserve">  </w:t>
      </w:r>
      <w:r>
        <w:rPr>
          <w:sz w:val="20"/>
        </w:rPr>
        <w:t>(e.g.,</w:t>
      </w:r>
      <w:r>
        <w:rPr>
          <w:spacing w:val="42"/>
          <w:sz w:val="20"/>
        </w:rPr>
        <w:t xml:space="preserve">  </w:t>
      </w:r>
      <w:r>
        <w:rPr>
          <w:sz w:val="20"/>
        </w:rPr>
        <w:t>netCDF4)</w:t>
      </w:r>
      <w:r>
        <w:rPr>
          <w:spacing w:val="40"/>
          <w:sz w:val="20"/>
        </w:rPr>
        <w:t xml:space="preserve">  </w:t>
      </w:r>
      <w:r>
        <w:rPr>
          <w:sz w:val="20"/>
        </w:rPr>
        <w:t>to</w:t>
      </w:r>
      <w:r>
        <w:rPr>
          <w:spacing w:val="41"/>
          <w:sz w:val="20"/>
        </w:rPr>
        <w:t xml:space="preserve">  </w:t>
      </w:r>
      <w:r>
        <w:rPr>
          <w:sz w:val="20"/>
        </w:rPr>
        <w:t>a</w:t>
      </w:r>
      <w:r>
        <w:rPr>
          <w:spacing w:val="42"/>
          <w:sz w:val="20"/>
        </w:rPr>
        <w:t xml:space="preserve">  </w:t>
      </w:r>
      <w:r>
        <w:rPr>
          <w:spacing w:val="-4"/>
          <w:sz w:val="20"/>
        </w:rPr>
        <w:t>more</w:t>
      </w:r>
    </w:p>
    <w:p w14:paraId="305D32D4" w14:textId="77777777" w:rsidR="00B22A75" w:rsidRDefault="00CE354E">
      <w:pPr>
        <w:pStyle w:val="BodyText"/>
        <w:spacing w:before="101" w:line="230" w:lineRule="auto"/>
        <w:ind w:left="820" w:right="713"/>
      </w:pPr>
      <w:r>
        <w:br w:type="column"/>
      </w:r>
      <w:r>
        <w:t xml:space="preserve">manageable format like CSV or XLSX for ease of </w:t>
      </w:r>
      <w:r>
        <w:rPr>
          <w:spacing w:val="-2"/>
        </w:rPr>
        <w:t>analysis.</w:t>
      </w:r>
    </w:p>
    <w:p w14:paraId="0273BD3F" w14:textId="77777777" w:rsidR="00B22A75" w:rsidRDefault="00CE354E">
      <w:pPr>
        <w:pStyle w:val="ListParagraph"/>
        <w:numPr>
          <w:ilvl w:val="1"/>
          <w:numId w:val="2"/>
        </w:numPr>
        <w:tabs>
          <w:tab w:val="left" w:pos="820"/>
        </w:tabs>
        <w:spacing w:before="159" w:line="230" w:lineRule="auto"/>
        <w:ind w:left="820" w:right="706" w:hanging="360"/>
        <w:jc w:val="both"/>
        <w:rPr>
          <w:sz w:val="20"/>
        </w:rPr>
      </w:pPr>
      <w:r>
        <w:rPr>
          <w:sz w:val="20"/>
        </w:rPr>
        <w:t>Prepared</w:t>
      </w:r>
      <w:r>
        <w:rPr>
          <w:spacing w:val="-4"/>
          <w:sz w:val="20"/>
        </w:rPr>
        <w:t xml:space="preserve"> </w:t>
      </w:r>
      <w:r>
        <w:rPr>
          <w:sz w:val="20"/>
        </w:rPr>
        <w:t>Data:</w:t>
      </w:r>
      <w:r>
        <w:rPr>
          <w:spacing w:val="-3"/>
          <w:sz w:val="20"/>
        </w:rPr>
        <w:t xml:space="preserve"> </w:t>
      </w:r>
      <w:r>
        <w:rPr>
          <w:sz w:val="20"/>
        </w:rPr>
        <w:t>The</w:t>
      </w:r>
      <w:r>
        <w:rPr>
          <w:spacing w:val="-7"/>
          <w:sz w:val="20"/>
        </w:rPr>
        <w:t xml:space="preserve"> </w:t>
      </w:r>
      <w:r>
        <w:rPr>
          <w:sz w:val="20"/>
        </w:rPr>
        <w:t>prepared</w:t>
      </w:r>
      <w:r>
        <w:rPr>
          <w:spacing w:val="-4"/>
          <w:sz w:val="20"/>
        </w:rPr>
        <w:t xml:space="preserve"> </w:t>
      </w:r>
      <w:r>
        <w:rPr>
          <w:sz w:val="20"/>
        </w:rPr>
        <w:t>data</w:t>
      </w:r>
      <w:r>
        <w:rPr>
          <w:spacing w:val="-2"/>
          <w:sz w:val="20"/>
        </w:rPr>
        <w:t xml:space="preserve"> </w:t>
      </w:r>
      <w:r>
        <w:rPr>
          <w:sz w:val="20"/>
        </w:rPr>
        <w:t>is</w:t>
      </w:r>
      <w:r>
        <w:rPr>
          <w:spacing w:val="-6"/>
          <w:sz w:val="20"/>
        </w:rPr>
        <w:t xml:space="preserve"> </w:t>
      </w:r>
      <w:r>
        <w:rPr>
          <w:sz w:val="20"/>
        </w:rPr>
        <w:t>the</w:t>
      </w:r>
      <w:r>
        <w:rPr>
          <w:spacing w:val="-12"/>
          <w:sz w:val="20"/>
        </w:rPr>
        <w:t xml:space="preserve"> </w:t>
      </w:r>
      <w:r>
        <w:rPr>
          <w:sz w:val="20"/>
        </w:rPr>
        <w:t>result</w:t>
      </w:r>
      <w:r>
        <w:rPr>
          <w:spacing w:val="-3"/>
          <w:sz w:val="20"/>
        </w:rPr>
        <w:t xml:space="preserve"> </w:t>
      </w:r>
      <w:r>
        <w:rPr>
          <w:sz w:val="20"/>
        </w:rPr>
        <w:t>of</w:t>
      </w:r>
      <w:r>
        <w:rPr>
          <w:spacing w:val="-9"/>
          <w:sz w:val="20"/>
        </w:rPr>
        <w:t xml:space="preserve"> </w:t>
      </w:r>
      <w:r>
        <w:rPr>
          <w:sz w:val="20"/>
        </w:rPr>
        <w:t>the data preprocessing step. Prepared data is clean and structured, making it more suitable for model building and training.</w:t>
      </w:r>
    </w:p>
    <w:p w14:paraId="2D2FBF47" w14:textId="77777777" w:rsidR="00B22A75" w:rsidRDefault="00B22A75">
      <w:pPr>
        <w:spacing w:line="230" w:lineRule="auto"/>
        <w:jc w:val="both"/>
        <w:rPr>
          <w:sz w:val="20"/>
        </w:rPr>
        <w:sectPr w:rsidR="00B22A75">
          <w:type w:val="continuous"/>
          <w:pgSz w:w="11910" w:h="16840"/>
          <w:pgMar w:top="620" w:right="0" w:bottom="280" w:left="620" w:header="720" w:footer="720" w:gutter="0"/>
          <w:cols w:num="2" w:space="720" w:equalWidth="0">
            <w:col w:w="5023" w:space="577"/>
            <w:col w:w="5690"/>
          </w:cols>
        </w:sectPr>
      </w:pPr>
    </w:p>
    <w:p w14:paraId="1BC9D2C6" w14:textId="77777777" w:rsidR="00B22A75" w:rsidRDefault="00CE354E">
      <w:pPr>
        <w:pStyle w:val="ListParagraph"/>
        <w:numPr>
          <w:ilvl w:val="1"/>
          <w:numId w:val="2"/>
        </w:numPr>
        <w:tabs>
          <w:tab w:val="left" w:pos="820"/>
        </w:tabs>
        <w:spacing w:before="80" w:line="230" w:lineRule="auto"/>
        <w:ind w:left="820" w:right="38" w:hanging="360"/>
        <w:jc w:val="both"/>
        <w:rPr>
          <w:sz w:val="20"/>
        </w:rPr>
      </w:pPr>
      <w:r>
        <w:rPr>
          <w:sz w:val="20"/>
        </w:rPr>
        <w:lastRenderedPageBreak/>
        <w:t>Splitting Data into Testing and Training Sets: The dataset is divided into two subsets: a training set used to build models and a testing set used to evaluate model performance. This is essential to assess how well your models generalize to new, unseen data. It helps prevent overfitting and</w:t>
      </w:r>
      <w:r>
        <w:rPr>
          <w:spacing w:val="40"/>
          <w:sz w:val="20"/>
        </w:rPr>
        <w:t xml:space="preserve"> </w:t>
      </w:r>
      <w:r>
        <w:rPr>
          <w:sz w:val="20"/>
        </w:rPr>
        <w:t xml:space="preserve">ensures the reliability of your models. It is implemented in Python with libraries like scikit- </w:t>
      </w:r>
      <w:r>
        <w:rPr>
          <w:spacing w:val="-2"/>
          <w:sz w:val="20"/>
        </w:rPr>
        <w:t>learn.</w:t>
      </w:r>
    </w:p>
    <w:p w14:paraId="28A7C774" w14:textId="77777777" w:rsidR="00B22A75" w:rsidRDefault="00CE354E">
      <w:pPr>
        <w:pStyle w:val="ListParagraph"/>
        <w:numPr>
          <w:ilvl w:val="1"/>
          <w:numId w:val="2"/>
        </w:numPr>
        <w:tabs>
          <w:tab w:val="left" w:pos="820"/>
        </w:tabs>
        <w:spacing w:before="154" w:line="230" w:lineRule="auto"/>
        <w:ind w:left="820" w:right="40" w:hanging="360"/>
        <w:jc w:val="both"/>
        <w:rPr>
          <w:sz w:val="20"/>
        </w:rPr>
      </w:pPr>
      <w:r>
        <w:rPr>
          <w:sz w:val="20"/>
        </w:rPr>
        <w:t>Data Augmentation: Data augmentation involves applying various transformations to the dataset, such as random rotation, flips, zooming, cropping, and adding noise. Data augmentation enhances the diversity</w:t>
      </w:r>
      <w:r>
        <w:rPr>
          <w:spacing w:val="-1"/>
          <w:sz w:val="20"/>
        </w:rPr>
        <w:t xml:space="preserve"> </w:t>
      </w:r>
      <w:r>
        <w:rPr>
          <w:sz w:val="20"/>
        </w:rPr>
        <w:t>and</w:t>
      </w:r>
      <w:r>
        <w:rPr>
          <w:spacing w:val="-1"/>
          <w:sz w:val="20"/>
        </w:rPr>
        <w:t xml:space="preserve"> </w:t>
      </w:r>
      <w:r>
        <w:rPr>
          <w:sz w:val="20"/>
        </w:rPr>
        <w:t xml:space="preserve">robustness of your dataset. It exposes your models to a wider range of conditions and helps them become more resilient to variations in real-world SST data. Implementation would be done using Python libraries like OpenCV or scikit- </w:t>
      </w:r>
      <w:r>
        <w:rPr>
          <w:spacing w:val="-2"/>
          <w:sz w:val="20"/>
        </w:rPr>
        <w:t>image.</w:t>
      </w:r>
    </w:p>
    <w:p w14:paraId="479B7898" w14:textId="77777777" w:rsidR="00B22A75" w:rsidRDefault="00CE354E">
      <w:pPr>
        <w:pStyle w:val="ListParagraph"/>
        <w:numPr>
          <w:ilvl w:val="1"/>
          <w:numId w:val="2"/>
        </w:numPr>
        <w:tabs>
          <w:tab w:val="left" w:pos="820"/>
        </w:tabs>
        <w:spacing w:before="150" w:line="230" w:lineRule="auto"/>
        <w:ind w:left="820" w:right="42" w:hanging="360"/>
        <w:jc w:val="both"/>
        <w:rPr>
          <w:sz w:val="20"/>
        </w:rPr>
      </w:pPr>
      <w:r>
        <w:rPr>
          <w:sz w:val="20"/>
        </w:rPr>
        <w:t>Application of Various Machine Learning Models: Various machine</w:t>
      </w:r>
      <w:r>
        <w:rPr>
          <w:spacing w:val="-5"/>
          <w:sz w:val="20"/>
        </w:rPr>
        <w:t xml:space="preserve"> </w:t>
      </w:r>
      <w:r>
        <w:rPr>
          <w:sz w:val="20"/>
        </w:rPr>
        <w:t>learning</w:t>
      </w:r>
      <w:r>
        <w:rPr>
          <w:spacing w:val="-3"/>
          <w:sz w:val="20"/>
        </w:rPr>
        <w:t xml:space="preserve"> </w:t>
      </w:r>
      <w:r>
        <w:rPr>
          <w:sz w:val="20"/>
        </w:rPr>
        <w:t>models, including Linear Regression,</w:t>
      </w:r>
      <w:r>
        <w:rPr>
          <w:spacing w:val="-2"/>
          <w:sz w:val="20"/>
        </w:rPr>
        <w:t xml:space="preserve"> </w:t>
      </w:r>
      <w:r>
        <w:rPr>
          <w:sz w:val="20"/>
        </w:rPr>
        <w:t>Logistic</w:t>
      </w:r>
      <w:r>
        <w:rPr>
          <w:spacing w:val="-6"/>
          <w:sz w:val="20"/>
        </w:rPr>
        <w:t xml:space="preserve"> </w:t>
      </w:r>
      <w:r>
        <w:rPr>
          <w:sz w:val="20"/>
        </w:rPr>
        <w:t>Regression,</w:t>
      </w:r>
      <w:r>
        <w:rPr>
          <w:spacing w:val="-5"/>
          <w:sz w:val="20"/>
        </w:rPr>
        <w:t xml:space="preserve"> </w:t>
      </w:r>
      <w:r>
        <w:rPr>
          <w:sz w:val="20"/>
        </w:rPr>
        <w:t>Lasso</w:t>
      </w:r>
      <w:r>
        <w:rPr>
          <w:spacing w:val="-7"/>
          <w:sz w:val="20"/>
        </w:rPr>
        <w:t xml:space="preserve"> </w:t>
      </w:r>
      <w:r>
        <w:rPr>
          <w:sz w:val="20"/>
        </w:rPr>
        <w:t>Regression, Quantile Regression, Random Forest Classifier, Naive Bayes, Decision Trees, SVM, ARIMA, SARIMA, and Holt-Winters, are applied to predict SST values or categorize temperature conditions, depending on the specific model. Each model</w:t>
      </w:r>
      <w:r>
        <w:rPr>
          <w:spacing w:val="40"/>
          <w:sz w:val="20"/>
        </w:rPr>
        <w:t xml:space="preserve"> </w:t>
      </w:r>
      <w:r>
        <w:rPr>
          <w:sz w:val="20"/>
        </w:rPr>
        <w:t>serves a specific purpose. For example, Linear Regression can predict continuous SST values, ARIMA is suitable for time series forecasting, LSTM is excellent for capturing sequential dependencies, and classifiers categorize specific temperature conditions. Using multiple models allows us to compare their performance and select the best one for your specific task. This will result in generation Of</w:t>
      </w:r>
      <w:r>
        <w:rPr>
          <w:spacing w:val="-4"/>
          <w:sz w:val="20"/>
        </w:rPr>
        <w:t xml:space="preserve"> </w:t>
      </w:r>
      <w:r>
        <w:rPr>
          <w:sz w:val="20"/>
        </w:rPr>
        <w:t>Predicted</w:t>
      </w:r>
      <w:r>
        <w:rPr>
          <w:spacing w:val="-4"/>
          <w:sz w:val="20"/>
        </w:rPr>
        <w:t xml:space="preserve"> </w:t>
      </w:r>
      <w:r>
        <w:rPr>
          <w:sz w:val="20"/>
        </w:rPr>
        <w:t>Class</w:t>
      </w:r>
      <w:r>
        <w:rPr>
          <w:spacing w:val="-5"/>
          <w:sz w:val="20"/>
        </w:rPr>
        <w:t xml:space="preserve"> </w:t>
      </w:r>
      <w:r>
        <w:rPr>
          <w:sz w:val="20"/>
        </w:rPr>
        <w:t>which can be</w:t>
      </w:r>
      <w:r>
        <w:rPr>
          <w:spacing w:val="-2"/>
          <w:sz w:val="20"/>
        </w:rPr>
        <w:t xml:space="preserve"> </w:t>
      </w:r>
      <w:r>
        <w:rPr>
          <w:sz w:val="20"/>
        </w:rPr>
        <w:t>used for SST forecasting.</w:t>
      </w:r>
    </w:p>
    <w:p w14:paraId="326E35B0" w14:textId="77777777" w:rsidR="00B22A75" w:rsidRDefault="00CE354E">
      <w:pPr>
        <w:pStyle w:val="ListParagraph"/>
        <w:numPr>
          <w:ilvl w:val="1"/>
          <w:numId w:val="2"/>
        </w:numPr>
        <w:tabs>
          <w:tab w:val="left" w:pos="820"/>
        </w:tabs>
        <w:spacing w:before="150" w:line="230" w:lineRule="auto"/>
        <w:ind w:left="820" w:right="42" w:hanging="360"/>
        <w:jc w:val="both"/>
        <w:rPr>
          <w:sz w:val="20"/>
        </w:rPr>
      </w:pPr>
      <w:r>
        <w:rPr>
          <w:sz w:val="20"/>
        </w:rPr>
        <w:t>Outlier Detection: Outlier detection techniques can be applied to identify data points that deviate significantly from the expected patterns. Outlier detection is important as it would help us to</w:t>
      </w:r>
      <w:r>
        <w:rPr>
          <w:spacing w:val="40"/>
          <w:sz w:val="20"/>
        </w:rPr>
        <w:t xml:space="preserve"> </w:t>
      </w:r>
      <w:r>
        <w:rPr>
          <w:sz w:val="20"/>
        </w:rPr>
        <w:t>identify unusual and potentially erroneous data points that could impact the accuracy of our</w:t>
      </w:r>
      <w:r>
        <w:rPr>
          <w:spacing w:val="40"/>
          <w:sz w:val="20"/>
        </w:rPr>
        <w:t xml:space="preserve"> </w:t>
      </w:r>
      <w:r>
        <w:rPr>
          <w:sz w:val="20"/>
        </w:rPr>
        <w:t>models. Techniques like Isolation Forest, Local Outlier</w:t>
      </w:r>
      <w:r>
        <w:rPr>
          <w:spacing w:val="40"/>
          <w:sz w:val="20"/>
        </w:rPr>
        <w:t xml:space="preserve">  </w:t>
      </w:r>
      <w:r>
        <w:rPr>
          <w:sz w:val="20"/>
        </w:rPr>
        <w:t>Factor</w:t>
      </w:r>
      <w:r>
        <w:rPr>
          <w:spacing w:val="40"/>
          <w:sz w:val="20"/>
        </w:rPr>
        <w:t xml:space="preserve">  </w:t>
      </w:r>
      <w:r>
        <w:rPr>
          <w:sz w:val="20"/>
        </w:rPr>
        <w:t>(LOF),</w:t>
      </w:r>
      <w:r>
        <w:rPr>
          <w:spacing w:val="40"/>
          <w:sz w:val="20"/>
        </w:rPr>
        <w:t xml:space="preserve">  </w:t>
      </w:r>
      <w:r>
        <w:rPr>
          <w:sz w:val="20"/>
        </w:rPr>
        <w:t>or</w:t>
      </w:r>
      <w:r>
        <w:rPr>
          <w:spacing w:val="40"/>
          <w:sz w:val="20"/>
        </w:rPr>
        <w:t xml:space="preserve">  </w:t>
      </w:r>
      <w:r>
        <w:rPr>
          <w:sz w:val="20"/>
        </w:rPr>
        <w:t>Z-Score</w:t>
      </w:r>
      <w:r>
        <w:rPr>
          <w:spacing w:val="40"/>
          <w:sz w:val="20"/>
        </w:rPr>
        <w:t xml:space="preserve">  </w:t>
      </w:r>
      <w:r>
        <w:rPr>
          <w:sz w:val="20"/>
        </w:rPr>
        <w:t>can</w:t>
      </w:r>
      <w:r>
        <w:rPr>
          <w:spacing w:val="40"/>
          <w:sz w:val="20"/>
        </w:rPr>
        <w:t xml:space="preserve">  </w:t>
      </w:r>
      <w:r>
        <w:rPr>
          <w:sz w:val="20"/>
        </w:rPr>
        <w:t>be</w:t>
      </w:r>
    </w:p>
    <w:p w14:paraId="490E6BF1" w14:textId="77777777" w:rsidR="00B22A75" w:rsidRDefault="00CE354E">
      <w:pPr>
        <w:pStyle w:val="BodyText"/>
        <w:spacing w:before="73"/>
        <w:ind w:left="820"/>
      </w:pPr>
      <w:r>
        <w:br w:type="column"/>
      </w:r>
      <w:r>
        <w:t>implemented</w:t>
      </w:r>
      <w:r>
        <w:rPr>
          <w:spacing w:val="-9"/>
        </w:rPr>
        <w:t xml:space="preserve"> </w:t>
      </w:r>
      <w:r>
        <w:t>for</w:t>
      </w:r>
      <w:r>
        <w:rPr>
          <w:spacing w:val="-5"/>
        </w:rPr>
        <w:t xml:space="preserve"> </w:t>
      </w:r>
      <w:r>
        <w:t>outlier</w:t>
      </w:r>
      <w:r>
        <w:rPr>
          <w:spacing w:val="-8"/>
        </w:rPr>
        <w:t xml:space="preserve"> </w:t>
      </w:r>
      <w:r>
        <w:rPr>
          <w:spacing w:val="-2"/>
        </w:rPr>
        <w:t>detection.</w:t>
      </w:r>
    </w:p>
    <w:p w14:paraId="494FCF92" w14:textId="77777777" w:rsidR="00B22A75" w:rsidRDefault="00CE354E">
      <w:pPr>
        <w:pStyle w:val="ListParagraph"/>
        <w:numPr>
          <w:ilvl w:val="1"/>
          <w:numId w:val="2"/>
        </w:numPr>
        <w:tabs>
          <w:tab w:val="left" w:pos="820"/>
        </w:tabs>
        <w:spacing w:before="156" w:line="230" w:lineRule="auto"/>
        <w:ind w:left="820" w:right="706" w:hanging="360"/>
        <w:jc w:val="both"/>
        <w:rPr>
          <w:sz w:val="20"/>
        </w:rPr>
      </w:pPr>
      <w:r>
        <w:rPr>
          <w:sz w:val="20"/>
        </w:rPr>
        <w:t xml:space="preserve">Generate Forecast: Based on the predictions, we would generate forecasts for future SST values or conditions. Python with libraries like LSTM, stats models (for ARIMA, SARIMA) and custom functions for Holt-Winters are to be used. It is the </w:t>
      </w:r>
      <w:proofErr w:type="gramStart"/>
      <w:r>
        <w:rPr>
          <w:sz w:val="20"/>
        </w:rPr>
        <w:t>ultimate goal</w:t>
      </w:r>
      <w:proofErr w:type="gramEnd"/>
      <w:r>
        <w:rPr>
          <w:sz w:val="20"/>
        </w:rPr>
        <w:t xml:space="preserve"> of our research, and it has various applications in marine ecology, fisheries management, and climate change research.</w:t>
      </w:r>
    </w:p>
    <w:p w14:paraId="15DAF7C6" w14:textId="77777777" w:rsidR="00B22A75" w:rsidRDefault="00CE354E">
      <w:pPr>
        <w:pStyle w:val="ListParagraph"/>
        <w:numPr>
          <w:ilvl w:val="1"/>
          <w:numId w:val="2"/>
        </w:numPr>
        <w:tabs>
          <w:tab w:val="left" w:pos="820"/>
        </w:tabs>
        <w:spacing w:before="147"/>
        <w:ind w:left="820" w:hanging="360"/>
        <w:rPr>
          <w:sz w:val="20"/>
        </w:rPr>
      </w:pPr>
      <w:r>
        <w:rPr>
          <w:sz w:val="20"/>
        </w:rPr>
        <w:t>Validate</w:t>
      </w:r>
      <w:r>
        <w:rPr>
          <w:spacing w:val="-3"/>
          <w:sz w:val="20"/>
        </w:rPr>
        <w:t xml:space="preserve"> </w:t>
      </w:r>
      <w:r>
        <w:rPr>
          <w:spacing w:val="-2"/>
          <w:sz w:val="20"/>
        </w:rPr>
        <w:t>Model:</w:t>
      </w:r>
    </w:p>
    <w:p w14:paraId="0C601158" w14:textId="77777777" w:rsidR="00B22A75" w:rsidRDefault="00CE354E">
      <w:pPr>
        <w:pStyle w:val="ListParagraph"/>
        <w:numPr>
          <w:ilvl w:val="1"/>
          <w:numId w:val="2"/>
        </w:numPr>
        <w:tabs>
          <w:tab w:val="left" w:pos="820"/>
        </w:tabs>
        <w:spacing w:before="157" w:line="230" w:lineRule="auto"/>
        <w:ind w:left="820" w:right="708" w:hanging="360"/>
        <w:jc w:val="both"/>
        <w:rPr>
          <w:sz w:val="20"/>
        </w:rPr>
      </w:pPr>
      <w:r>
        <w:rPr>
          <w:sz w:val="20"/>
        </w:rPr>
        <w:t>Model validation involves assessing the performance of our machine learning models by checking for overfitting, and ensuring they are accurate in making predictions. Techniques like k- fold cross-validation help ensure the models generalize well to new data.</w:t>
      </w:r>
    </w:p>
    <w:p w14:paraId="5C86091A" w14:textId="77777777" w:rsidR="00B22A75" w:rsidRDefault="00CE354E">
      <w:pPr>
        <w:pStyle w:val="ListParagraph"/>
        <w:numPr>
          <w:ilvl w:val="1"/>
          <w:numId w:val="2"/>
        </w:numPr>
        <w:tabs>
          <w:tab w:val="left" w:pos="820"/>
        </w:tabs>
        <w:spacing w:before="159" w:line="230" w:lineRule="auto"/>
        <w:ind w:left="820" w:right="705" w:hanging="360"/>
        <w:jc w:val="both"/>
        <w:rPr>
          <w:sz w:val="20"/>
        </w:rPr>
      </w:pPr>
      <w:r>
        <w:rPr>
          <w:sz w:val="20"/>
        </w:rPr>
        <w:t>Performance Measurement: Model performance is evaluated using appropriate metrics. Regression models are assessed using metrics like Mean Absolute Error (MAE) and Root Mean Square</w:t>
      </w:r>
      <w:r>
        <w:rPr>
          <w:spacing w:val="40"/>
          <w:sz w:val="20"/>
        </w:rPr>
        <w:t xml:space="preserve"> </w:t>
      </w:r>
      <w:r>
        <w:rPr>
          <w:sz w:val="20"/>
        </w:rPr>
        <w:t>Error (RMSE), while classification models are evaluated with accuracy, precision, recall, F1- score, and ROC curves.</w:t>
      </w:r>
    </w:p>
    <w:p w14:paraId="1D1803C3" w14:textId="77777777" w:rsidR="00B22A75" w:rsidRDefault="00CE354E">
      <w:pPr>
        <w:pStyle w:val="ListParagraph"/>
        <w:numPr>
          <w:ilvl w:val="1"/>
          <w:numId w:val="2"/>
        </w:numPr>
        <w:tabs>
          <w:tab w:val="left" w:pos="820"/>
        </w:tabs>
        <w:spacing w:before="147"/>
        <w:ind w:left="820" w:hanging="360"/>
        <w:rPr>
          <w:sz w:val="20"/>
        </w:rPr>
      </w:pPr>
      <w:r>
        <w:rPr>
          <w:sz w:val="20"/>
        </w:rPr>
        <w:t>Visualization</w:t>
      </w:r>
      <w:r>
        <w:rPr>
          <w:spacing w:val="-7"/>
          <w:sz w:val="20"/>
        </w:rPr>
        <w:t xml:space="preserve"> </w:t>
      </w:r>
      <w:r>
        <w:rPr>
          <w:sz w:val="20"/>
        </w:rPr>
        <w:t>and</w:t>
      </w:r>
      <w:r>
        <w:rPr>
          <w:spacing w:val="-10"/>
          <w:sz w:val="20"/>
        </w:rPr>
        <w:t xml:space="preserve"> </w:t>
      </w:r>
      <w:r>
        <w:rPr>
          <w:spacing w:val="-2"/>
          <w:sz w:val="20"/>
        </w:rPr>
        <w:t>Reporting:</w:t>
      </w:r>
    </w:p>
    <w:p w14:paraId="3D551719" w14:textId="77777777" w:rsidR="00B22A75" w:rsidRDefault="00CE354E">
      <w:pPr>
        <w:pStyle w:val="ListParagraph"/>
        <w:numPr>
          <w:ilvl w:val="1"/>
          <w:numId w:val="2"/>
        </w:numPr>
        <w:tabs>
          <w:tab w:val="left" w:pos="820"/>
        </w:tabs>
        <w:spacing w:before="156" w:line="230" w:lineRule="auto"/>
        <w:ind w:left="820" w:right="707" w:hanging="360"/>
        <w:jc w:val="both"/>
        <w:rPr>
          <w:sz w:val="20"/>
        </w:rPr>
      </w:pPr>
      <w:r>
        <w:rPr>
          <w:sz w:val="20"/>
        </w:rPr>
        <w:t>Visualize our data, model predictions, and evaluation metrics using tools like Matplotlib and Seaborn in Python. These visualizations include</w:t>
      </w:r>
      <w:r>
        <w:rPr>
          <w:spacing w:val="40"/>
          <w:sz w:val="20"/>
        </w:rPr>
        <w:t xml:space="preserve"> </w:t>
      </w:r>
      <w:r>
        <w:rPr>
          <w:sz w:val="20"/>
        </w:rPr>
        <w:t>line charts for showing temperature trends over time, scatter plots to explore relationships between variables, heatmaps to reveal spatial temperature patterns, and box plots for distribution analysis. Additionally, histograms provide insights into temperature frequency distributions, bar charts compare conditions over time or locations, and ROC curves and confusion matrices assess classification model performance. Geospatial maps display temperature variations across coordinates, while forecast plots illustrate model predictions. This step helps in understanding and communicating our research findings effectively.</w:t>
      </w:r>
    </w:p>
    <w:p w14:paraId="0463E9F6" w14:textId="77777777" w:rsidR="00B22A75" w:rsidRDefault="00B22A75">
      <w:pPr>
        <w:spacing w:line="230" w:lineRule="auto"/>
        <w:jc w:val="both"/>
        <w:rPr>
          <w:sz w:val="20"/>
        </w:rPr>
        <w:sectPr w:rsidR="00B22A75">
          <w:pgSz w:w="11910" w:h="16840"/>
          <w:pgMar w:top="620" w:right="0" w:bottom="280" w:left="620" w:header="720" w:footer="720" w:gutter="0"/>
          <w:cols w:num="2" w:space="720" w:equalWidth="0">
            <w:col w:w="5023" w:space="576"/>
            <w:col w:w="5691"/>
          </w:cols>
        </w:sectPr>
      </w:pPr>
    </w:p>
    <w:p w14:paraId="0813279C" w14:textId="77777777" w:rsidR="00B22A75" w:rsidRDefault="00CE354E">
      <w:pPr>
        <w:spacing w:before="181"/>
        <w:ind w:left="220"/>
        <w:rPr>
          <w:i/>
          <w:sz w:val="20"/>
        </w:rPr>
      </w:pPr>
      <w:r>
        <w:rPr>
          <w:i/>
          <w:spacing w:val="-4"/>
          <w:sz w:val="20"/>
        </w:rPr>
        <w:t>3.2.</w:t>
      </w:r>
    </w:p>
    <w:p w14:paraId="61E349B6" w14:textId="77777777" w:rsidR="00B22A75" w:rsidRDefault="00B22A75">
      <w:pPr>
        <w:pStyle w:val="BodyText"/>
        <w:spacing w:before="8"/>
        <w:rPr>
          <w:i/>
        </w:rPr>
      </w:pPr>
    </w:p>
    <w:p w14:paraId="678FB43D" w14:textId="77777777" w:rsidR="00B22A75" w:rsidRDefault="00B22A75">
      <w:pPr>
        <w:sectPr w:rsidR="00B22A75">
          <w:type w:val="continuous"/>
          <w:pgSz w:w="11910" w:h="16840"/>
          <w:pgMar w:top="620" w:right="0" w:bottom="280" w:left="620" w:header="720" w:footer="720" w:gutter="0"/>
          <w:cols w:space="720"/>
        </w:sectPr>
      </w:pPr>
    </w:p>
    <w:p w14:paraId="0F02824C" w14:textId="77777777" w:rsidR="00B22A75" w:rsidRDefault="00CE354E">
      <w:pPr>
        <w:pStyle w:val="BodyText"/>
        <w:spacing w:before="101" w:line="230" w:lineRule="auto"/>
        <w:ind w:left="100" w:right="38"/>
        <w:jc w:val="both"/>
      </w:pPr>
      <w:r>
        <w:t xml:space="preserve">Our data quality assessment addressed missing values, outliers, and errors. Missing data were imputed, and out- </w:t>
      </w:r>
      <w:proofErr w:type="spellStart"/>
      <w:r>
        <w:t>liers</w:t>
      </w:r>
      <w:proofErr w:type="spellEnd"/>
      <w:r>
        <w:t xml:space="preserve"> were corrected or removed. The dataset was transformed from </w:t>
      </w:r>
      <w:proofErr w:type="spellStart"/>
      <w:r>
        <w:t>NetCDF</w:t>
      </w:r>
      <w:proofErr w:type="spellEnd"/>
      <w:r>
        <w:t xml:space="preserve"> to CSV for better processing and integration with machine learning tools. Coordinate transformation ensured consistent reference systems.</w:t>
      </w:r>
      <w:r>
        <w:rPr>
          <w:spacing w:val="40"/>
        </w:rPr>
        <w:t xml:space="preserve"> </w:t>
      </w:r>
      <w:r>
        <w:t xml:space="preserve">Dimen- </w:t>
      </w:r>
      <w:proofErr w:type="spellStart"/>
      <w:r>
        <w:t>sion</w:t>
      </w:r>
      <w:proofErr w:type="spellEnd"/>
      <w:r>
        <w:t xml:space="preserve"> reduction via PCA improved efficiency and reduced overfitting risk. Data from various sources was integrated while maintaining consistency. These preprocessing steps are crucial for our sea surface temperature prediction research, enhancing data integrity, accessibility, and alignment with modeling objectives. We expect these best practices to lead to more accurate predictions and advance this critical field.</w:t>
      </w:r>
    </w:p>
    <w:p w14:paraId="6E4D53EE" w14:textId="77777777" w:rsidR="00B22A75" w:rsidRDefault="00CE354E">
      <w:pPr>
        <w:pStyle w:val="BodyText"/>
        <w:spacing w:before="152" w:line="228" w:lineRule="auto"/>
        <w:ind w:left="100" w:right="43"/>
        <w:jc w:val="both"/>
      </w:pPr>
      <w:r>
        <w:t>In our data augmentation approach, we introduced random time shifts to simulate temporal variations. We also applied vertical zooming and cropping to latitude and longitude</w:t>
      </w:r>
      <w:r>
        <w:rPr>
          <w:spacing w:val="40"/>
        </w:rPr>
        <w:t xml:space="preserve"> </w:t>
      </w:r>
      <w:r>
        <w:t>data,</w:t>
      </w:r>
      <w:r>
        <w:rPr>
          <w:spacing w:val="63"/>
          <w:w w:val="150"/>
        </w:rPr>
        <w:t xml:space="preserve"> </w:t>
      </w:r>
      <w:r>
        <w:t>promoting</w:t>
      </w:r>
      <w:r>
        <w:rPr>
          <w:spacing w:val="60"/>
          <w:w w:val="150"/>
        </w:rPr>
        <w:t xml:space="preserve"> </w:t>
      </w:r>
      <w:r>
        <w:t>geographic</w:t>
      </w:r>
      <w:r>
        <w:rPr>
          <w:spacing w:val="63"/>
          <w:w w:val="150"/>
        </w:rPr>
        <w:t xml:space="preserve"> </w:t>
      </w:r>
      <w:r>
        <w:t>diversity.</w:t>
      </w:r>
      <w:r>
        <w:rPr>
          <w:spacing w:val="67"/>
          <w:w w:val="150"/>
        </w:rPr>
        <w:t xml:space="preserve"> </w:t>
      </w:r>
      <w:r>
        <w:t>To</w:t>
      </w:r>
      <w:r>
        <w:rPr>
          <w:spacing w:val="60"/>
          <w:w w:val="150"/>
        </w:rPr>
        <w:t xml:space="preserve"> </w:t>
      </w:r>
      <w:r>
        <w:t>enhance</w:t>
      </w:r>
      <w:r>
        <w:rPr>
          <w:spacing w:val="63"/>
          <w:w w:val="150"/>
        </w:rPr>
        <w:t xml:space="preserve"> </w:t>
      </w:r>
      <w:proofErr w:type="gramStart"/>
      <w:r>
        <w:rPr>
          <w:spacing w:val="-5"/>
        </w:rPr>
        <w:t>our</w:t>
      </w:r>
      <w:proofErr w:type="gramEnd"/>
    </w:p>
    <w:p w14:paraId="2799C5C0" w14:textId="77777777" w:rsidR="00B22A75" w:rsidRDefault="00CE354E">
      <w:pPr>
        <w:pStyle w:val="BodyText"/>
        <w:spacing w:before="101" w:line="230" w:lineRule="auto"/>
        <w:ind w:left="100" w:right="710"/>
        <w:jc w:val="both"/>
      </w:pPr>
      <w:r>
        <w:br w:type="column"/>
      </w:r>
      <w:r>
        <w:t>model’s</w:t>
      </w:r>
      <w:r>
        <w:rPr>
          <w:spacing w:val="-5"/>
        </w:rPr>
        <w:t xml:space="preserve"> </w:t>
      </w:r>
      <w:r>
        <w:t>robustness, we</w:t>
      </w:r>
      <w:r>
        <w:rPr>
          <w:spacing w:val="-2"/>
        </w:rPr>
        <w:t xml:space="preserve"> </w:t>
      </w:r>
      <w:r>
        <w:t>creatively</w:t>
      </w:r>
      <w:r>
        <w:rPr>
          <w:spacing w:val="-8"/>
        </w:rPr>
        <w:t xml:space="preserve"> </w:t>
      </w:r>
      <w:r>
        <w:t>added controlled</w:t>
      </w:r>
      <w:r>
        <w:rPr>
          <w:spacing w:val="-3"/>
        </w:rPr>
        <w:t xml:space="preserve"> </w:t>
      </w:r>
      <w:r>
        <w:t>noise</w:t>
      </w:r>
      <w:r>
        <w:rPr>
          <w:spacing w:val="-2"/>
        </w:rPr>
        <w:t xml:space="preserve"> </w:t>
      </w:r>
      <w:r>
        <w:t>for measurement inaccuracies and implemented blurring to account for uncertainties in sea surface temperature values. These techniques, typically used in image data, were</w:t>
      </w:r>
      <w:r>
        <w:rPr>
          <w:spacing w:val="40"/>
        </w:rPr>
        <w:t xml:space="preserve"> </w:t>
      </w:r>
      <w:r>
        <w:t xml:space="preserve">adapted to structured data to help our models better handle </w:t>
      </w:r>
      <w:r>
        <w:rPr>
          <w:spacing w:val="-2"/>
        </w:rPr>
        <w:t>imperfections.</w:t>
      </w:r>
    </w:p>
    <w:p w14:paraId="51442CFE" w14:textId="77777777" w:rsidR="00B22A75" w:rsidRDefault="00B22A75">
      <w:pPr>
        <w:spacing w:line="230" w:lineRule="auto"/>
        <w:jc w:val="both"/>
        <w:sectPr w:rsidR="00B22A75">
          <w:type w:val="continuous"/>
          <w:pgSz w:w="11910" w:h="16840"/>
          <w:pgMar w:top="620" w:right="0" w:bottom="280" w:left="620" w:header="720" w:footer="720" w:gutter="0"/>
          <w:cols w:num="2" w:space="720" w:equalWidth="0">
            <w:col w:w="5021" w:space="577"/>
            <w:col w:w="5692"/>
          </w:cols>
        </w:sectPr>
      </w:pPr>
    </w:p>
    <w:p w14:paraId="3F7EE8BC" w14:textId="77777777" w:rsidR="00B22A75" w:rsidRDefault="00CE354E">
      <w:pPr>
        <w:pStyle w:val="BodyText"/>
        <w:spacing w:before="80" w:line="230" w:lineRule="auto"/>
        <w:ind w:left="100" w:right="40"/>
        <w:jc w:val="both"/>
      </w:pPr>
      <w:r>
        <w:lastRenderedPageBreak/>
        <w:t>The</w:t>
      </w:r>
      <w:r>
        <w:rPr>
          <w:spacing w:val="-3"/>
        </w:rPr>
        <w:t xml:space="preserve"> </w:t>
      </w:r>
      <w:r>
        <w:t>dataset for regression analysis</w:t>
      </w:r>
      <w:r>
        <w:rPr>
          <w:spacing w:val="-2"/>
        </w:rPr>
        <w:t xml:space="preserve"> </w:t>
      </w:r>
      <w:r>
        <w:t>includes</w:t>
      </w:r>
      <w:r>
        <w:rPr>
          <w:spacing w:val="-2"/>
        </w:rPr>
        <w:t xml:space="preserve"> </w:t>
      </w:r>
      <w:r>
        <w:t>crucial</w:t>
      </w:r>
      <w:r>
        <w:rPr>
          <w:spacing w:val="-3"/>
        </w:rPr>
        <w:t xml:space="preserve"> </w:t>
      </w:r>
      <w:r>
        <w:t>variables like latitude, longitude, time, and sea surface temperature. Linear Regression is applied to establish relationships between sea surface temperature and predictor variables, with evaluation using metrics like Mean Squared Error and R-squared. Lasso</w:t>
      </w:r>
      <w:r>
        <w:rPr>
          <w:spacing w:val="-7"/>
        </w:rPr>
        <w:t xml:space="preserve"> </w:t>
      </w:r>
      <w:r>
        <w:t xml:space="preserve">Regression, </w:t>
      </w:r>
      <w:proofErr w:type="spellStart"/>
      <w:proofErr w:type="gramStart"/>
      <w:r>
        <w:t>avariant</w:t>
      </w:r>
      <w:proofErr w:type="spellEnd"/>
      <w:proofErr w:type="gramEnd"/>
      <w:r>
        <w:rPr>
          <w:spacing w:val="-1"/>
        </w:rPr>
        <w:t xml:space="preserve"> </w:t>
      </w:r>
      <w:r>
        <w:t>of</w:t>
      </w:r>
      <w:r>
        <w:rPr>
          <w:spacing w:val="-3"/>
        </w:rPr>
        <w:t xml:space="preserve"> </w:t>
      </w:r>
      <w:r>
        <w:t xml:space="preserve">Linear Regression, introduces L1 regularization for feature selection and model </w:t>
      </w:r>
      <w:r>
        <w:rPr>
          <w:spacing w:val="-2"/>
        </w:rPr>
        <w:t>interpretability.</w:t>
      </w:r>
    </w:p>
    <w:p w14:paraId="02B353AF" w14:textId="77777777" w:rsidR="00B22A75" w:rsidRDefault="00CE354E">
      <w:pPr>
        <w:pStyle w:val="BodyText"/>
        <w:spacing w:before="154" w:line="230" w:lineRule="auto"/>
        <w:ind w:left="100" w:right="38"/>
        <w:jc w:val="both"/>
      </w:pPr>
      <w:r>
        <w:t>Regression Quantile analysis, a robust technique, estimates quantiles and predicts intervals, offering insights into the distribution of</w:t>
      </w:r>
      <w:r>
        <w:rPr>
          <w:spacing w:val="-6"/>
        </w:rPr>
        <w:t xml:space="preserve"> </w:t>
      </w:r>
      <w:r>
        <w:t>sea surface</w:t>
      </w:r>
      <w:r>
        <w:rPr>
          <w:spacing w:val="-4"/>
        </w:rPr>
        <w:t xml:space="preserve"> </w:t>
      </w:r>
      <w:r>
        <w:t>temperature</w:t>
      </w:r>
      <w:r>
        <w:rPr>
          <w:spacing w:val="-9"/>
        </w:rPr>
        <w:t xml:space="preserve"> </w:t>
      </w:r>
      <w:r>
        <w:t>and</w:t>
      </w:r>
      <w:r>
        <w:rPr>
          <w:spacing w:val="-6"/>
        </w:rPr>
        <w:t xml:space="preserve"> </w:t>
      </w:r>
      <w:r>
        <w:t>handling</w:t>
      </w:r>
      <w:r>
        <w:rPr>
          <w:spacing w:val="-2"/>
        </w:rPr>
        <w:t xml:space="preserve"> </w:t>
      </w:r>
      <w:r>
        <w:t>outliers. Performance evaluation measures, including Mean</w:t>
      </w:r>
      <w:r>
        <w:rPr>
          <w:spacing w:val="-1"/>
        </w:rPr>
        <w:t xml:space="preserve"> </w:t>
      </w:r>
      <w:r>
        <w:t>Absolute Error, Root Mean Squared Error, and quantile-specific metrics,</w:t>
      </w:r>
      <w:r>
        <w:rPr>
          <w:spacing w:val="-2"/>
        </w:rPr>
        <w:t xml:space="preserve"> </w:t>
      </w:r>
      <w:r>
        <w:t>assess</w:t>
      </w:r>
      <w:r>
        <w:rPr>
          <w:spacing w:val="-1"/>
        </w:rPr>
        <w:t xml:space="preserve"> </w:t>
      </w:r>
      <w:r>
        <w:t>the</w:t>
      </w:r>
      <w:r>
        <w:rPr>
          <w:spacing w:val="-3"/>
        </w:rPr>
        <w:t xml:space="preserve"> </w:t>
      </w:r>
      <w:r>
        <w:t>accuracy</w:t>
      </w:r>
      <w:r>
        <w:rPr>
          <w:spacing w:val="-8"/>
        </w:rPr>
        <w:t xml:space="preserve"> </w:t>
      </w:r>
      <w:proofErr w:type="spellStart"/>
      <w:proofErr w:type="gramStart"/>
      <w:r>
        <w:t>andreliability</w:t>
      </w:r>
      <w:proofErr w:type="spellEnd"/>
      <w:proofErr w:type="gramEnd"/>
      <w:r>
        <w:rPr>
          <w:spacing w:val="-3"/>
        </w:rPr>
        <w:t xml:space="preserve"> </w:t>
      </w:r>
      <w:r>
        <w:t>of each regression model in sea surface temperature analysis and forecasting.</w:t>
      </w:r>
    </w:p>
    <w:p w14:paraId="349E1CD1" w14:textId="77777777" w:rsidR="00B22A75" w:rsidRDefault="00CE354E">
      <w:pPr>
        <w:pStyle w:val="BodyText"/>
        <w:spacing w:before="155" w:line="230" w:lineRule="auto"/>
        <w:ind w:left="100" w:right="42"/>
        <w:jc w:val="both"/>
      </w:pPr>
      <w:r>
        <w:t>In this document, we apply classification models to predict climatic</w:t>
      </w:r>
      <w:r>
        <w:rPr>
          <w:spacing w:val="31"/>
        </w:rPr>
        <w:t xml:space="preserve"> </w:t>
      </w:r>
      <w:r>
        <w:t>and</w:t>
      </w:r>
      <w:r>
        <w:rPr>
          <w:spacing w:val="34"/>
        </w:rPr>
        <w:t xml:space="preserve"> </w:t>
      </w:r>
      <w:r>
        <w:t>atmospheric</w:t>
      </w:r>
      <w:r>
        <w:rPr>
          <w:spacing w:val="32"/>
        </w:rPr>
        <w:t xml:space="preserve"> </w:t>
      </w:r>
      <w:r>
        <w:t>conditions</w:t>
      </w:r>
      <w:r>
        <w:rPr>
          <w:spacing w:val="33"/>
        </w:rPr>
        <w:t xml:space="preserve"> </w:t>
      </w:r>
      <w:r>
        <w:t>based</w:t>
      </w:r>
      <w:r>
        <w:rPr>
          <w:spacing w:val="39"/>
        </w:rPr>
        <w:t xml:space="preserve"> </w:t>
      </w:r>
      <w:r>
        <w:t>on</w:t>
      </w:r>
      <w:r>
        <w:rPr>
          <w:spacing w:val="39"/>
        </w:rPr>
        <w:t xml:space="preserve"> </w:t>
      </w:r>
      <w:r>
        <w:t>sea</w:t>
      </w:r>
      <w:r>
        <w:rPr>
          <w:spacing w:val="39"/>
        </w:rPr>
        <w:t xml:space="preserve"> </w:t>
      </w:r>
      <w:proofErr w:type="gramStart"/>
      <w:r>
        <w:rPr>
          <w:spacing w:val="-2"/>
        </w:rPr>
        <w:t>surface</w:t>
      </w:r>
      <w:proofErr w:type="gramEnd"/>
    </w:p>
    <w:p w14:paraId="30C45944" w14:textId="77777777" w:rsidR="00B22A75" w:rsidRDefault="00CE354E">
      <w:pPr>
        <w:pStyle w:val="BodyText"/>
        <w:spacing w:before="80" w:line="230" w:lineRule="auto"/>
        <w:ind w:left="100" w:right="708"/>
        <w:jc w:val="both"/>
      </w:pPr>
      <w:r>
        <w:br w:type="column"/>
      </w:r>
      <w:r>
        <w:t>temperature data. We have a CSV dataset with crucial information like latitude, longitude, measurement</w:t>
      </w:r>
      <w:r>
        <w:rPr>
          <w:spacing w:val="-13"/>
        </w:rPr>
        <w:t xml:space="preserve"> </w:t>
      </w:r>
      <w:r>
        <w:t>time, and sea surface temperature, prepared for classification. We employ three models:</w:t>
      </w:r>
    </w:p>
    <w:p w14:paraId="77A1604A" w14:textId="77777777" w:rsidR="00B22A75" w:rsidRDefault="00CE354E">
      <w:pPr>
        <w:pStyle w:val="BodyText"/>
        <w:spacing w:before="160" w:line="228" w:lineRule="auto"/>
        <w:ind w:left="100" w:right="709"/>
        <w:jc w:val="both"/>
      </w:pPr>
      <w:r>
        <w:t>Random Forest Classifier: This ensemble learning method handles high-dimensional data, including both categorical and</w:t>
      </w:r>
      <w:r>
        <w:rPr>
          <w:spacing w:val="-1"/>
        </w:rPr>
        <w:t xml:space="preserve"> </w:t>
      </w:r>
      <w:r>
        <w:t>numerical features. It uses decision trees to</w:t>
      </w:r>
      <w:r>
        <w:rPr>
          <w:spacing w:val="-1"/>
        </w:rPr>
        <w:t xml:space="preserve"> </w:t>
      </w:r>
      <w:r>
        <w:t>make</w:t>
      </w:r>
      <w:r>
        <w:rPr>
          <w:spacing w:val="-4"/>
        </w:rPr>
        <w:t xml:space="preserve"> </w:t>
      </w:r>
      <w:r>
        <w:t>robust predictions about climatic and atmospheric conditions.</w:t>
      </w:r>
    </w:p>
    <w:p w14:paraId="04F7E7E1" w14:textId="77777777" w:rsidR="00B22A75" w:rsidRDefault="00CE354E">
      <w:pPr>
        <w:pStyle w:val="BodyText"/>
        <w:spacing w:before="162" w:line="230" w:lineRule="auto"/>
        <w:ind w:left="100" w:right="702"/>
        <w:jc w:val="both"/>
      </w:pPr>
      <w:r>
        <w:t>Naive Bayes: We use the Gaussian Naive Bayes variant, ideal</w:t>
      </w:r>
      <w:r>
        <w:rPr>
          <w:spacing w:val="-4"/>
        </w:rPr>
        <w:t xml:space="preserve"> </w:t>
      </w:r>
      <w:r>
        <w:t>for</w:t>
      </w:r>
      <w:r>
        <w:rPr>
          <w:spacing w:val="-3"/>
        </w:rPr>
        <w:t xml:space="preserve"> </w:t>
      </w:r>
      <w:r>
        <w:t>handling</w:t>
      </w:r>
      <w:r>
        <w:rPr>
          <w:spacing w:val="-6"/>
        </w:rPr>
        <w:t xml:space="preserve"> </w:t>
      </w:r>
      <w:r>
        <w:t>categorical</w:t>
      </w:r>
      <w:r>
        <w:rPr>
          <w:spacing w:val="-4"/>
        </w:rPr>
        <w:t xml:space="preserve"> </w:t>
      </w:r>
      <w:r>
        <w:t>data</w:t>
      </w:r>
      <w:r>
        <w:rPr>
          <w:spacing w:val="-9"/>
        </w:rPr>
        <w:t xml:space="preserve"> </w:t>
      </w:r>
      <w:r>
        <w:t>and</w:t>
      </w:r>
      <w:r>
        <w:rPr>
          <w:spacing w:val="-6"/>
        </w:rPr>
        <w:t xml:space="preserve"> </w:t>
      </w:r>
      <w:r>
        <w:t>continuous</w:t>
      </w:r>
      <w:r>
        <w:rPr>
          <w:spacing w:val="-3"/>
        </w:rPr>
        <w:t xml:space="preserve"> </w:t>
      </w:r>
      <w:proofErr w:type="spellStart"/>
      <w:r>
        <w:t>seasurface</w:t>
      </w:r>
      <w:proofErr w:type="spellEnd"/>
      <w:r>
        <w:t xml:space="preserve"> temperature data. It leverages a probabilistic approach to predict atmospheric conditions effectively.</w:t>
      </w:r>
    </w:p>
    <w:p w14:paraId="358752EB" w14:textId="77777777" w:rsidR="00B22A75" w:rsidRDefault="00CE354E">
      <w:pPr>
        <w:pStyle w:val="BodyText"/>
        <w:spacing w:before="158" w:line="230" w:lineRule="auto"/>
        <w:ind w:left="100" w:right="705"/>
        <w:jc w:val="both"/>
      </w:pPr>
      <w:r>
        <w:t>Decision Trees: These fundamental classifiers are constructed based on sea surface temperature features, offering simplicity and interpretability. They provide valuable insights into the relationships between variables</w:t>
      </w:r>
      <w:r>
        <w:rPr>
          <w:spacing w:val="40"/>
        </w:rPr>
        <w:t xml:space="preserve"> </w:t>
      </w:r>
      <w:r>
        <w:t>and</w:t>
      </w:r>
      <w:r>
        <w:rPr>
          <w:spacing w:val="63"/>
          <w:w w:val="150"/>
        </w:rPr>
        <w:t xml:space="preserve"> </w:t>
      </w:r>
      <w:r>
        <w:t>help</w:t>
      </w:r>
      <w:r>
        <w:rPr>
          <w:spacing w:val="69"/>
          <w:w w:val="150"/>
        </w:rPr>
        <w:t xml:space="preserve"> </w:t>
      </w:r>
      <w:r>
        <w:t>predict</w:t>
      </w:r>
      <w:r>
        <w:rPr>
          <w:spacing w:val="71"/>
          <w:w w:val="150"/>
        </w:rPr>
        <w:t xml:space="preserve"> </w:t>
      </w:r>
      <w:r>
        <w:t>climatic</w:t>
      </w:r>
      <w:r>
        <w:rPr>
          <w:spacing w:val="67"/>
          <w:w w:val="150"/>
        </w:rPr>
        <w:t xml:space="preserve"> </w:t>
      </w:r>
      <w:r>
        <w:t>and</w:t>
      </w:r>
      <w:r>
        <w:rPr>
          <w:spacing w:val="64"/>
          <w:w w:val="150"/>
        </w:rPr>
        <w:t xml:space="preserve"> </w:t>
      </w:r>
      <w:r>
        <w:t>atmospheric</w:t>
      </w:r>
      <w:r>
        <w:rPr>
          <w:spacing w:val="68"/>
          <w:w w:val="150"/>
        </w:rPr>
        <w:t xml:space="preserve"> </w:t>
      </w:r>
      <w:r>
        <w:rPr>
          <w:spacing w:val="-2"/>
        </w:rPr>
        <w:t>conditions.</w:t>
      </w:r>
    </w:p>
    <w:p w14:paraId="2797C303" w14:textId="77777777" w:rsidR="00B22A75" w:rsidRDefault="00B22A75">
      <w:pPr>
        <w:spacing w:line="230" w:lineRule="auto"/>
        <w:jc w:val="both"/>
      </w:pPr>
    </w:p>
    <w:p w14:paraId="0255E236" w14:textId="77777777" w:rsidR="004359A1" w:rsidRDefault="004359A1">
      <w:pPr>
        <w:spacing w:line="230" w:lineRule="auto"/>
        <w:jc w:val="both"/>
      </w:pPr>
    </w:p>
    <w:p w14:paraId="5E48C5F7" w14:textId="77777777" w:rsidR="00E303E0" w:rsidRDefault="00E303E0">
      <w:pPr>
        <w:spacing w:line="230" w:lineRule="auto"/>
        <w:jc w:val="both"/>
      </w:pPr>
    </w:p>
    <w:p w14:paraId="1FA45D13" w14:textId="77777777" w:rsidR="00E303E0" w:rsidRDefault="00E303E0">
      <w:pPr>
        <w:spacing w:line="230" w:lineRule="auto"/>
        <w:jc w:val="both"/>
      </w:pPr>
    </w:p>
    <w:p w14:paraId="5416A6B3" w14:textId="77777777" w:rsidR="00E303E0" w:rsidRDefault="00E303E0">
      <w:pPr>
        <w:spacing w:line="230" w:lineRule="auto"/>
        <w:jc w:val="both"/>
      </w:pPr>
    </w:p>
    <w:p w14:paraId="769DCF7D" w14:textId="77777777" w:rsidR="00E303E0" w:rsidRDefault="00E303E0">
      <w:pPr>
        <w:spacing w:line="230" w:lineRule="auto"/>
        <w:jc w:val="both"/>
      </w:pPr>
    </w:p>
    <w:p w14:paraId="3C7EB8F1" w14:textId="77777777" w:rsidR="00E303E0" w:rsidRDefault="00E303E0">
      <w:pPr>
        <w:spacing w:line="230" w:lineRule="auto"/>
        <w:jc w:val="both"/>
      </w:pPr>
    </w:p>
    <w:p w14:paraId="16FCD475" w14:textId="77777777" w:rsidR="00E303E0" w:rsidRDefault="00E303E0">
      <w:pPr>
        <w:spacing w:line="230" w:lineRule="auto"/>
        <w:jc w:val="both"/>
      </w:pPr>
    </w:p>
    <w:p w14:paraId="563ACC38" w14:textId="77777777" w:rsidR="00E303E0" w:rsidRDefault="00E303E0">
      <w:pPr>
        <w:spacing w:line="230" w:lineRule="auto"/>
        <w:jc w:val="both"/>
      </w:pPr>
    </w:p>
    <w:p w14:paraId="6DF89E60" w14:textId="77777777" w:rsidR="00E303E0" w:rsidRDefault="00E303E0">
      <w:pPr>
        <w:spacing w:line="230" w:lineRule="auto"/>
        <w:jc w:val="both"/>
      </w:pPr>
    </w:p>
    <w:p w14:paraId="4A7AE26D" w14:textId="77777777" w:rsidR="00E303E0" w:rsidRDefault="00E303E0">
      <w:pPr>
        <w:spacing w:line="230" w:lineRule="auto"/>
        <w:jc w:val="both"/>
      </w:pPr>
    </w:p>
    <w:p w14:paraId="1DCFFF4A" w14:textId="77777777" w:rsidR="00E303E0" w:rsidRDefault="00E303E0">
      <w:pPr>
        <w:spacing w:line="230" w:lineRule="auto"/>
        <w:jc w:val="both"/>
      </w:pPr>
    </w:p>
    <w:p w14:paraId="354CDD13" w14:textId="77777777" w:rsidR="00E303E0" w:rsidRDefault="00E303E0">
      <w:pPr>
        <w:spacing w:line="230" w:lineRule="auto"/>
        <w:jc w:val="both"/>
      </w:pPr>
    </w:p>
    <w:p w14:paraId="3F08027D" w14:textId="77777777" w:rsidR="00E303E0" w:rsidRDefault="00E303E0">
      <w:pPr>
        <w:spacing w:line="230" w:lineRule="auto"/>
        <w:jc w:val="both"/>
      </w:pPr>
    </w:p>
    <w:p w14:paraId="0C204887" w14:textId="77777777" w:rsidR="00E303E0" w:rsidRDefault="00E303E0">
      <w:pPr>
        <w:spacing w:line="230" w:lineRule="auto"/>
        <w:jc w:val="both"/>
      </w:pPr>
    </w:p>
    <w:p w14:paraId="6B33C643" w14:textId="77777777" w:rsidR="00E303E0" w:rsidRDefault="00E303E0">
      <w:pPr>
        <w:spacing w:line="230" w:lineRule="auto"/>
        <w:jc w:val="both"/>
      </w:pPr>
    </w:p>
    <w:p w14:paraId="7C07874B" w14:textId="77777777" w:rsidR="00E303E0" w:rsidRDefault="00E303E0">
      <w:pPr>
        <w:spacing w:line="230" w:lineRule="auto"/>
        <w:jc w:val="both"/>
      </w:pPr>
    </w:p>
    <w:p w14:paraId="33C52A03" w14:textId="77777777" w:rsidR="00E303E0" w:rsidRDefault="00E303E0">
      <w:pPr>
        <w:spacing w:line="230" w:lineRule="auto"/>
        <w:jc w:val="both"/>
      </w:pPr>
    </w:p>
    <w:p w14:paraId="7481AD9A" w14:textId="77777777" w:rsidR="00E303E0" w:rsidRDefault="00E303E0">
      <w:pPr>
        <w:spacing w:line="230" w:lineRule="auto"/>
        <w:jc w:val="both"/>
      </w:pPr>
    </w:p>
    <w:p w14:paraId="1CFFED59" w14:textId="77777777" w:rsidR="00E303E0" w:rsidRDefault="00E303E0">
      <w:pPr>
        <w:spacing w:line="230" w:lineRule="auto"/>
        <w:jc w:val="both"/>
      </w:pPr>
    </w:p>
    <w:p w14:paraId="5D4B3511" w14:textId="77777777" w:rsidR="00E303E0" w:rsidRDefault="00E303E0">
      <w:pPr>
        <w:spacing w:line="230" w:lineRule="auto"/>
        <w:jc w:val="both"/>
      </w:pPr>
    </w:p>
    <w:p w14:paraId="0958FD3E" w14:textId="77777777" w:rsidR="00E303E0" w:rsidRDefault="00E303E0">
      <w:pPr>
        <w:spacing w:line="230" w:lineRule="auto"/>
        <w:jc w:val="both"/>
      </w:pPr>
    </w:p>
    <w:p w14:paraId="01CD6388" w14:textId="77777777" w:rsidR="00E303E0" w:rsidRDefault="00E303E0">
      <w:pPr>
        <w:spacing w:line="230" w:lineRule="auto"/>
        <w:jc w:val="both"/>
      </w:pPr>
    </w:p>
    <w:p w14:paraId="46B023DB" w14:textId="77777777" w:rsidR="00E303E0" w:rsidRDefault="00E303E0">
      <w:pPr>
        <w:spacing w:line="230" w:lineRule="auto"/>
        <w:jc w:val="both"/>
      </w:pPr>
    </w:p>
    <w:p w14:paraId="69C76E42" w14:textId="77777777" w:rsidR="00E303E0" w:rsidRDefault="00E303E0">
      <w:pPr>
        <w:spacing w:line="230" w:lineRule="auto"/>
        <w:jc w:val="both"/>
      </w:pPr>
    </w:p>
    <w:p w14:paraId="31D481BB" w14:textId="77777777" w:rsidR="00E303E0" w:rsidRDefault="00E303E0">
      <w:pPr>
        <w:spacing w:line="230" w:lineRule="auto"/>
        <w:jc w:val="both"/>
      </w:pPr>
    </w:p>
    <w:p w14:paraId="4C7306C2" w14:textId="77777777" w:rsidR="00E303E0" w:rsidRDefault="00E303E0">
      <w:pPr>
        <w:spacing w:line="230" w:lineRule="auto"/>
        <w:jc w:val="both"/>
      </w:pPr>
    </w:p>
    <w:p w14:paraId="1BF17FEE" w14:textId="77777777" w:rsidR="00E303E0" w:rsidRDefault="00E303E0">
      <w:pPr>
        <w:spacing w:line="230" w:lineRule="auto"/>
        <w:jc w:val="both"/>
      </w:pPr>
    </w:p>
    <w:p w14:paraId="297C9FFE" w14:textId="77777777" w:rsidR="00E303E0" w:rsidRDefault="00E303E0">
      <w:pPr>
        <w:spacing w:line="230" w:lineRule="auto"/>
        <w:jc w:val="both"/>
      </w:pPr>
    </w:p>
    <w:p w14:paraId="40C7405D" w14:textId="77777777" w:rsidR="00E303E0" w:rsidRDefault="00E303E0">
      <w:pPr>
        <w:spacing w:line="230" w:lineRule="auto"/>
        <w:jc w:val="both"/>
      </w:pPr>
    </w:p>
    <w:p w14:paraId="223F29A1" w14:textId="77777777" w:rsidR="00E303E0" w:rsidRDefault="00E303E0">
      <w:pPr>
        <w:spacing w:line="230" w:lineRule="auto"/>
        <w:jc w:val="both"/>
      </w:pPr>
    </w:p>
    <w:p w14:paraId="0E4744CC" w14:textId="77777777" w:rsidR="00E303E0" w:rsidRDefault="00E303E0">
      <w:pPr>
        <w:spacing w:line="230" w:lineRule="auto"/>
        <w:jc w:val="both"/>
      </w:pPr>
    </w:p>
    <w:p w14:paraId="76BD3017" w14:textId="77777777" w:rsidR="00E303E0" w:rsidRDefault="00E303E0">
      <w:pPr>
        <w:spacing w:line="230" w:lineRule="auto"/>
        <w:jc w:val="both"/>
      </w:pPr>
    </w:p>
    <w:p w14:paraId="16E8A65F" w14:textId="77777777" w:rsidR="00E303E0" w:rsidRDefault="00E303E0">
      <w:pPr>
        <w:spacing w:line="230" w:lineRule="auto"/>
        <w:jc w:val="both"/>
      </w:pPr>
    </w:p>
    <w:p w14:paraId="10B0166A" w14:textId="77777777" w:rsidR="00E303E0" w:rsidRDefault="00E303E0">
      <w:pPr>
        <w:spacing w:line="230" w:lineRule="auto"/>
        <w:jc w:val="both"/>
      </w:pPr>
    </w:p>
    <w:p w14:paraId="3AE0D1CD" w14:textId="77777777" w:rsidR="00E303E0" w:rsidRDefault="00E303E0">
      <w:pPr>
        <w:spacing w:line="230" w:lineRule="auto"/>
        <w:jc w:val="both"/>
      </w:pPr>
    </w:p>
    <w:p w14:paraId="13FFC208" w14:textId="77777777" w:rsidR="00E303E0" w:rsidRDefault="00E303E0">
      <w:pPr>
        <w:spacing w:line="230" w:lineRule="auto"/>
        <w:jc w:val="both"/>
      </w:pPr>
    </w:p>
    <w:p w14:paraId="4657BE9D" w14:textId="77777777" w:rsidR="00E303E0" w:rsidRDefault="00E303E0">
      <w:pPr>
        <w:spacing w:line="230" w:lineRule="auto"/>
        <w:jc w:val="both"/>
      </w:pPr>
    </w:p>
    <w:p w14:paraId="22F4A3DC" w14:textId="77777777" w:rsidR="00E303E0" w:rsidRDefault="00E303E0">
      <w:pPr>
        <w:spacing w:line="230" w:lineRule="auto"/>
        <w:jc w:val="both"/>
      </w:pPr>
    </w:p>
    <w:p w14:paraId="6DAE32A8" w14:textId="77777777" w:rsidR="00E303E0" w:rsidRDefault="00E303E0">
      <w:pPr>
        <w:spacing w:line="230" w:lineRule="auto"/>
        <w:jc w:val="both"/>
      </w:pPr>
    </w:p>
    <w:p w14:paraId="251E5AEA" w14:textId="77777777" w:rsidR="00E303E0" w:rsidRDefault="00E303E0">
      <w:pPr>
        <w:spacing w:line="230" w:lineRule="auto"/>
        <w:jc w:val="both"/>
      </w:pPr>
    </w:p>
    <w:p w14:paraId="47D50DD4" w14:textId="77777777" w:rsidR="00E303E0" w:rsidRDefault="00E303E0">
      <w:pPr>
        <w:spacing w:line="230" w:lineRule="auto"/>
        <w:jc w:val="both"/>
      </w:pPr>
    </w:p>
    <w:p w14:paraId="7D91DFE9" w14:textId="77777777" w:rsidR="00E303E0" w:rsidRDefault="00E303E0">
      <w:pPr>
        <w:spacing w:line="230" w:lineRule="auto"/>
        <w:jc w:val="both"/>
      </w:pPr>
    </w:p>
    <w:p w14:paraId="3EF2F83E" w14:textId="77777777" w:rsidR="00E303E0" w:rsidRDefault="00E303E0">
      <w:pPr>
        <w:spacing w:line="230" w:lineRule="auto"/>
        <w:jc w:val="both"/>
      </w:pPr>
    </w:p>
    <w:p w14:paraId="105AB8F8" w14:textId="77777777" w:rsidR="00E303E0" w:rsidRDefault="00E303E0">
      <w:pPr>
        <w:spacing w:line="230" w:lineRule="auto"/>
        <w:jc w:val="both"/>
      </w:pPr>
    </w:p>
    <w:p w14:paraId="7F482F5E" w14:textId="77777777" w:rsidR="00E303E0" w:rsidRDefault="00E303E0">
      <w:pPr>
        <w:spacing w:line="230" w:lineRule="auto"/>
        <w:jc w:val="both"/>
      </w:pPr>
    </w:p>
    <w:p w14:paraId="0E0F650D" w14:textId="77777777" w:rsidR="000B713D" w:rsidRDefault="000B713D">
      <w:pPr>
        <w:spacing w:line="230" w:lineRule="auto"/>
        <w:jc w:val="both"/>
      </w:pPr>
    </w:p>
    <w:p w14:paraId="0FA189AA" w14:textId="77777777" w:rsidR="00E303E0" w:rsidRDefault="00E303E0">
      <w:pPr>
        <w:spacing w:line="230" w:lineRule="auto"/>
        <w:jc w:val="both"/>
      </w:pPr>
    </w:p>
    <w:p w14:paraId="612B9E83" w14:textId="0FEE8CD0" w:rsidR="00E303E0" w:rsidRDefault="00E303E0">
      <w:pPr>
        <w:spacing w:line="230" w:lineRule="auto"/>
        <w:jc w:val="both"/>
      </w:pPr>
      <w:r w:rsidRPr="00E303E0">
        <w:rPr>
          <w:noProof/>
        </w:rPr>
        <w:lastRenderedPageBreak/>
        <w:drawing>
          <wp:inline distT="0" distB="0" distL="0" distR="0" wp14:anchorId="4F86C1BF" wp14:editId="60C44550">
            <wp:extent cx="3188970" cy="4009390"/>
            <wp:effectExtent l="0" t="0" r="0" b="0"/>
            <wp:docPr id="29519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4955" name=""/>
                    <pic:cNvPicPr/>
                  </pic:nvPicPr>
                  <pic:blipFill>
                    <a:blip r:embed="rId10"/>
                    <a:stretch>
                      <a:fillRect/>
                    </a:stretch>
                  </pic:blipFill>
                  <pic:spPr>
                    <a:xfrm>
                      <a:off x="0" y="0"/>
                      <a:ext cx="3188970" cy="4009390"/>
                    </a:xfrm>
                    <a:prstGeom prst="rect">
                      <a:avLst/>
                    </a:prstGeom>
                  </pic:spPr>
                </pic:pic>
              </a:graphicData>
            </a:graphic>
          </wp:inline>
        </w:drawing>
      </w:r>
      <w:r w:rsidRPr="00E303E0">
        <w:rPr>
          <w:noProof/>
        </w:rPr>
        <w:t xml:space="preserve">  </w:t>
      </w:r>
      <w:r w:rsidR="002B7CA3" w:rsidRPr="00E303E0">
        <w:rPr>
          <w:noProof/>
        </w:rPr>
        <w:drawing>
          <wp:inline distT="0" distB="0" distL="0" distR="0" wp14:anchorId="4D9CB964" wp14:editId="585933E6">
            <wp:extent cx="3188970" cy="4010660"/>
            <wp:effectExtent l="0" t="0" r="0" b="8890"/>
            <wp:docPr id="210083163"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3163" name="Picture 1" descr="A white sheet with black text&#10;&#10;Description automatically generated"/>
                    <pic:cNvPicPr/>
                  </pic:nvPicPr>
                  <pic:blipFill>
                    <a:blip r:embed="rId11"/>
                    <a:stretch>
                      <a:fillRect/>
                    </a:stretch>
                  </pic:blipFill>
                  <pic:spPr>
                    <a:xfrm>
                      <a:off x="0" y="0"/>
                      <a:ext cx="3188970" cy="4010660"/>
                    </a:xfrm>
                    <a:prstGeom prst="rect">
                      <a:avLst/>
                    </a:prstGeom>
                  </pic:spPr>
                </pic:pic>
              </a:graphicData>
            </a:graphic>
          </wp:inline>
        </w:drawing>
      </w:r>
      <w:r w:rsidRPr="00E303E0">
        <w:rPr>
          <w:noProof/>
        </w:rPr>
        <w:drawing>
          <wp:inline distT="0" distB="0" distL="0" distR="0" wp14:anchorId="4F5EA06F" wp14:editId="174BA28A">
            <wp:extent cx="3188970" cy="4051935"/>
            <wp:effectExtent l="0" t="0" r="0" b="5715"/>
            <wp:docPr id="176611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19939" name=""/>
                    <pic:cNvPicPr/>
                  </pic:nvPicPr>
                  <pic:blipFill>
                    <a:blip r:embed="rId12"/>
                    <a:stretch>
                      <a:fillRect/>
                    </a:stretch>
                  </pic:blipFill>
                  <pic:spPr>
                    <a:xfrm>
                      <a:off x="0" y="0"/>
                      <a:ext cx="3188970" cy="4051935"/>
                    </a:xfrm>
                    <a:prstGeom prst="rect">
                      <a:avLst/>
                    </a:prstGeom>
                  </pic:spPr>
                </pic:pic>
              </a:graphicData>
            </a:graphic>
          </wp:inline>
        </w:drawing>
      </w:r>
      <w:r w:rsidRPr="00E303E0">
        <w:rPr>
          <w:noProof/>
        </w:rPr>
        <w:t xml:space="preserve"> </w:t>
      </w:r>
      <w:r w:rsidRPr="00E303E0">
        <w:rPr>
          <w:noProof/>
        </w:rPr>
        <w:drawing>
          <wp:inline distT="0" distB="0" distL="0" distR="0" wp14:anchorId="2E512517" wp14:editId="5258BDC9">
            <wp:extent cx="3188970" cy="3990340"/>
            <wp:effectExtent l="0" t="0" r="0" b="0"/>
            <wp:docPr id="8823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1959" name=""/>
                    <pic:cNvPicPr/>
                  </pic:nvPicPr>
                  <pic:blipFill>
                    <a:blip r:embed="rId13"/>
                    <a:stretch>
                      <a:fillRect/>
                    </a:stretch>
                  </pic:blipFill>
                  <pic:spPr>
                    <a:xfrm>
                      <a:off x="0" y="0"/>
                      <a:ext cx="3188970" cy="3990340"/>
                    </a:xfrm>
                    <a:prstGeom prst="rect">
                      <a:avLst/>
                    </a:prstGeom>
                  </pic:spPr>
                </pic:pic>
              </a:graphicData>
            </a:graphic>
          </wp:inline>
        </w:drawing>
      </w:r>
      <w:r w:rsidRPr="00E303E0">
        <w:rPr>
          <w:noProof/>
        </w:rPr>
        <w:t xml:space="preserve">  </w:t>
      </w:r>
      <w:r w:rsidR="002B7CA3">
        <w:rPr>
          <w:noProof/>
        </w:rPr>
        <w:softHyphen/>
      </w:r>
      <w:r w:rsidR="002B7CA3">
        <w:rPr>
          <w:noProof/>
        </w:rPr>
        <w:softHyphen/>
      </w:r>
    </w:p>
    <w:p w14:paraId="46066F9C" w14:textId="77777777" w:rsidR="004359A1" w:rsidRDefault="004359A1">
      <w:pPr>
        <w:spacing w:line="230" w:lineRule="auto"/>
        <w:jc w:val="both"/>
      </w:pPr>
    </w:p>
    <w:p w14:paraId="6355F2BA" w14:textId="77777777" w:rsidR="000B713D" w:rsidRDefault="000B713D">
      <w:pPr>
        <w:spacing w:line="230" w:lineRule="auto"/>
        <w:jc w:val="both"/>
      </w:pPr>
    </w:p>
    <w:p w14:paraId="0693AD06" w14:textId="77777777" w:rsidR="000B713D" w:rsidRDefault="000B713D">
      <w:pPr>
        <w:spacing w:line="230" w:lineRule="auto"/>
        <w:jc w:val="both"/>
      </w:pPr>
    </w:p>
    <w:p w14:paraId="38C5D9B4" w14:textId="77777777" w:rsidR="000B713D" w:rsidRDefault="000B713D">
      <w:pPr>
        <w:spacing w:line="230" w:lineRule="auto"/>
        <w:jc w:val="both"/>
      </w:pPr>
    </w:p>
    <w:p w14:paraId="2384D358" w14:textId="77777777" w:rsidR="000B713D" w:rsidRDefault="000B713D">
      <w:pPr>
        <w:spacing w:line="230" w:lineRule="auto"/>
        <w:jc w:val="both"/>
        <w:sectPr w:rsidR="000B713D">
          <w:pgSz w:w="11910" w:h="16840"/>
          <w:pgMar w:top="620" w:right="0" w:bottom="280" w:left="620" w:header="720" w:footer="720" w:gutter="0"/>
          <w:cols w:num="2" w:space="720" w:equalWidth="0">
            <w:col w:w="5022" w:space="577"/>
            <w:col w:w="5691"/>
          </w:cols>
        </w:sectPr>
      </w:pPr>
    </w:p>
    <w:p w14:paraId="39ACA5DE" w14:textId="5BC140B5" w:rsidR="00B22A75" w:rsidRDefault="000B713D">
      <w:pPr>
        <w:pStyle w:val="BodyText"/>
      </w:pPr>
      <w:r>
        <w:lastRenderedPageBreak/>
        <w:t>4.Results</w:t>
      </w:r>
    </w:p>
    <w:p w14:paraId="60C7F4CD" w14:textId="77777777" w:rsidR="000B713D" w:rsidRDefault="000B713D">
      <w:pPr>
        <w:pStyle w:val="BodyText"/>
      </w:pPr>
    </w:p>
    <w:p w14:paraId="1A95E2E8" w14:textId="69D4E722" w:rsidR="000B713D" w:rsidRDefault="000B713D">
      <w:pPr>
        <w:pStyle w:val="BodyText"/>
      </w:pPr>
      <w:r>
        <w:t>4.1 Sarima</w:t>
      </w:r>
    </w:p>
    <w:p w14:paraId="3FB9F31A" w14:textId="661B7840" w:rsidR="000B713D" w:rsidRDefault="000B713D">
      <w:pPr>
        <w:pStyle w:val="BodyText"/>
      </w:pPr>
      <w:r w:rsidRPr="0052317F">
        <w:rPr>
          <w:noProof/>
        </w:rPr>
        <w:drawing>
          <wp:inline distT="0" distB="0" distL="0" distR="0" wp14:anchorId="368E6DC0" wp14:editId="11151D3E">
            <wp:extent cx="5943600" cy="2473960"/>
            <wp:effectExtent l="0" t="0" r="0" b="2540"/>
            <wp:docPr id="1711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0501" name=""/>
                    <pic:cNvPicPr/>
                  </pic:nvPicPr>
                  <pic:blipFill>
                    <a:blip r:embed="rId14"/>
                    <a:stretch>
                      <a:fillRect/>
                    </a:stretch>
                  </pic:blipFill>
                  <pic:spPr>
                    <a:xfrm>
                      <a:off x="0" y="0"/>
                      <a:ext cx="5943600" cy="2473960"/>
                    </a:xfrm>
                    <a:prstGeom prst="rect">
                      <a:avLst/>
                    </a:prstGeom>
                  </pic:spPr>
                </pic:pic>
              </a:graphicData>
            </a:graphic>
          </wp:inline>
        </w:drawing>
      </w:r>
      <w:r w:rsidRPr="00C76707">
        <w:rPr>
          <w:noProof/>
        </w:rPr>
        <w:drawing>
          <wp:inline distT="0" distB="0" distL="0" distR="0" wp14:anchorId="46E12796" wp14:editId="46B87464">
            <wp:extent cx="5943600" cy="3446145"/>
            <wp:effectExtent l="0" t="0" r="0" b="1905"/>
            <wp:docPr id="3168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79207" name=""/>
                    <pic:cNvPicPr/>
                  </pic:nvPicPr>
                  <pic:blipFill>
                    <a:blip r:embed="rId15"/>
                    <a:stretch>
                      <a:fillRect/>
                    </a:stretch>
                  </pic:blipFill>
                  <pic:spPr>
                    <a:xfrm>
                      <a:off x="0" y="0"/>
                      <a:ext cx="5943600" cy="3446145"/>
                    </a:xfrm>
                    <a:prstGeom prst="rect">
                      <a:avLst/>
                    </a:prstGeom>
                  </pic:spPr>
                </pic:pic>
              </a:graphicData>
            </a:graphic>
          </wp:inline>
        </w:drawing>
      </w:r>
    </w:p>
    <w:p w14:paraId="3F292ED1" w14:textId="77777777" w:rsidR="000B713D" w:rsidRDefault="000B713D" w:rsidP="000B713D">
      <w:r>
        <w:t>Several important criteria were used to evaluate the SARIMAX model's predicting performance for sea surface temperature. The main metric used to assess how accurate the predictions were in comparison to the observed values in the test set was the Root Mean Squared Error, or RMSE. The average extent of the discrepancies between projected and actual sea surface temperatures is shown by the root mean square error (RMSE), which is estimated to be around 0.2519. A model that fits the data better is shown by a lower RMSE.</w:t>
      </w:r>
    </w:p>
    <w:p w14:paraId="7929442B" w14:textId="29F5D1E2" w:rsidR="000B713D" w:rsidRDefault="000B713D" w:rsidP="000B713D">
      <w:pPr>
        <w:pStyle w:val="BodyText"/>
      </w:pPr>
      <w:r>
        <w:t xml:space="preserve">Moreover, the model's performance is </w:t>
      </w:r>
      <w:proofErr w:type="spellStart"/>
      <w:r>
        <w:t>contextualised</w:t>
      </w:r>
      <w:proofErr w:type="spellEnd"/>
      <w:r>
        <w:t xml:space="preserve"> by comparing the RMSE to the original sea surface temperature series mean, which is roughly 27.9919. The comparatively low root </w:t>
      </w:r>
      <w:proofErr w:type="gramStart"/>
      <w:r>
        <w:t>mean</w:t>
      </w:r>
      <w:proofErr w:type="gramEnd"/>
      <w:r>
        <w:t xml:space="preserve"> square error (RMSE) compared to the mean suggests that the SARIMAX model has good accuracy and captures the underlying patterns and variations in the sea surface temperature time series.</w:t>
      </w:r>
      <w:r>
        <w:br/>
      </w:r>
      <w:r>
        <w:br/>
      </w:r>
      <w:r w:rsidRPr="004A0BA6">
        <w:t>The Ljung-Box and Jarque-Bera statistics, among other diagnostic tests, were also taken into account. A p-value of 0.59 from the Ljung-Box test for residual autocorrelation showed no significant autocorrelation. The residuals appear to have a normal distribution, as indicated by the p-value of 0.56 obtained from the Jarque-Bera test for residual normality. The general level of trust in the model's dependability is increased by these findings.</w:t>
      </w:r>
    </w:p>
    <w:p w14:paraId="5EA81955" w14:textId="77777777" w:rsidR="000B713D" w:rsidRDefault="000B713D" w:rsidP="000B713D">
      <w:pPr>
        <w:pStyle w:val="BodyText"/>
      </w:pPr>
    </w:p>
    <w:p w14:paraId="52C9A7C8" w14:textId="77777777" w:rsidR="000B713D" w:rsidRDefault="000B713D" w:rsidP="000B713D">
      <w:pPr>
        <w:pStyle w:val="BodyText"/>
      </w:pPr>
    </w:p>
    <w:p w14:paraId="518CDF5F" w14:textId="77777777" w:rsidR="000B713D" w:rsidRDefault="000B713D" w:rsidP="000B713D">
      <w:pPr>
        <w:pStyle w:val="BodyText"/>
      </w:pPr>
    </w:p>
    <w:p w14:paraId="65A3BEA3" w14:textId="77777777" w:rsidR="000B713D" w:rsidRDefault="000B713D" w:rsidP="000B713D">
      <w:pPr>
        <w:pStyle w:val="BodyText"/>
      </w:pPr>
    </w:p>
    <w:p w14:paraId="75BD03F1" w14:textId="77777777" w:rsidR="000B713D" w:rsidRDefault="000B713D" w:rsidP="000B713D">
      <w:pPr>
        <w:pStyle w:val="BodyText"/>
      </w:pPr>
    </w:p>
    <w:p w14:paraId="7D69BED3" w14:textId="77777777" w:rsidR="000B713D" w:rsidRDefault="000B713D" w:rsidP="000B713D">
      <w:pPr>
        <w:pStyle w:val="BodyText"/>
      </w:pPr>
    </w:p>
    <w:p w14:paraId="667C27C9" w14:textId="1A318BF4" w:rsidR="000B713D" w:rsidRDefault="000B713D" w:rsidP="000B713D">
      <w:pPr>
        <w:pStyle w:val="BodyText"/>
      </w:pPr>
      <w:r>
        <w:lastRenderedPageBreak/>
        <w:t>4.2 Arima</w:t>
      </w:r>
    </w:p>
    <w:p w14:paraId="6C8F2901" w14:textId="4B25038C" w:rsidR="000B713D" w:rsidRDefault="000B713D" w:rsidP="000B713D">
      <w:pPr>
        <w:pStyle w:val="BodyText"/>
      </w:pPr>
      <w:r w:rsidRPr="00205284">
        <w:rPr>
          <w:noProof/>
        </w:rPr>
        <w:drawing>
          <wp:inline distT="0" distB="0" distL="0" distR="0" wp14:anchorId="6605F92F" wp14:editId="0E356C6D">
            <wp:extent cx="5943600" cy="3101340"/>
            <wp:effectExtent l="0" t="0" r="0" b="3810"/>
            <wp:docPr id="107749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91390" name=""/>
                    <pic:cNvPicPr/>
                  </pic:nvPicPr>
                  <pic:blipFill>
                    <a:blip r:embed="rId16"/>
                    <a:stretch>
                      <a:fillRect/>
                    </a:stretch>
                  </pic:blipFill>
                  <pic:spPr>
                    <a:xfrm>
                      <a:off x="0" y="0"/>
                      <a:ext cx="5943600" cy="3101340"/>
                    </a:xfrm>
                    <a:prstGeom prst="rect">
                      <a:avLst/>
                    </a:prstGeom>
                  </pic:spPr>
                </pic:pic>
              </a:graphicData>
            </a:graphic>
          </wp:inline>
        </w:drawing>
      </w:r>
    </w:p>
    <w:p w14:paraId="2C40EEE8" w14:textId="521A17A4" w:rsidR="000B713D" w:rsidRDefault="000B713D" w:rsidP="000B713D">
      <w:pPr>
        <w:pStyle w:val="BodyText"/>
      </w:pPr>
      <w:r w:rsidRPr="00F41D5B">
        <w:rPr>
          <w:noProof/>
        </w:rPr>
        <w:drawing>
          <wp:inline distT="0" distB="0" distL="0" distR="0" wp14:anchorId="4E09D4DB" wp14:editId="6A37AD13">
            <wp:extent cx="3817951" cy="5616427"/>
            <wp:effectExtent l="0" t="0" r="0" b="3810"/>
            <wp:docPr id="32039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90157" name=""/>
                    <pic:cNvPicPr/>
                  </pic:nvPicPr>
                  <pic:blipFill>
                    <a:blip r:embed="rId17"/>
                    <a:stretch>
                      <a:fillRect/>
                    </a:stretch>
                  </pic:blipFill>
                  <pic:spPr>
                    <a:xfrm>
                      <a:off x="0" y="0"/>
                      <a:ext cx="3817951" cy="5616427"/>
                    </a:xfrm>
                    <a:prstGeom prst="rect">
                      <a:avLst/>
                    </a:prstGeom>
                  </pic:spPr>
                </pic:pic>
              </a:graphicData>
            </a:graphic>
          </wp:inline>
        </w:drawing>
      </w:r>
    </w:p>
    <w:p w14:paraId="09765994" w14:textId="77777777" w:rsidR="000B713D" w:rsidRDefault="000B713D" w:rsidP="000B713D">
      <w:r>
        <w:t xml:space="preserve">Using ARIMA modelling to </w:t>
      </w:r>
      <w:proofErr w:type="spellStart"/>
      <w:r>
        <w:t>analyse</w:t>
      </w:r>
      <w:proofErr w:type="spellEnd"/>
      <w:r>
        <w:t xml:space="preserve"> data on sea surface temperatures has produced some interesting findings. An ARIMA model with an order of (1, 1, 1) was trained on historical sea surface temperature data after data preparation and </w:t>
      </w:r>
      <w:proofErr w:type="spellStart"/>
      <w:r>
        <w:t>visualisation</w:t>
      </w:r>
      <w:proofErr w:type="spellEnd"/>
      <w:r>
        <w:t xml:space="preserve">. </w:t>
      </w:r>
      <w:r>
        <w:lastRenderedPageBreak/>
        <w:t>The model's Mean Squared Error (MSE) of roughly 0.4632 indicates that it was able to produce accurate predictions on a test set.</w:t>
      </w:r>
    </w:p>
    <w:p w14:paraId="1C57448E" w14:textId="77777777" w:rsidR="000B713D" w:rsidRDefault="000B713D" w:rsidP="000B713D"/>
    <w:p w14:paraId="5AEDC17E" w14:textId="77777777" w:rsidR="000B713D" w:rsidRDefault="000B713D" w:rsidP="000B713D">
      <w:r>
        <w:t xml:space="preserve">The patterns and trends included in the dataset were brought to light using temporal </w:t>
      </w:r>
      <w:proofErr w:type="spellStart"/>
      <w:r>
        <w:t>visualisations</w:t>
      </w:r>
      <w:proofErr w:type="spellEnd"/>
      <w:r>
        <w:t xml:space="preserve"> of sea surface temperature and a comparison between air and sea surface temperature. Further information about the temporal dependencies in the sea surface temperature time series was obtained using autocorrelation and partial autocorrelation studies.</w:t>
      </w:r>
    </w:p>
    <w:p w14:paraId="2B9EE2FA" w14:textId="77777777" w:rsidR="000B713D" w:rsidRDefault="000B713D" w:rsidP="000B713D">
      <w:pPr>
        <w:pStyle w:val="BodyText"/>
      </w:pPr>
    </w:p>
    <w:p w14:paraId="24A6980F" w14:textId="77777777" w:rsidR="000B713D" w:rsidRDefault="000B713D" w:rsidP="000B713D">
      <w:pPr>
        <w:pStyle w:val="BodyText"/>
      </w:pPr>
    </w:p>
    <w:p w14:paraId="55EE47FE" w14:textId="78C3944B" w:rsidR="000B713D" w:rsidRDefault="000B713D" w:rsidP="000B713D">
      <w:pPr>
        <w:pStyle w:val="BodyText"/>
      </w:pPr>
      <w:r>
        <w:t>4.3 Regression</w:t>
      </w:r>
    </w:p>
    <w:p w14:paraId="47CB2235" w14:textId="56EC22EB" w:rsidR="000B713D" w:rsidRDefault="000B713D" w:rsidP="000B713D">
      <w:pPr>
        <w:pStyle w:val="BodyText"/>
      </w:pPr>
      <w:r w:rsidRPr="00523E8F">
        <w:rPr>
          <w:noProof/>
        </w:rPr>
        <w:drawing>
          <wp:inline distT="0" distB="0" distL="0" distR="0" wp14:anchorId="3C047F24" wp14:editId="138E65E4">
            <wp:extent cx="3840813" cy="2987299"/>
            <wp:effectExtent l="0" t="0" r="7620" b="3810"/>
            <wp:docPr id="104658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7455" name=""/>
                    <pic:cNvPicPr/>
                  </pic:nvPicPr>
                  <pic:blipFill>
                    <a:blip r:embed="rId18"/>
                    <a:stretch>
                      <a:fillRect/>
                    </a:stretch>
                  </pic:blipFill>
                  <pic:spPr>
                    <a:xfrm>
                      <a:off x="0" y="0"/>
                      <a:ext cx="3840813" cy="2987299"/>
                    </a:xfrm>
                    <a:prstGeom prst="rect">
                      <a:avLst/>
                    </a:prstGeom>
                  </pic:spPr>
                </pic:pic>
              </a:graphicData>
            </a:graphic>
          </wp:inline>
        </w:drawing>
      </w:r>
    </w:p>
    <w:p w14:paraId="2B8EE4A8" w14:textId="77777777" w:rsidR="000B713D" w:rsidRDefault="000B713D" w:rsidP="000B713D">
      <w:r>
        <w:t>The Mean Squared Error (MSE) for the linear regression model is approximately 0.3156. The MSE is a measure of the average squared differences between the actual and predicted values. In this context, a lower MSE indicates a better fit of the model to the data.</w:t>
      </w:r>
    </w:p>
    <w:p w14:paraId="16D487A0" w14:textId="77777777" w:rsidR="000B713D" w:rsidRDefault="000B713D" w:rsidP="000B713D">
      <w:r>
        <w:t>The scatter plot visualizes the relationship between the actual sea surface temperatures (</w:t>
      </w:r>
      <w:proofErr w:type="spellStart"/>
      <w:r>
        <w:t>y_test</w:t>
      </w:r>
      <w:proofErr w:type="spellEnd"/>
      <w:r>
        <w:t>) and the predicted sea surface temperatures (</w:t>
      </w:r>
      <w:proofErr w:type="spellStart"/>
      <w:r>
        <w:t>y_pred</w:t>
      </w:r>
      <w:proofErr w:type="spellEnd"/>
      <w:r>
        <w:t xml:space="preserve">). Each point on the plot represents a data point from the test set, with the x-axis denoting the actual values and the y-axis denoting the predicted </w:t>
      </w:r>
      <w:proofErr w:type="gramStart"/>
      <w:r>
        <w:t>values</w:t>
      </w:r>
      <w:proofErr w:type="gramEnd"/>
    </w:p>
    <w:p w14:paraId="32F2E6D9" w14:textId="77777777" w:rsidR="000B713D" w:rsidRDefault="000B713D" w:rsidP="000B713D">
      <w:pPr>
        <w:pStyle w:val="BodyText"/>
      </w:pPr>
    </w:p>
    <w:p w14:paraId="499132C5" w14:textId="77777777" w:rsidR="000B713D" w:rsidRDefault="000B713D" w:rsidP="000B713D">
      <w:pPr>
        <w:pStyle w:val="BodyText"/>
      </w:pPr>
    </w:p>
    <w:p w14:paraId="09A168A2" w14:textId="609E21DF" w:rsidR="000B713D" w:rsidRDefault="000B713D" w:rsidP="000B713D">
      <w:pPr>
        <w:pStyle w:val="BodyText"/>
      </w:pPr>
      <w:r>
        <w:t>4.4 Classification</w:t>
      </w:r>
    </w:p>
    <w:p w14:paraId="0A1FF1CE" w14:textId="77777777" w:rsidR="000B713D" w:rsidRDefault="000B713D" w:rsidP="000B713D">
      <w:r w:rsidRPr="00131E3D">
        <w:rPr>
          <w:noProof/>
        </w:rPr>
        <w:drawing>
          <wp:inline distT="0" distB="0" distL="0" distR="0" wp14:anchorId="4E270E42" wp14:editId="4B5ADE3B">
            <wp:extent cx="2796782" cy="1287892"/>
            <wp:effectExtent l="0" t="0" r="3810" b="7620"/>
            <wp:docPr id="213746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9554" name=""/>
                    <pic:cNvPicPr/>
                  </pic:nvPicPr>
                  <pic:blipFill>
                    <a:blip r:embed="rId19"/>
                    <a:stretch>
                      <a:fillRect/>
                    </a:stretch>
                  </pic:blipFill>
                  <pic:spPr>
                    <a:xfrm>
                      <a:off x="0" y="0"/>
                      <a:ext cx="2796782" cy="1287892"/>
                    </a:xfrm>
                    <a:prstGeom prst="rect">
                      <a:avLst/>
                    </a:prstGeom>
                  </pic:spPr>
                </pic:pic>
              </a:graphicData>
            </a:graphic>
          </wp:inline>
        </w:drawing>
      </w:r>
      <w:r>
        <w:br/>
      </w:r>
      <w:r>
        <w:br/>
      </w:r>
    </w:p>
    <w:p w14:paraId="068C1281" w14:textId="77777777" w:rsidR="000B713D" w:rsidRDefault="000B713D" w:rsidP="000B713D"/>
    <w:p w14:paraId="46AE87D9" w14:textId="77777777" w:rsidR="000B713D" w:rsidRDefault="000B713D" w:rsidP="000B713D"/>
    <w:p w14:paraId="309E7762" w14:textId="46BAA592" w:rsidR="000B713D" w:rsidRDefault="000B713D" w:rsidP="000B713D">
      <w:r w:rsidRPr="00D362B4">
        <w:t xml:space="preserve">Results showing great promise have been obtained when a Random Forest Classifier is applied to forecast sea surface temperatures over a given threshold of 26.5 degrees Celsius. The classifier's accuracy, or the percentage of correctly </w:t>
      </w:r>
      <w:proofErr w:type="spellStart"/>
      <w:r w:rsidRPr="00D362B4">
        <w:t>categorised</w:t>
      </w:r>
      <w:proofErr w:type="spellEnd"/>
      <w:r w:rsidRPr="00D362B4">
        <w:t xml:space="preserve"> instances in the test set, was 97%. The thorough classification report offers a thorough rundown of the model's functionality:</w:t>
      </w:r>
    </w:p>
    <w:p w14:paraId="4A56C57D" w14:textId="77777777" w:rsidR="000B713D" w:rsidRDefault="000B713D" w:rsidP="000B713D"/>
    <w:p w14:paraId="7DE332E9" w14:textId="77777777" w:rsidR="000B713D" w:rsidRDefault="000B713D" w:rsidP="000B713D">
      <w:r>
        <w:t>Precision:</w:t>
      </w:r>
    </w:p>
    <w:p w14:paraId="10250112" w14:textId="77777777" w:rsidR="000B713D" w:rsidRDefault="000B713D" w:rsidP="000B713D"/>
    <w:p w14:paraId="76A6BCB8" w14:textId="77777777" w:rsidR="000B713D" w:rsidRDefault="000B713D" w:rsidP="000B713D">
      <w:r>
        <w:t>Class 0 (Below Threshold): 93%</w:t>
      </w:r>
    </w:p>
    <w:p w14:paraId="75A2CCFC" w14:textId="77777777" w:rsidR="000B713D" w:rsidRDefault="000B713D" w:rsidP="000B713D">
      <w:r>
        <w:t>Class 1 (Above Threshold): 98%</w:t>
      </w:r>
    </w:p>
    <w:p w14:paraId="019EE05A" w14:textId="77777777" w:rsidR="000B713D" w:rsidRDefault="000B713D" w:rsidP="000B713D">
      <w:r>
        <w:t>Recall:</w:t>
      </w:r>
    </w:p>
    <w:p w14:paraId="47119976" w14:textId="77777777" w:rsidR="000B713D" w:rsidRDefault="000B713D" w:rsidP="000B713D"/>
    <w:p w14:paraId="093929A0" w14:textId="77777777" w:rsidR="000B713D" w:rsidRDefault="000B713D" w:rsidP="000B713D">
      <w:r>
        <w:t>Class 0: 92%</w:t>
      </w:r>
    </w:p>
    <w:p w14:paraId="70FE9153" w14:textId="77777777" w:rsidR="000B713D" w:rsidRDefault="000B713D" w:rsidP="000B713D">
      <w:r>
        <w:t>Class 1: 98%</w:t>
      </w:r>
    </w:p>
    <w:p w14:paraId="711A11D0" w14:textId="77777777" w:rsidR="000B713D" w:rsidRDefault="000B713D" w:rsidP="000B713D">
      <w:r>
        <w:t>F1-score:</w:t>
      </w:r>
    </w:p>
    <w:p w14:paraId="102A51BA" w14:textId="77777777" w:rsidR="000B713D" w:rsidRDefault="000B713D" w:rsidP="000B713D"/>
    <w:p w14:paraId="428DF51B" w14:textId="77777777" w:rsidR="000B713D" w:rsidRDefault="000B713D" w:rsidP="000B713D">
      <w:r>
        <w:t>F1-score for class 0: 92%</w:t>
      </w:r>
    </w:p>
    <w:p w14:paraId="5B00F0E9" w14:textId="77777777" w:rsidR="000B713D" w:rsidRDefault="000B713D" w:rsidP="000B713D">
      <w:r>
        <w:t>F1-score for class 1: 98%</w:t>
      </w:r>
    </w:p>
    <w:p w14:paraId="3BDC8DA8" w14:textId="77777777" w:rsidR="002B7CA3" w:rsidRDefault="002B7CA3" w:rsidP="000B713D"/>
    <w:p w14:paraId="5B97B15F" w14:textId="77777777" w:rsidR="002B7CA3" w:rsidRPr="002B7CA3" w:rsidRDefault="002B7CA3" w:rsidP="000B713D">
      <w:pPr>
        <w:rPr>
          <w:b/>
          <w:bCs/>
          <w:sz w:val="24"/>
          <w:szCs w:val="24"/>
        </w:rPr>
      </w:pPr>
    </w:p>
    <w:p w14:paraId="6F33256C" w14:textId="0F1ED617" w:rsidR="002B7CA3" w:rsidRPr="002B7CA3" w:rsidRDefault="002B7CA3" w:rsidP="000B713D">
      <w:pPr>
        <w:rPr>
          <w:b/>
          <w:bCs/>
          <w:sz w:val="24"/>
          <w:szCs w:val="24"/>
        </w:rPr>
      </w:pPr>
      <w:r w:rsidRPr="002B7CA3">
        <w:rPr>
          <w:b/>
          <w:bCs/>
          <w:sz w:val="24"/>
          <w:szCs w:val="24"/>
        </w:rPr>
        <w:t>LSTM</w:t>
      </w:r>
    </w:p>
    <w:p w14:paraId="1602F28E" w14:textId="77777777" w:rsidR="000B713D" w:rsidRDefault="000B713D" w:rsidP="000B713D">
      <w:pPr>
        <w:pStyle w:val="BodyText"/>
      </w:pPr>
    </w:p>
    <w:p w14:paraId="164D662F" w14:textId="77777777" w:rsidR="002B7CA3" w:rsidRDefault="002B7CA3" w:rsidP="000B713D">
      <w:pPr>
        <w:pStyle w:val="BodyText"/>
      </w:pPr>
      <w:r>
        <w:rPr>
          <w:noProof/>
        </w:rPr>
        <w:drawing>
          <wp:inline distT="0" distB="0" distL="0" distR="0" wp14:anchorId="551489F0" wp14:editId="381072D5">
            <wp:extent cx="6293528" cy="3448050"/>
            <wp:effectExtent l="0" t="0" r="0" b="0"/>
            <wp:docPr id="3911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8183" cy="3450600"/>
                    </a:xfrm>
                    <a:prstGeom prst="rect">
                      <a:avLst/>
                    </a:prstGeom>
                    <a:noFill/>
                    <a:ln>
                      <a:noFill/>
                    </a:ln>
                  </pic:spPr>
                </pic:pic>
              </a:graphicData>
            </a:graphic>
          </wp:inline>
        </w:drawing>
      </w:r>
    </w:p>
    <w:p w14:paraId="24A87FF4" w14:textId="77777777" w:rsidR="002B7CA3" w:rsidRDefault="002B7CA3" w:rsidP="000B713D">
      <w:pPr>
        <w:pStyle w:val="BodyText"/>
      </w:pPr>
    </w:p>
    <w:p w14:paraId="3B151BF5" w14:textId="5B9D8AE5" w:rsidR="002B7CA3" w:rsidRDefault="002B7CA3" w:rsidP="000B713D">
      <w:pPr>
        <w:pStyle w:val="BodyText"/>
      </w:pPr>
      <w:r>
        <w:rPr>
          <w:rFonts w:cstheme="minorHAnsi"/>
          <w:sz w:val="21"/>
          <w:szCs w:val="21"/>
        </w:rPr>
        <w:t>Model 1 demonstrates superior performance compared to Model 2 based on multiple evaluation metrics. It showcases lower error rates across MSE (0.23 vs. 0.577), RMSE (0.48 vs. 0.75), and MAE (0.37 vs. 0.61), indicating higher predictive accuracy and precision. Moreover, Model 1 exhibits lower MSLE (0.00028 vs. 0.00071) and Max Error (7.48 vs. 6.0181), emphasizing its capability in minimizing prediction discrepancies. Although Model 2 slightly edges in Explained Variance Score (0.836 vs. 0.9), Model 1 surpasses with a significantly higher R-squared score (0.9 vs. 0.75), indicating a better fit and higher variance explained by the model. Overall, Model 1 consistently outperforms Model 2 across a spectrum of metrics, portraying its robustness and accuracy in predictive modeling tasks.</w:t>
      </w:r>
    </w:p>
    <w:p w14:paraId="5301E61B" w14:textId="77777777" w:rsidR="002B7CA3" w:rsidRDefault="002B7CA3" w:rsidP="000B713D">
      <w:pPr>
        <w:pStyle w:val="BodyText"/>
      </w:pPr>
      <w:r>
        <w:rPr>
          <w:noProof/>
        </w:rPr>
        <w:lastRenderedPageBreak/>
        <w:drawing>
          <wp:anchor distT="0" distB="0" distL="114300" distR="114300" simplePos="0" relativeHeight="251658240" behindDoc="0" locked="0" layoutInCell="1" allowOverlap="1" wp14:anchorId="1A4D6FBC" wp14:editId="57D79B85">
            <wp:simplePos x="400050" y="1219200"/>
            <wp:positionH relativeFrom="column">
              <wp:align>left</wp:align>
            </wp:positionH>
            <wp:positionV relativeFrom="paragraph">
              <wp:align>top</wp:align>
            </wp:positionV>
            <wp:extent cx="5723845" cy="3409950"/>
            <wp:effectExtent l="0" t="0" r="0" b="0"/>
            <wp:wrapSquare wrapText="bothSides"/>
            <wp:docPr id="1826802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45" cy="3409950"/>
                    </a:xfrm>
                    <a:prstGeom prst="rect">
                      <a:avLst/>
                    </a:prstGeom>
                    <a:noFill/>
                    <a:ln>
                      <a:noFill/>
                    </a:ln>
                  </pic:spPr>
                </pic:pic>
              </a:graphicData>
            </a:graphic>
          </wp:anchor>
        </w:drawing>
      </w:r>
    </w:p>
    <w:p w14:paraId="1FAC57D1" w14:textId="77777777" w:rsidR="002B7CA3" w:rsidRPr="002B7CA3" w:rsidRDefault="002B7CA3" w:rsidP="002B7CA3"/>
    <w:p w14:paraId="0682FFAC" w14:textId="77777777" w:rsidR="002B7CA3" w:rsidRPr="002B7CA3" w:rsidRDefault="002B7CA3" w:rsidP="002B7CA3"/>
    <w:p w14:paraId="412247D8" w14:textId="77777777" w:rsidR="002B7CA3" w:rsidRPr="002B7CA3" w:rsidRDefault="002B7CA3" w:rsidP="002B7CA3"/>
    <w:p w14:paraId="19FFF855" w14:textId="77777777" w:rsidR="002B7CA3" w:rsidRPr="002B7CA3" w:rsidRDefault="002B7CA3" w:rsidP="002B7CA3"/>
    <w:p w14:paraId="2A2E8D03" w14:textId="77777777" w:rsidR="002B7CA3" w:rsidRPr="002B7CA3" w:rsidRDefault="002B7CA3" w:rsidP="002B7CA3"/>
    <w:p w14:paraId="14359834" w14:textId="77777777" w:rsidR="002B7CA3" w:rsidRPr="002B7CA3" w:rsidRDefault="002B7CA3" w:rsidP="002B7CA3"/>
    <w:p w14:paraId="522B75BA" w14:textId="77777777" w:rsidR="002B7CA3" w:rsidRPr="002B7CA3" w:rsidRDefault="002B7CA3" w:rsidP="002B7CA3"/>
    <w:p w14:paraId="6A05B27E" w14:textId="77777777" w:rsidR="002B7CA3" w:rsidRPr="002B7CA3" w:rsidRDefault="002B7CA3" w:rsidP="002B7CA3"/>
    <w:p w14:paraId="719FAC88" w14:textId="77777777" w:rsidR="002B7CA3" w:rsidRPr="002B7CA3" w:rsidRDefault="002B7CA3" w:rsidP="002B7CA3"/>
    <w:p w14:paraId="580CEF85" w14:textId="77777777" w:rsidR="002B7CA3" w:rsidRPr="002B7CA3" w:rsidRDefault="002B7CA3" w:rsidP="002B7CA3"/>
    <w:p w14:paraId="54ECAC31" w14:textId="77777777" w:rsidR="002B7CA3" w:rsidRPr="002B7CA3" w:rsidRDefault="002B7CA3" w:rsidP="002B7CA3"/>
    <w:p w14:paraId="2EB2A831" w14:textId="77777777" w:rsidR="002B7CA3" w:rsidRPr="002B7CA3" w:rsidRDefault="002B7CA3" w:rsidP="002B7CA3"/>
    <w:p w14:paraId="587F60B7" w14:textId="77777777" w:rsidR="002B7CA3" w:rsidRPr="002B7CA3" w:rsidRDefault="002B7CA3" w:rsidP="002B7CA3"/>
    <w:p w14:paraId="1B11D1AB" w14:textId="77777777" w:rsidR="002B7CA3" w:rsidRPr="002B7CA3" w:rsidRDefault="002B7CA3" w:rsidP="002B7CA3"/>
    <w:p w14:paraId="00F3B084" w14:textId="77777777" w:rsidR="002B7CA3" w:rsidRPr="002B7CA3" w:rsidRDefault="002B7CA3" w:rsidP="002B7CA3"/>
    <w:p w14:paraId="3EF5BDB5" w14:textId="77777777" w:rsidR="002B7CA3" w:rsidRPr="002B7CA3" w:rsidRDefault="002B7CA3" w:rsidP="002B7CA3"/>
    <w:p w14:paraId="430A262B" w14:textId="77777777" w:rsidR="002B7CA3" w:rsidRDefault="002B7CA3" w:rsidP="000B713D">
      <w:pPr>
        <w:pStyle w:val="BodyText"/>
      </w:pPr>
    </w:p>
    <w:p w14:paraId="4B4DFE43" w14:textId="77777777" w:rsidR="002B7CA3" w:rsidRDefault="002B7CA3" w:rsidP="000B713D">
      <w:pPr>
        <w:pStyle w:val="BodyText"/>
      </w:pPr>
    </w:p>
    <w:p w14:paraId="3FCF04C4" w14:textId="77777777" w:rsidR="002B7CA3" w:rsidRDefault="002B7CA3" w:rsidP="000B713D">
      <w:pPr>
        <w:pStyle w:val="BodyText"/>
      </w:pPr>
    </w:p>
    <w:p w14:paraId="29E34A76" w14:textId="77777777" w:rsidR="002B7CA3" w:rsidRDefault="002B7CA3" w:rsidP="000B713D">
      <w:pPr>
        <w:pStyle w:val="BodyText"/>
      </w:pPr>
    </w:p>
    <w:p w14:paraId="638F3E8C" w14:textId="2D22E501" w:rsidR="002B7CA3" w:rsidRDefault="002B7CA3" w:rsidP="000B713D">
      <w:pPr>
        <w:pStyle w:val="BodyText"/>
      </w:pPr>
      <w:r>
        <w:t xml:space="preserve">                                             The mean squared error for LSTM model is 0.26, which is significantly better than the rest of the methods we have </w:t>
      </w:r>
      <w:proofErr w:type="gramStart"/>
      <w:r>
        <w:t>followed</w:t>
      </w:r>
      <w:proofErr w:type="gramEnd"/>
    </w:p>
    <w:p w14:paraId="0D050F26" w14:textId="77777777" w:rsidR="002B7CA3" w:rsidRPr="002B7CA3" w:rsidRDefault="002B7CA3" w:rsidP="000B713D">
      <w:pPr>
        <w:pStyle w:val="BodyText"/>
        <w:rPr>
          <w:vertAlign w:val="subscript"/>
        </w:rPr>
      </w:pPr>
    </w:p>
    <w:p w14:paraId="5134DAD0" w14:textId="77777777" w:rsidR="002B7CA3" w:rsidRDefault="002B7CA3" w:rsidP="000B713D">
      <w:pPr>
        <w:pStyle w:val="BodyText"/>
      </w:pPr>
    </w:p>
    <w:p w14:paraId="6F12CA0E" w14:textId="77777777" w:rsidR="002B7CA3" w:rsidRDefault="002B7CA3" w:rsidP="000B713D">
      <w:pPr>
        <w:pStyle w:val="BodyText"/>
      </w:pPr>
    </w:p>
    <w:p w14:paraId="75D6B287" w14:textId="77777777" w:rsidR="002B7CA3" w:rsidRDefault="002B7CA3" w:rsidP="000B713D">
      <w:pPr>
        <w:pStyle w:val="BodyText"/>
      </w:pPr>
    </w:p>
    <w:p w14:paraId="371AB3E9" w14:textId="77777777" w:rsidR="002B7CA3" w:rsidRDefault="002B7CA3" w:rsidP="000B713D">
      <w:pPr>
        <w:pStyle w:val="BodyText"/>
      </w:pPr>
    </w:p>
    <w:p w14:paraId="287F7020" w14:textId="77777777" w:rsidR="002B7CA3" w:rsidRDefault="002B7CA3" w:rsidP="000B713D">
      <w:pPr>
        <w:pStyle w:val="BodyText"/>
      </w:pPr>
      <w:r>
        <w:rPr>
          <w:noProof/>
        </w:rPr>
        <w:drawing>
          <wp:inline distT="0" distB="0" distL="0" distR="0" wp14:anchorId="34D60F5D" wp14:editId="3E020786">
            <wp:extent cx="5448300" cy="634603"/>
            <wp:effectExtent l="0" t="0" r="0" b="0"/>
            <wp:docPr id="1892749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781" cy="638969"/>
                    </a:xfrm>
                    <a:prstGeom prst="rect">
                      <a:avLst/>
                    </a:prstGeom>
                    <a:noFill/>
                    <a:ln>
                      <a:noFill/>
                    </a:ln>
                  </pic:spPr>
                </pic:pic>
              </a:graphicData>
            </a:graphic>
          </wp:inline>
        </w:drawing>
      </w:r>
    </w:p>
    <w:p w14:paraId="2434C31C" w14:textId="590824FA" w:rsidR="002B7CA3" w:rsidRDefault="002B7CA3" w:rsidP="000B713D">
      <w:pPr>
        <w:pStyle w:val="BodyText"/>
      </w:pPr>
      <w:r>
        <w:br w:type="textWrapping" w:clear="all"/>
      </w:r>
    </w:p>
    <w:p w14:paraId="2F6419C1" w14:textId="77777777" w:rsidR="00B22A75" w:rsidRDefault="00B22A75">
      <w:pPr>
        <w:pStyle w:val="BodyText"/>
      </w:pPr>
    </w:p>
    <w:p w14:paraId="2E3CCE5E" w14:textId="77777777" w:rsidR="00B22A75" w:rsidRDefault="00B22A75">
      <w:pPr>
        <w:pStyle w:val="BodyText"/>
      </w:pPr>
    </w:p>
    <w:p w14:paraId="5C39EE4B" w14:textId="24999AFA" w:rsidR="00B22A75" w:rsidRDefault="002B7CA3">
      <w:pPr>
        <w:rPr>
          <w:sz w:val="16"/>
        </w:rPr>
        <w:sectPr w:rsidR="00B22A75">
          <w:pgSz w:w="11910" w:h="16840"/>
          <w:pgMar w:top="1920" w:right="0" w:bottom="280" w:left="620" w:header="720" w:footer="720" w:gutter="0"/>
          <w:cols w:space="720"/>
        </w:sectPr>
      </w:pPr>
      <w:r>
        <w:rPr>
          <w:sz w:val="16"/>
        </w:rPr>
        <w:tab/>
      </w:r>
    </w:p>
    <w:p w14:paraId="35779CF9" w14:textId="77777777" w:rsidR="00B22A75" w:rsidRDefault="00CE354E">
      <w:pPr>
        <w:pStyle w:val="Heading1"/>
        <w:spacing w:before="73"/>
        <w:ind w:left="820" w:firstLine="0"/>
      </w:pPr>
      <w:bookmarkStart w:id="8" w:name="References"/>
      <w:bookmarkEnd w:id="8"/>
      <w:r>
        <w:rPr>
          <w:spacing w:val="-2"/>
        </w:rPr>
        <w:lastRenderedPageBreak/>
        <w:t>References</w:t>
      </w:r>
    </w:p>
    <w:p w14:paraId="48CDBB3F" w14:textId="77777777" w:rsidR="00B22A75" w:rsidRDefault="00CE354E">
      <w:pPr>
        <w:pStyle w:val="ListParagraph"/>
        <w:numPr>
          <w:ilvl w:val="0"/>
          <w:numId w:val="1"/>
        </w:numPr>
        <w:tabs>
          <w:tab w:val="left" w:pos="1351"/>
          <w:tab w:val="left" w:pos="1353"/>
        </w:tabs>
        <w:spacing w:before="124" w:line="254" w:lineRule="auto"/>
        <w:ind w:right="1438"/>
        <w:jc w:val="both"/>
        <w:rPr>
          <w:sz w:val="18"/>
        </w:rPr>
      </w:pPr>
      <w:r>
        <w:rPr>
          <w:sz w:val="18"/>
        </w:rPr>
        <w:t xml:space="preserve">Serkan </w:t>
      </w:r>
      <w:proofErr w:type="spellStart"/>
      <w:r>
        <w:rPr>
          <w:sz w:val="18"/>
        </w:rPr>
        <w:t>Kartal,”Assessment</w:t>
      </w:r>
      <w:proofErr w:type="spellEnd"/>
      <w:r>
        <w:rPr>
          <w:sz w:val="18"/>
        </w:rPr>
        <w:t xml:space="preserve"> and analysis of the spatiotemporal prediction capabilities of machine learning models on Sea Surface Temperature data: A comprehensive </w:t>
      </w:r>
      <w:proofErr w:type="spellStart"/>
      <w:r>
        <w:rPr>
          <w:sz w:val="18"/>
        </w:rPr>
        <w:t>study”,Engineering</w:t>
      </w:r>
      <w:proofErr w:type="spellEnd"/>
      <w:r>
        <w:rPr>
          <w:sz w:val="18"/>
        </w:rPr>
        <w:t xml:space="preserve"> Applications of Artificial Intelligence February </w:t>
      </w:r>
      <w:r>
        <w:rPr>
          <w:spacing w:val="-4"/>
          <w:sz w:val="18"/>
        </w:rPr>
        <w:t>2023</w:t>
      </w:r>
    </w:p>
    <w:p w14:paraId="179541F8" w14:textId="77777777" w:rsidR="00B22A75" w:rsidRDefault="00000000">
      <w:pPr>
        <w:spacing w:before="28" w:line="203" w:lineRule="exact"/>
        <w:ind w:left="1353"/>
        <w:rPr>
          <w:rFonts w:ascii="Courier New"/>
          <w:sz w:val="18"/>
        </w:rPr>
      </w:pPr>
      <w:hyperlink r:id="rId23" w:anchor="sec2">
        <w:r w:rsidR="00CE354E">
          <w:rPr>
            <w:rFonts w:ascii="Courier New"/>
            <w:color w:val="0000FF"/>
            <w:spacing w:val="-2"/>
            <w:sz w:val="18"/>
          </w:rPr>
          <w:t>https://www.sciencedirect.com/science/article/pii/S0952197622006650#sec2</w:t>
        </w:r>
      </w:hyperlink>
    </w:p>
    <w:p w14:paraId="54109804" w14:textId="77777777" w:rsidR="00B22A75" w:rsidRDefault="00CE354E">
      <w:pPr>
        <w:pStyle w:val="ListParagraph"/>
        <w:numPr>
          <w:ilvl w:val="0"/>
          <w:numId w:val="1"/>
        </w:numPr>
        <w:tabs>
          <w:tab w:val="left" w:pos="1351"/>
          <w:tab w:val="left" w:pos="1353"/>
        </w:tabs>
        <w:spacing w:line="268" w:lineRule="auto"/>
        <w:ind w:right="1440"/>
        <w:jc w:val="left"/>
        <w:rPr>
          <w:sz w:val="18"/>
        </w:rPr>
      </w:pPr>
      <w:r>
        <w:rPr>
          <w:sz w:val="18"/>
        </w:rPr>
        <w:t>Xuan</w:t>
      </w:r>
      <w:r>
        <w:rPr>
          <w:spacing w:val="-7"/>
          <w:sz w:val="18"/>
        </w:rPr>
        <w:t xml:space="preserve"> </w:t>
      </w:r>
      <w:r>
        <w:rPr>
          <w:sz w:val="18"/>
        </w:rPr>
        <w:t>Yu,1Suixiang</w:t>
      </w:r>
      <w:r>
        <w:rPr>
          <w:spacing w:val="-8"/>
          <w:sz w:val="18"/>
        </w:rPr>
        <w:t xml:space="preserve"> </w:t>
      </w:r>
      <w:proofErr w:type="spellStart"/>
      <w:r>
        <w:rPr>
          <w:sz w:val="18"/>
        </w:rPr>
        <w:t>Shi,Lingyu</w:t>
      </w:r>
      <w:proofErr w:type="spellEnd"/>
      <w:r>
        <w:rPr>
          <w:spacing w:val="-3"/>
          <w:sz w:val="18"/>
        </w:rPr>
        <w:t xml:space="preserve"> </w:t>
      </w:r>
      <w:proofErr w:type="spellStart"/>
      <w:r>
        <w:rPr>
          <w:sz w:val="18"/>
        </w:rPr>
        <w:t>Xu,Yaya</w:t>
      </w:r>
      <w:proofErr w:type="spellEnd"/>
      <w:r>
        <w:rPr>
          <w:sz w:val="18"/>
        </w:rPr>
        <w:t xml:space="preserve"> </w:t>
      </w:r>
      <w:proofErr w:type="spellStart"/>
      <w:r>
        <w:rPr>
          <w:sz w:val="18"/>
        </w:rPr>
        <w:t>Liu,Qingsheng</w:t>
      </w:r>
      <w:proofErr w:type="spellEnd"/>
      <w:r>
        <w:rPr>
          <w:spacing w:val="-12"/>
          <w:sz w:val="18"/>
        </w:rPr>
        <w:t xml:space="preserve"> </w:t>
      </w:r>
      <w:r>
        <w:rPr>
          <w:sz w:val="18"/>
        </w:rPr>
        <w:t>Miao</w:t>
      </w:r>
      <w:r>
        <w:rPr>
          <w:spacing w:val="-8"/>
          <w:sz w:val="18"/>
        </w:rPr>
        <w:t xml:space="preserve"> </w:t>
      </w:r>
      <w:r>
        <w:rPr>
          <w:sz w:val="18"/>
        </w:rPr>
        <w:t>and</w:t>
      </w:r>
      <w:r>
        <w:rPr>
          <w:spacing w:val="-12"/>
          <w:sz w:val="18"/>
        </w:rPr>
        <w:t xml:space="preserve"> </w:t>
      </w:r>
      <w:r>
        <w:rPr>
          <w:sz w:val="18"/>
        </w:rPr>
        <w:t>Miao</w:t>
      </w:r>
      <w:r>
        <w:rPr>
          <w:spacing w:val="-8"/>
          <w:sz w:val="18"/>
        </w:rPr>
        <w:t xml:space="preserve"> </w:t>
      </w:r>
      <w:r>
        <w:rPr>
          <w:sz w:val="18"/>
        </w:rPr>
        <w:t>Sun,</w:t>
      </w:r>
      <w:r>
        <w:rPr>
          <w:spacing w:val="-7"/>
          <w:sz w:val="18"/>
        </w:rPr>
        <w:t xml:space="preserve"> </w:t>
      </w:r>
      <w:r>
        <w:rPr>
          <w:sz w:val="18"/>
        </w:rPr>
        <w:t>”A</w:t>
      </w:r>
      <w:r>
        <w:rPr>
          <w:spacing w:val="-11"/>
          <w:sz w:val="18"/>
        </w:rPr>
        <w:t xml:space="preserve"> </w:t>
      </w:r>
      <w:r>
        <w:rPr>
          <w:sz w:val="18"/>
        </w:rPr>
        <w:t>Novel</w:t>
      </w:r>
      <w:r>
        <w:rPr>
          <w:spacing w:val="-3"/>
          <w:sz w:val="18"/>
        </w:rPr>
        <w:t xml:space="preserve"> </w:t>
      </w:r>
      <w:r>
        <w:rPr>
          <w:sz w:val="18"/>
        </w:rPr>
        <w:t>Method</w:t>
      </w:r>
      <w:r>
        <w:rPr>
          <w:spacing w:val="-4"/>
          <w:sz w:val="18"/>
        </w:rPr>
        <w:t xml:space="preserve"> </w:t>
      </w:r>
      <w:r>
        <w:rPr>
          <w:sz w:val="18"/>
        </w:rPr>
        <w:t>for</w:t>
      </w:r>
      <w:r>
        <w:rPr>
          <w:spacing w:val="-3"/>
          <w:sz w:val="18"/>
        </w:rPr>
        <w:t xml:space="preserve"> </w:t>
      </w:r>
      <w:r>
        <w:rPr>
          <w:sz w:val="18"/>
        </w:rPr>
        <w:t>Sea</w:t>
      </w:r>
      <w:r>
        <w:rPr>
          <w:spacing w:val="-4"/>
          <w:sz w:val="18"/>
        </w:rPr>
        <w:t xml:space="preserve"> </w:t>
      </w:r>
      <w:r>
        <w:rPr>
          <w:sz w:val="18"/>
        </w:rPr>
        <w:t>Surface</w:t>
      </w:r>
      <w:r>
        <w:rPr>
          <w:spacing w:val="-3"/>
          <w:sz w:val="18"/>
        </w:rPr>
        <w:t xml:space="preserve"> </w:t>
      </w:r>
      <w:proofErr w:type="spellStart"/>
      <w:r>
        <w:rPr>
          <w:sz w:val="18"/>
        </w:rPr>
        <w:t>Tem</w:t>
      </w:r>
      <w:proofErr w:type="spellEnd"/>
      <w:r>
        <w:rPr>
          <w:sz w:val="18"/>
        </w:rPr>
        <w:t xml:space="preserve">- </w:t>
      </w:r>
      <w:proofErr w:type="spellStart"/>
      <w:r>
        <w:rPr>
          <w:sz w:val="18"/>
        </w:rPr>
        <w:t>perature</w:t>
      </w:r>
      <w:proofErr w:type="spellEnd"/>
      <w:r>
        <w:rPr>
          <w:sz w:val="18"/>
        </w:rPr>
        <w:t xml:space="preserve"> Prediction Based on Deep Learning”. , 07 May 2020 </w:t>
      </w:r>
      <w:hyperlink r:id="rId24">
        <w:r>
          <w:rPr>
            <w:rFonts w:ascii="Courier New" w:hAnsi="Courier New"/>
            <w:color w:val="0000FF"/>
            <w:spacing w:val="-2"/>
            <w:sz w:val="18"/>
          </w:rPr>
          <w:t>https://www.hindawi.com/journals/mpe/2020/6387173/</w:t>
        </w:r>
      </w:hyperlink>
    </w:p>
    <w:p w14:paraId="1BA4B1E3" w14:textId="77777777" w:rsidR="00B22A75" w:rsidRDefault="00CE354E">
      <w:pPr>
        <w:pStyle w:val="ListParagraph"/>
        <w:numPr>
          <w:ilvl w:val="0"/>
          <w:numId w:val="1"/>
        </w:numPr>
        <w:tabs>
          <w:tab w:val="left" w:pos="1352"/>
        </w:tabs>
        <w:spacing w:line="192" w:lineRule="exact"/>
        <w:ind w:left="1352" w:hanging="234"/>
        <w:jc w:val="left"/>
        <w:rPr>
          <w:sz w:val="18"/>
        </w:rPr>
      </w:pPr>
      <w:r>
        <w:rPr>
          <w:spacing w:val="-2"/>
          <w:sz w:val="18"/>
        </w:rPr>
        <w:t>Xiaoyan</w:t>
      </w:r>
      <w:r>
        <w:rPr>
          <w:spacing w:val="-7"/>
          <w:sz w:val="18"/>
        </w:rPr>
        <w:t xml:space="preserve"> </w:t>
      </w:r>
      <w:r>
        <w:rPr>
          <w:spacing w:val="-2"/>
          <w:sz w:val="18"/>
        </w:rPr>
        <w:t>Jia</w:t>
      </w:r>
      <w:r>
        <w:rPr>
          <w:spacing w:val="-12"/>
          <w:sz w:val="18"/>
        </w:rPr>
        <w:t xml:space="preserve"> </w:t>
      </w:r>
      <w:r>
        <w:rPr>
          <w:spacing w:val="-2"/>
          <w:sz w:val="18"/>
        </w:rPr>
        <w:t>,</w:t>
      </w:r>
      <w:proofErr w:type="spellStart"/>
      <w:r>
        <w:rPr>
          <w:spacing w:val="-2"/>
          <w:sz w:val="18"/>
        </w:rPr>
        <w:t>Qiyan</w:t>
      </w:r>
      <w:proofErr w:type="spellEnd"/>
      <w:r>
        <w:rPr>
          <w:spacing w:val="-1"/>
          <w:sz w:val="18"/>
        </w:rPr>
        <w:t xml:space="preserve"> </w:t>
      </w:r>
      <w:r>
        <w:rPr>
          <w:spacing w:val="-2"/>
          <w:sz w:val="18"/>
        </w:rPr>
        <w:t>Ji</w:t>
      </w:r>
      <w:r>
        <w:rPr>
          <w:spacing w:val="-11"/>
          <w:sz w:val="18"/>
        </w:rPr>
        <w:t xml:space="preserve"> </w:t>
      </w:r>
      <w:r>
        <w:rPr>
          <w:spacing w:val="-2"/>
          <w:sz w:val="18"/>
        </w:rPr>
        <w:t>,Lei</w:t>
      </w:r>
      <w:r>
        <w:rPr>
          <w:spacing w:val="-5"/>
          <w:sz w:val="18"/>
        </w:rPr>
        <w:t xml:space="preserve"> </w:t>
      </w:r>
      <w:r>
        <w:rPr>
          <w:spacing w:val="-2"/>
          <w:sz w:val="18"/>
        </w:rPr>
        <w:t>Han</w:t>
      </w:r>
      <w:r>
        <w:rPr>
          <w:spacing w:val="-6"/>
          <w:sz w:val="18"/>
        </w:rPr>
        <w:t xml:space="preserve"> </w:t>
      </w:r>
      <w:r>
        <w:rPr>
          <w:spacing w:val="-2"/>
          <w:sz w:val="18"/>
        </w:rPr>
        <w:t>,Yu</w:t>
      </w:r>
      <w:r>
        <w:rPr>
          <w:spacing w:val="-8"/>
          <w:sz w:val="18"/>
        </w:rPr>
        <w:t xml:space="preserve"> </w:t>
      </w:r>
      <w:r>
        <w:rPr>
          <w:spacing w:val="-2"/>
          <w:sz w:val="18"/>
        </w:rPr>
        <w:t>Liu</w:t>
      </w:r>
      <w:r>
        <w:rPr>
          <w:spacing w:val="-12"/>
          <w:sz w:val="18"/>
        </w:rPr>
        <w:t xml:space="preserve"> </w:t>
      </w:r>
      <w:r>
        <w:rPr>
          <w:spacing w:val="-2"/>
          <w:sz w:val="18"/>
        </w:rPr>
        <w:t>,</w:t>
      </w:r>
      <w:r>
        <w:rPr>
          <w:sz w:val="18"/>
        </w:rPr>
        <w:t xml:space="preserve"> </w:t>
      </w:r>
      <w:r>
        <w:rPr>
          <w:spacing w:val="-2"/>
          <w:sz w:val="18"/>
        </w:rPr>
        <w:t>ORCID,</w:t>
      </w:r>
      <w:r>
        <w:rPr>
          <w:spacing w:val="-5"/>
          <w:sz w:val="18"/>
        </w:rPr>
        <w:t xml:space="preserve"> </w:t>
      </w:r>
      <w:proofErr w:type="spellStart"/>
      <w:r>
        <w:rPr>
          <w:spacing w:val="-2"/>
          <w:sz w:val="18"/>
        </w:rPr>
        <w:t>Guoqing</w:t>
      </w:r>
      <w:proofErr w:type="spellEnd"/>
      <w:r>
        <w:rPr>
          <w:spacing w:val="-7"/>
          <w:sz w:val="18"/>
        </w:rPr>
        <w:t xml:space="preserve"> </w:t>
      </w:r>
      <w:r>
        <w:rPr>
          <w:spacing w:val="-2"/>
          <w:sz w:val="18"/>
        </w:rPr>
        <w:t>Han</w:t>
      </w:r>
      <w:r>
        <w:rPr>
          <w:spacing w:val="-13"/>
          <w:sz w:val="18"/>
        </w:rPr>
        <w:t xml:space="preserve"> </w:t>
      </w:r>
      <w:r>
        <w:rPr>
          <w:spacing w:val="-2"/>
          <w:sz w:val="18"/>
        </w:rPr>
        <w:t>and</w:t>
      </w:r>
      <w:r>
        <w:rPr>
          <w:spacing w:val="-1"/>
          <w:sz w:val="18"/>
        </w:rPr>
        <w:t xml:space="preserve"> </w:t>
      </w:r>
      <w:proofErr w:type="spellStart"/>
      <w:r>
        <w:rPr>
          <w:spacing w:val="-2"/>
          <w:sz w:val="18"/>
        </w:rPr>
        <w:t>Xiayan</w:t>
      </w:r>
      <w:proofErr w:type="spellEnd"/>
      <w:r>
        <w:rPr>
          <w:spacing w:val="-6"/>
          <w:sz w:val="18"/>
        </w:rPr>
        <w:t xml:space="preserve"> </w:t>
      </w:r>
      <w:r>
        <w:rPr>
          <w:spacing w:val="-2"/>
          <w:sz w:val="18"/>
        </w:rPr>
        <w:t>Lin</w:t>
      </w:r>
      <w:r>
        <w:rPr>
          <w:spacing w:val="-8"/>
          <w:sz w:val="18"/>
        </w:rPr>
        <w:t xml:space="preserve"> </w:t>
      </w:r>
      <w:r>
        <w:rPr>
          <w:spacing w:val="-2"/>
          <w:sz w:val="18"/>
        </w:rPr>
        <w:t>,”Prediction</w:t>
      </w:r>
      <w:r>
        <w:rPr>
          <w:spacing w:val="-5"/>
          <w:sz w:val="18"/>
        </w:rPr>
        <w:t xml:space="preserve"> </w:t>
      </w:r>
      <w:r>
        <w:rPr>
          <w:spacing w:val="-2"/>
          <w:sz w:val="18"/>
        </w:rPr>
        <w:t>of</w:t>
      </w:r>
      <w:r>
        <w:rPr>
          <w:spacing w:val="-6"/>
          <w:sz w:val="18"/>
        </w:rPr>
        <w:t xml:space="preserve"> </w:t>
      </w:r>
      <w:r>
        <w:rPr>
          <w:spacing w:val="-2"/>
          <w:sz w:val="18"/>
        </w:rPr>
        <w:t>Sea</w:t>
      </w:r>
      <w:r>
        <w:rPr>
          <w:spacing w:val="-6"/>
          <w:sz w:val="18"/>
        </w:rPr>
        <w:t xml:space="preserve"> </w:t>
      </w:r>
      <w:r>
        <w:rPr>
          <w:spacing w:val="-2"/>
          <w:sz w:val="18"/>
        </w:rPr>
        <w:t>Surface</w:t>
      </w:r>
      <w:r>
        <w:rPr>
          <w:spacing w:val="-7"/>
          <w:sz w:val="18"/>
        </w:rPr>
        <w:t xml:space="preserve"> </w:t>
      </w:r>
      <w:r>
        <w:rPr>
          <w:spacing w:val="-2"/>
          <w:sz w:val="18"/>
        </w:rPr>
        <w:t>Temperature</w:t>
      </w:r>
    </w:p>
    <w:p w14:paraId="1849228A" w14:textId="77777777" w:rsidR="00B22A75" w:rsidRDefault="00CE354E">
      <w:pPr>
        <w:spacing w:before="23"/>
        <w:ind w:left="1353"/>
        <w:rPr>
          <w:sz w:val="18"/>
        </w:rPr>
      </w:pPr>
      <w:r>
        <w:rPr>
          <w:sz w:val="18"/>
        </w:rPr>
        <w:t>in</w:t>
      </w:r>
      <w:r>
        <w:rPr>
          <w:spacing w:val="-5"/>
          <w:sz w:val="18"/>
        </w:rPr>
        <w:t xml:space="preserve"> </w:t>
      </w:r>
      <w:r>
        <w:rPr>
          <w:sz w:val="18"/>
        </w:rPr>
        <w:t>the Sea</w:t>
      </w:r>
      <w:r>
        <w:rPr>
          <w:spacing w:val="-4"/>
          <w:sz w:val="18"/>
        </w:rPr>
        <w:t xml:space="preserve"> </w:t>
      </w:r>
      <w:proofErr w:type="gramStart"/>
      <w:r>
        <w:rPr>
          <w:sz w:val="18"/>
        </w:rPr>
        <w:t>Of</w:t>
      </w:r>
      <w:proofErr w:type="gramEnd"/>
      <w:r>
        <w:rPr>
          <w:spacing w:val="-4"/>
          <w:sz w:val="18"/>
        </w:rPr>
        <w:t xml:space="preserve"> </w:t>
      </w:r>
      <w:r>
        <w:rPr>
          <w:sz w:val="18"/>
        </w:rPr>
        <w:t>East</w:t>
      </w:r>
      <w:r>
        <w:rPr>
          <w:spacing w:val="-2"/>
          <w:sz w:val="18"/>
        </w:rPr>
        <w:t xml:space="preserve"> </w:t>
      </w:r>
      <w:r>
        <w:rPr>
          <w:sz w:val="18"/>
        </w:rPr>
        <w:t>China</w:t>
      </w:r>
      <w:r>
        <w:rPr>
          <w:spacing w:val="-5"/>
          <w:sz w:val="18"/>
        </w:rPr>
        <w:t xml:space="preserve"> </w:t>
      </w:r>
      <w:r>
        <w:rPr>
          <w:sz w:val="18"/>
        </w:rPr>
        <w:t>based on</w:t>
      </w:r>
      <w:r>
        <w:rPr>
          <w:spacing w:val="4"/>
          <w:sz w:val="18"/>
        </w:rPr>
        <w:t xml:space="preserve"> </w:t>
      </w:r>
      <w:r>
        <w:rPr>
          <w:sz w:val="18"/>
        </w:rPr>
        <w:t>Long</w:t>
      </w:r>
      <w:r>
        <w:rPr>
          <w:spacing w:val="-5"/>
          <w:sz w:val="18"/>
        </w:rPr>
        <w:t xml:space="preserve"> </w:t>
      </w:r>
      <w:r>
        <w:rPr>
          <w:sz w:val="18"/>
        </w:rPr>
        <w:t>Short</w:t>
      </w:r>
      <w:r>
        <w:rPr>
          <w:spacing w:val="1"/>
          <w:sz w:val="18"/>
        </w:rPr>
        <w:t xml:space="preserve"> </w:t>
      </w:r>
      <w:r>
        <w:rPr>
          <w:sz w:val="18"/>
        </w:rPr>
        <w:t>Term</w:t>
      </w:r>
      <w:r>
        <w:rPr>
          <w:spacing w:val="-7"/>
          <w:sz w:val="18"/>
        </w:rPr>
        <w:t xml:space="preserve"> </w:t>
      </w:r>
      <w:r>
        <w:rPr>
          <w:sz w:val="18"/>
        </w:rPr>
        <w:t>Memory</w:t>
      </w:r>
      <w:r>
        <w:rPr>
          <w:spacing w:val="-9"/>
          <w:sz w:val="18"/>
        </w:rPr>
        <w:t xml:space="preserve"> </w:t>
      </w:r>
      <w:r>
        <w:rPr>
          <w:sz w:val="18"/>
        </w:rPr>
        <w:t>(LSTM)</w:t>
      </w:r>
      <w:r>
        <w:rPr>
          <w:spacing w:val="-4"/>
          <w:sz w:val="18"/>
        </w:rPr>
        <w:t xml:space="preserve"> </w:t>
      </w:r>
      <w:r>
        <w:rPr>
          <w:sz w:val="18"/>
        </w:rPr>
        <w:t>Neural</w:t>
      </w:r>
      <w:r>
        <w:rPr>
          <w:spacing w:val="2"/>
          <w:sz w:val="18"/>
        </w:rPr>
        <w:t xml:space="preserve"> </w:t>
      </w:r>
      <w:r>
        <w:rPr>
          <w:spacing w:val="-2"/>
          <w:sz w:val="18"/>
        </w:rPr>
        <w:t>Network”</w:t>
      </w:r>
    </w:p>
    <w:p w14:paraId="48BED024" w14:textId="77777777" w:rsidR="00B22A75" w:rsidRDefault="00000000">
      <w:pPr>
        <w:spacing w:before="32"/>
        <w:ind w:left="1353"/>
        <w:rPr>
          <w:rFonts w:ascii="Courier New"/>
          <w:sz w:val="18"/>
        </w:rPr>
      </w:pPr>
      <w:hyperlink r:id="rId25">
        <w:r w:rsidR="00CE354E">
          <w:rPr>
            <w:rFonts w:ascii="Courier New"/>
            <w:color w:val="0000FF"/>
            <w:spacing w:val="-2"/>
            <w:sz w:val="18"/>
          </w:rPr>
          <w:t>https://www.mdpi.com/2072-4292/14/14/3300</w:t>
        </w:r>
      </w:hyperlink>
    </w:p>
    <w:p w14:paraId="5B43BDE8" w14:textId="77777777" w:rsidR="00B22A75" w:rsidRDefault="00CE354E">
      <w:pPr>
        <w:pStyle w:val="ListParagraph"/>
        <w:numPr>
          <w:ilvl w:val="0"/>
          <w:numId w:val="1"/>
        </w:numPr>
        <w:tabs>
          <w:tab w:val="left" w:pos="1351"/>
          <w:tab w:val="left" w:pos="1353"/>
        </w:tabs>
        <w:spacing w:before="9" w:line="271" w:lineRule="auto"/>
        <w:ind w:right="1446"/>
        <w:jc w:val="left"/>
        <w:rPr>
          <w:sz w:val="18"/>
        </w:rPr>
      </w:pPr>
      <w:r>
        <w:rPr>
          <w:sz w:val="18"/>
        </w:rPr>
        <w:t>Qin</w:t>
      </w:r>
      <w:r>
        <w:rPr>
          <w:spacing w:val="37"/>
          <w:sz w:val="18"/>
        </w:rPr>
        <w:t xml:space="preserve"> </w:t>
      </w:r>
      <w:r>
        <w:rPr>
          <w:sz w:val="18"/>
        </w:rPr>
        <w:t>Zhang,</w:t>
      </w:r>
      <w:r>
        <w:rPr>
          <w:spacing w:val="40"/>
          <w:sz w:val="18"/>
        </w:rPr>
        <w:t xml:space="preserve"> </w:t>
      </w:r>
      <w:r>
        <w:rPr>
          <w:sz w:val="18"/>
        </w:rPr>
        <w:t>Hui</w:t>
      </w:r>
      <w:r>
        <w:rPr>
          <w:spacing w:val="39"/>
          <w:sz w:val="18"/>
        </w:rPr>
        <w:t xml:space="preserve"> </w:t>
      </w:r>
      <w:r>
        <w:rPr>
          <w:sz w:val="18"/>
        </w:rPr>
        <w:t>Wang,</w:t>
      </w:r>
      <w:r>
        <w:rPr>
          <w:spacing w:val="40"/>
          <w:sz w:val="18"/>
        </w:rPr>
        <w:t xml:space="preserve"> </w:t>
      </w:r>
      <w:r>
        <w:rPr>
          <w:sz w:val="18"/>
        </w:rPr>
        <w:t>Junyu</w:t>
      </w:r>
      <w:r>
        <w:rPr>
          <w:spacing w:val="40"/>
          <w:sz w:val="18"/>
        </w:rPr>
        <w:t xml:space="preserve"> </w:t>
      </w:r>
      <w:r>
        <w:rPr>
          <w:sz w:val="18"/>
        </w:rPr>
        <w:t>Dong,</w:t>
      </w:r>
      <w:r>
        <w:rPr>
          <w:spacing w:val="40"/>
          <w:sz w:val="18"/>
        </w:rPr>
        <w:t xml:space="preserve"> </w:t>
      </w:r>
      <w:r>
        <w:rPr>
          <w:sz w:val="18"/>
        </w:rPr>
        <w:t>Member,</w:t>
      </w:r>
      <w:r>
        <w:rPr>
          <w:spacing w:val="40"/>
          <w:sz w:val="18"/>
        </w:rPr>
        <w:t xml:space="preserve"> </w:t>
      </w:r>
      <w:r>
        <w:rPr>
          <w:sz w:val="18"/>
        </w:rPr>
        <w:t>IEEE</w:t>
      </w:r>
      <w:r>
        <w:rPr>
          <w:spacing w:val="40"/>
          <w:sz w:val="18"/>
        </w:rPr>
        <w:t xml:space="preserve"> </w:t>
      </w:r>
      <w:proofErr w:type="spellStart"/>
      <w:r>
        <w:rPr>
          <w:sz w:val="18"/>
        </w:rPr>
        <w:t>Guoqiang</w:t>
      </w:r>
      <w:proofErr w:type="spellEnd"/>
      <w:r>
        <w:rPr>
          <w:spacing w:val="37"/>
          <w:sz w:val="18"/>
        </w:rPr>
        <w:t xml:space="preserve"> </w:t>
      </w:r>
      <w:r>
        <w:rPr>
          <w:sz w:val="18"/>
        </w:rPr>
        <w:t>Zhong,</w:t>
      </w:r>
      <w:r>
        <w:rPr>
          <w:spacing w:val="39"/>
          <w:sz w:val="18"/>
        </w:rPr>
        <w:t xml:space="preserve"> </w:t>
      </w:r>
      <w:r>
        <w:rPr>
          <w:sz w:val="18"/>
        </w:rPr>
        <w:t>Member,</w:t>
      </w:r>
      <w:r>
        <w:rPr>
          <w:spacing w:val="40"/>
          <w:sz w:val="18"/>
        </w:rPr>
        <w:t xml:space="preserve"> </w:t>
      </w:r>
      <w:r>
        <w:rPr>
          <w:sz w:val="18"/>
        </w:rPr>
        <w:t>IEEE</w:t>
      </w:r>
      <w:r>
        <w:rPr>
          <w:spacing w:val="40"/>
          <w:sz w:val="18"/>
        </w:rPr>
        <w:t xml:space="preserve"> </w:t>
      </w:r>
      <w:r>
        <w:rPr>
          <w:sz w:val="18"/>
        </w:rPr>
        <w:t>and</w:t>
      </w:r>
      <w:r>
        <w:rPr>
          <w:spacing w:val="38"/>
          <w:sz w:val="18"/>
        </w:rPr>
        <w:t xml:space="preserve"> </w:t>
      </w:r>
      <w:r>
        <w:rPr>
          <w:sz w:val="18"/>
        </w:rPr>
        <w:t>Xin</w:t>
      </w:r>
      <w:r>
        <w:rPr>
          <w:spacing w:val="37"/>
          <w:sz w:val="18"/>
        </w:rPr>
        <w:t xml:space="preserve"> </w:t>
      </w:r>
      <w:r>
        <w:rPr>
          <w:sz w:val="18"/>
        </w:rPr>
        <w:t>Sun</w:t>
      </w:r>
      <w:r>
        <w:rPr>
          <w:spacing w:val="33"/>
          <w:sz w:val="18"/>
        </w:rPr>
        <w:t xml:space="preserve"> </w:t>
      </w:r>
      <w:r>
        <w:rPr>
          <w:sz w:val="18"/>
        </w:rPr>
        <w:t xml:space="preserve">Member, </w:t>
      </w:r>
      <w:proofErr w:type="spellStart"/>
      <w:r>
        <w:rPr>
          <w:sz w:val="18"/>
        </w:rPr>
        <w:t>IEEE,”Prediction</w:t>
      </w:r>
      <w:proofErr w:type="spellEnd"/>
      <w:r>
        <w:rPr>
          <w:sz w:val="18"/>
        </w:rPr>
        <w:t xml:space="preserve"> of Sea Surface Temperature using Long Short-Term Memory”,19 May 2017 </w:t>
      </w:r>
      <w:hyperlink r:id="rId26">
        <w:r>
          <w:rPr>
            <w:rFonts w:ascii="Courier New" w:hAnsi="Courier New"/>
            <w:color w:val="0000FF"/>
            <w:spacing w:val="-2"/>
            <w:sz w:val="18"/>
          </w:rPr>
          <w:t>https://arxiv.org/pdf/1705.06861.pdf</w:t>
        </w:r>
      </w:hyperlink>
    </w:p>
    <w:p w14:paraId="50D95C66" w14:textId="77777777" w:rsidR="00B22A75" w:rsidRDefault="00CE354E">
      <w:pPr>
        <w:pStyle w:val="ListParagraph"/>
        <w:numPr>
          <w:ilvl w:val="0"/>
          <w:numId w:val="1"/>
        </w:numPr>
        <w:tabs>
          <w:tab w:val="left" w:pos="1352"/>
        </w:tabs>
        <w:spacing w:line="181" w:lineRule="exact"/>
        <w:ind w:left="1352" w:hanging="234"/>
        <w:jc w:val="left"/>
        <w:rPr>
          <w:sz w:val="18"/>
        </w:rPr>
      </w:pPr>
      <w:r>
        <w:rPr>
          <w:sz w:val="18"/>
        </w:rPr>
        <w:t>Analyses</w:t>
      </w:r>
      <w:r>
        <w:rPr>
          <w:spacing w:val="29"/>
          <w:sz w:val="18"/>
        </w:rPr>
        <w:t xml:space="preserve"> </w:t>
      </w:r>
      <w:r>
        <w:rPr>
          <w:sz w:val="18"/>
        </w:rPr>
        <w:t>of</w:t>
      </w:r>
      <w:r>
        <w:rPr>
          <w:spacing w:val="24"/>
          <w:sz w:val="18"/>
        </w:rPr>
        <w:t xml:space="preserve"> </w:t>
      </w:r>
      <w:r>
        <w:rPr>
          <w:sz w:val="18"/>
        </w:rPr>
        <w:t>global</w:t>
      </w:r>
      <w:r>
        <w:rPr>
          <w:spacing w:val="25"/>
          <w:sz w:val="18"/>
        </w:rPr>
        <w:t xml:space="preserve"> </w:t>
      </w:r>
      <w:r>
        <w:rPr>
          <w:sz w:val="18"/>
        </w:rPr>
        <w:t>sea</w:t>
      </w:r>
      <w:r>
        <w:rPr>
          <w:spacing w:val="24"/>
          <w:sz w:val="18"/>
        </w:rPr>
        <w:t xml:space="preserve"> </w:t>
      </w:r>
      <w:r>
        <w:rPr>
          <w:sz w:val="18"/>
        </w:rPr>
        <w:t>surface</w:t>
      </w:r>
      <w:r>
        <w:rPr>
          <w:spacing w:val="24"/>
          <w:sz w:val="18"/>
        </w:rPr>
        <w:t xml:space="preserve"> </w:t>
      </w:r>
      <w:r>
        <w:rPr>
          <w:sz w:val="18"/>
        </w:rPr>
        <w:t>temperature</w:t>
      </w:r>
      <w:r>
        <w:rPr>
          <w:spacing w:val="25"/>
          <w:sz w:val="18"/>
        </w:rPr>
        <w:t xml:space="preserve"> </w:t>
      </w:r>
      <w:r>
        <w:rPr>
          <w:sz w:val="18"/>
        </w:rPr>
        <w:t>1856–1991</w:t>
      </w:r>
      <w:r>
        <w:rPr>
          <w:spacing w:val="23"/>
          <w:sz w:val="18"/>
        </w:rPr>
        <w:t xml:space="preserve"> </w:t>
      </w:r>
      <w:r>
        <w:rPr>
          <w:sz w:val="18"/>
        </w:rPr>
        <w:t>Alexey</w:t>
      </w:r>
      <w:r>
        <w:rPr>
          <w:spacing w:val="20"/>
          <w:sz w:val="18"/>
        </w:rPr>
        <w:t xml:space="preserve"> </w:t>
      </w:r>
      <w:r>
        <w:rPr>
          <w:sz w:val="18"/>
        </w:rPr>
        <w:t>Kaplan,</w:t>
      </w:r>
      <w:r>
        <w:rPr>
          <w:spacing w:val="21"/>
          <w:sz w:val="18"/>
        </w:rPr>
        <w:t xml:space="preserve"> </w:t>
      </w:r>
      <w:r>
        <w:rPr>
          <w:sz w:val="18"/>
        </w:rPr>
        <w:t>Mark</w:t>
      </w:r>
      <w:r>
        <w:rPr>
          <w:spacing w:val="24"/>
          <w:sz w:val="18"/>
        </w:rPr>
        <w:t xml:space="preserve"> </w:t>
      </w:r>
      <w:r>
        <w:rPr>
          <w:sz w:val="18"/>
        </w:rPr>
        <w:t>A.</w:t>
      </w:r>
      <w:r>
        <w:rPr>
          <w:spacing w:val="30"/>
          <w:sz w:val="18"/>
        </w:rPr>
        <w:t xml:space="preserve"> </w:t>
      </w:r>
      <w:r>
        <w:rPr>
          <w:sz w:val="18"/>
        </w:rPr>
        <w:t>Cane,</w:t>
      </w:r>
      <w:r>
        <w:rPr>
          <w:spacing w:val="25"/>
          <w:sz w:val="18"/>
        </w:rPr>
        <w:t xml:space="preserve"> </w:t>
      </w:r>
      <w:r>
        <w:rPr>
          <w:sz w:val="18"/>
        </w:rPr>
        <w:t>Yochanan</w:t>
      </w:r>
      <w:r>
        <w:rPr>
          <w:spacing w:val="23"/>
          <w:sz w:val="18"/>
        </w:rPr>
        <w:t xml:space="preserve"> </w:t>
      </w:r>
      <w:r>
        <w:rPr>
          <w:sz w:val="18"/>
        </w:rPr>
        <w:t>Kushnir,</w:t>
      </w:r>
      <w:r>
        <w:rPr>
          <w:spacing w:val="30"/>
          <w:sz w:val="18"/>
        </w:rPr>
        <w:t xml:space="preserve"> </w:t>
      </w:r>
      <w:r>
        <w:rPr>
          <w:spacing w:val="-5"/>
          <w:sz w:val="18"/>
        </w:rPr>
        <w:t>Amy</w:t>
      </w:r>
    </w:p>
    <w:p w14:paraId="3DBA9D35" w14:textId="77777777" w:rsidR="00B22A75" w:rsidRDefault="00CE354E">
      <w:pPr>
        <w:spacing w:before="4" w:line="252" w:lineRule="auto"/>
        <w:ind w:left="1353"/>
        <w:rPr>
          <w:rFonts w:ascii="Courier New"/>
          <w:sz w:val="18"/>
        </w:rPr>
      </w:pPr>
      <w:r>
        <w:rPr>
          <w:sz w:val="18"/>
        </w:rPr>
        <w:t>C.</w:t>
      </w:r>
      <w:r>
        <w:rPr>
          <w:spacing w:val="30"/>
          <w:sz w:val="18"/>
        </w:rPr>
        <w:t xml:space="preserve"> </w:t>
      </w:r>
      <w:r>
        <w:rPr>
          <w:sz w:val="18"/>
        </w:rPr>
        <w:t>Clement,</w:t>
      </w:r>
      <w:r>
        <w:rPr>
          <w:spacing w:val="31"/>
          <w:sz w:val="18"/>
        </w:rPr>
        <w:t xml:space="preserve"> </w:t>
      </w:r>
      <w:r>
        <w:rPr>
          <w:sz w:val="18"/>
        </w:rPr>
        <w:t>M.</w:t>
      </w:r>
      <w:r>
        <w:rPr>
          <w:spacing w:val="30"/>
          <w:sz w:val="18"/>
        </w:rPr>
        <w:t xml:space="preserve"> </w:t>
      </w:r>
      <w:r>
        <w:rPr>
          <w:sz w:val="18"/>
        </w:rPr>
        <w:t>Benno</w:t>
      </w:r>
      <w:r>
        <w:rPr>
          <w:spacing w:val="24"/>
          <w:sz w:val="18"/>
        </w:rPr>
        <w:t xml:space="preserve"> </w:t>
      </w:r>
      <w:r>
        <w:rPr>
          <w:sz w:val="18"/>
        </w:rPr>
        <w:t>Blumenthal,</w:t>
      </w:r>
      <w:r>
        <w:rPr>
          <w:spacing w:val="27"/>
          <w:sz w:val="18"/>
        </w:rPr>
        <w:t xml:space="preserve"> </w:t>
      </w:r>
      <w:r>
        <w:rPr>
          <w:sz w:val="18"/>
        </w:rPr>
        <w:t>Balaji</w:t>
      </w:r>
      <w:r>
        <w:rPr>
          <w:spacing w:val="30"/>
          <w:sz w:val="18"/>
        </w:rPr>
        <w:t xml:space="preserve"> </w:t>
      </w:r>
      <w:r>
        <w:rPr>
          <w:sz w:val="18"/>
        </w:rPr>
        <w:t>Rajagopalan</w:t>
      </w:r>
      <w:r>
        <w:rPr>
          <w:spacing w:val="30"/>
          <w:sz w:val="18"/>
        </w:rPr>
        <w:t xml:space="preserve"> </w:t>
      </w:r>
      <w:r>
        <w:rPr>
          <w:sz w:val="18"/>
        </w:rPr>
        <w:t>First</w:t>
      </w:r>
      <w:r>
        <w:rPr>
          <w:spacing w:val="26"/>
          <w:sz w:val="18"/>
        </w:rPr>
        <w:t xml:space="preserve"> </w:t>
      </w:r>
      <w:r>
        <w:rPr>
          <w:sz w:val="18"/>
        </w:rPr>
        <w:t>published: 15</w:t>
      </w:r>
      <w:r>
        <w:rPr>
          <w:spacing w:val="28"/>
          <w:sz w:val="18"/>
        </w:rPr>
        <w:t xml:space="preserve"> </w:t>
      </w:r>
      <w:r>
        <w:rPr>
          <w:sz w:val="18"/>
        </w:rPr>
        <w:t>August</w:t>
      </w:r>
      <w:r>
        <w:rPr>
          <w:spacing w:val="30"/>
          <w:sz w:val="18"/>
        </w:rPr>
        <w:t xml:space="preserve"> </w:t>
      </w:r>
      <w:r>
        <w:rPr>
          <w:sz w:val="18"/>
        </w:rPr>
        <w:t>1998</w:t>
      </w:r>
      <w:r>
        <w:rPr>
          <w:spacing w:val="24"/>
          <w:sz w:val="18"/>
        </w:rPr>
        <w:t xml:space="preserve"> </w:t>
      </w:r>
      <w:hyperlink r:id="rId27">
        <w:r>
          <w:rPr>
            <w:rFonts w:ascii="Courier New"/>
            <w:color w:val="0000FF"/>
            <w:sz w:val="18"/>
          </w:rPr>
          <w:t>https://agupubs.</w:t>
        </w:r>
      </w:hyperlink>
      <w:r>
        <w:rPr>
          <w:rFonts w:ascii="Courier New"/>
          <w:color w:val="0000FF"/>
          <w:sz w:val="18"/>
        </w:rPr>
        <w:t xml:space="preserve"> </w:t>
      </w:r>
      <w:hyperlink r:id="rId28">
        <w:r>
          <w:rPr>
            <w:rFonts w:ascii="Courier New"/>
            <w:color w:val="0000FF"/>
            <w:spacing w:val="-2"/>
            <w:sz w:val="18"/>
          </w:rPr>
          <w:t>onlinelibrary.wiley.com/</w:t>
        </w:r>
        <w:proofErr w:type="spellStart"/>
        <w:r>
          <w:rPr>
            <w:rFonts w:ascii="Courier New"/>
            <w:color w:val="0000FF"/>
            <w:spacing w:val="-2"/>
            <w:sz w:val="18"/>
          </w:rPr>
          <w:t>doi</w:t>
        </w:r>
        <w:proofErr w:type="spellEnd"/>
        <w:r>
          <w:rPr>
            <w:rFonts w:ascii="Courier New"/>
            <w:color w:val="0000FF"/>
            <w:spacing w:val="-2"/>
            <w:sz w:val="18"/>
          </w:rPr>
          <w:t>/abs/10.1029/97JC01736</w:t>
        </w:r>
      </w:hyperlink>
    </w:p>
    <w:p w14:paraId="3B2DC02A" w14:textId="77777777" w:rsidR="00B22A75" w:rsidRDefault="00CE354E">
      <w:pPr>
        <w:pStyle w:val="ListParagraph"/>
        <w:numPr>
          <w:ilvl w:val="0"/>
          <w:numId w:val="1"/>
        </w:numPr>
        <w:tabs>
          <w:tab w:val="left" w:pos="1351"/>
          <w:tab w:val="left" w:pos="1353"/>
        </w:tabs>
        <w:spacing w:line="273" w:lineRule="auto"/>
        <w:ind w:right="1444"/>
        <w:jc w:val="left"/>
        <w:rPr>
          <w:sz w:val="18"/>
        </w:rPr>
      </w:pPr>
      <w:r>
        <w:rPr>
          <w:sz w:val="18"/>
        </w:rPr>
        <w:t xml:space="preserve">Short-Term Prediction of Global Sea Surface Temperature Using Deep Learning Networks, </w:t>
      </w:r>
      <w:proofErr w:type="spellStart"/>
      <w:r>
        <w:rPr>
          <w:sz w:val="18"/>
        </w:rPr>
        <w:t>Tianliang</w:t>
      </w:r>
      <w:proofErr w:type="spellEnd"/>
      <w:r>
        <w:rPr>
          <w:sz w:val="18"/>
        </w:rPr>
        <w:t xml:space="preserve"> </w:t>
      </w:r>
      <w:proofErr w:type="spellStart"/>
      <w:r>
        <w:rPr>
          <w:sz w:val="18"/>
        </w:rPr>
        <w:t>Xu,Zhiquan</w:t>
      </w:r>
      <w:proofErr w:type="spellEnd"/>
      <w:r>
        <w:rPr>
          <w:sz w:val="18"/>
        </w:rPr>
        <w:t xml:space="preserve"> Zhou, </w:t>
      </w:r>
      <w:proofErr w:type="spellStart"/>
      <w:r>
        <w:rPr>
          <w:sz w:val="18"/>
        </w:rPr>
        <w:t>Yingchun</w:t>
      </w:r>
      <w:proofErr w:type="spellEnd"/>
      <w:r>
        <w:rPr>
          <w:sz w:val="18"/>
        </w:rPr>
        <w:t xml:space="preserve"> Li, </w:t>
      </w:r>
      <w:proofErr w:type="spellStart"/>
      <w:r>
        <w:rPr>
          <w:sz w:val="18"/>
        </w:rPr>
        <w:t>Chenxu</w:t>
      </w:r>
      <w:proofErr w:type="spellEnd"/>
      <w:r>
        <w:rPr>
          <w:sz w:val="18"/>
        </w:rPr>
        <w:t xml:space="preserve"> </w:t>
      </w:r>
      <w:proofErr w:type="spellStart"/>
      <w:r>
        <w:rPr>
          <w:sz w:val="18"/>
        </w:rPr>
        <w:t>Wang,Ying</w:t>
      </w:r>
      <w:proofErr w:type="spellEnd"/>
      <w:r>
        <w:rPr>
          <w:sz w:val="18"/>
        </w:rPr>
        <w:t xml:space="preserve"> Liu and O Tian Rong Published: 2 July 2023 </w:t>
      </w:r>
      <w:hyperlink r:id="rId29">
        <w:r>
          <w:rPr>
            <w:rFonts w:ascii="Courier New"/>
            <w:color w:val="0000FF"/>
            <w:spacing w:val="-2"/>
            <w:sz w:val="18"/>
          </w:rPr>
          <w:t>https://doi.org/10.3390/jmse11071352</w:t>
        </w:r>
      </w:hyperlink>
    </w:p>
    <w:p w14:paraId="6531D0CA" w14:textId="77777777" w:rsidR="00B22A75" w:rsidRDefault="00CE354E">
      <w:pPr>
        <w:pStyle w:val="ListParagraph"/>
        <w:numPr>
          <w:ilvl w:val="0"/>
          <w:numId w:val="1"/>
        </w:numPr>
        <w:tabs>
          <w:tab w:val="left" w:pos="1352"/>
        </w:tabs>
        <w:spacing w:line="175" w:lineRule="exact"/>
        <w:ind w:left="1352" w:hanging="234"/>
        <w:jc w:val="left"/>
        <w:rPr>
          <w:sz w:val="18"/>
        </w:rPr>
      </w:pPr>
      <w:r>
        <w:rPr>
          <w:sz w:val="18"/>
        </w:rPr>
        <w:t>A</w:t>
      </w:r>
      <w:r>
        <w:rPr>
          <w:spacing w:val="-12"/>
          <w:sz w:val="18"/>
        </w:rPr>
        <w:t xml:space="preserve"> </w:t>
      </w:r>
      <w:r>
        <w:rPr>
          <w:sz w:val="18"/>
        </w:rPr>
        <w:t>Bayesian</w:t>
      </w:r>
      <w:r>
        <w:rPr>
          <w:spacing w:val="-9"/>
          <w:sz w:val="18"/>
        </w:rPr>
        <w:t xml:space="preserve"> </w:t>
      </w:r>
      <w:r>
        <w:rPr>
          <w:sz w:val="18"/>
        </w:rPr>
        <w:t>Deep</w:t>
      </w:r>
      <w:r>
        <w:rPr>
          <w:spacing w:val="-10"/>
          <w:sz w:val="18"/>
        </w:rPr>
        <w:t xml:space="preserve"> </w:t>
      </w:r>
      <w:r>
        <w:rPr>
          <w:sz w:val="18"/>
        </w:rPr>
        <w:t>Learning</w:t>
      </w:r>
      <w:r>
        <w:rPr>
          <w:spacing w:val="-9"/>
          <w:sz w:val="18"/>
        </w:rPr>
        <w:t xml:space="preserve"> </w:t>
      </w:r>
      <w:r>
        <w:rPr>
          <w:sz w:val="18"/>
        </w:rPr>
        <w:t>Approach</w:t>
      </w:r>
      <w:r>
        <w:rPr>
          <w:spacing w:val="-6"/>
          <w:sz w:val="18"/>
        </w:rPr>
        <w:t xml:space="preserve"> </w:t>
      </w:r>
      <w:r>
        <w:rPr>
          <w:sz w:val="18"/>
        </w:rPr>
        <w:t>to</w:t>
      </w:r>
      <w:r>
        <w:rPr>
          <w:spacing w:val="-10"/>
          <w:sz w:val="18"/>
        </w:rPr>
        <w:t xml:space="preserve"> </w:t>
      </w:r>
      <w:r>
        <w:rPr>
          <w:sz w:val="18"/>
        </w:rPr>
        <w:t>Near-Term</w:t>
      </w:r>
      <w:r>
        <w:rPr>
          <w:spacing w:val="-12"/>
          <w:sz w:val="18"/>
        </w:rPr>
        <w:t xml:space="preserve"> </w:t>
      </w:r>
      <w:r>
        <w:rPr>
          <w:sz w:val="18"/>
        </w:rPr>
        <w:t>Climate</w:t>
      </w:r>
      <w:r>
        <w:rPr>
          <w:spacing w:val="-9"/>
          <w:sz w:val="18"/>
        </w:rPr>
        <w:t xml:space="preserve"> </w:t>
      </w:r>
      <w:r>
        <w:rPr>
          <w:sz w:val="18"/>
        </w:rPr>
        <w:t>Prediction,</w:t>
      </w:r>
      <w:r>
        <w:rPr>
          <w:spacing w:val="-4"/>
          <w:sz w:val="18"/>
        </w:rPr>
        <w:t xml:space="preserve"> </w:t>
      </w:r>
      <w:proofErr w:type="spellStart"/>
      <w:r>
        <w:rPr>
          <w:sz w:val="18"/>
        </w:rPr>
        <w:t>Xihaier</w:t>
      </w:r>
      <w:proofErr w:type="spellEnd"/>
      <w:r>
        <w:rPr>
          <w:spacing w:val="-3"/>
          <w:sz w:val="18"/>
        </w:rPr>
        <w:t xml:space="preserve"> </w:t>
      </w:r>
      <w:r>
        <w:rPr>
          <w:sz w:val="18"/>
        </w:rPr>
        <w:t>Luo,</w:t>
      </w:r>
      <w:r>
        <w:rPr>
          <w:spacing w:val="-5"/>
          <w:sz w:val="18"/>
        </w:rPr>
        <w:t xml:space="preserve"> </w:t>
      </w:r>
      <w:r>
        <w:rPr>
          <w:sz w:val="18"/>
        </w:rPr>
        <w:t>Published:</w:t>
      </w:r>
      <w:r>
        <w:rPr>
          <w:spacing w:val="-11"/>
          <w:sz w:val="18"/>
        </w:rPr>
        <w:t xml:space="preserve"> </w:t>
      </w:r>
      <w:r>
        <w:rPr>
          <w:sz w:val="18"/>
        </w:rPr>
        <w:t>20</w:t>
      </w:r>
      <w:r>
        <w:rPr>
          <w:spacing w:val="-6"/>
          <w:sz w:val="18"/>
        </w:rPr>
        <w:t xml:space="preserve"> </w:t>
      </w:r>
      <w:r>
        <w:rPr>
          <w:sz w:val="18"/>
        </w:rPr>
        <w:t>September</w:t>
      </w:r>
      <w:r>
        <w:rPr>
          <w:spacing w:val="-4"/>
          <w:sz w:val="18"/>
        </w:rPr>
        <w:t xml:space="preserve"> 2022</w:t>
      </w:r>
    </w:p>
    <w:p w14:paraId="4323C4CD" w14:textId="77777777" w:rsidR="00B22A75" w:rsidRDefault="00000000">
      <w:pPr>
        <w:spacing w:before="22"/>
        <w:ind w:left="1353"/>
        <w:rPr>
          <w:rFonts w:ascii="Courier New"/>
          <w:sz w:val="18"/>
        </w:rPr>
      </w:pPr>
      <w:hyperlink r:id="rId30">
        <w:r w:rsidR="00CE354E">
          <w:rPr>
            <w:rFonts w:ascii="Courier New"/>
            <w:color w:val="0000FF"/>
            <w:spacing w:val="-2"/>
            <w:sz w:val="18"/>
          </w:rPr>
          <w:t>https://doi.org/10.1029/2022MS003058</w:t>
        </w:r>
      </w:hyperlink>
    </w:p>
    <w:p w14:paraId="4E41CA22" w14:textId="77777777" w:rsidR="00B22A75" w:rsidRDefault="00CE354E">
      <w:pPr>
        <w:pStyle w:val="ListParagraph"/>
        <w:numPr>
          <w:ilvl w:val="0"/>
          <w:numId w:val="1"/>
        </w:numPr>
        <w:tabs>
          <w:tab w:val="left" w:pos="1351"/>
          <w:tab w:val="left" w:pos="1353"/>
        </w:tabs>
        <w:spacing w:before="4" w:line="249" w:lineRule="auto"/>
        <w:ind w:right="1451"/>
        <w:jc w:val="left"/>
        <w:rPr>
          <w:sz w:val="18"/>
        </w:rPr>
      </w:pPr>
      <w:r>
        <w:rPr>
          <w:spacing w:val="-2"/>
          <w:sz w:val="18"/>
        </w:rPr>
        <w:t xml:space="preserve">Hybrid artificial intelligence methods in oceanographic forecast models, J.M. Corchado; J. Aiken, </w:t>
      </w:r>
      <w:proofErr w:type="spellStart"/>
      <w:r>
        <w:rPr>
          <w:spacing w:val="-2"/>
          <w:sz w:val="18"/>
        </w:rPr>
        <w:t>Published:November</w:t>
      </w:r>
      <w:proofErr w:type="spellEnd"/>
      <w:r>
        <w:rPr>
          <w:spacing w:val="-2"/>
          <w:sz w:val="18"/>
        </w:rPr>
        <w:t xml:space="preserve"> </w:t>
      </w:r>
      <w:r>
        <w:rPr>
          <w:spacing w:val="-4"/>
          <w:sz w:val="18"/>
        </w:rPr>
        <w:t>2002</w:t>
      </w:r>
    </w:p>
    <w:p w14:paraId="4CF45623" w14:textId="77777777" w:rsidR="00B22A75" w:rsidRDefault="00000000">
      <w:pPr>
        <w:spacing w:before="34" w:line="203" w:lineRule="exact"/>
        <w:ind w:left="1353"/>
        <w:rPr>
          <w:rFonts w:ascii="Courier New"/>
          <w:sz w:val="18"/>
        </w:rPr>
      </w:pPr>
      <w:hyperlink r:id="rId31">
        <w:r w:rsidR="00CE354E">
          <w:rPr>
            <w:rFonts w:ascii="Courier New"/>
            <w:color w:val="0000FF"/>
            <w:spacing w:val="-2"/>
            <w:sz w:val="18"/>
          </w:rPr>
          <w:t>https://ieeexplore.ieee.org/document/1176880</w:t>
        </w:r>
      </w:hyperlink>
    </w:p>
    <w:p w14:paraId="54996A1C" w14:textId="77777777" w:rsidR="00B22A75" w:rsidRDefault="00CE354E">
      <w:pPr>
        <w:pStyle w:val="ListParagraph"/>
        <w:numPr>
          <w:ilvl w:val="0"/>
          <w:numId w:val="1"/>
        </w:numPr>
        <w:tabs>
          <w:tab w:val="left" w:pos="1351"/>
          <w:tab w:val="left" w:pos="1353"/>
        </w:tabs>
        <w:spacing w:line="256" w:lineRule="auto"/>
        <w:ind w:right="1455"/>
        <w:jc w:val="left"/>
        <w:rPr>
          <w:sz w:val="18"/>
        </w:rPr>
      </w:pPr>
      <w:r>
        <w:rPr>
          <w:sz w:val="18"/>
        </w:rPr>
        <w:t>Prediction of Sea Surface Temperature in the China Seas Based on Long Short-Term Memory Neural Networks, Li Wei, Liqin Qu, Published: 20 August 2020</w:t>
      </w:r>
    </w:p>
    <w:p w14:paraId="1C889582" w14:textId="77777777" w:rsidR="00B22A75" w:rsidRDefault="00000000">
      <w:pPr>
        <w:spacing w:before="21"/>
        <w:ind w:left="1353"/>
        <w:rPr>
          <w:rFonts w:ascii="Courier New"/>
          <w:sz w:val="18"/>
        </w:rPr>
      </w:pPr>
      <w:hyperlink r:id="rId32">
        <w:r w:rsidR="00CE354E">
          <w:rPr>
            <w:rFonts w:ascii="Courier New"/>
            <w:color w:val="0000FF"/>
            <w:spacing w:val="-2"/>
            <w:sz w:val="18"/>
          </w:rPr>
          <w:t>https://www.mdpi.com/2072-4292/12/17/2697</w:t>
        </w:r>
      </w:hyperlink>
    </w:p>
    <w:p w14:paraId="3EDC4DD4" w14:textId="77777777" w:rsidR="00B22A75" w:rsidRDefault="00CE354E">
      <w:pPr>
        <w:pStyle w:val="ListParagraph"/>
        <w:numPr>
          <w:ilvl w:val="0"/>
          <w:numId w:val="1"/>
        </w:numPr>
        <w:tabs>
          <w:tab w:val="left" w:pos="1351"/>
        </w:tabs>
        <w:spacing w:before="8"/>
        <w:ind w:left="1351" w:hanging="325"/>
        <w:jc w:val="left"/>
        <w:rPr>
          <w:sz w:val="18"/>
        </w:rPr>
      </w:pPr>
      <w:r>
        <w:rPr>
          <w:spacing w:val="-2"/>
          <w:sz w:val="18"/>
        </w:rPr>
        <w:t>Half</w:t>
      </w:r>
      <w:r>
        <w:rPr>
          <w:spacing w:val="-8"/>
          <w:sz w:val="18"/>
        </w:rPr>
        <w:t xml:space="preserve"> </w:t>
      </w:r>
      <w:r>
        <w:rPr>
          <w:spacing w:val="-2"/>
          <w:sz w:val="18"/>
        </w:rPr>
        <w:t>a</w:t>
      </w:r>
      <w:r>
        <w:rPr>
          <w:spacing w:val="-7"/>
          <w:sz w:val="18"/>
        </w:rPr>
        <w:t xml:space="preserve"> </w:t>
      </w:r>
      <w:r>
        <w:rPr>
          <w:spacing w:val="-2"/>
          <w:sz w:val="18"/>
        </w:rPr>
        <w:t>century</w:t>
      </w:r>
      <w:r>
        <w:rPr>
          <w:spacing w:val="-9"/>
          <w:sz w:val="18"/>
        </w:rPr>
        <w:t xml:space="preserve"> </w:t>
      </w:r>
      <w:r>
        <w:rPr>
          <w:spacing w:val="-2"/>
          <w:sz w:val="18"/>
        </w:rPr>
        <w:t>of</w:t>
      </w:r>
      <w:r>
        <w:rPr>
          <w:spacing w:val="-8"/>
          <w:sz w:val="18"/>
        </w:rPr>
        <w:t xml:space="preserve"> </w:t>
      </w:r>
      <w:r>
        <w:rPr>
          <w:spacing w:val="-2"/>
          <w:sz w:val="18"/>
        </w:rPr>
        <w:t>satellite</w:t>
      </w:r>
      <w:r>
        <w:rPr>
          <w:spacing w:val="-5"/>
          <w:sz w:val="18"/>
        </w:rPr>
        <w:t xml:space="preserve"> </w:t>
      </w:r>
      <w:r>
        <w:rPr>
          <w:spacing w:val="-2"/>
          <w:sz w:val="18"/>
        </w:rPr>
        <w:t>remote</w:t>
      </w:r>
      <w:r>
        <w:rPr>
          <w:spacing w:val="-6"/>
          <w:sz w:val="18"/>
        </w:rPr>
        <w:t xml:space="preserve"> </w:t>
      </w:r>
      <w:r>
        <w:rPr>
          <w:spacing w:val="-2"/>
          <w:sz w:val="18"/>
        </w:rPr>
        <w:t>sensing</w:t>
      </w:r>
      <w:r>
        <w:rPr>
          <w:spacing w:val="-7"/>
          <w:sz w:val="18"/>
        </w:rPr>
        <w:t xml:space="preserve"> </w:t>
      </w:r>
      <w:r>
        <w:rPr>
          <w:spacing w:val="-2"/>
          <w:sz w:val="18"/>
        </w:rPr>
        <w:t>of</w:t>
      </w:r>
      <w:r>
        <w:rPr>
          <w:spacing w:val="-7"/>
          <w:sz w:val="18"/>
        </w:rPr>
        <w:t xml:space="preserve"> </w:t>
      </w:r>
      <w:r>
        <w:rPr>
          <w:spacing w:val="-2"/>
          <w:sz w:val="18"/>
        </w:rPr>
        <w:t>sea-surface</w:t>
      </w:r>
      <w:r>
        <w:rPr>
          <w:spacing w:val="-10"/>
          <w:sz w:val="18"/>
        </w:rPr>
        <w:t xml:space="preserve"> </w:t>
      </w:r>
      <w:r>
        <w:rPr>
          <w:spacing w:val="-2"/>
          <w:sz w:val="18"/>
        </w:rPr>
        <w:t>temperature,</w:t>
      </w:r>
      <w:r>
        <w:rPr>
          <w:spacing w:val="-6"/>
          <w:sz w:val="18"/>
        </w:rPr>
        <w:t xml:space="preserve"> </w:t>
      </w:r>
      <w:r>
        <w:rPr>
          <w:spacing w:val="-2"/>
          <w:sz w:val="18"/>
        </w:rPr>
        <w:t>P.J.</w:t>
      </w:r>
      <w:r>
        <w:rPr>
          <w:spacing w:val="-7"/>
          <w:sz w:val="18"/>
        </w:rPr>
        <w:t xml:space="preserve"> </w:t>
      </w:r>
      <w:proofErr w:type="spellStart"/>
      <w:r>
        <w:rPr>
          <w:spacing w:val="-2"/>
          <w:sz w:val="18"/>
        </w:rPr>
        <w:t>Minnett</w:t>
      </w:r>
      <w:proofErr w:type="spellEnd"/>
      <w:r>
        <w:rPr>
          <w:spacing w:val="-2"/>
          <w:sz w:val="18"/>
        </w:rPr>
        <w:t>,</w:t>
      </w:r>
      <w:r>
        <w:rPr>
          <w:spacing w:val="-6"/>
          <w:sz w:val="18"/>
        </w:rPr>
        <w:t xml:space="preserve"> </w:t>
      </w:r>
      <w:r>
        <w:rPr>
          <w:spacing w:val="-2"/>
          <w:sz w:val="18"/>
        </w:rPr>
        <w:t>Published:</w:t>
      </w:r>
      <w:r>
        <w:rPr>
          <w:spacing w:val="-7"/>
          <w:sz w:val="18"/>
        </w:rPr>
        <w:t xml:space="preserve"> </w:t>
      </w:r>
      <w:r>
        <w:rPr>
          <w:spacing w:val="-2"/>
          <w:sz w:val="18"/>
        </w:rPr>
        <w:t>September</w:t>
      </w:r>
      <w:r>
        <w:rPr>
          <w:spacing w:val="-6"/>
          <w:sz w:val="18"/>
        </w:rPr>
        <w:t xml:space="preserve"> </w:t>
      </w:r>
      <w:r>
        <w:rPr>
          <w:spacing w:val="-2"/>
          <w:sz w:val="18"/>
        </w:rPr>
        <w:t>2019.</w:t>
      </w:r>
      <w:r>
        <w:rPr>
          <w:spacing w:val="-7"/>
          <w:sz w:val="18"/>
        </w:rPr>
        <w:t xml:space="preserve"> </w:t>
      </w:r>
      <w:hyperlink r:id="rId33">
        <w:r>
          <w:rPr>
            <w:rFonts w:ascii="Courier New"/>
            <w:color w:val="0000FF"/>
            <w:spacing w:val="-2"/>
            <w:sz w:val="18"/>
          </w:rPr>
          <w:t>https:</w:t>
        </w:r>
      </w:hyperlink>
    </w:p>
    <w:p w14:paraId="24A2A14C" w14:textId="77777777" w:rsidR="00B22A75" w:rsidRDefault="00000000">
      <w:pPr>
        <w:spacing w:before="17"/>
        <w:ind w:left="1353"/>
        <w:rPr>
          <w:rFonts w:ascii="Courier New"/>
          <w:sz w:val="18"/>
        </w:rPr>
      </w:pPr>
      <w:hyperlink r:id="rId34">
        <w:r w:rsidR="00CE354E">
          <w:rPr>
            <w:rFonts w:ascii="Courier New"/>
            <w:color w:val="0000FF"/>
            <w:spacing w:val="-2"/>
            <w:sz w:val="18"/>
          </w:rPr>
          <w:t>//www.sciencedirect.com/science/article/pii/S0034425719303852</w:t>
        </w:r>
      </w:hyperlink>
    </w:p>
    <w:sectPr w:rsidR="00B22A75">
      <w:pgSz w:w="11910" w:h="16840"/>
      <w:pgMar w:top="1340" w:right="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67B4" w14:textId="77777777" w:rsidR="00157225" w:rsidRDefault="00157225" w:rsidP="00E303E0">
      <w:r>
        <w:separator/>
      </w:r>
    </w:p>
  </w:endnote>
  <w:endnote w:type="continuationSeparator" w:id="0">
    <w:p w14:paraId="69645130" w14:textId="77777777" w:rsidR="00157225" w:rsidRDefault="00157225" w:rsidP="00E3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FDC9C" w14:textId="77777777" w:rsidR="00157225" w:rsidRDefault="00157225" w:rsidP="00E303E0">
      <w:r>
        <w:separator/>
      </w:r>
    </w:p>
  </w:footnote>
  <w:footnote w:type="continuationSeparator" w:id="0">
    <w:p w14:paraId="7D6934D8" w14:textId="77777777" w:rsidR="00157225" w:rsidRDefault="00157225" w:rsidP="00E303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8622F"/>
    <w:multiLevelType w:val="hybridMultilevel"/>
    <w:tmpl w:val="04C8EACC"/>
    <w:lvl w:ilvl="0" w:tplc="3A0AF368">
      <w:start w:val="1"/>
      <w:numFmt w:val="decimal"/>
      <w:lvlText w:val="%1."/>
      <w:lvlJc w:val="left"/>
      <w:pPr>
        <w:ind w:left="1353" w:hanging="236"/>
        <w:jc w:val="right"/>
      </w:pPr>
      <w:rPr>
        <w:rFonts w:hint="default"/>
        <w:spacing w:val="0"/>
        <w:w w:val="94"/>
        <w:lang w:val="en-US" w:eastAsia="en-US" w:bidi="ar-SA"/>
      </w:rPr>
    </w:lvl>
    <w:lvl w:ilvl="1" w:tplc="9EC0CD72">
      <w:numFmt w:val="bullet"/>
      <w:lvlText w:val="•"/>
      <w:lvlJc w:val="left"/>
      <w:pPr>
        <w:ind w:left="2352" w:hanging="236"/>
      </w:pPr>
      <w:rPr>
        <w:rFonts w:hint="default"/>
        <w:lang w:val="en-US" w:eastAsia="en-US" w:bidi="ar-SA"/>
      </w:rPr>
    </w:lvl>
    <w:lvl w:ilvl="2" w:tplc="3D369C52">
      <w:numFmt w:val="bullet"/>
      <w:lvlText w:val="•"/>
      <w:lvlJc w:val="left"/>
      <w:pPr>
        <w:ind w:left="3345" w:hanging="236"/>
      </w:pPr>
      <w:rPr>
        <w:rFonts w:hint="default"/>
        <w:lang w:val="en-US" w:eastAsia="en-US" w:bidi="ar-SA"/>
      </w:rPr>
    </w:lvl>
    <w:lvl w:ilvl="3" w:tplc="9E362C98">
      <w:numFmt w:val="bullet"/>
      <w:lvlText w:val="•"/>
      <w:lvlJc w:val="left"/>
      <w:pPr>
        <w:ind w:left="4338" w:hanging="236"/>
      </w:pPr>
      <w:rPr>
        <w:rFonts w:hint="default"/>
        <w:lang w:val="en-US" w:eastAsia="en-US" w:bidi="ar-SA"/>
      </w:rPr>
    </w:lvl>
    <w:lvl w:ilvl="4" w:tplc="35186978">
      <w:numFmt w:val="bullet"/>
      <w:lvlText w:val="•"/>
      <w:lvlJc w:val="left"/>
      <w:pPr>
        <w:ind w:left="5331" w:hanging="236"/>
      </w:pPr>
      <w:rPr>
        <w:rFonts w:hint="default"/>
        <w:lang w:val="en-US" w:eastAsia="en-US" w:bidi="ar-SA"/>
      </w:rPr>
    </w:lvl>
    <w:lvl w:ilvl="5" w:tplc="AD74C6C4">
      <w:numFmt w:val="bullet"/>
      <w:lvlText w:val="•"/>
      <w:lvlJc w:val="left"/>
      <w:pPr>
        <w:ind w:left="6324" w:hanging="236"/>
      </w:pPr>
      <w:rPr>
        <w:rFonts w:hint="default"/>
        <w:lang w:val="en-US" w:eastAsia="en-US" w:bidi="ar-SA"/>
      </w:rPr>
    </w:lvl>
    <w:lvl w:ilvl="6" w:tplc="ED9E82CA">
      <w:numFmt w:val="bullet"/>
      <w:lvlText w:val="•"/>
      <w:lvlJc w:val="left"/>
      <w:pPr>
        <w:ind w:left="7317" w:hanging="236"/>
      </w:pPr>
      <w:rPr>
        <w:rFonts w:hint="default"/>
        <w:lang w:val="en-US" w:eastAsia="en-US" w:bidi="ar-SA"/>
      </w:rPr>
    </w:lvl>
    <w:lvl w:ilvl="7" w:tplc="F86C0194">
      <w:numFmt w:val="bullet"/>
      <w:lvlText w:val="•"/>
      <w:lvlJc w:val="left"/>
      <w:pPr>
        <w:ind w:left="8310" w:hanging="236"/>
      </w:pPr>
      <w:rPr>
        <w:rFonts w:hint="default"/>
        <w:lang w:val="en-US" w:eastAsia="en-US" w:bidi="ar-SA"/>
      </w:rPr>
    </w:lvl>
    <w:lvl w:ilvl="8" w:tplc="EBD4D4C0">
      <w:numFmt w:val="bullet"/>
      <w:lvlText w:val="•"/>
      <w:lvlJc w:val="left"/>
      <w:pPr>
        <w:ind w:left="9303" w:hanging="236"/>
      </w:pPr>
      <w:rPr>
        <w:rFonts w:hint="default"/>
        <w:lang w:val="en-US" w:eastAsia="en-US" w:bidi="ar-SA"/>
      </w:rPr>
    </w:lvl>
  </w:abstractNum>
  <w:abstractNum w:abstractNumId="1" w15:restartNumberingAfterBreak="0">
    <w:nsid w:val="4AE452DB"/>
    <w:multiLevelType w:val="multilevel"/>
    <w:tmpl w:val="07D27A44"/>
    <w:lvl w:ilvl="0">
      <w:start w:val="1"/>
      <w:numFmt w:val="decimal"/>
      <w:lvlText w:val="%1."/>
      <w:lvlJc w:val="left"/>
      <w:pPr>
        <w:ind w:left="566" w:hanging="346"/>
      </w:pPr>
      <w:rPr>
        <w:rFonts w:ascii="Times New Roman" w:eastAsia="Times New Roman" w:hAnsi="Times New Roman" w:cs="Times New Roman" w:hint="default"/>
        <w:b/>
        <w:bCs/>
        <w:i w:val="0"/>
        <w:iCs w:val="0"/>
        <w:spacing w:val="0"/>
        <w:w w:val="95"/>
        <w:sz w:val="20"/>
        <w:szCs w:val="20"/>
        <w:lang w:val="en-US" w:eastAsia="en-US" w:bidi="ar-SA"/>
      </w:rPr>
    </w:lvl>
    <w:lvl w:ilvl="1">
      <w:start w:val="1"/>
      <w:numFmt w:val="decimal"/>
      <w:lvlText w:val="%1.%2."/>
      <w:lvlJc w:val="left"/>
      <w:pPr>
        <w:ind w:left="719" w:hanging="500"/>
      </w:pPr>
      <w:rPr>
        <w:rFonts w:ascii="Times New Roman" w:eastAsia="Times New Roman" w:hAnsi="Times New Roman" w:cs="Times New Roman" w:hint="default"/>
        <w:b w:val="0"/>
        <w:bCs w:val="0"/>
        <w:i/>
        <w:iCs/>
        <w:spacing w:val="0"/>
        <w:w w:val="94"/>
        <w:sz w:val="20"/>
        <w:szCs w:val="20"/>
        <w:lang w:val="en-US" w:eastAsia="en-US" w:bidi="ar-SA"/>
      </w:rPr>
    </w:lvl>
    <w:lvl w:ilvl="2">
      <w:numFmt w:val="bullet"/>
      <w:lvlText w:val="•"/>
      <w:lvlJc w:val="left"/>
      <w:pPr>
        <w:ind w:left="820" w:hanging="500"/>
      </w:pPr>
      <w:rPr>
        <w:rFonts w:hint="default"/>
        <w:lang w:val="en-US" w:eastAsia="en-US" w:bidi="ar-SA"/>
      </w:rPr>
    </w:lvl>
    <w:lvl w:ilvl="3">
      <w:numFmt w:val="bullet"/>
      <w:lvlText w:val="•"/>
      <w:lvlJc w:val="left"/>
      <w:pPr>
        <w:ind w:left="1344" w:hanging="500"/>
      </w:pPr>
      <w:rPr>
        <w:rFonts w:hint="default"/>
        <w:lang w:val="en-US" w:eastAsia="en-US" w:bidi="ar-SA"/>
      </w:rPr>
    </w:lvl>
    <w:lvl w:ilvl="4">
      <w:numFmt w:val="bullet"/>
      <w:lvlText w:val="•"/>
      <w:lvlJc w:val="left"/>
      <w:pPr>
        <w:ind w:left="1869" w:hanging="500"/>
      </w:pPr>
      <w:rPr>
        <w:rFonts w:hint="default"/>
        <w:lang w:val="en-US" w:eastAsia="en-US" w:bidi="ar-SA"/>
      </w:rPr>
    </w:lvl>
    <w:lvl w:ilvl="5">
      <w:numFmt w:val="bullet"/>
      <w:lvlText w:val="•"/>
      <w:lvlJc w:val="left"/>
      <w:pPr>
        <w:ind w:left="2393" w:hanging="500"/>
      </w:pPr>
      <w:rPr>
        <w:rFonts w:hint="default"/>
        <w:lang w:val="en-US" w:eastAsia="en-US" w:bidi="ar-SA"/>
      </w:rPr>
    </w:lvl>
    <w:lvl w:ilvl="6">
      <w:numFmt w:val="bullet"/>
      <w:lvlText w:val="•"/>
      <w:lvlJc w:val="left"/>
      <w:pPr>
        <w:ind w:left="2918" w:hanging="500"/>
      </w:pPr>
      <w:rPr>
        <w:rFonts w:hint="default"/>
        <w:lang w:val="en-US" w:eastAsia="en-US" w:bidi="ar-SA"/>
      </w:rPr>
    </w:lvl>
    <w:lvl w:ilvl="7">
      <w:numFmt w:val="bullet"/>
      <w:lvlText w:val="•"/>
      <w:lvlJc w:val="left"/>
      <w:pPr>
        <w:ind w:left="3443" w:hanging="500"/>
      </w:pPr>
      <w:rPr>
        <w:rFonts w:hint="default"/>
        <w:lang w:val="en-US" w:eastAsia="en-US" w:bidi="ar-SA"/>
      </w:rPr>
    </w:lvl>
    <w:lvl w:ilvl="8">
      <w:numFmt w:val="bullet"/>
      <w:lvlText w:val="•"/>
      <w:lvlJc w:val="left"/>
      <w:pPr>
        <w:ind w:left="3967" w:hanging="500"/>
      </w:pPr>
      <w:rPr>
        <w:rFonts w:hint="default"/>
        <w:lang w:val="en-US" w:eastAsia="en-US" w:bidi="ar-SA"/>
      </w:rPr>
    </w:lvl>
  </w:abstractNum>
  <w:num w:numId="1" w16cid:durableId="1190223784">
    <w:abstractNumId w:val="0"/>
  </w:num>
  <w:num w:numId="2" w16cid:durableId="1639719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75"/>
    <w:rsid w:val="000B713D"/>
    <w:rsid w:val="00157225"/>
    <w:rsid w:val="002B7CA3"/>
    <w:rsid w:val="004359A1"/>
    <w:rsid w:val="008C53DC"/>
    <w:rsid w:val="00B22A75"/>
    <w:rsid w:val="00CE354E"/>
    <w:rsid w:val="00E303E0"/>
    <w:rsid w:val="00E43D69"/>
    <w:rsid w:val="00F05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033E0"/>
  <w15:docId w15:val="{D4667E7B-615D-4586-9365-37AF1A65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65" w:hanging="345"/>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E303E0"/>
    <w:pPr>
      <w:tabs>
        <w:tab w:val="center" w:pos="4680"/>
        <w:tab w:val="right" w:pos="9360"/>
      </w:tabs>
    </w:pPr>
  </w:style>
  <w:style w:type="character" w:customStyle="1" w:styleId="HeaderChar">
    <w:name w:val="Header Char"/>
    <w:basedOn w:val="DefaultParagraphFont"/>
    <w:link w:val="Header"/>
    <w:uiPriority w:val="99"/>
    <w:rsid w:val="00E303E0"/>
    <w:rPr>
      <w:rFonts w:ascii="Times New Roman" w:eastAsia="Times New Roman" w:hAnsi="Times New Roman" w:cs="Times New Roman"/>
    </w:rPr>
  </w:style>
  <w:style w:type="paragraph" w:styleId="Footer">
    <w:name w:val="footer"/>
    <w:basedOn w:val="Normal"/>
    <w:link w:val="FooterChar"/>
    <w:uiPriority w:val="99"/>
    <w:unhideWhenUsed/>
    <w:rsid w:val="00E303E0"/>
    <w:pPr>
      <w:tabs>
        <w:tab w:val="center" w:pos="4680"/>
        <w:tab w:val="right" w:pos="9360"/>
      </w:tabs>
    </w:pPr>
  </w:style>
  <w:style w:type="character" w:customStyle="1" w:styleId="FooterChar">
    <w:name w:val="Footer Char"/>
    <w:basedOn w:val="DefaultParagraphFont"/>
    <w:link w:val="Footer"/>
    <w:uiPriority w:val="99"/>
    <w:rsid w:val="00E303E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pdf/1705.06861.pdf"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www.sciencedirect.com/science/article/pii/S0034425719303852" TargetMode="External"/><Relationship Id="rId7" Type="http://schemas.openxmlformats.org/officeDocument/2006/relationships/hyperlink" Target="mailto:shalvsri@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dpi.com/2072-4292/14/14/3300" TargetMode="External"/><Relationship Id="rId33" Type="http://schemas.openxmlformats.org/officeDocument/2006/relationships/hyperlink" Target="https://www.sciencedirect.com/science/article/pii/S003442571930385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oi.org/10.3390/jmse110713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hindawi.com/journals/mpe/2020/6387173/" TargetMode="External"/><Relationship Id="rId32" Type="http://schemas.openxmlformats.org/officeDocument/2006/relationships/hyperlink" Target="https://www.mdpi.com/2072-4292/12/17/269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ciencedirect.com/science/article/pii/S0952197622006650" TargetMode="External"/><Relationship Id="rId28" Type="http://schemas.openxmlformats.org/officeDocument/2006/relationships/hyperlink" Target="https://agupubs.onlinelibrary.wiley.com/doi/abs/10.1029/97JC01736"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document/117688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agupubs.onlinelibrary.wiley.com/doi/abs/10.1029/97JC01736" TargetMode="External"/><Relationship Id="rId30" Type="http://schemas.openxmlformats.org/officeDocument/2006/relationships/hyperlink" Target="https://doi.org/10.1029/2022MS003058"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12</Pages>
  <Words>3237</Words>
  <Characters>18456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dc:creator>
  <cp:lastModifiedBy>Shreyans Jain</cp:lastModifiedBy>
  <cp:revision>3</cp:revision>
  <dcterms:created xsi:type="dcterms:W3CDTF">2023-11-21T19:34:00Z</dcterms:created>
  <dcterms:modified xsi:type="dcterms:W3CDTF">2023-11-22T04:07:00Z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2016</vt:lpwstr>
  </property>
  <property fmtid="{D5CDD505-2E9C-101B-9397-08002B2CF9AE}" pid="4" name="LastSaved">
    <vt:filetime>2023-11-21T00:00:00Z</vt:filetime>
  </property>
  <property fmtid="{D5CDD505-2E9C-101B-9397-08002B2CF9AE}" pid="5" name="Producer">
    <vt:lpwstr>www.ilovepdf.com</vt:lpwstr>
  </property>
</Properties>
</file>