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2A5F" w:rsidRPr="00AA2A5F" w:rsidRDefault="00AA2A5F" w:rsidP="00AA2A5F">
      <w:pPr>
        <w:ind w:left="127"/>
        <w:rPr>
          <w:rFonts w:ascii="Times New Roman" w:hAnsi="Times New Roman" w:cs="Times New Roman"/>
          <w:sz w:val="20"/>
        </w:rPr>
      </w:pPr>
      <w:r w:rsidRPr="00AA2A5F">
        <w:rPr>
          <w:rFonts w:ascii="Times New Roman" w:hAnsi="Times New Roman" w:cs="Times New Roman"/>
          <w:noProof/>
          <w:sz w:val="20"/>
        </w:rPr>
        <mc:AlternateContent>
          <mc:Choice Requires="wps">
            <w:drawing>
              <wp:inline distT="0" distB="0" distL="0" distR="0" wp14:anchorId="262DE20D" wp14:editId="4945DBD9">
                <wp:extent cx="6121400" cy="2780665"/>
                <wp:effectExtent l="0" t="0" r="0" b="0"/>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1400" cy="2780665"/>
                        </a:xfrm>
                        <a:prstGeom prst="rect">
                          <a:avLst/>
                        </a:prstGeom>
                        <a:solidFill>
                          <a:srgbClr val="122F4F"/>
                        </a:solidFill>
                      </wps:spPr>
                      <wps:txbx>
                        <w:txbxContent>
                          <w:p w:rsidR="00B2182F" w:rsidRDefault="00B2182F" w:rsidP="00AA2A5F">
                            <w:pPr>
                              <w:pStyle w:val="BodyText"/>
                              <w:spacing w:before="0"/>
                              <w:rPr>
                                <w:color w:val="000000"/>
                              </w:rPr>
                            </w:pPr>
                          </w:p>
                          <w:p w:rsidR="00B2182F" w:rsidRDefault="00B2182F" w:rsidP="00AA2A5F">
                            <w:pPr>
                              <w:pStyle w:val="BodyText"/>
                              <w:spacing w:before="118"/>
                              <w:rPr>
                                <w:color w:val="000000"/>
                              </w:rPr>
                            </w:pPr>
                          </w:p>
                          <w:p w:rsidR="00B2182F" w:rsidRDefault="00B2182F" w:rsidP="00AA2A5F">
                            <w:pPr>
                              <w:ind w:left="499"/>
                              <w:rPr>
                                <w:b/>
                                <w:color w:val="000000"/>
                                <w:sz w:val="21"/>
                              </w:rPr>
                            </w:pPr>
                            <w:r>
                              <w:rPr>
                                <w:b/>
                                <w:color w:val="9FD7DB"/>
                                <w:sz w:val="21"/>
                              </w:rPr>
                              <w:t>WEEK</w:t>
                            </w:r>
                            <w:r>
                              <w:rPr>
                                <w:b/>
                                <w:color w:val="9FD7DB"/>
                                <w:spacing w:val="-6"/>
                                <w:sz w:val="21"/>
                              </w:rPr>
                              <w:t xml:space="preserve"> </w:t>
                            </w:r>
                            <w:r>
                              <w:rPr>
                                <w:b/>
                                <w:color w:val="9FD7DB"/>
                                <w:sz w:val="21"/>
                              </w:rPr>
                              <w:t>3</w:t>
                            </w:r>
                            <w:r>
                              <w:rPr>
                                <w:b/>
                                <w:color w:val="9FD7DB"/>
                                <w:spacing w:val="-6"/>
                                <w:sz w:val="21"/>
                              </w:rPr>
                              <w:t xml:space="preserve"> </w:t>
                            </w:r>
                            <w:r>
                              <w:rPr>
                                <w:b/>
                                <w:color w:val="9FD7DB"/>
                                <w:sz w:val="21"/>
                              </w:rPr>
                              <w:t>INTERNSHIP</w:t>
                            </w:r>
                            <w:r>
                              <w:rPr>
                                <w:b/>
                                <w:color w:val="9FD7DB"/>
                                <w:spacing w:val="-6"/>
                                <w:sz w:val="21"/>
                              </w:rPr>
                              <w:t xml:space="preserve"> </w:t>
                            </w:r>
                            <w:r>
                              <w:rPr>
                                <w:b/>
                                <w:color w:val="9FD7DB"/>
                                <w:spacing w:val="-2"/>
                                <w:sz w:val="21"/>
                              </w:rPr>
                              <w:t>REPORT</w:t>
                            </w:r>
                          </w:p>
                          <w:p w:rsidR="00B2182F" w:rsidRDefault="00B2182F" w:rsidP="00AA2A5F">
                            <w:pPr>
                              <w:pStyle w:val="BodyText"/>
                              <w:spacing w:before="56"/>
                              <w:rPr>
                                <w:b/>
                                <w:color w:val="000000"/>
                              </w:rPr>
                            </w:pPr>
                          </w:p>
                          <w:p w:rsidR="00B2182F" w:rsidRDefault="00B2182F" w:rsidP="00AA2A5F">
                            <w:pPr>
                              <w:ind w:left="499"/>
                              <w:rPr>
                                <w:b/>
                                <w:color w:val="000000"/>
                                <w:sz w:val="64"/>
                              </w:rPr>
                            </w:pPr>
                            <w:r>
                              <w:rPr>
                                <w:b/>
                                <w:color w:val="FFFFFF"/>
                                <w:sz w:val="64"/>
                              </w:rPr>
                              <w:t>BUILDSIGHT</w:t>
                            </w:r>
                            <w:r>
                              <w:rPr>
                                <w:b/>
                                <w:color w:val="FFFFFF"/>
                                <w:spacing w:val="-3"/>
                                <w:sz w:val="64"/>
                              </w:rPr>
                              <w:t xml:space="preserve"> </w:t>
                            </w:r>
                            <w:r>
                              <w:rPr>
                                <w:b/>
                                <w:color w:val="FFFFFF"/>
                                <w:spacing w:val="-5"/>
                                <w:sz w:val="64"/>
                              </w:rPr>
                              <w:t>BI</w:t>
                            </w:r>
                          </w:p>
                          <w:p w:rsidR="00B2182F" w:rsidRDefault="00B2182F" w:rsidP="00AA2A5F">
                            <w:pPr>
                              <w:spacing w:before="122"/>
                              <w:ind w:left="499"/>
                              <w:rPr>
                                <w:color w:val="000000"/>
                                <w:sz w:val="30"/>
                              </w:rPr>
                            </w:pPr>
                            <w:r>
                              <w:rPr>
                                <w:color w:val="FFFFFF"/>
                                <w:sz w:val="30"/>
                              </w:rPr>
                              <w:t>A</w:t>
                            </w:r>
                            <w:r>
                              <w:rPr>
                                <w:color w:val="FFFFFF"/>
                                <w:spacing w:val="-8"/>
                                <w:sz w:val="30"/>
                              </w:rPr>
                              <w:t xml:space="preserve"> </w:t>
                            </w:r>
                            <w:r>
                              <w:rPr>
                                <w:color w:val="FFFFFF"/>
                                <w:sz w:val="30"/>
                              </w:rPr>
                              <w:t>Power</w:t>
                            </w:r>
                            <w:r>
                              <w:rPr>
                                <w:color w:val="FFFFFF"/>
                                <w:spacing w:val="-6"/>
                                <w:sz w:val="30"/>
                              </w:rPr>
                              <w:t xml:space="preserve"> </w:t>
                            </w:r>
                            <w:r>
                              <w:rPr>
                                <w:color w:val="FFFFFF"/>
                                <w:sz w:val="30"/>
                              </w:rPr>
                              <w:t>BI-Based</w:t>
                            </w:r>
                            <w:r>
                              <w:rPr>
                                <w:color w:val="FFFFFF"/>
                                <w:spacing w:val="-4"/>
                                <w:sz w:val="30"/>
                              </w:rPr>
                              <w:t xml:space="preserve"> </w:t>
                            </w:r>
                            <w:r>
                              <w:rPr>
                                <w:color w:val="FFFFFF"/>
                                <w:sz w:val="30"/>
                              </w:rPr>
                              <w:t>Business</w:t>
                            </w:r>
                            <w:r>
                              <w:rPr>
                                <w:color w:val="FFFFFF"/>
                                <w:spacing w:val="-8"/>
                                <w:sz w:val="30"/>
                              </w:rPr>
                              <w:t xml:space="preserve"> </w:t>
                            </w:r>
                            <w:r>
                              <w:rPr>
                                <w:color w:val="FFFFFF"/>
                                <w:sz w:val="30"/>
                              </w:rPr>
                              <w:t>Intelligence</w:t>
                            </w:r>
                            <w:r>
                              <w:rPr>
                                <w:color w:val="FFFFFF"/>
                                <w:spacing w:val="-8"/>
                                <w:sz w:val="30"/>
                              </w:rPr>
                              <w:t xml:space="preserve"> </w:t>
                            </w:r>
                            <w:r>
                              <w:rPr>
                                <w:color w:val="FFFFFF"/>
                                <w:sz w:val="30"/>
                              </w:rPr>
                              <w:t>Framework</w:t>
                            </w:r>
                            <w:r>
                              <w:rPr>
                                <w:color w:val="FFFFFF"/>
                                <w:spacing w:val="-6"/>
                                <w:sz w:val="30"/>
                              </w:rPr>
                              <w:t xml:space="preserve"> </w:t>
                            </w:r>
                            <w:r>
                              <w:rPr>
                                <w:color w:val="FFFFFF"/>
                                <w:sz w:val="30"/>
                              </w:rPr>
                              <w:t>for</w:t>
                            </w:r>
                            <w:r>
                              <w:rPr>
                                <w:color w:val="FFFFFF"/>
                                <w:spacing w:val="-6"/>
                                <w:sz w:val="30"/>
                              </w:rPr>
                              <w:t xml:space="preserve"> </w:t>
                            </w:r>
                            <w:r>
                              <w:rPr>
                                <w:color w:val="FFFFFF"/>
                                <w:sz w:val="30"/>
                              </w:rPr>
                              <w:t>Construction Project Performance</w:t>
                            </w:r>
                          </w:p>
                          <w:p w:rsidR="00B2182F" w:rsidRDefault="00B2182F" w:rsidP="00AA2A5F">
                            <w:pPr>
                              <w:spacing w:before="237"/>
                              <w:ind w:left="499"/>
                              <w:rPr>
                                <w:i/>
                                <w:color w:val="000000"/>
                                <w:sz w:val="24"/>
                              </w:rPr>
                            </w:pPr>
                            <w:r>
                              <w:rPr>
                                <w:i/>
                                <w:color w:val="9FD7DB"/>
                                <w:sz w:val="24"/>
                              </w:rPr>
                              <w:t>Turning</w:t>
                            </w:r>
                            <w:r>
                              <w:rPr>
                                <w:i/>
                                <w:color w:val="9FD7DB"/>
                                <w:spacing w:val="-1"/>
                                <w:sz w:val="24"/>
                              </w:rPr>
                              <w:t xml:space="preserve"> </w:t>
                            </w:r>
                            <w:r>
                              <w:rPr>
                                <w:i/>
                                <w:color w:val="9FD7DB"/>
                                <w:sz w:val="24"/>
                              </w:rPr>
                              <w:t>Construction</w:t>
                            </w:r>
                            <w:r>
                              <w:rPr>
                                <w:i/>
                                <w:color w:val="9FD7DB"/>
                                <w:spacing w:val="-1"/>
                                <w:sz w:val="24"/>
                              </w:rPr>
                              <w:t xml:space="preserve"> </w:t>
                            </w:r>
                            <w:r>
                              <w:rPr>
                                <w:i/>
                                <w:color w:val="9FD7DB"/>
                                <w:sz w:val="24"/>
                              </w:rPr>
                              <w:t>Data</w:t>
                            </w:r>
                            <w:r>
                              <w:rPr>
                                <w:i/>
                                <w:color w:val="9FD7DB"/>
                                <w:spacing w:val="-1"/>
                                <w:sz w:val="24"/>
                              </w:rPr>
                              <w:t xml:space="preserve"> </w:t>
                            </w:r>
                            <w:r>
                              <w:rPr>
                                <w:i/>
                                <w:color w:val="9FD7DB"/>
                                <w:sz w:val="24"/>
                              </w:rPr>
                              <w:t>into</w:t>
                            </w:r>
                            <w:r>
                              <w:rPr>
                                <w:i/>
                                <w:color w:val="9FD7DB"/>
                                <w:spacing w:val="-1"/>
                                <w:sz w:val="24"/>
                              </w:rPr>
                              <w:t xml:space="preserve"> </w:t>
                            </w:r>
                            <w:r>
                              <w:rPr>
                                <w:i/>
                                <w:color w:val="9FD7DB"/>
                                <w:sz w:val="24"/>
                              </w:rPr>
                              <w:t>Actionable</w:t>
                            </w:r>
                            <w:r>
                              <w:rPr>
                                <w:i/>
                                <w:color w:val="9FD7DB"/>
                                <w:spacing w:val="-1"/>
                                <w:sz w:val="24"/>
                              </w:rPr>
                              <w:t xml:space="preserve"> </w:t>
                            </w:r>
                            <w:r>
                              <w:rPr>
                                <w:i/>
                                <w:color w:val="9FD7DB"/>
                                <w:spacing w:val="-2"/>
                                <w:sz w:val="24"/>
                              </w:rPr>
                              <w:t>Intelligence</w:t>
                            </w:r>
                          </w:p>
                          <w:p w:rsidR="00B2182F" w:rsidRDefault="00B2182F" w:rsidP="00AA2A5F">
                            <w:pPr>
                              <w:pStyle w:val="BodyText"/>
                              <w:spacing w:before="24"/>
                              <w:rPr>
                                <w:i/>
                                <w:color w:val="000000"/>
                                <w:sz w:val="24"/>
                              </w:rPr>
                            </w:pPr>
                          </w:p>
                          <w:p w:rsidR="00B2182F" w:rsidRDefault="00B2182F" w:rsidP="00AA2A5F">
                            <w:pPr>
                              <w:ind w:left="499"/>
                              <w:rPr>
                                <w:b/>
                                <w:color w:val="000000"/>
                                <w:sz w:val="24"/>
                              </w:rPr>
                            </w:pPr>
                            <w:r>
                              <w:rPr>
                                <w:b/>
                                <w:color w:val="FFFFFF"/>
                                <w:sz w:val="24"/>
                              </w:rPr>
                              <w:t>Building Advanced Data Models and DAX Calculations</w:t>
                            </w:r>
                          </w:p>
                        </w:txbxContent>
                      </wps:txbx>
                      <wps:bodyPr wrap="square" lIns="0" tIns="0" rIns="0" bIns="0" rtlCol="0">
                        <a:noAutofit/>
                      </wps:bodyPr>
                    </wps:wsp>
                  </a:graphicData>
                </a:graphic>
              </wp:inline>
            </w:drawing>
          </mc:Choice>
          <mc:Fallback>
            <w:pict>
              <v:shapetype w14:anchorId="262DE20D" id="_x0000_t202" coordsize="21600,21600" o:spt="202" path="m,l,21600r21600,l21600,xe">
                <v:stroke joinstyle="miter"/>
                <v:path gradientshapeok="t" o:connecttype="rect"/>
              </v:shapetype>
              <v:shape id="Textbox 1" o:spid="_x0000_s1026" type="#_x0000_t202" style="width:482pt;height:21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" fillcolor="#122f4f" stroked="f">
                <v:textbox inset="0,0,0,0">
                  <w:txbxContent>
                    <w:p w:rsidR="00B2182F" w:rsidRDefault="00B2182F" w:rsidP="00AA2A5F">
                      <w:pPr>
                        <w:pStyle w:val="BodyText"/>
                        <w:spacing w:before="0"/>
                        <w:rPr>
                          <w:color w:val="000000"/>
                        </w:rPr>
                      </w:pPr>
                    </w:p>
                    <w:p w:rsidR="00B2182F" w:rsidRDefault="00B2182F" w:rsidP="00AA2A5F">
                      <w:pPr>
                        <w:pStyle w:val="BodyText"/>
                        <w:spacing w:before="118"/>
                        <w:rPr>
                          <w:color w:val="000000"/>
                        </w:rPr>
                      </w:pPr>
                    </w:p>
                    <w:p w:rsidR="00B2182F" w:rsidRDefault="00B2182F" w:rsidP="00AA2A5F">
                      <w:pPr>
                        <w:ind w:left="499"/>
                        <w:rPr>
                          <w:b/>
                          <w:color w:val="000000"/>
                          <w:sz w:val="21"/>
                        </w:rPr>
                      </w:pPr>
                      <w:r>
                        <w:rPr>
                          <w:b/>
                          <w:color w:val="9FD7DB"/>
                          <w:sz w:val="21"/>
                        </w:rPr>
                        <w:t>WEEK</w:t>
                      </w:r>
                      <w:r>
                        <w:rPr>
                          <w:b/>
                          <w:color w:val="9FD7DB"/>
                          <w:spacing w:val="-6"/>
                          <w:sz w:val="21"/>
                        </w:rPr>
                        <w:t xml:space="preserve"> </w:t>
                      </w:r>
                      <w:r>
                        <w:rPr>
                          <w:b/>
                          <w:color w:val="9FD7DB"/>
                          <w:sz w:val="21"/>
                        </w:rPr>
                        <w:t>3</w:t>
                      </w:r>
                      <w:r>
                        <w:rPr>
                          <w:b/>
                          <w:color w:val="9FD7DB"/>
                          <w:spacing w:val="-6"/>
                          <w:sz w:val="21"/>
                        </w:rPr>
                        <w:t xml:space="preserve"> </w:t>
                      </w:r>
                      <w:r>
                        <w:rPr>
                          <w:b/>
                          <w:color w:val="9FD7DB"/>
                          <w:sz w:val="21"/>
                        </w:rPr>
                        <w:t>INTERNSHIP</w:t>
                      </w:r>
                      <w:r>
                        <w:rPr>
                          <w:b/>
                          <w:color w:val="9FD7DB"/>
                          <w:spacing w:val="-6"/>
                          <w:sz w:val="21"/>
                        </w:rPr>
                        <w:t xml:space="preserve"> </w:t>
                      </w:r>
                      <w:r>
                        <w:rPr>
                          <w:b/>
                          <w:color w:val="9FD7DB"/>
                          <w:spacing w:val="-2"/>
                          <w:sz w:val="21"/>
                        </w:rPr>
                        <w:t>REPORT</w:t>
                      </w:r>
                    </w:p>
                    <w:p w:rsidR="00B2182F" w:rsidRDefault="00B2182F" w:rsidP="00AA2A5F">
                      <w:pPr>
                        <w:pStyle w:val="BodyText"/>
                        <w:spacing w:before="56"/>
                        <w:rPr>
                          <w:b/>
                          <w:color w:val="000000"/>
                        </w:rPr>
                      </w:pPr>
                    </w:p>
                    <w:p w:rsidR="00B2182F" w:rsidRDefault="00B2182F" w:rsidP="00AA2A5F">
                      <w:pPr>
                        <w:ind w:left="499"/>
                        <w:rPr>
                          <w:b/>
                          <w:color w:val="000000"/>
                          <w:sz w:val="64"/>
                        </w:rPr>
                      </w:pPr>
                      <w:r>
                        <w:rPr>
                          <w:b/>
                          <w:color w:val="FFFFFF"/>
                          <w:sz w:val="64"/>
                        </w:rPr>
                        <w:t>BUILDSIGHT</w:t>
                      </w:r>
                      <w:r>
                        <w:rPr>
                          <w:b/>
                          <w:color w:val="FFFFFF"/>
                          <w:spacing w:val="-3"/>
                          <w:sz w:val="64"/>
                        </w:rPr>
                        <w:t xml:space="preserve"> </w:t>
                      </w:r>
                      <w:r>
                        <w:rPr>
                          <w:b/>
                          <w:color w:val="FFFFFF"/>
                          <w:spacing w:val="-5"/>
                          <w:sz w:val="64"/>
                        </w:rPr>
                        <w:t>BI</w:t>
                      </w:r>
                    </w:p>
                    <w:p w:rsidR="00B2182F" w:rsidRDefault="00B2182F" w:rsidP="00AA2A5F">
                      <w:pPr>
                        <w:spacing w:before="122"/>
                        <w:ind w:left="499"/>
                        <w:rPr>
                          <w:color w:val="000000"/>
                          <w:sz w:val="30"/>
                        </w:rPr>
                      </w:pPr>
                      <w:r>
                        <w:rPr>
                          <w:color w:val="FFFFFF"/>
                          <w:sz w:val="30"/>
                        </w:rPr>
                        <w:t>A</w:t>
                      </w:r>
                      <w:r>
                        <w:rPr>
                          <w:color w:val="FFFFFF"/>
                          <w:spacing w:val="-8"/>
                          <w:sz w:val="30"/>
                        </w:rPr>
                        <w:t xml:space="preserve"> </w:t>
                      </w:r>
                      <w:r>
                        <w:rPr>
                          <w:color w:val="FFFFFF"/>
                          <w:sz w:val="30"/>
                        </w:rPr>
                        <w:t>Power</w:t>
                      </w:r>
                      <w:r>
                        <w:rPr>
                          <w:color w:val="FFFFFF"/>
                          <w:spacing w:val="-6"/>
                          <w:sz w:val="30"/>
                        </w:rPr>
                        <w:t xml:space="preserve"> </w:t>
                      </w:r>
                      <w:r>
                        <w:rPr>
                          <w:color w:val="FFFFFF"/>
                          <w:sz w:val="30"/>
                        </w:rPr>
                        <w:t>BI-Based</w:t>
                      </w:r>
                      <w:r>
                        <w:rPr>
                          <w:color w:val="FFFFFF"/>
                          <w:spacing w:val="-4"/>
                          <w:sz w:val="30"/>
                        </w:rPr>
                        <w:t xml:space="preserve"> </w:t>
                      </w:r>
                      <w:r>
                        <w:rPr>
                          <w:color w:val="FFFFFF"/>
                          <w:sz w:val="30"/>
                        </w:rPr>
                        <w:t>Business</w:t>
                      </w:r>
                      <w:r>
                        <w:rPr>
                          <w:color w:val="FFFFFF"/>
                          <w:spacing w:val="-8"/>
                          <w:sz w:val="30"/>
                        </w:rPr>
                        <w:t xml:space="preserve"> </w:t>
                      </w:r>
                      <w:r>
                        <w:rPr>
                          <w:color w:val="FFFFFF"/>
                          <w:sz w:val="30"/>
                        </w:rPr>
                        <w:t>Intelligence</w:t>
                      </w:r>
                      <w:r>
                        <w:rPr>
                          <w:color w:val="FFFFFF"/>
                          <w:spacing w:val="-8"/>
                          <w:sz w:val="30"/>
                        </w:rPr>
                        <w:t xml:space="preserve"> </w:t>
                      </w:r>
                      <w:r>
                        <w:rPr>
                          <w:color w:val="FFFFFF"/>
                          <w:sz w:val="30"/>
                        </w:rPr>
                        <w:t>Framework</w:t>
                      </w:r>
                      <w:r>
                        <w:rPr>
                          <w:color w:val="FFFFFF"/>
                          <w:spacing w:val="-6"/>
                          <w:sz w:val="30"/>
                        </w:rPr>
                        <w:t xml:space="preserve"> </w:t>
                      </w:r>
                      <w:r>
                        <w:rPr>
                          <w:color w:val="FFFFFF"/>
                          <w:sz w:val="30"/>
                        </w:rPr>
                        <w:t>for</w:t>
                      </w:r>
                      <w:r>
                        <w:rPr>
                          <w:color w:val="FFFFFF"/>
                          <w:spacing w:val="-6"/>
                          <w:sz w:val="30"/>
                        </w:rPr>
                        <w:t xml:space="preserve"> </w:t>
                      </w:r>
                      <w:r>
                        <w:rPr>
                          <w:color w:val="FFFFFF"/>
                          <w:sz w:val="30"/>
                        </w:rPr>
                        <w:t>Construction Project Performance</w:t>
                      </w:r>
                    </w:p>
                    <w:p w:rsidR="00B2182F" w:rsidRDefault="00B2182F" w:rsidP="00AA2A5F">
                      <w:pPr>
                        <w:spacing w:before="237"/>
                        <w:ind w:left="499"/>
                        <w:rPr>
                          <w:i/>
                          <w:color w:val="000000"/>
                          <w:sz w:val="24"/>
                        </w:rPr>
                      </w:pPr>
                      <w:r>
                        <w:rPr>
                          <w:i/>
                          <w:color w:val="9FD7DB"/>
                          <w:sz w:val="24"/>
                        </w:rPr>
                        <w:t>Turning</w:t>
                      </w:r>
                      <w:r>
                        <w:rPr>
                          <w:i/>
                          <w:color w:val="9FD7DB"/>
                          <w:spacing w:val="-1"/>
                          <w:sz w:val="24"/>
                        </w:rPr>
                        <w:t xml:space="preserve"> </w:t>
                      </w:r>
                      <w:r>
                        <w:rPr>
                          <w:i/>
                          <w:color w:val="9FD7DB"/>
                          <w:sz w:val="24"/>
                        </w:rPr>
                        <w:t>Construction</w:t>
                      </w:r>
                      <w:r>
                        <w:rPr>
                          <w:i/>
                          <w:color w:val="9FD7DB"/>
                          <w:spacing w:val="-1"/>
                          <w:sz w:val="24"/>
                        </w:rPr>
                        <w:t xml:space="preserve"> </w:t>
                      </w:r>
                      <w:r>
                        <w:rPr>
                          <w:i/>
                          <w:color w:val="9FD7DB"/>
                          <w:sz w:val="24"/>
                        </w:rPr>
                        <w:t>Data</w:t>
                      </w:r>
                      <w:r>
                        <w:rPr>
                          <w:i/>
                          <w:color w:val="9FD7DB"/>
                          <w:spacing w:val="-1"/>
                          <w:sz w:val="24"/>
                        </w:rPr>
                        <w:t xml:space="preserve"> </w:t>
                      </w:r>
                      <w:r>
                        <w:rPr>
                          <w:i/>
                          <w:color w:val="9FD7DB"/>
                          <w:sz w:val="24"/>
                        </w:rPr>
                        <w:t>into</w:t>
                      </w:r>
                      <w:r>
                        <w:rPr>
                          <w:i/>
                          <w:color w:val="9FD7DB"/>
                          <w:spacing w:val="-1"/>
                          <w:sz w:val="24"/>
                        </w:rPr>
                        <w:t xml:space="preserve"> </w:t>
                      </w:r>
                      <w:r>
                        <w:rPr>
                          <w:i/>
                          <w:color w:val="9FD7DB"/>
                          <w:sz w:val="24"/>
                        </w:rPr>
                        <w:t>Actionable</w:t>
                      </w:r>
                      <w:r>
                        <w:rPr>
                          <w:i/>
                          <w:color w:val="9FD7DB"/>
                          <w:spacing w:val="-1"/>
                          <w:sz w:val="24"/>
                        </w:rPr>
                        <w:t xml:space="preserve"> </w:t>
                      </w:r>
                      <w:r>
                        <w:rPr>
                          <w:i/>
                          <w:color w:val="9FD7DB"/>
                          <w:spacing w:val="-2"/>
                          <w:sz w:val="24"/>
                        </w:rPr>
                        <w:t>Intelligence</w:t>
                      </w:r>
                    </w:p>
                    <w:p w:rsidR="00B2182F" w:rsidRDefault="00B2182F" w:rsidP="00AA2A5F">
                      <w:pPr>
                        <w:pStyle w:val="BodyText"/>
                        <w:spacing w:before="24"/>
                        <w:rPr>
                          <w:i/>
                          <w:color w:val="000000"/>
                          <w:sz w:val="24"/>
                        </w:rPr>
                      </w:pPr>
                    </w:p>
                    <w:p w:rsidR="00B2182F" w:rsidRDefault="00B2182F" w:rsidP="00AA2A5F">
                      <w:pPr>
                        <w:ind w:left="499"/>
                        <w:rPr>
                          <w:b/>
                          <w:color w:val="000000"/>
                          <w:sz w:val="24"/>
                        </w:rPr>
                      </w:pPr>
                      <w:r>
                        <w:rPr>
                          <w:b/>
                          <w:color w:val="FFFFFF"/>
                          <w:sz w:val="24"/>
                        </w:rPr>
                        <w:t>Building Advanced Data Models and DAX Calculations</w:t>
                      </w:r>
                    </w:p>
                  </w:txbxContent>
                </v:textbox>
                <w10:anchorlock/>
              </v:shape>
            </w:pict>
          </mc:Fallback>
        </mc:AlternateContent>
      </w:r>
    </w:p>
    <w:p w:rsidR="00AA2A5F" w:rsidRPr="00AA2A5F" w:rsidRDefault="00AA2A5F" w:rsidP="00AA2A5F">
      <w:pPr>
        <w:pStyle w:val="BodyText"/>
        <w:spacing w:before="0"/>
        <w:rPr>
          <w:sz w:val="20"/>
        </w:rPr>
      </w:pPr>
    </w:p>
    <w:p w:rsidR="00AA2A5F" w:rsidRPr="00AA2A5F" w:rsidRDefault="00AA2A5F" w:rsidP="00AA2A5F">
      <w:pPr>
        <w:pStyle w:val="BodyText"/>
        <w:spacing w:before="0"/>
        <w:rPr>
          <w:sz w:val="20"/>
        </w:rPr>
      </w:pPr>
    </w:p>
    <w:p w:rsidR="00AA2A5F" w:rsidRPr="00AA2A5F" w:rsidRDefault="00AA2A5F" w:rsidP="00AA2A5F">
      <w:pPr>
        <w:pStyle w:val="BodyText"/>
        <w:spacing w:before="37"/>
        <w:rPr>
          <w:sz w:val="20"/>
        </w:rPr>
      </w:pPr>
    </w:p>
    <w:tbl>
      <w:tblPr>
        <w:tblW w:w="0" w:type="auto"/>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left w:w="0" w:type="dxa"/>
          <w:right w:w="0" w:type="dxa"/>
        </w:tblCellMar>
        <w:tblLook w:val="01E0" w:firstRow="1" w:lastRow="1" w:firstColumn="1" w:lastColumn="1" w:noHBand="0" w:noVBand="0"/>
      </w:tblPr>
      <w:tblGrid>
        <w:gridCol w:w="2801"/>
        <w:gridCol w:w="6838"/>
      </w:tblGrid>
      <w:tr w:rsidR="00AA2A5F" w:rsidRPr="00AA2A5F" w:rsidTr="00B2182F">
        <w:trPr>
          <w:trHeight w:val="369"/>
        </w:trPr>
        <w:tc>
          <w:tcPr>
            <w:tcW w:w="2801" w:type="dxa"/>
            <w:shd w:val="clear" w:color="auto" w:fill="D5EDEE"/>
          </w:tcPr>
          <w:p w:rsidR="00AA2A5F" w:rsidRPr="00AA2A5F" w:rsidRDefault="00AA2A5F" w:rsidP="00B2182F">
            <w:pPr>
              <w:pStyle w:val="TableParagraph"/>
              <w:ind w:left="91"/>
              <w:rPr>
                <w:b/>
                <w:sz w:val="18"/>
              </w:rPr>
            </w:pPr>
            <w:r w:rsidRPr="00AA2A5F">
              <w:rPr>
                <w:b/>
                <w:color w:val="122F4F"/>
                <w:spacing w:val="-2"/>
                <w:sz w:val="18"/>
              </w:rPr>
              <w:t>Internship</w:t>
            </w:r>
          </w:p>
        </w:tc>
        <w:tc>
          <w:tcPr>
            <w:tcW w:w="6838" w:type="dxa"/>
          </w:tcPr>
          <w:p w:rsidR="00AA2A5F" w:rsidRPr="00AA2A5F" w:rsidRDefault="00AA2A5F" w:rsidP="00B2182F">
            <w:pPr>
              <w:pStyle w:val="TableParagraph"/>
              <w:rPr>
                <w:sz w:val="18"/>
              </w:rPr>
            </w:pPr>
            <w:r w:rsidRPr="00AA2A5F">
              <w:rPr>
                <w:color w:val="212121"/>
                <w:sz w:val="18"/>
              </w:rPr>
              <w:t>Virtual</w:t>
            </w:r>
            <w:r w:rsidRPr="00AA2A5F">
              <w:rPr>
                <w:color w:val="212121"/>
                <w:spacing w:val="-3"/>
                <w:sz w:val="18"/>
              </w:rPr>
              <w:t xml:space="preserve"> </w:t>
            </w:r>
            <w:r w:rsidRPr="00AA2A5F">
              <w:rPr>
                <w:color w:val="212121"/>
                <w:sz w:val="18"/>
              </w:rPr>
              <w:t>Construction</w:t>
            </w:r>
            <w:r w:rsidRPr="00AA2A5F">
              <w:rPr>
                <w:color w:val="212121"/>
                <w:spacing w:val="-4"/>
                <w:sz w:val="18"/>
              </w:rPr>
              <w:t xml:space="preserve"> </w:t>
            </w:r>
            <w:r w:rsidRPr="00AA2A5F">
              <w:rPr>
                <w:color w:val="212121"/>
                <w:sz w:val="18"/>
              </w:rPr>
              <w:t>Business</w:t>
            </w:r>
            <w:r w:rsidRPr="00AA2A5F">
              <w:rPr>
                <w:color w:val="212121"/>
                <w:spacing w:val="-4"/>
                <w:sz w:val="18"/>
              </w:rPr>
              <w:t xml:space="preserve"> </w:t>
            </w:r>
            <w:r w:rsidRPr="00AA2A5F">
              <w:rPr>
                <w:color w:val="212121"/>
                <w:sz w:val="18"/>
              </w:rPr>
              <w:t>Intelligence</w:t>
            </w:r>
            <w:r w:rsidRPr="00AA2A5F">
              <w:rPr>
                <w:color w:val="212121"/>
                <w:spacing w:val="-3"/>
                <w:sz w:val="18"/>
              </w:rPr>
              <w:t xml:space="preserve"> </w:t>
            </w:r>
            <w:r w:rsidRPr="00AA2A5F">
              <w:rPr>
                <w:color w:val="212121"/>
                <w:spacing w:val="-2"/>
                <w:sz w:val="18"/>
              </w:rPr>
              <w:t>Intern</w:t>
            </w:r>
          </w:p>
        </w:tc>
      </w:tr>
      <w:tr w:rsidR="00AA2A5F" w:rsidRPr="00AA2A5F" w:rsidTr="00B2182F">
        <w:trPr>
          <w:trHeight w:val="366"/>
        </w:trPr>
        <w:tc>
          <w:tcPr>
            <w:tcW w:w="2801" w:type="dxa"/>
            <w:shd w:val="clear" w:color="auto" w:fill="D5EDEE"/>
          </w:tcPr>
          <w:p w:rsidR="00AA2A5F" w:rsidRPr="00AA2A5F" w:rsidRDefault="00AA2A5F" w:rsidP="00B2182F">
            <w:pPr>
              <w:pStyle w:val="TableParagraph"/>
              <w:ind w:left="91"/>
              <w:rPr>
                <w:b/>
                <w:sz w:val="18"/>
              </w:rPr>
            </w:pPr>
            <w:r w:rsidRPr="00AA2A5F">
              <w:rPr>
                <w:b/>
                <w:color w:val="122F4F"/>
                <w:spacing w:val="-2"/>
                <w:sz w:val="18"/>
              </w:rPr>
              <w:t>Platform</w:t>
            </w:r>
          </w:p>
        </w:tc>
        <w:tc>
          <w:tcPr>
            <w:tcW w:w="6838" w:type="dxa"/>
          </w:tcPr>
          <w:p w:rsidR="00AA2A5F" w:rsidRPr="00AA2A5F" w:rsidRDefault="00AA2A5F" w:rsidP="00B2182F">
            <w:pPr>
              <w:pStyle w:val="TableParagraph"/>
              <w:rPr>
                <w:sz w:val="18"/>
              </w:rPr>
            </w:pPr>
            <w:proofErr w:type="spellStart"/>
            <w:r w:rsidRPr="00AA2A5F">
              <w:rPr>
                <w:color w:val="212121"/>
                <w:spacing w:val="-2"/>
                <w:sz w:val="18"/>
              </w:rPr>
              <w:t>YuvaIntern</w:t>
            </w:r>
            <w:proofErr w:type="spellEnd"/>
          </w:p>
        </w:tc>
      </w:tr>
      <w:tr w:rsidR="00AA2A5F" w:rsidRPr="00AA2A5F" w:rsidTr="00B2182F">
        <w:trPr>
          <w:trHeight w:val="366"/>
        </w:trPr>
        <w:tc>
          <w:tcPr>
            <w:tcW w:w="2801" w:type="dxa"/>
            <w:shd w:val="clear" w:color="auto" w:fill="D5EDEE"/>
          </w:tcPr>
          <w:p w:rsidR="00AA2A5F" w:rsidRPr="00AA2A5F" w:rsidRDefault="00AA2A5F" w:rsidP="00B2182F">
            <w:pPr>
              <w:pStyle w:val="TableParagraph"/>
              <w:ind w:left="91"/>
              <w:rPr>
                <w:b/>
                <w:sz w:val="18"/>
              </w:rPr>
            </w:pPr>
            <w:r w:rsidRPr="00AA2A5F">
              <w:rPr>
                <w:b/>
                <w:color w:val="122F4F"/>
                <w:sz w:val="18"/>
              </w:rPr>
              <w:t>Internship</w:t>
            </w:r>
            <w:r w:rsidRPr="00AA2A5F">
              <w:rPr>
                <w:b/>
                <w:color w:val="122F4F"/>
                <w:spacing w:val="-6"/>
                <w:sz w:val="18"/>
              </w:rPr>
              <w:t xml:space="preserve"> </w:t>
            </w:r>
            <w:r w:rsidRPr="00AA2A5F">
              <w:rPr>
                <w:b/>
                <w:color w:val="122F4F"/>
                <w:spacing w:val="-2"/>
                <w:sz w:val="18"/>
              </w:rPr>
              <w:t>period</w:t>
            </w:r>
          </w:p>
        </w:tc>
        <w:tc>
          <w:tcPr>
            <w:tcW w:w="6838" w:type="dxa"/>
          </w:tcPr>
          <w:p w:rsidR="00AA2A5F" w:rsidRPr="00AA2A5F" w:rsidRDefault="00AA2A5F" w:rsidP="00B2182F">
            <w:pPr>
              <w:pStyle w:val="TableParagraph"/>
              <w:rPr>
                <w:sz w:val="18"/>
              </w:rPr>
            </w:pPr>
            <w:r w:rsidRPr="00AA2A5F">
              <w:rPr>
                <w:color w:val="212121"/>
                <w:sz w:val="18"/>
              </w:rPr>
              <w:t>24</w:t>
            </w:r>
            <w:r w:rsidRPr="00AA2A5F">
              <w:rPr>
                <w:color w:val="212121"/>
                <w:spacing w:val="-1"/>
                <w:sz w:val="18"/>
              </w:rPr>
              <w:t xml:space="preserve"> </w:t>
            </w:r>
            <w:r w:rsidRPr="00AA2A5F">
              <w:rPr>
                <w:color w:val="212121"/>
                <w:sz w:val="18"/>
              </w:rPr>
              <w:t>August</w:t>
            </w:r>
            <w:r w:rsidRPr="00AA2A5F">
              <w:rPr>
                <w:color w:val="212121"/>
                <w:spacing w:val="-1"/>
                <w:sz w:val="18"/>
              </w:rPr>
              <w:t xml:space="preserve"> </w:t>
            </w:r>
            <w:r w:rsidRPr="00AA2A5F">
              <w:rPr>
                <w:color w:val="212121"/>
                <w:sz w:val="18"/>
              </w:rPr>
              <w:t>2026</w:t>
            </w:r>
            <w:r w:rsidRPr="00AA2A5F">
              <w:rPr>
                <w:color w:val="212121"/>
                <w:spacing w:val="1"/>
                <w:sz w:val="18"/>
              </w:rPr>
              <w:t xml:space="preserve"> </w:t>
            </w:r>
            <w:r w:rsidRPr="00AA2A5F">
              <w:rPr>
                <w:color w:val="212121"/>
                <w:sz w:val="18"/>
              </w:rPr>
              <w:t>-</w:t>
            </w:r>
            <w:r w:rsidRPr="00AA2A5F">
              <w:rPr>
                <w:color w:val="212121"/>
                <w:spacing w:val="-3"/>
                <w:sz w:val="18"/>
              </w:rPr>
              <w:t xml:space="preserve"> </w:t>
            </w:r>
            <w:r w:rsidRPr="00AA2A5F">
              <w:rPr>
                <w:color w:val="212121"/>
                <w:sz w:val="18"/>
              </w:rPr>
              <w:t>5</w:t>
            </w:r>
            <w:r w:rsidRPr="00AA2A5F">
              <w:rPr>
                <w:color w:val="212121"/>
                <w:spacing w:val="-1"/>
                <w:sz w:val="18"/>
              </w:rPr>
              <w:t xml:space="preserve"> </w:t>
            </w:r>
            <w:r w:rsidRPr="00AA2A5F">
              <w:rPr>
                <w:color w:val="212121"/>
                <w:sz w:val="18"/>
              </w:rPr>
              <w:t>October</w:t>
            </w:r>
            <w:r w:rsidRPr="00AA2A5F">
              <w:rPr>
                <w:color w:val="212121"/>
                <w:spacing w:val="-1"/>
                <w:sz w:val="18"/>
              </w:rPr>
              <w:t xml:space="preserve"> </w:t>
            </w:r>
            <w:r w:rsidRPr="00AA2A5F">
              <w:rPr>
                <w:color w:val="212121"/>
                <w:sz w:val="18"/>
              </w:rPr>
              <w:t>2026</w:t>
            </w:r>
            <w:r w:rsidRPr="00AA2A5F">
              <w:rPr>
                <w:color w:val="212121"/>
                <w:spacing w:val="-2"/>
                <w:sz w:val="18"/>
              </w:rPr>
              <w:t xml:space="preserve"> </w:t>
            </w:r>
            <w:r w:rsidRPr="00AA2A5F">
              <w:rPr>
                <w:color w:val="212121"/>
                <w:sz w:val="18"/>
              </w:rPr>
              <w:t xml:space="preserve">(6 </w:t>
            </w:r>
            <w:r w:rsidRPr="00AA2A5F">
              <w:rPr>
                <w:color w:val="212121"/>
                <w:spacing w:val="-2"/>
                <w:sz w:val="18"/>
              </w:rPr>
              <w:t>weeks)</w:t>
            </w:r>
          </w:p>
        </w:tc>
      </w:tr>
      <w:tr w:rsidR="00AA2A5F" w:rsidRPr="00AA2A5F" w:rsidTr="00B2182F">
        <w:trPr>
          <w:trHeight w:val="366"/>
        </w:trPr>
        <w:tc>
          <w:tcPr>
            <w:tcW w:w="2801" w:type="dxa"/>
            <w:shd w:val="clear" w:color="auto" w:fill="D5EDEE"/>
          </w:tcPr>
          <w:p w:rsidR="00AA2A5F" w:rsidRPr="00AA2A5F" w:rsidRDefault="00AA2A5F" w:rsidP="00B2182F">
            <w:pPr>
              <w:pStyle w:val="TableParagraph"/>
              <w:ind w:left="91"/>
              <w:rPr>
                <w:b/>
                <w:sz w:val="18"/>
              </w:rPr>
            </w:pPr>
            <w:r w:rsidRPr="00AA2A5F">
              <w:rPr>
                <w:b/>
                <w:color w:val="122F4F"/>
                <w:spacing w:val="-2"/>
                <w:sz w:val="18"/>
              </w:rPr>
              <w:t>Assignment</w:t>
            </w:r>
          </w:p>
        </w:tc>
        <w:tc>
          <w:tcPr>
            <w:tcW w:w="6838" w:type="dxa"/>
          </w:tcPr>
          <w:p w:rsidR="00AA2A5F" w:rsidRPr="00AA2A5F" w:rsidRDefault="00AA2A5F" w:rsidP="00B2182F">
            <w:pPr>
              <w:pStyle w:val="TableParagraph"/>
              <w:rPr>
                <w:sz w:val="18"/>
              </w:rPr>
            </w:pPr>
            <w:r w:rsidRPr="00AA2A5F">
              <w:rPr>
                <w:color w:val="212121"/>
                <w:sz w:val="18"/>
              </w:rPr>
              <w:t>Week 3: Building Advanced Data Models and DAX Calculations</w:t>
            </w:r>
          </w:p>
        </w:tc>
      </w:tr>
      <w:tr w:rsidR="00AA2A5F" w:rsidRPr="00AA2A5F" w:rsidTr="00B2182F">
        <w:trPr>
          <w:trHeight w:val="366"/>
        </w:trPr>
        <w:tc>
          <w:tcPr>
            <w:tcW w:w="2801" w:type="dxa"/>
            <w:shd w:val="clear" w:color="auto" w:fill="D5EDEE"/>
          </w:tcPr>
          <w:p w:rsidR="00AA2A5F" w:rsidRPr="00AA2A5F" w:rsidRDefault="00AA2A5F" w:rsidP="00B2182F">
            <w:pPr>
              <w:pStyle w:val="TableParagraph"/>
              <w:ind w:left="91"/>
              <w:rPr>
                <w:b/>
                <w:sz w:val="18"/>
              </w:rPr>
            </w:pPr>
            <w:r w:rsidRPr="00AA2A5F">
              <w:rPr>
                <w:b/>
                <w:color w:val="122F4F"/>
                <w:sz w:val="18"/>
              </w:rPr>
              <w:t>Submitted</w:t>
            </w:r>
            <w:r w:rsidRPr="00AA2A5F">
              <w:rPr>
                <w:b/>
                <w:color w:val="122F4F"/>
                <w:spacing w:val="-4"/>
                <w:sz w:val="18"/>
              </w:rPr>
              <w:t xml:space="preserve"> </w:t>
            </w:r>
            <w:r w:rsidRPr="00AA2A5F">
              <w:rPr>
                <w:b/>
                <w:color w:val="122F4F"/>
                <w:spacing w:val="-5"/>
                <w:sz w:val="18"/>
              </w:rPr>
              <w:t>by</w:t>
            </w:r>
          </w:p>
        </w:tc>
        <w:tc>
          <w:tcPr>
            <w:tcW w:w="6838" w:type="dxa"/>
          </w:tcPr>
          <w:p w:rsidR="00AA2A5F" w:rsidRPr="00AA2A5F" w:rsidRDefault="00AA2A5F" w:rsidP="00B2182F">
            <w:pPr>
              <w:pStyle w:val="TableParagraph"/>
              <w:rPr>
                <w:sz w:val="18"/>
              </w:rPr>
            </w:pPr>
            <w:r w:rsidRPr="00AA2A5F">
              <w:rPr>
                <w:color w:val="212121"/>
                <w:sz w:val="18"/>
              </w:rPr>
              <w:t>Shalvi</w:t>
            </w:r>
            <w:r w:rsidRPr="00AA2A5F">
              <w:rPr>
                <w:color w:val="212121"/>
                <w:spacing w:val="-4"/>
                <w:sz w:val="18"/>
              </w:rPr>
              <w:t xml:space="preserve"> </w:t>
            </w:r>
            <w:r w:rsidRPr="00AA2A5F">
              <w:rPr>
                <w:color w:val="212121"/>
                <w:sz w:val="18"/>
              </w:rPr>
              <w:t xml:space="preserve">Atul </w:t>
            </w:r>
            <w:r w:rsidRPr="00AA2A5F">
              <w:rPr>
                <w:color w:val="212121"/>
                <w:spacing w:val="-4"/>
                <w:sz w:val="18"/>
              </w:rPr>
              <w:t>Surve</w:t>
            </w:r>
          </w:p>
        </w:tc>
      </w:tr>
      <w:tr w:rsidR="00AA2A5F" w:rsidRPr="00AA2A5F" w:rsidTr="00B2182F">
        <w:trPr>
          <w:trHeight w:val="369"/>
        </w:trPr>
        <w:tc>
          <w:tcPr>
            <w:tcW w:w="2801" w:type="dxa"/>
            <w:shd w:val="clear" w:color="auto" w:fill="D5EDEE"/>
          </w:tcPr>
          <w:p w:rsidR="00AA2A5F" w:rsidRPr="00AA2A5F" w:rsidRDefault="00AA2A5F" w:rsidP="00B2182F">
            <w:pPr>
              <w:pStyle w:val="TableParagraph"/>
              <w:spacing w:before="62"/>
              <w:ind w:left="91"/>
              <w:rPr>
                <w:b/>
                <w:sz w:val="18"/>
              </w:rPr>
            </w:pPr>
            <w:r w:rsidRPr="00AA2A5F">
              <w:rPr>
                <w:b/>
                <w:color w:val="122F4F"/>
                <w:sz w:val="18"/>
              </w:rPr>
              <w:t>Submitter</w:t>
            </w:r>
            <w:r w:rsidRPr="00AA2A5F">
              <w:rPr>
                <w:b/>
                <w:color w:val="122F4F"/>
                <w:spacing w:val="-6"/>
                <w:sz w:val="18"/>
              </w:rPr>
              <w:t xml:space="preserve"> </w:t>
            </w:r>
            <w:r w:rsidRPr="00AA2A5F">
              <w:rPr>
                <w:b/>
                <w:color w:val="122F4F"/>
                <w:spacing w:val="-2"/>
                <w:sz w:val="18"/>
              </w:rPr>
              <w:t>Organization</w:t>
            </w:r>
          </w:p>
        </w:tc>
        <w:tc>
          <w:tcPr>
            <w:tcW w:w="6838" w:type="dxa"/>
          </w:tcPr>
          <w:p w:rsidR="00AA2A5F" w:rsidRPr="00AA2A5F" w:rsidRDefault="00AA2A5F" w:rsidP="00B2182F">
            <w:pPr>
              <w:pStyle w:val="TableParagraph"/>
              <w:spacing w:before="62"/>
              <w:rPr>
                <w:sz w:val="18"/>
              </w:rPr>
            </w:pPr>
            <w:r w:rsidRPr="00AA2A5F">
              <w:rPr>
                <w:color w:val="212121"/>
                <w:sz w:val="18"/>
              </w:rPr>
              <w:t>Vellore</w:t>
            </w:r>
            <w:r w:rsidRPr="00AA2A5F">
              <w:rPr>
                <w:color w:val="212121"/>
                <w:spacing w:val="-2"/>
                <w:sz w:val="18"/>
              </w:rPr>
              <w:t xml:space="preserve"> </w:t>
            </w:r>
            <w:r w:rsidRPr="00AA2A5F">
              <w:rPr>
                <w:color w:val="212121"/>
                <w:sz w:val="18"/>
              </w:rPr>
              <w:t>Institute</w:t>
            </w:r>
            <w:r w:rsidRPr="00AA2A5F">
              <w:rPr>
                <w:color w:val="212121"/>
                <w:spacing w:val="-1"/>
                <w:sz w:val="18"/>
              </w:rPr>
              <w:t xml:space="preserve"> </w:t>
            </w:r>
            <w:r w:rsidRPr="00AA2A5F">
              <w:rPr>
                <w:color w:val="212121"/>
                <w:sz w:val="18"/>
              </w:rPr>
              <w:t>of</w:t>
            </w:r>
            <w:r w:rsidRPr="00AA2A5F">
              <w:rPr>
                <w:color w:val="212121"/>
                <w:spacing w:val="-3"/>
                <w:sz w:val="18"/>
              </w:rPr>
              <w:t xml:space="preserve"> </w:t>
            </w:r>
            <w:r w:rsidRPr="00AA2A5F">
              <w:rPr>
                <w:color w:val="212121"/>
                <w:sz w:val="18"/>
              </w:rPr>
              <w:t>Technology</w:t>
            </w:r>
            <w:r w:rsidRPr="00AA2A5F">
              <w:rPr>
                <w:color w:val="212121"/>
                <w:spacing w:val="-5"/>
                <w:sz w:val="18"/>
              </w:rPr>
              <w:t xml:space="preserve"> </w:t>
            </w:r>
            <w:r w:rsidRPr="00AA2A5F">
              <w:rPr>
                <w:color w:val="212121"/>
                <w:sz w:val="18"/>
              </w:rPr>
              <w:t xml:space="preserve">(VIT), </w:t>
            </w:r>
            <w:r w:rsidRPr="00AA2A5F">
              <w:rPr>
                <w:color w:val="212121"/>
                <w:spacing w:val="-2"/>
                <w:sz w:val="18"/>
              </w:rPr>
              <w:t>Vellore</w:t>
            </w:r>
          </w:p>
        </w:tc>
      </w:tr>
      <w:tr w:rsidR="00AA2A5F" w:rsidRPr="00AA2A5F" w:rsidTr="00B2182F">
        <w:trPr>
          <w:trHeight w:val="367"/>
        </w:trPr>
        <w:tc>
          <w:tcPr>
            <w:tcW w:w="2801" w:type="dxa"/>
            <w:shd w:val="clear" w:color="auto" w:fill="D5EDEE"/>
          </w:tcPr>
          <w:p w:rsidR="00AA2A5F" w:rsidRPr="00AA2A5F" w:rsidRDefault="00AA2A5F" w:rsidP="00B2182F">
            <w:pPr>
              <w:pStyle w:val="TableParagraph"/>
              <w:spacing w:before="60"/>
              <w:ind w:left="91"/>
              <w:rPr>
                <w:b/>
                <w:sz w:val="18"/>
              </w:rPr>
            </w:pPr>
            <w:r w:rsidRPr="00AA2A5F">
              <w:rPr>
                <w:b/>
                <w:color w:val="122F4F"/>
                <w:sz w:val="18"/>
              </w:rPr>
              <w:t>Submission</w:t>
            </w:r>
            <w:r w:rsidRPr="00AA2A5F">
              <w:rPr>
                <w:b/>
                <w:color w:val="122F4F"/>
                <w:spacing w:val="-8"/>
                <w:sz w:val="18"/>
              </w:rPr>
              <w:t xml:space="preserve"> </w:t>
            </w:r>
            <w:r w:rsidRPr="00AA2A5F">
              <w:rPr>
                <w:b/>
                <w:color w:val="122F4F"/>
                <w:spacing w:val="-4"/>
                <w:sz w:val="18"/>
              </w:rPr>
              <w:t>date</w:t>
            </w:r>
          </w:p>
        </w:tc>
        <w:tc>
          <w:tcPr>
            <w:tcW w:w="6838" w:type="dxa"/>
          </w:tcPr>
          <w:p w:rsidR="00AA2A5F" w:rsidRPr="00AA2A5F" w:rsidRDefault="00AA2A5F" w:rsidP="00B2182F">
            <w:pPr>
              <w:pStyle w:val="TableParagraph"/>
              <w:spacing w:before="60"/>
              <w:rPr>
                <w:sz w:val="18"/>
              </w:rPr>
            </w:pPr>
            <w:r w:rsidRPr="00AA2A5F">
              <w:rPr>
                <w:color w:val="212121"/>
                <w:spacing w:val="-2"/>
                <w:sz w:val="18"/>
              </w:rPr>
              <w:t>04.10.2026</w:t>
            </w:r>
          </w:p>
        </w:tc>
      </w:tr>
      <w:tr w:rsidR="00AA2A5F" w:rsidRPr="00AA2A5F" w:rsidTr="00B2182F">
        <w:trPr>
          <w:trHeight w:val="366"/>
        </w:trPr>
        <w:tc>
          <w:tcPr>
            <w:tcW w:w="2801" w:type="dxa"/>
            <w:shd w:val="clear" w:color="auto" w:fill="D5EDEE"/>
          </w:tcPr>
          <w:p w:rsidR="00AA2A5F" w:rsidRPr="00AA2A5F" w:rsidRDefault="00AA2A5F" w:rsidP="00B2182F">
            <w:pPr>
              <w:pStyle w:val="TableParagraph"/>
              <w:ind w:left="91"/>
              <w:rPr>
                <w:b/>
                <w:sz w:val="18"/>
              </w:rPr>
            </w:pPr>
            <w:r w:rsidRPr="00AA2A5F">
              <w:rPr>
                <w:b/>
                <w:color w:val="122F4F"/>
                <w:sz w:val="18"/>
              </w:rPr>
              <w:t>Primary</w:t>
            </w:r>
            <w:r w:rsidRPr="00AA2A5F">
              <w:rPr>
                <w:b/>
                <w:color w:val="122F4F"/>
                <w:spacing w:val="-6"/>
                <w:sz w:val="18"/>
              </w:rPr>
              <w:t xml:space="preserve"> </w:t>
            </w:r>
            <w:r w:rsidRPr="00AA2A5F">
              <w:rPr>
                <w:b/>
                <w:color w:val="122F4F"/>
                <w:spacing w:val="-4"/>
                <w:sz w:val="18"/>
              </w:rPr>
              <w:t>Tool</w:t>
            </w:r>
          </w:p>
        </w:tc>
        <w:tc>
          <w:tcPr>
            <w:tcW w:w="6838" w:type="dxa"/>
          </w:tcPr>
          <w:p w:rsidR="00AA2A5F" w:rsidRPr="00AA2A5F" w:rsidRDefault="00AA2A5F" w:rsidP="00B2182F">
            <w:pPr>
              <w:pStyle w:val="TableParagraph"/>
              <w:rPr>
                <w:sz w:val="18"/>
              </w:rPr>
            </w:pPr>
            <w:r w:rsidRPr="00AA2A5F">
              <w:rPr>
                <w:color w:val="25313E"/>
                <w:sz w:val="18"/>
              </w:rPr>
              <w:t>Microsoft</w:t>
            </w:r>
            <w:r w:rsidRPr="00AA2A5F">
              <w:rPr>
                <w:color w:val="25313E"/>
                <w:spacing w:val="-5"/>
                <w:sz w:val="18"/>
              </w:rPr>
              <w:t xml:space="preserve"> </w:t>
            </w:r>
            <w:r w:rsidRPr="00AA2A5F">
              <w:rPr>
                <w:color w:val="25313E"/>
                <w:sz w:val="18"/>
              </w:rPr>
              <w:t>Power</w:t>
            </w:r>
            <w:r w:rsidRPr="00AA2A5F">
              <w:rPr>
                <w:color w:val="25313E"/>
                <w:spacing w:val="-2"/>
                <w:sz w:val="18"/>
              </w:rPr>
              <w:t xml:space="preserve"> </w:t>
            </w:r>
            <w:r w:rsidRPr="00AA2A5F">
              <w:rPr>
                <w:color w:val="25313E"/>
                <w:sz w:val="18"/>
              </w:rPr>
              <w:t>BI</w:t>
            </w:r>
            <w:r w:rsidRPr="00AA2A5F">
              <w:rPr>
                <w:color w:val="25313E"/>
                <w:spacing w:val="-2"/>
                <w:sz w:val="18"/>
              </w:rPr>
              <w:t xml:space="preserve"> </w:t>
            </w:r>
            <w:r w:rsidRPr="00AA2A5F">
              <w:rPr>
                <w:color w:val="25313E"/>
                <w:sz w:val="18"/>
              </w:rPr>
              <w:t>Desktop</w:t>
            </w:r>
            <w:r w:rsidRPr="00AA2A5F">
              <w:rPr>
                <w:color w:val="25313E"/>
                <w:spacing w:val="-1"/>
                <w:sz w:val="18"/>
              </w:rPr>
              <w:t xml:space="preserve"> </w:t>
            </w:r>
            <w:r w:rsidRPr="00AA2A5F">
              <w:rPr>
                <w:color w:val="25313E"/>
                <w:sz w:val="18"/>
              </w:rPr>
              <w:t>(Power</w:t>
            </w:r>
            <w:r w:rsidRPr="00AA2A5F">
              <w:rPr>
                <w:color w:val="25313E"/>
                <w:spacing w:val="-2"/>
                <w:sz w:val="18"/>
              </w:rPr>
              <w:t xml:space="preserve"> </w:t>
            </w:r>
            <w:r w:rsidRPr="00AA2A5F">
              <w:rPr>
                <w:color w:val="25313E"/>
                <w:sz w:val="18"/>
              </w:rPr>
              <w:t>Query</w:t>
            </w:r>
            <w:r w:rsidRPr="00AA2A5F">
              <w:rPr>
                <w:color w:val="25313E"/>
                <w:spacing w:val="-6"/>
                <w:sz w:val="18"/>
              </w:rPr>
              <w:t xml:space="preserve"> </w:t>
            </w:r>
            <w:r w:rsidRPr="00AA2A5F">
              <w:rPr>
                <w:color w:val="25313E"/>
                <w:spacing w:val="-2"/>
                <w:sz w:val="18"/>
              </w:rPr>
              <w:t>Editor)</w:t>
            </w:r>
          </w:p>
        </w:tc>
      </w:tr>
      <w:tr w:rsidR="00AA2A5F" w:rsidRPr="00AA2A5F" w:rsidTr="00B2182F">
        <w:trPr>
          <w:trHeight w:val="366"/>
        </w:trPr>
        <w:tc>
          <w:tcPr>
            <w:tcW w:w="2801" w:type="dxa"/>
            <w:shd w:val="clear" w:color="auto" w:fill="D5EDEE"/>
          </w:tcPr>
          <w:p w:rsidR="00AA2A5F" w:rsidRPr="00AA2A5F" w:rsidRDefault="00AA2A5F" w:rsidP="00B2182F">
            <w:pPr>
              <w:pStyle w:val="TableParagraph"/>
              <w:ind w:left="91"/>
              <w:rPr>
                <w:b/>
                <w:sz w:val="18"/>
              </w:rPr>
            </w:pPr>
            <w:r w:rsidRPr="00AA2A5F">
              <w:rPr>
                <w:b/>
                <w:color w:val="122F4F"/>
                <w:spacing w:val="-2"/>
                <w:sz w:val="18"/>
              </w:rPr>
              <w:t>Dataset</w:t>
            </w:r>
          </w:p>
        </w:tc>
        <w:tc>
          <w:tcPr>
            <w:tcW w:w="6838" w:type="dxa"/>
          </w:tcPr>
          <w:p w:rsidR="00AA2A5F" w:rsidRPr="00AA2A5F" w:rsidRDefault="00AA2A5F" w:rsidP="00B2182F">
            <w:pPr>
              <w:pStyle w:val="TableParagraph"/>
              <w:rPr>
                <w:sz w:val="18"/>
              </w:rPr>
            </w:pPr>
            <w:proofErr w:type="spellStart"/>
            <w:r w:rsidRPr="00AA2A5F">
              <w:rPr>
                <w:color w:val="25313E"/>
                <w:sz w:val="18"/>
              </w:rPr>
              <w:t>MDoNER</w:t>
            </w:r>
            <w:proofErr w:type="spellEnd"/>
            <w:r w:rsidRPr="00AA2A5F">
              <w:rPr>
                <w:color w:val="25313E"/>
                <w:spacing w:val="-2"/>
                <w:sz w:val="18"/>
              </w:rPr>
              <w:t xml:space="preserve"> </w:t>
            </w:r>
            <w:proofErr w:type="spellStart"/>
            <w:r w:rsidRPr="00AA2A5F">
              <w:rPr>
                <w:color w:val="25313E"/>
                <w:sz w:val="18"/>
              </w:rPr>
              <w:t>NESetu</w:t>
            </w:r>
            <w:proofErr w:type="spellEnd"/>
            <w:r w:rsidRPr="00AA2A5F">
              <w:rPr>
                <w:color w:val="25313E"/>
                <w:spacing w:val="-2"/>
                <w:sz w:val="18"/>
              </w:rPr>
              <w:t xml:space="preserve"> </w:t>
            </w:r>
            <w:r w:rsidRPr="00AA2A5F">
              <w:rPr>
                <w:color w:val="25313E"/>
                <w:sz w:val="18"/>
              </w:rPr>
              <w:t>Projects</w:t>
            </w:r>
            <w:r w:rsidRPr="00AA2A5F">
              <w:rPr>
                <w:color w:val="25313E"/>
                <w:spacing w:val="-2"/>
                <w:sz w:val="18"/>
              </w:rPr>
              <w:t xml:space="preserve"> </w:t>
            </w:r>
            <w:r w:rsidRPr="00AA2A5F">
              <w:rPr>
                <w:color w:val="25313E"/>
                <w:sz w:val="18"/>
              </w:rPr>
              <w:t>Dashboard (North Eastern</w:t>
            </w:r>
            <w:r w:rsidRPr="00AA2A5F">
              <w:rPr>
                <w:color w:val="25313E"/>
                <w:spacing w:val="-1"/>
                <w:sz w:val="18"/>
              </w:rPr>
              <w:t xml:space="preserve"> </w:t>
            </w:r>
            <w:r w:rsidRPr="00AA2A5F">
              <w:rPr>
                <w:color w:val="25313E"/>
                <w:sz w:val="18"/>
              </w:rPr>
              <w:t>Region</w:t>
            </w:r>
            <w:r w:rsidRPr="00AA2A5F">
              <w:rPr>
                <w:color w:val="25313E"/>
                <w:spacing w:val="-2"/>
                <w:sz w:val="18"/>
              </w:rPr>
              <w:t xml:space="preserve"> </w:t>
            </w:r>
            <w:r w:rsidRPr="00AA2A5F">
              <w:rPr>
                <w:color w:val="25313E"/>
                <w:sz w:val="18"/>
              </w:rPr>
              <w:t>of</w:t>
            </w:r>
            <w:r w:rsidRPr="00AA2A5F">
              <w:rPr>
                <w:color w:val="25313E"/>
                <w:spacing w:val="-3"/>
                <w:sz w:val="18"/>
              </w:rPr>
              <w:t xml:space="preserve"> </w:t>
            </w:r>
            <w:r w:rsidRPr="00AA2A5F">
              <w:rPr>
                <w:color w:val="25313E"/>
                <w:spacing w:val="-2"/>
                <w:sz w:val="18"/>
              </w:rPr>
              <w:t>India)</w:t>
            </w:r>
          </w:p>
        </w:tc>
      </w:tr>
    </w:tbl>
    <w:p w:rsidR="00AA2A5F" w:rsidRPr="00AA2A5F" w:rsidRDefault="00AA2A5F" w:rsidP="00AA2A5F">
      <w:pPr>
        <w:pStyle w:val="BodyText"/>
        <w:spacing w:before="0"/>
        <w:rPr>
          <w:sz w:val="18"/>
        </w:rPr>
      </w:pPr>
    </w:p>
    <w:p w:rsidR="00AA2A5F" w:rsidRPr="00AA2A5F" w:rsidRDefault="00AA2A5F" w:rsidP="00AA2A5F">
      <w:pPr>
        <w:pStyle w:val="BodyText"/>
        <w:spacing w:before="133"/>
        <w:rPr>
          <w:sz w:val="18"/>
        </w:rPr>
      </w:pPr>
    </w:p>
    <w:p w:rsidR="00AA2A5F" w:rsidRPr="00AA2A5F" w:rsidRDefault="00AA2A5F" w:rsidP="00AA2A5F">
      <w:pPr>
        <w:ind w:left="4517" w:right="1125" w:hanging="4355"/>
        <w:rPr>
          <w:rFonts w:ascii="Times New Roman" w:hAnsi="Times New Roman" w:cs="Times New Roman"/>
          <w:i/>
          <w:sz w:val="18"/>
        </w:rPr>
      </w:pPr>
      <w:proofErr w:type="spellStart"/>
      <w:r w:rsidRPr="00AA2A5F">
        <w:rPr>
          <w:rFonts w:ascii="Times New Roman" w:hAnsi="Times New Roman" w:cs="Times New Roman"/>
          <w:i/>
          <w:color w:val="5B6773"/>
          <w:sz w:val="18"/>
        </w:rPr>
        <w:t>BuildSight</w:t>
      </w:r>
      <w:proofErr w:type="spellEnd"/>
      <w:r w:rsidRPr="00AA2A5F">
        <w:rPr>
          <w:rFonts w:ascii="Times New Roman" w:hAnsi="Times New Roman" w:cs="Times New Roman"/>
          <w:i/>
          <w:color w:val="5B6773"/>
          <w:spacing w:val="-3"/>
          <w:sz w:val="18"/>
        </w:rPr>
        <w:t xml:space="preserve"> </w:t>
      </w:r>
      <w:r w:rsidRPr="00AA2A5F">
        <w:rPr>
          <w:rFonts w:ascii="Times New Roman" w:hAnsi="Times New Roman" w:cs="Times New Roman"/>
          <w:i/>
          <w:color w:val="5B6773"/>
          <w:sz w:val="18"/>
        </w:rPr>
        <w:t>BI</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is</w:t>
      </w:r>
      <w:r w:rsidRPr="00AA2A5F">
        <w:rPr>
          <w:rFonts w:ascii="Times New Roman" w:hAnsi="Times New Roman" w:cs="Times New Roman"/>
          <w:i/>
          <w:color w:val="5B6773"/>
          <w:spacing w:val="-4"/>
          <w:sz w:val="18"/>
        </w:rPr>
        <w:t xml:space="preserve"> </w:t>
      </w:r>
      <w:r w:rsidRPr="00AA2A5F">
        <w:rPr>
          <w:rFonts w:ascii="Times New Roman" w:hAnsi="Times New Roman" w:cs="Times New Roman"/>
          <w:i/>
          <w:color w:val="5B6773"/>
          <w:sz w:val="18"/>
        </w:rPr>
        <w:t>a</w:t>
      </w:r>
      <w:r w:rsidRPr="00AA2A5F">
        <w:rPr>
          <w:rFonts w:ascii="Times New Roman" w:hAnsi="Times New Roman" w:cs="Times New Roman"/>
          <w:i/>
          <w:color w:val="5B6773"/>
          <w:spacing w:val="-1"/>
          <w:sz w:val="18"/>
        </w:rPr>
        <w:t xml:space="preserve"> </w:t>
      </w:r>
      <w:r w:rsidRPr="00AA2A5F">
        <w:rPr>
          <w:rFonts w:ascii="Times New Roman" w:hAnsi="Times New Roman" w:cs="Times New Roman"/>
          <w:i/>
          <w:color w:val="5B6773"/>
          <w:sz w:val="18"/>
        </w:rPr>
        <w:t>conceptual</w:t>
      </w:r>
      <w:r w:rsidRPr="00AA2A5F">
        <w:rPr>
          <w:rFonts w:ascii="Times New Roman" w:hAnsi="Times New Roman" w:cs="Times New Roman"/>
          <w:i/>
          <w:color w:val="5B6773"/>
          <w:spacing w:val="-4"/>
          <w:sz w:val="18"/>
        </w:rPr>
        <w:t xml:space="preserve"> </w:t>
      </w:r>
      <w:r w:rsidRPr="00AA2A5F">
        <w:rPr>
          <w:rFonts w:ascii="Times New Roman" w:hAnsi="Times New Roman" w:cs="Times New Roman"/>
          <w:i/>
          <w:color w:val="5B6773"/>
          <w:sz w:val="18"/>
        </w:rPr>
        <w:t>project</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created</w:t>
      </w:r>
      <w:r w:rsidRPr="00AA2A5F">
        <w:rPr>
          <w:rFonts w:ascii="Times New Roman" w:hAnsi="Times New Roman" w:cs="Times New Roman"/>
          <w:i/>
          <w:color w:val="5B6773"/>
          <w:spacing w:val="-1"/>
          <w:sz w:val="18"/>
        </w:rPr>
        <w:t xml:space="preserve"> </w:t>
      </w:r>
      <w:r w:rsidRPr="00AA2A5F">
        <w:rPr>
          <w:rFonts w:ascii="Times New Roman" w:hAnsi="Times New Roman" w:cs="Times New Roman"/>
          <w:i/>
          <w:color w:val="5B6773"/>
          <w:sz w:val="18"/>
        </w:rPr>
        <w:t>for</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this</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internship.</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It</w:t>
      </w:r>
      <w:r w:rsidRPr="00AA2A5F">
        <w:rPr>
          <w:rFonts w:ascii="Times New Roman" w:hAnsi="Times New Roman" w:cs="Times New Roman"/>
          <w:i/>
          <w:color w:val="5B6773"/>
          <w:spacing w:val="-4"/>
          <w:sz w:val="18"/>
        </w:rPr>
        <w:t xml:space="preserve"> </w:t>
      </w:r>
      <w:r w:rsidRPr="00AA2A5F">
        <w:rPr>
          <w:rFonts w:ascii="Times New Roman" w:hAnsi="Times New Roman" w:cs="Times New Roman"/>
          <w:i/>
          <w:color w:val="5B6773"/>
          <w:sz w:val="18"/>
        </w:rPr>
        <w:t>is</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not</w:t>
      </w:r>
      <w:r w:rsidRPr="00AA2A5F">
        <w:rPr>
          <w:rFonts w:ascii="Times New Roman" w:hAnsi="Times New Roman" w:cs="Times New Roman"/>
          <w:i/>
          <w:color w:val="5B6773"/>
          <w:spacing w:val="-4"/>
          <w:sz w:val="18"/>
        </w:rPr>
        <w:t xml:space="preserve"> </w:t>
      </w:r>
      <w:r w:rsidRPr="00AA2A5F">
        <w:rPr>
          <w:rFonts w:ascii="Times New Roman" w:hAnsi="Times New Roman" w:cs="Times New Roman"/>
          <w:i/>
          <w:color w:val="5B6773"/>
          <w:sz w:val="18"/>
        </w:rPr>
        <w:t>an</w:t>
      </w:r>
      <w:r w:rsidRPr="00AA2A5F">
        <w:rPr>
          <w:rFonts w:ascii="Times New Roman" w:hAnsi="Times New Roman" w:cs="Times New Roman"/>
          <w:i/>
          <w:color w:val="5B6773"/>
          <w:spacing w:val="-3"/>
          <w:sz w:val="18"/>
        </w:rPr>
        <w:t xml:space="preserve"> </w:t>
      </w:r>
      <w:r w:rsidRPr="00AA2A5F">
        <w:rPr>
          <w:rFonts w:ascii="Times New Roman" w:hAnsi="Times New Roman" w:cs="Times New Roman"/>
          <w:i/>
          <w:color w:val="5B6773"/>
          <w:sz w:val="18"/>
        </w:rPr>
        <w:t>existing</w:t>
      </w:r>
      <w:r w:rsidRPr="00AA2A5F">
        <w:rPr>
          <w:rFonts w:ascii="Times New Roman" w:hAnsi="Times New Roman" w:cs="Times New Roman"/>
          <w:i/>
          <w:color w:val="5B6773"/>
          <w:spacing w:val="-3"/>
          <w:sz w:val="18"/>
        </w:rPr>
        <w:t xml:space="preserve"> </w:t>
      </w:r>
      <w:r w:rsidRPr="00AA2A5F">
        <w:rPr>
          <w:rFonts w:ascii="Times New Roman" w:hAnsi="Times New Roman" w:cs="Times New Roman"/>
          <w:i/>
          <w:color w:val="5B6773"/>
          <w:sz w:val="18"/>
        </w:rPr>
        <w:t>commercial</w:t>
      </w:r>
      <w:r w:rsidRPr="00AA2A5F">
        <w:rPr>
          <w:rFonts w:ascii="Times New Roman" w:hAnsi="Times New Roman" w:cs="Times New Roman"/>
          <w:i/>
          <w:color w:val="5B6773"/>
          <w:spacing w:val="-2"/>
          <w:sz w:val="18"/>
        </w:rPr>
        <w:t xml:space="preserve"> </w:t>
      </w:r>
      <w:r w:rsidRPr="00AA2A5F">
        <w:rPr>
          <w:rFonts w:ascii="Times New Roman" w:hAnsi="Times New Roman" w:cs="Times New Roman"/>
          <w:i/>
          <w:color w:val="5B6773"/>
          <w:sz w:val="18"/>
        </w:rPr>
        <w:t>organization</w:t>
      </w:r>
      <w:r w:rsidRPr="00AA2A5F">
        <w:rPr>
          <w:rFonts w:ascii="Times New Roman" w:hAnsi="Times New Roman" w:cs="Times New Roman"/>
          <w:i/>
          <w:color w:val="5B6773"/>
          <w:spacing w:val="-3"/>
          <w:sz w:val="18"/>
        </w:rPr>
        <w:t xml:space="preserve"> </w:t>
      </w:r>
      <w:r w:rsidRPr="00AA2A5F">
        <w:rPr>
          <w:rFonts w:ascii="Times New Roman" w:hAnsi="Times New Roman" w:cs="Times New Roman"/>
          <w:i/>
          <w:color w:val="5B6773"/>
          <w:sz w:val="18"/>
        </w:rPr>
        <w:t>or</w:t>
      </w:r>
      <w:r w:rsidRPr="00AA2A5F">
        <w:rPr>
          <w:rFonts w:ascii="Times New Roman" w:hAnsi="Times New Roman" w:cs="Times New Roman"/>
          <w:i/>
          <w:color w:val="5B6773"/>
          <w:spacing w:val="-5"/>
          <w:sz w:val="18"/>
        </w:rPr>
        <w:t xml:space="preserve"> </w:t>
      </w:r>
      <w:r w:rsidRPr="00AA2A5F">
        <w:rPr>
          <w:rFonts w:ascii="Times New Roman" w:hAnsi="Times New Roman" w:cs="Times New Roman"/>
          <w:i/>
          <w:color w:val="5B6773"/>
          <w:sz w:val="18"/>
        </w:rPr>
        <w:t>an</w:t>
      </w:r>
      <w:r w:rsidRPr="00AA2A5F">
        <w:rPr>
          <w:rFonts w:ascii="Times New Roman" w:hAnsi="Times New Roman" w:cs="Times New Roman"/>
          <w:i/>
          <w:color w:val="5B6773"/>
          <w:spacing w:val="-1"/>
          <w:sz w:val="18"/>
        </w:rPr>
        <w:t xml:space="preserve"> </w:t>
      </w:r>
      <w:r w:rsidRPr="00AA2A5F">
        <w:rPr>
          <w:rFonts w:ascii="Times New Roman" w:hAnsi="Times New Roman" w:cs="Times New Roman"/>
          <w:i/>
          <w:color w:val="5B6773"/>
          <w:sz w:val="18"/>
        </w:rPr>
        <w:t xml:space="preserve">implemented </w:t>
      </w:r>
      <w:r w:rsidRPr="00AA2A5F">
        <w:rPr>
          <w:rFonts w:ascii="Times New Roman" w:hAnsi="Times New Roman" w:cs="Times New Roman"/>
          <w:i/>
          <w:color w:val="5B6773"/>
          <w:spacing w:val="-2"/>
          <w:sz w:val="18"/>
        </w:rPr>
        <w:t>product.</w:t>
      </w:r>
    </w:p>
    <w:p w:rsidR="00AA2A5F" w:rsidRPr="00AA2A5F" w:rsidRDefault="00AA2A5F" w:rsidP="00AA2A5F">
      <w:pPr>
        <w:rPr>
          <w:rFonts w:ascii="Times New Roman" w:hAnsi="Times New Roman" w:cs="Times New Roman"/>
          <w:i/>
          <w:sz w:val="18"/>
        </w:rPr>
        <w:sectPr w:rsidR="00AA2A5F" w:rsidRPr="00AA2A5F" w:rsidSect="00B2182F">
          <w:pgSz w:w="11910" w:h="16840"/>
          <w:pgMar w:top="1280" w:right="141" w:bottom="280" w:left="1133" w:header="720" w:footer="720" w:gutter="0"/>
          <w:cols w:space="720"/>
        </w:sectPr>
      </w:pPr>
    </w:p>
    <w:p w:rsidR="00AA2A5F" w:rsidRPr="00AA2A5F" w:rsidRDefault="00AA2A5F" w:rsidP="00AA2A5F">
      <w:pPr>
        <w:spacing w:before="83"/>
        <w:ind w:left="127"/>
        <w:rPr>
          <w:rFonts w:ascii="Times New Roman" w:hAnsi="Times New Roman" w:cs="Times New Roman"/>
          <w:b/>
          <w:sz w:val="34"/>
        </w:rPr>
      </w:pPr>
      <w:r w:rsidRPr="00AA2A5F">
        <w:rPr>
          <w:rFonts w:ascii="Times New Roman" w:hAnsi="Times New Roman" w:cs="Times New Roman"/>
          <w:b/>
          <w:color w:val="1F3863"/>
          <w:sz w:val="34"/>
        </w:rPr>
        <w:lastRenderedPageBreak/>
        <w:t>Internship</w:t>
      </w:r>
      <w:r w:rsidRPr="00AA2A5F">
        <w:rPr>
          <w:rFonts w:ascii="Times New Roman" w:hAnsi="Times New Roman" w:cs="Times New Roman"/>
          <w:b/>
          <w:color w:val="1F3863"/>
          <w:spacing w:val="-3"/>
          <w:sz w:val="34"/>
        </w:rPr>
        <w:t xml:space="preserve"> </w:t>
      </w:r>
      <w:r w:rsidRPr="00AA2A5F">
        <w:rPr>
          <w:rFonts w:ascii="Times New Roman" w:hAnsi="Times New Roman" w:cs="Times New Roman"/>
          <w:b/>
          <w:color w:val="1F3863"/>
          <w:spacing w:val="-2"/>
          <w:sz w:val="34"/>
        </w:rPr>
        <w:t>Information</w:t>
      </w:r>
    </w:p>
    <w:p w:rsidR="00AA2A5F" w:rsidRPr="00AA2A5F" w:rsidRDefault="00AA2A5F" w:rsidP="00AA2A5F">
      <w:pPr>
        <w:pStyle w:val="BodyText"/>
        <w:rPr>
          <w:b/>
          <w:sz w:val="4"/>
        </w:rPr>
      </w:pPr>
      <w:r w:rsidRPr="00AA2A5F">
        <w:rPr>
          <w:b/>
          <w:noProof/>
          <w:sz w:val="4"/>
        </w:rPr>
        <mc:AlternateContent>
          <mc:Choice Requires="wps">
            <w:drawing>
              <wp:anchor distT="0" distB="0" distL="0" distR="0" simplePos="0" relativeHeight="251659264" behindDoc="1" locked="0" layoutInCell="1" allowOverlap="1" wp14:anchorId="180FE67B" wp14:editId="3509BD93">
                <wp:simplePos x="0" y="0"/>
                <wp:positionH relativeFrom="page">
                  <wp:posOffset>782116</wp:posOffset>
                </wp:positionH>
                <wp:positionV relativeFrom="paragraph">
                  <wp:posOffset>51204</wp:posOffset>
                </wp:positionV>
                <wp:extent cx="599821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2730FBB" id="Graphic 5" o:spid="_x0000_s1026" style="position:absolute;margin-left:61.6pt;margin-top:4.05pt;width:472.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" path="m5997829,l,,,12192r5997829,l5997829,xe" fillcolor="#1f3863" stroked="f">
                <v:path arrowok="t"/>
                <w10:wrap type="topAndBottom" anchorx="page"/>
              </v:shape>
            </w:pict>
          </mc:Fallback>
        </mc:AlternateContent>
      </w:r>
    </w:p>
    <w:p w:rsidR="00AA2A5F" w:rsidRPr="00AA2A5F" w:rsidRDefault="00AA2A5F" w:rsidP="00AA2A5F">
      <w:pPr>
        <w:pStyle w:val="BodyText"/>
        <w:spacing w:before="11"/>
        <w:rPr>
          <w:b/>
          <w:sz w:val="13"/>
        </w:rPr>
      </w:pPr>
    </w:p>
    <w:tbl>
      <w:tblPr>
        <w:tblW w:w="9640" w:type="dxa"/>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left w:w="0" w:type="dxa"/>
          <w:right w:w="0" w:type="dxa"/>
        </w:tblCellMar>
        <w:tblLook w:val="01E0" w:firstRow="1" w:lastRow="1" w:firstColumn="1" w:lastColumn="1" w:noHBand="0" w:noVBand="0"/>
      </w:tblPr>
      <w:tblGrid>
        <w:gridCol w:w="2600"/>
        <w:gridCol w:w="7040"/>
      </w:tblGrid>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pacing w:val="-2"/>
                <w:sz w:val="18"/>
              </w:rPr>
              <w:t>Title</w:t>
            </w:r>
          </w:p>
        </w:tc>
        <w:tc>
          <w:tcPr>
            <w:tcW w:w="7040" w:type="dxa"/>
          </w:tcPr>
          <w:p w:rsidR="00AA2A5F" w:rsidRPr="00AA2A5F" w:rsidRDefault="00AA2A5F" w:rsidP="00B2182F">
            <w:pPr>
              <w:pStyle w:val="TableParagraph"/>
              <w:ind w:left="90"/>
              <w:rPr>
                <w:sz w:val="18"/>
              </w:rPr>
            </w:pPr>
            <w:r w:rsidRPr="00AA2A5F">
              <w:rPr>
                <w:color w:val="212121"/>
                <w:sz w:val="18"/>
              </w:rPr>
              <w:t>Virtual</w:t>
            </w:r>
            <w:r w:rsidRPr="00AA2A5F">
              <w:rPr>
                <w:color w:val="212121"/>
                <w:spacing w:val="-3"/>
                <w:sz w:val="18"/>
              </w:rPr>
              <w:t xml:space="preserve"> </w:t>
            </w:r>
            <w:r w:rsidRPr="00AA2A5F">
              <w:rPr>
                <w:color w:val="212121"/>
                <w:sz w:val="18"/>
              </w:rPr>
              <w:t>Construction</w:t>
            </w:r>
            <w:r w:rsidRPr="00AA2A5F">
              <w:rPr>
                <w:color w:val="212121"/>
                <w:spacing w:val="-4"/>
                <w:sz w:val="18"/>
              </w:rPr>
              <w:t xml:space="preserve"> </w:t>
            </w:r>
            <w:r w:rsidRPr="00AA2A5F">
              <w:rPr>
                <w:color w:val="212121"/>
                <w:sz w:val="18"/>
              </w:rPr>
              <w:t>Business</w:t>
            </w:r>
            <w:r w:rsidRPr="00AA2A5F">
              <w:rPr>
                <w:color w:val="212121"/>
                <w:spacing w:val="-4"/>
                <w:sz w:val="18"/>
              </w:rPr>
              <w:t xml:space="preserve"> </w:t>
            </w:r>
            <w:r w:rsidRPr="00AA2A5F">
              <w:rPr>
                <w:color w:val="212121"/>
                <w:sz w:val="18"/>
              </w:rPr>
              <w:t>Intelligence</w:t>
            </w:r>
            <w:r w:rsidRPr="00AA2A5F">
              <w:rPr>
                <w:color w:val="212121"/>
                <w:spacing w:val="-3"/>
                <w:sz w:val="18"/>
              </w:rPr>
              <w:t xml:space="preserve"> </w:t>
            </w:r>
            <w:r w:rsidRPr="00AA2A5F">
              <w:rPr>
                <w:color w:val="212121"/>
                <w:spacing w:val="-2"/>
                <w:sz w:val="18"/>
              </w:rPr>
              <w:t>Intern</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pacing w:val="-2"/>
                <w:sz w:val="18"/>
              </w:rPr>
              <w:t>Platform</w:t>
            </w:r>
          </w:p>
        </w:tc>
        <w:tc>
          <w:tcPr>
            <w:tcW w:w="7040" w:type="dxa"/>
          </w:tcPr>
          <w:p w:rsidR="00AA2A5F" w:rsidRPr="00AA2A5F" w:rsidRDefault="00AA2A5F" w:rsidP="00B2182F">
            <w:pPr>
              <w:pStyle w:val="TableParagraph"/>
              <w:ind w:left="90"/>
              <w:rPr>
                <w:sz w:val="18"/>
              </w:rPr>
            </w:pPr>
            <w:proofErr w:type="spellStart"/>
            <w:r w:rsidRPr="00AA2A5F">
              <w:rPr>
                <w:color w:val="212121"/>
                <w:spacing w:val="-2"/>
                <w:sz w:val="18"/>
              </w:rPr>
              <w:t>YuvaIntern</w:t>
            </w:r>
            <w:proofErr w:type="spellEnd"/>
          </w:p>
        </w:tc>
      </w:tr>
      <w:tr w:rsidR="00AA2A5F" w:rsidRPr="00AA2A5F" w:rsidTr="00B2182F">
        <w:trPr>
          <w:trHeight w:val="369"/>
        </w:trPr>
        <w:tc>
          <w:tcPr>
            <w:tcW w:w="2600" w:type="dxa"/>
            <w:shd w:val="clear" w:color="auto" w:fill="D5EDEE"/>
          </w:tcPr>
          <w:p w:rsidR="00AA2A5F" w:rsidRPr="00AA2A5F" w:rsidRDefault="00AA2A5F" w:rsidP="00B2182F">
            <w:pPr>
              <w:pStyle w:val="TableParagraph"/>
              <w:spacing w:before="62"/>
              <w:ind w:left="91"/>
              <w:rPr>
                <w:b/>
                <w:sz w:val="18"/>
              </w:rPr>
            </w:pPr>
            <w:r w:rsidRPr="00AA2A5F">
              <w:rPr>
                <w:b/>
                <w:color w:val="122F4F"/>
                <w:spacing w:val="-2"/>
                <w:sz w:val="18"/>
              </w:rPr>
              <w:t>Duration</w:t>
            </w:r>
          </w:p>
        </w:tc>
        <w:tc>
          <w:tcPr>
            <w:tcW w:w="7040" w:type="dxa"/>
          </w:tcPr>
          <w:p w:rsidR="00AA2A5F" w:rsidRPr="00AA2A5F" w:rsidRDefault="00AA2A5F" w:rsidP="00B2182F">
            <w:pPr>
              <w:pStyle w:val="TableParagraph"/>
              <w:spacing w:before="62"/>
              <w:ind w:left="90"/>
              <w:rPr>
                <w:sz w:val="18"/>
              </w:rPr>
            </w:pPr>
            <w:r w:rsidRPr="00AA2A5F">
              <w:rPr>
                <w:color w:val="212121"/>
                <w:sz w:val="18"/>
              </w:rPr>
              <w:t>6</w:t>
            </w:r>
            <w:r w:rsidRPr="00AA2A5F">
              <w:rPr>
                <w:color w:val="212121"/>
                <w:spacing w:val="-1"/>
                <w:sz w:val="18"/>
              </w:rPr>
              <w:t xml:space="preserve"> </w:t>
            </w:r>
            <w:r w:rsidRPr="00AA2A5F">
              <w:rPr>
                <w:color w:val="212121"/>
                <w:sz w:val="18"/>
              </w:rPr>
              <w:t>weeks,</w:t>
            </w:r>
            <w:r w:rsidRPr="00AA2A5F">
              <w:rPr>
                <w:color w:val="212121"/>
                <w:spacing w:val="-1"/>
                <w:sz w:val="18"/>
              </w:rPr>
              <w:t xml:space="preserve"> </w:t>
            </w:r>
            <w:r w:rsidRPr="00AA2A5F">
              <w:rPr>
                <w:color w:val="212121"/>
                <w:sz w:val="18"/>
              </w:rPr>
              <w:t>24 August</w:t>
            </w:r>
            <w:r w:rsidRPr="00AA2A5F">
              <w:rPr>
                <w:color w:val="212121"/>
                <w:spacing w:val="-2"/>
                <w:sz w:val="18"/>
              </w:rPr>
              <w:t xml:space="preserve"> </w:t>
            </w:r>
            <w:r w:rsidRPr="00AA2A5F">
              <w:rPr>
                <w:color w:val="212121"/>
                <w:sz w:val="18"/>
              </w:rPr>
              <w:t>2026</w:t>
            </w:r>
            <w:r w:rsidRPr="00AA2A5F">
              <w:rPr>
                <w:color w:val="212121"/>
                <w:spacing w:val="1"/>
                <w:sz w:val="18"/>
              </w:rPr>
              <w:t xml:space="preserve"> </w:t>
            </w:r>
            <w:r w:rsidRPr="00AA2A5F">
              <w:rPr>
                <w:color w:val="212121"/>
                <w:sz w:val="18"/>
              </w:rPr>
              <w:t>-</w:t>
            </w:r>
            <w:r w:rsidRPr="00AA2A5F">
              <w:rPr>
                <w:color w:val="212121"/>
                <w:spacing w:val="-3"/>
                <w:sz w:val="18"/>
              </w:rPr>
              <w:t xml:space="preserve"> </w:t>
            </w:r>
            <w:r w:rsidRPr="00AA2A5F">
              <w:rPr>
                <w:color w:val="212121"/>
                <w:sz w:val="18"/>
              </w:rPr>
              <w:t>5</w:t>
            </w:r>
            <w:r w:rsidRPr="00AA2A5F">
              <w:rPr>
                <w:color w:val="212121"/>
                <w:spacing w:val="-1"/>
                <w:sz w:val="18"/>
              </w:rPr>
              <w:t xml:space="preserve"> </w:t>
            </w:r>
            <w:r w:rsidRPr="00AA2A5F">
              <w:rPr>
                <w:color w:val="212121"/>
                <w:sz w:val="18"/>
              </w:rPr>
              <w:t>October</w:t>
            </w:r>
            <w:r w:rsidRPr="00AA2A5F">
              <w:rPr>
                <w:color w:val="212121"/>
                <w:spacing w:val="-1"/>
                <w:sz w:val="18"/>
              </w:rPr>
              <w:t xml:space="preserve"> </w:t>
            </w:r>
            <w:r w:rsidRPr="00AA2A5F">
              <w:rPr>
                <w:color w:val="212121"/>
                <w:spacing w:val="-4"/>
                <w:sz w:val="18"/>
              </w:rPr>
              <w:t>2026</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pacing w:val="-2"/>
                <w:sz w:val="18"/>
              </w:rPr>
              <w:t>Focus</w:t>
            </w:r>
          </w:p>
        </w:tc>
        <w:tc>
          <w:tcPr>
            <w:tcW w:w="7040" w:type="dxa"/>
          </w:tcPr>
          <w:p w:rsidR="00AA2A5F" w:rsidRPr="00AA2A5F" w:rsidRDefault="00AA2A5F" w:rsidP="00B2182F">
            <w:pPr>
              <w:pStyle w:val="TableParagraph"/>
              <w:ind w:left="90"/>
              <w:rPr>
                <w:sz w:val="18"/>
              </w:rPr>
            </w:pPr>
            <w:r w:rsidRPr="00AA2A5F">
              <w:rPr>
                <w:color w:val="212121"/>
                <w:sz w:val="18"/>
              </w:rPr>
              <w:t>Applying</w:t>
            </w:r>
            <w:r w:rsidRPr="00AA2A5F">
              <w:rPr>
                <w:color w:val="212121"/>
                <w:spacing w:val="-3"/>
                <w:sz w:val="18"/>
              </w:rPr>
              <w:t xml:space="preserve"> </w:t>
            </w:r>
            <w:r w:rsidRPr="00AA2A5F">
              <w:rPr>
                <w:color w:val="212121"/>
                <w:sz w:val="18"/>
              </w:rPr>
              <w:t>business</w:t>
            </w:r>
            <w:r w:rsidRPr="00AA2A5F">
              <w:rPr>
                <w:color w:val="212121"/>
                <w:spacing w:val="-3"/>
                <w:sz w:val="18"/>
              </w:rPr>
              <w:t xml:space="preserve"> </w:t>
            </w:r>
            <w:r w:rsidRPr="00AA2A5F">
              <w:rPr>
                <w:color w:val="212121"/>
                <w:sz w:val="18"/>
              </w:rPr>
              <w:t>intelligence</w:t>
            </w:r>
            <w:r w:rsidRPr="00AA2A5F">
              <w:rPr>
                <w:color w:val="212121"/>
                <w:spacing w:val="-3"/>
                <w:sz w:val="18"/>
              </w:rPr>
              <w:t xml:space="preserve"> </w:t>
            </w:r>
            <w:r w:rsidRPr="00AA2A5F">
              <w:rPr>
                <w:color w:val="212121"/>
                <w:sz w:val="18"/>
              </w:rPr>
              <w:t>methods</w:t>
            </w:r>
            <w:r w:rsidRPr="00AA2A5F">
              <w:rPr>
                <w:color w:val="212121"/>
                <w:spacing w:val="-5"/>
                <w:sz w:val="18"/>
              </w:rPr>
              <w:t xml:space="preserve"> </w:t>
            </w:r>
            <w:r w:rsidRPr="00AA2A5F">
              <w:rPr>
                <w:color w:val="212121"/>
                <w:sz w:val="18"/>
              </w:rPr>
              <w:t>to</w:t>
            </w:r>
            <w:r w:rsidRPr="00AA2A5F">
              <w:rPr>
                <w:color w:val="212121"/>
                <w:spacing w:val="-1"/>
                <w:sz w:val="18"/>
              </w:rPr>
              <w:t xml:space="preserve"> </w:t>
            </w:r>
            <w:r w:rsidRPr="00AA2A5F">
              <w:rPr>
                <w:color w:val="212121"/>
                <w:sz w:val="18"/>
              </w:rPr>
              <w:t>construction</w:t>
            </w:r>
            <w:r w:rsidRPr="00AA2A5F">
              <w:rPr>
                <w:color w:val="212121"/>
                <w:spacing w:val="-1"/>
                <w:sz w:val="18"/>
              </w:rPr>
              <w:t xml:space="preserve"> </w:t>
            </w:r>
            <w:r w:rsidRPr="00AA2A5F">
              <w:rPr>
                <w:color w:val="212121"/>
                <w:sz w:val="18"/>
              </w:rPr>
              <w:t>scenarios</w:t>
            </w:r>
            <w:r w:rsidRPr="00AA2A5F">
              <w:rPr>
                <w:color w:val="212121"/>
                <w:spacing w:val="-2"/>
                <w:sz w:val="18"/>
              </w:rPr>
              <w:t xml:space="preserve"> </w:t>
            </w:r>
            <w:r w:rsidRPr="00AA2A5F">
              <w:rPr>
                <w:color w:val="212121"/>
                <w:sz w:val="18"/>
              </w:rPr>
              <w:t>using</w:t>
            </w:r>
            <w:r w:rsidRPr="00AA2A5F">
              <w:rPr>
                <w:color w:val="212121"/>
                <w:spacing w:val="-3"/>
                <w:sz w:val="18"/>
              </w:rPr>
              <w:t xml:space="preserve"> </w:t>
            </w:r>
            <w:r w:rsidRPr="00AA2A5F">
              <w:rPr>
                <w:color w:val="212121"/>
                <w:sz w:val="18"/>
              </w:rPr>
              <w:t>Microsoft</w:t>
            </w:r>
            <w:r w:rsidRPr="00AA2A5F">
              <w:rPr>
                <w:color w:val="212121"/>
                <w:spacing w:val="-4"/>
                <w:sz w:val="18"/>
              </w:rPr>
              <w:t xml:space="preserve"> </w:t>
            </w:r>
            <w:r w:rsidRPr="00AA2A5F">
              <w:rPr>
                <w:color w:val="212121"/>
                <w:sz w:val="18"/>
              </w:rPr>
              <w:t>Power</w:t>
            </w:r>
            <w:r w:rsidRPr="00AA2A5F">
              <w:rPr>
                <w:color w:val="212121"/>
                <w:spacing w:val="-1"/>
                <w:sz w:val="18"/>
              </w:rPr>
              <w:t xml:space="preserve"> </w:t>
            </w:r>
            <w:r w:rsidRPr="00AA2A5F">
              <w:rPr>
                <w:color w:val="212121"/>
                <w:spacing w:val="-5"/>
                <w:sz w:val="18"/>
              </w:rPr>
              <w:t>BI</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z w:val="18"/>
              </w:rPr>
              <w:t>Week</w:t>
            </w:r>
            <w:r w:rsidRPr="00AA2A5F">
              <w:rPr>
                <w:b/>
                <w:color w:val="122F4F"/>
                <w:spacing w:val="-5"/>
                <w:sz w:val="18"/>
              </w:rPr>
              <w:t xml:space="preserve"> </w:t>
            </w:r>
            <w:r w:rsidRPr="00AA2A5F">
              <w:rPr>
                <w:b/>
                <w:color w:val="122F4F"/>
                <w:sz w:val="18"/>
              </w:rPr>
              <w:t>3</w:t>
            </w:r>
            <w:r w:rsidRPr="00AA2A5F">
              <w:rPr>
                <w:b/>
                <w:color w:val="122F4F"/>
                <w:spacing w:val="1"/>
                <w:sz w:val="18"/>
              </w:rPr>
              <w:t xml:space="preserve"> </w:t>
            </w:r>
            <w:r w:rsidRPr="00AA2A5F">
              <w:rPr>
                <w:b/>
                <w:color w:val="122F4F"/>
                <w:spacing w:val="-2"/>
                <w:sz w:val="18"/>
              </w:rPr>
              <w:t>assignment</w:t>
            </w:r>
          </w:p>
        </w:tc>
        <w:tc>
          <w:tcPr>
            <w:tcW w:w="7040" w:type="dxa"/>
          </w:tcPr>
          <w:p w:rsidR="00AA2A5F" w:rsidRPr="00AA2A5F" w:rsidRDefault="00AA2A5F" w:rsidP="00B2182F">
            <w:pPr>
              <w:pStyle w:val="TableParagraph"/>
              <w:rPr>
                <w:sz w:val="18"/>
              </w:rPr>
            </w:pPr>
            <w:r w:rsidRPr="00AA2A5F">
              <w:rPr>
                <w:color w:val="212121"/>
                <w:sz w:val="18"/>
              </w:rPr>
              <w:t>Building Advanced Data Models and DAX Calculations</w:t>
            </w:r>
          </w:p>
        </w:tc>
      </w:tr>
    </w:tbl>
    <w:p w:rsidR="00AA2A5F" w:rsidRPr="00AA2A5F" w:rsidRDefault="00AA2A5F" w:rsidP="00AA2A5F">
      <w:pPr>
        <w:pStyle w:val="BodyText"/>
        <w:spacing w:before="113"/>
        <w:rPr>
          <w:b/>
          <w:sz w:val="34"/>
        </w:rPr>
      </w:pPr>
    </w:p>
    <w:p w:rsidR="00AA2A5F" w:rsidRPr="00AA2A5F" w:rsidRDefault="00AA2A5F" w:rsidP="00AA2A5F">
      <w:pPr>
        <w:ind w:left="127"/>
        <w:rPr>
          <w:rFonts w:ascii="Times New Roman" w:hAnsi="Times New Roman" w:cs="Times New Roman"/>
          <w:b/>
          <w:sz w:val="26"/>
        </w:rPr>
      </w:pPr>
      <w:r w:rsidRPr="00AA2A5F">
        <w:rPr>
          <w:rFonts w:ascii="Times New Roman" w:hAnsi="Times New Roman" w:cs="Times New Roman"/>
          <w:b/>
          <w:color w:val="1F3863"/>
          <w:sz w:val="26"/>
        </w:rPr>
        <w:t>Weekly</w:t>
      </w:r>
      <w:r w:rsidRPr="00AA2A5F">
        <w:rPr>
          <w:rFonts w:ascii="Times New Roman" w:hAnsi="Times New Roman" w:cs="Times New Roman"/>
          <w:b/>
          <w:color w:val="1F3863"/>
          <w:spacing w:val="-8"/>
          <w:sz w:val="26"/>
        </w:rPr>
        <w:t xml:space="preserve"> </w:t>
      </w:r>
      <w:r w:rsidRPr="00AA2A5F">
        <w:rPr>
          <w:rFonts w:ascii="Times New Roman" w:hAnsi="Times New Roman" w:cs="Times New Roman"/>
          <w:b/>
          <w:color w:val="1F3863"/>
          <w:spacing w:val="-2"/>
          <w:sz w:val="26"/>
        </w:rPr>
        <w:t>assignments</w:t>
      </w:r>
    </w:p>
    <w:p w:rsidR="00AA2A5F" w:rsidRPr="00AA2A5F" w:rsidRDefault="00AA2A5F" w:rsidP="00AA2A5F">
      <w:pPr>
        <w:pStyle w:val="BodyText"/>
        <w:spacing w:before="8"/>
        <w:rPr>
          <w:b/>
          <w:sz w:val="8"/>
        </w:rPr>
      </w:pPr>
    </w:p>
    <w:tbl>
      <w:tblPr>
        <w:tblW w:w="0" w:type="auto"/>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left w:w="0" w:type="dxa"/>
          <w:right w:w="0" w:type="dxa"/>
        </w:tblCellMar>
        <w:tblLook w:val="01E0" w:firstRow="1" w:lastRow="1" w:firstColumn="1" w:lastColumn="1" w:noHBand="0" w:noVBand="0"/>
      </w:tblPr>
      <w:tblGrid>
        <w:gridCol w:w="1001"/>
        <w:gridCol w:w="8639"/>
      </w:tblGrid>
      <w:tr w:rsidR="00AA2A5F" w:rsidRPr="00AA2A5F" w:rsidTr="00B2182F">
        <w:trPr>
          <w:trHeight w:val="369"/>
        </w:trPr>
        <w:tc>
          <w:tcPr>
            <w:tcW w:w="1001" w:type="dxa"/>
            <w:shd w:val="clear" w:color="auto" w:fill="122F4F"/>
          </w:tcPr>
          <w:p w:rsidR="00AA2A5F" w:rsidRPr="00AA2A5F" w:rsidRDefault="00AA2A5F" w:rsidP="00B2182F">
            <w:pPr>
              <w:pStyle w:val="TableParagraph"/>
              <w:spacing w:before="62"/>
              <w:ind w:left="91"/>
              <w:rPr>
                <w:b/>
                <w:sz w:val="18"/>
              </w:rPr>
            </w:pPr>
            <w:r w:rsidRPr="00AA2A5F">
              <w:rPr>
                <w:b/>
                <w:color w:val="FFFFFF"/>
                <w:spacing w:val="-4"/>
                <w:sz w:val="18"/>
              </w:rPr>
              <w:t>Week</w:t>
            </w:r>
          </w:p>
        </w:tc>
        <w:tc>
          <w:tcPr>
            <w:tcW w:w="8639" w:type="dxa"/>
            <w:shd w:val="clear" w:color="auto" w:fill="122F4F"/>
          </w:tcPr>
          <w:p w:rsidR="00AA2A5F" w:rsidRPr="00AA2A5F" w:rsidRDefault="00AA2A5F" w:rsidP="00B2182F">
            <w:pPr>
              <w:pStyle w:val="TableParagraph"/>
              <w:spacing w:before="62"/>
              <w:rPr>
                <w:b/>
                <w:sz w:val="18"/>
              </w:rPr>
            </w:pPr>
            <w:r w:rsidRPr="00AA2A5F">
              <w:rPr>
                <w:b/>
                <w:color w:val="FFFFFF"/>
                <w:spacing w:val="-2"/>
                <w:sz w:val="18"/>
              </w:rPr>
              <w:t>Assignment</w:t>
            </w:r>
          </w:p>
        </w:tc>
      </w:tr>
      <w:tr w:rsidR="00AA2A5F" w:rsidRPr="00AA2A5F" w:rsidTr="00B2182F">
        <w:trPr>
          <w:trHeight w:val="367"/>
        </w:trPr>
        <w:tc>
          <w:tcPr>
            <w:tcW w:w="1001" w:type="dxa"/>
          </w:tcPr>
          <w:p w:rsidR="00AA2A5F" w:rsidRPr="00AA2A5F" w:rsidRDefault="00AA2A5F" w:rsidP="00B2182F">
            <w:pPr>
              <w:pStyle w:val="TableParagraph"/>
              <w:spacing w:before="60"/>
              <w:ind w:left="91"/>
              <w:rPr>
                <w:b/>
                <w:sz w:val="18"/>
              </w:rPr>
            </w:pPr>
            <w:r w:rsidRPr="00AA2A5F">
              <w:rPr>
                <w:b/>
                <w:color w:val="00AF50"/>
                <w:spacing w:val="-10"/>
                <w:sz w:val="18"/>
              </w:rPr>
              <w:t>1</w:t>
            </w:r>
          </w:p>
        </w:tc>
        <w:tc>
          <w:tcPr>
            <w:tcW w:w="8639" w:type="dxa"/>
          </w:tcPr>
          <w:p w:rsidR="00AA2A5F" w:rsidRPr="00AA2A5F" w:rsidRDefault="00AA2A5F" w:rsidP="00B2182F">
            <w:pPr>
              <w:pStyle w:val="TableParagraph"/>
              <w:spacing w:before="60"/>
              <w:rPr>
                <w:b/>
                <w:sz w:val="18"/>
              </w:rPr>
            </w:pPr>
            <w:r w:rsidRPr="00AA2A5F">
              <w:rPr>
                <w:b/>
                <w:color w:val="00AF50"/>
                <w:sz w:val="18"/>
              </w:rPr>
              <w:t>Strategic</w:t>
            </w:r>
            <w:r w:rsidRPr="00AA2A5F">
              <w:rPr>
                <w:b/>
                <w:color w:val="00AF50"/>
                <w:spacing w:val="-4"/>
                <w:sz w:val="18"/>
              </w:rPr>
              <w:t xml:space="preserve"> </w:t>
            </w:r>
            <w:r w:rsidRPr="00AA2A5F">
              <w:rPr>
                <w:b/>
                <w:color w:val="00AF50"/>
                <w:sz w:val="18"/>
              </w:rPr>
              <w:t>Planning</w:t>
            </w:r>
            <w:r w:rsidRPr="00AA2A5F">
              <w:rPr>
                <w:b/>
                <w:color w:val="00AF50"/>
                <w:spacing w:val="-2"/>
                <w:sz w:val="18"/>
              </w:rPr>
              <w:t xml:space="preserve"> </w:t>
            </w:r>
            <w:r w:rsidRPr="00AA2A5F">
              <w:rPr>
                <w:b/>
                <w:color w:val="00AF50"/>
                <w:sz w:val="18"/>
              </w:rPr>
              <w:t>for</w:t>
            </w:r>
            <w:r w:rsidRPr="00AA2A5F">
              <w:rPr>
                <w:b/>
                <w:color w:val="00AF50"/>
                <w:spacing w:val="-2"/>
                <w:sz w:val="18"/>
              </w:rPr>
              <w:t xml:space="preserve"> </w:t>
            </w:r>
            <w:r w:rsidRPr="00AA2A5F">
              <w:rPr>
                <w:b/>
                <w:color w:val="00AF50"/>
                <w:sz w:val="18"/>
              </w:rPr>
              <w:t>Virtual</w:t>
            </w:r>
            <w:r w:rsidRPr="00AA2A5F">
              <w:rPr>
                <w:b/>
                <w:color w:val="00AF50"/>
                <w:spacing w:val="-3"/>
                <w:sz w:val="18"/>
              </w:rPr>
              <w:t xml:space="preserve"> </w:t>
            </w:r>
            <w:r w:rsidRPr="00AA2A5F">
              <w:rPr>
                <w:b/>
                <w:color w:val="00AF50"/>
                <w:sz w:val="18"/>
              </w:rPr>
              <w:t>Construction</w:t>
            </w:r>
            <w:r w:rsidRPr="00AA2A5F">
              <w:rPr>
                <w:b/>
                <w:color w:val="00AF50"/>
                <w:spacing w:val="-5"/>
                <w:sz w:val="18"/>
              </w:rPr>
              <w:t xml:space="preserve"> </w:t>
            </w:r>
            <w:r w:rsidRPr="00AA2A5F">
              <w:rPr>
                <w:b/>
                <w:color w:val="00AF50"/>
                <w:spacing w:val="-2"/>
                <w:sz w:val="18"/>
              </w:rPr>
              <w:t>Intelligence</w:t>
            </w:r>
          </w:p>
        </w:tc>
      </w:tr>
      <w:tr w:rsidR="00AA2A5F" w:rsidRPr="00AA2A5F" w:rsidTr="00B2182F">
        <w:trPr>
          <w:trHeight w:val="366"/>
        </w:trPr>
        <w:tc>
          <w:tcPr>
            <w:tcW w:w="1001" w:type="dxa"/>
            <w:shd w:val="clear" w:color="auto" w:fill="EDF0F4"/>
          </w:tcPr>
          <w:p w:rsidR="00AA2A5F" w:rsidRPr="00AA2A5F" w:rsidRDefault="00AA2A5F" w:rsidP="00B2182F">
            <w:pPr>
              <w:pStyle w:val="TableParagraph"/>
              <w:ind w:left="91"/>
              <w:rPr>
                <w:b/>
                <w:color w:val="00B050"/>
                <w:sz w:val="18"/>
              </w:rPr>
            </w:pPr>
            <w:r w:rsidRPr="00AA2A5F">
              <w:rPr>
                <w:b/>
                <w:color w:val="00B050"/>
                <w:spacing w:val="-10"/>
                <w:sz w:val="18"/>
              </w:rPr>
              <w:t>2</w:t>
            </w:r>
          </w:p>
        </w:tc>
        <w:tc>
          <w:tcPr>
            <w:tcW w:w="8639" w:type="dxa"/>
            <w:shd w:val="clear" w:color="auto" w:fill="EDF0F4"/>
          </w:tcPr>
          <w:p w:rsidR="00AA2A5F" w:rsidRPr="00AA2A5F" w:rsidRDefault="00AA2A5F" w:rsidP="00B2182F">
            <w:pPr>
              <w:pStyle w:val="TableParagraph"/>
              <w:rPr>
                <w:b/>
                <w:color w:val="00B050"/>
                <w:sz w:val="18"/>
              </w:rPr>
            </w:pPr>
            <w:r w:rsidRPr="00AA2A5F">
              <w:rPr>
                <w:b/>
                <w:color w:val="00B050"/>
                <w:sz w:val="18"/>
              </w:rPr>
              <w:t>Data</w:t>
            </w:r>
            <w:r w:rsidRPr="00AA2A5F">
              <w:rPr>
                <w:b/>
                <w:color w:val="00B050"/>
                <w:spacing w:val="-4"/>
                <w:sz w:val="18"/>
              </w:rPr>
              <w:t xml:space="preserve"> </w:t>
            </w:r>
            <w:r w:rsidRPr="00AA2A5F">
              <w:rPr>
                <w:b/>
                <w:color w:val="00B050"/>
                <w:sz w:val="18"/>
              </w:rPr>
              <w:t>Sourcing,</w:t>
            </w:r>
            <w:r w:rsidRPr="00AA2A5F">
              <w:rPr>
                <w:b/>
                <w:color w:val="00B050"/>
                <w:spacing w:val="-2"/>
                <w:sz w:val="18"/>
              </w:rPr>
              <w:t xml:space="preserve"> </w:t>
            </w:r>
            <w:r w:rsidRPr="00AA2A5F">
              <w:rPr>
                <w:b/>
                <w:color w:val="00B050"/>
                <w:sz w:val="18"/>
              </w:rPr>
              <w:t>Import,</w:t>
            </w:r>
            <w:r w:rsidRPr="00AA2A5F">
              <w:rPr>
                <w:b/>
                <w:color w:val="00B050"/>
                <w:spacing w:val="-2"/>
                <w:sz w:val="18"/>
              </w:rPr>
              <w:t xml:space="preserve"> </w:t>
            </w:r>
            <w:r w:rsidRPr="00AA2A5F">
              <w:rPr>
                <w:b/>
                <w:color w:val="00B050"/>
                <w:sz w:val="18"/>
              </w:rPr>
              <w:t>and</w:t>
            </w:r>
            <w:r w:rsidRPr="00AA2A5F">
              <w:rPr>
                <w:b/>
                <w:color w:val="00B050"/>
                <w:spacing w:val="-4"/>
                <w:sz w:val="18"/>
              </w:rPr>
              <w:t xml:space="preserve"> </w:t>
            </w:r>
            <w:r w:rsidRPr="00AA2A5F">
              <w:rPr>
                <w:b/>
                <w:color w:val="00B050"/>
                <w:sz w:val="18"/>
              </w:rPr>
              <w:t>Transformation</w:t>
            </w:r>
            <w:r w:rsidRPr="00AA2A5F">
              <w:rPr>
                <w:b/>
                <w:color w:val="00B050"/>
                <w:spacing w:val="-5"/>
                <w:sz w:val="18"/>
              </w:rPr>
              <w:t xml:space="preserve"> </w:t>
            </w:r>
            <w:r w:rsidRPr="00AA2A5F">
              <w:rPr>
                <w:b/>
                <w:color w:val="00B050"/>
                <w:sz w:val="18"/>
              </w:rPr>
              <w:t>for</w:t>
            </w:r>
            <w:r w:rsidRPr="00AA2A5F">
              <w:rPr>
                <w:b/>
                <w:color w:val="00B050"/>
                <w:spacing w:val="-3"/>
                <w:sz w:val="18"/>
              </w:rPr>
              <w:t xml:space="preserve"> </w:t>
            </w:r>
            <w:r w:rsidRPr="00AA2A5F">
              <w:rPr>
                <w:b/>
                <w:color w:val="00B050"/>
                <w:sz w:val="18"/>
              </w:rPr>
              <w:t>Construction</w:t>
            </w:r>
            <w:r w:rsidRPr="00AA2A5F">
              <w:rPr>
                <w:b/>
                <w:color w:val="00B050"/>
                <w:spacing w:val="-1"/>
                <w:sz w:val="18"/>
              </w:rPr>
              <w:t xml:space="preserve"> </w:t>
            </w:r>
            <w:r w:rsidRPr="00AA2A5F">
              <w:rPr>
                <w:b/>
                <w:color w:val="00B050"/>
                <w:sz w:val="18"/>
              </w:rPr>
              <w:t>Metrics</w:t>
            </w:r>
            <w:r w:rsidRPr="00AA2A5F">
              <w:rPr>
                <w:b/>
                <w:color w:val="00B050"/>
                <w:spacing w:val="-3"/>
                <w:sz w:val="18"/>
              </w:rPr>
              <w:t xml:space="preserve"> </w:t>
            </w:r>
            <w:r w:rsidRPr="00AA2A5F">
              <w:rPr>
                <w:b/>
                <w:color w:val="00B050"/>
                <w:sz w:val="18"/>
              </w:rPr>
              <w:t>(this</w:t>
            </w:r>
            <w:r w:rsidRPr="00AA2A5F">
              <w:rPr>
                <w:b/>
                <w:color w:val="00B050"/>
                <w:spacing w:val="-2"/>
                <w:sz w:val="18"/>
              </w:rPr>
              <w:t xml:space="preserve"> report)</w:t>
            </w:r>
          </w:p>
        </w:tc>
      </w:tr>
      <w:tr w:rsidR="00AA2A5F" w:rsidRPr="00AA2A5F" w:rsidTr="00B2182F">
        <w:trPr>
          <w:trHeight w:val="366"/>
        </w:trPr>
        <w:tc>
          <w:tcPr>
            <w:tcW w:w="1001" w:type="dxa"/>
          </w:tcPr>
          <w:p w:rsidR="00AA2A5F" w:rsidRPr="00AA2A5F" w:rsidRDefault="00AA2A5F" w:rsidP="00B2182F">
            <w:pPr>
              <w:pStyle w:val="TableParagraph"/>
              <w:ind w:left="91"/>
              <w:rPr>
                <w:b/>
                <w:color w:val="7030A0"/>
                <w:sz w:val="18"/>
              </w:rPr>
            </w:pPr>
            <w:r w:rsidRPr="00AA2A5F">
              <w:rPr>
                <w:b/>
                <w:color w:val="7030A0"/>
                <w:spacing w:val="-10"/>
                <w:sz w:val="18"/>
              </w:rPr>
              <w:t>3</w:t>
            </w:r>
          </w:p>
        </w:tc>
        <w:tc>
          <w:tcPr>
            <w:tcW w:w="8639" w:type="dxa"/>
          </w:tcPr>
          <w:p w:rsidR="00AA2A5F" w:rsidRPr="00AA2A5F" w:rsidRDefault="00AA2A5F" w:rsidP="00B2182F">
            <w:pPr>
              <w:pStyle w:val="TableParagraph"/>
              <w:rPr>
                <w:b/>
                <w:color w:val="7030A0"/>
                <w:sz w:val="18"/>
              </w:rPr>
            </w:pPr>
            <w:r w:rsidRPr="00AA2A5F">
              <w:rPr>
                <w:b/>
                <w:color w:val="7030A0"/>
                <w:sz w:val="18"/>
              </w:rPr>
              <w:t>Building</w:t>
            </w:r>
            <w:r w:rsidRPr="00AA2A5F">
              <w:rPr>
                <w:b/>
                <w:color w:val="7030A0"/>
                <w:spacing w:val="-3"/>
                <w:sz w:val="18"/>
              </w:rPr>
              <w:t xml:space="preserve"> </w:t>
            </w:r>
            <w:r w:rsidRPr="00AA2A5F">
              <w:rPr>
                <w:b/>
                <w:color w:val="7030A0"/>
                <w:sz w:val="18"/>
              </w:rPr>
              <w:t>Advanced</w:t>
            </w:r>
            <w:r w:rsidRPr="00AA2A5F">
              <w:rPr>
                <w:b/>
                <w:color w:val="7030A0"/>
                <w:spacing w:val="-1"/>
                <w:sz w:val="18"/>
              </w:rPr>
              <w:t xml:space="preserve"> </w:t>
            </w:r>
            <w:r w:rsidRPr="00AA2A5F">
              <w:rPr>
                <w:b/>
                <w:color w:val="7030A0"/>
                <w:sz w:val="18"/>
              </w:rPr>
              <w:t>Data</w:t>
            </w:r>
            <w:r w:rsidRPr="00AA2A5F">
              <w:rPr>
                <w:b/>
                <w:color w:val="7030A0"/>
                <w:spacing w:val="-2"/>
                <w:sz w:val="18"/>
              </w:rPr>
              <w:t xml:space="preserve"> </w:t>
            </w:r>
            <w:r w:rsidRPr="00AA2A5F">
              <w:rPr>
                <w:b/>
                <w:color w:val="7030A0"/>
                <w:sz w:val="18"/>
              </w:rPr>
              <w:t>Models</w:t>
            </w:r>
            <w:r w:rsidRPr="00AA2A5F">
              <w:rPr>
                <w:b/>
                <w:color w:val="7030A0"/>
                <w:spacing w:val="-4"/>
                <w:sz w:val="18"/>
              </w:rPr>
              <w:t xml:space="preserve"> </w:t>
            </w:r>
            <w:r w:rsidRPr="00AA2A5F">
              <w:rPr>
                <w:b/>
                <w:color w:val="7030A0"/>
                <w:sz w:val="18"/>
              </w:rPr>
              <w:t>and</w:t>
            </w:r>
            <w:r w:rsidRPr="00AA2A5F">
              <w:rPr>
                <w:b/>
                <w:color w:val="7030A0"/>
                <w:spacing w:val="-1"/>
                <w:sz w:val="18"/>
              </w:rPr>
              <w:t xml:space="preserve"> </w:t>
            </w:r>
            <w:r w:rsidRPr="00AA2A5F">
              <w:rPr>
                <w:b/>
                <w:color w:val="7030A0"/>
                <w:sz w:val="18"/>
              </w:rPr>
              <w:t>DAX</w:t>
            </w:r>
            <w:r w:rsidRPr="00AA2A5F">
              <w:rPr>
                <w:b/>
                <w:color w:val="7030A0"/>
                <w:spacing w:val="1"/>
                <w:sz w:val="18"/>
              </w:rPr>
              <w:t xml:space="preserve"> </w:t>
            </w:r>
            <w:r w:rsidRPr="00AA2A5F">
              <w:rPr>
                <w:b/>
                <w:color w:val="7030A0"/>
                <w:spacing w:val="-2"/>
                <w:sz w:val="18"/>
              </w:rPr>
              <w:t>Calculations</w:t>
            </w:r>
          </w:p>
        </w:tc>
      </w:tr>
      <w:tr w:rsidR="00AA2A5F" w:rsidRPr="00AA2A5F" w:rsidTr="00B2182F">
        <w:trPr>
          <w:trHeight w:val="366"/>
        </w:trPr>
        <w:tc>
          <w:tcPr>
            <w:tcW w:w="1001" w:type="dxa"/>
            <w:shd w:val="clear" w:color="auto" w:fill="EDF0F4"/>
          </w:tcPr>
          <w:p w:rsidR="00AA2A5F" w:rsidRPr="00AA2A5F" w:rsidRDefault="00AA2A5F" w:rsidP="00B2182F">
            <w:pPr>
              <w:pStyle w:val="TableParagraph"/>
              <w:ind w:left="91"/>
              <w:rPr>
                <w:sz w:val="18"/>
              </w:rPr>
            </w:pPr>
            <w:r w:rsidRPr="00AA2A5F">
              <w:rPr>
                <w:color w:val="212121"/>
                <w:spacing w:val="-10"/>
                <w:sz w:val="18"/>
              </w:rPr>
              <w:t>4</w:t>
            </w:r>
          </w:p>
        </w:tc>
        <w:tc>
          <w:tcPr>
            <w:tcW w:w="8639" w:type="dxa"/>
            <w:shd w:val="clear" w:color="auto" w:fill="EDF0F4"/>
          </w:tcPr>
          <w:p w:rsidR="00AA2A5F" w:rsidRPr="00AA2A5F" w:rsidRDefault="00AA2A5F" w:rsidP="00B2182F">
            <w:pPr>
              <w:pStyle w:val="TableParagraph"/>
              <w:rPr>
                <w:sz w:val="18"/>
              </w:rPr>
            </w:pPr>
            <w:r w:rsidRPr="00AA2A5F">
              <w:rPr>
                <w:color w:val="212121"/>
                <w:sz w:val="18"/>
              </w:rPr>
              <w:t>Designing</w:t>
            </w:r>
            <w:r w:rsidRPr="00AA2A5F">
              <w:rPr>
                <w:color w:val="212121"/>
                <w:spacing w:val="-3"/>
                <w:sz w:val="18"/>
              </w:rPr>
              <w:t xml:space="preserve"> </w:t>
            </w:r>
            <w:r w:rsidRPr="00AA2A5F">
              <w:rPr>
                <w:color w:val="212121"/>
                <w:sz w:val="18"/>
              </w:rPr>
              <w:t>Interactive</w:t>
            </w:r>
            <w:r w:rsidRPr="00AA2A5F">
              <w:rPr>
                <w:color w:val="212121"/>
                <w:spacing w:val="-3"/>
                <w:sz w:val="18"/>
              </w:rPr>
              <w:t xml:space="preserve"> </w:t>
            </w:r>
            <w:r w:rsidRPr="00AA2A5F">
              <w:rPr>
                <w:color w:val="212121"/>
                <w:sz w:val="18"/>
              </w:rPr>
              <w:t>Power</w:t>
            </w:r>
            <w:r w:rsidRPr="00AA2A5F">
              <w:rPr>
                <w:color w:val="212121"/>
                <w:spacing w:val="-1"/>
                <w:sz w:val="18"/>
              </w:rPr>
              <w:t xml:space="preserve"> </w:t>
            </w:r>
            <w:r w:rsidRPr="00AA2A5F">
              <w:rPr>
                <w:color w:val="212121"/>
                <w:sz w:val="18"/>
              </w:rPr>
              <w:t>BI</w:t>
            </w:r>
            <w:r w:rsidRPr="00AA2A5F">
              <w:rPr>
                <w:color w:val="212121"/>
                <w:spacing w:val="-2"/>
                <w:sz w:val="18"/>
              </w:rPr>
              <w:t xml:space="preserve"> </w:t>
            </w:r>
            <w:r w:rsidRPr="00AA2A5F">
              <w:rPr>
                <w:color w:val="212121"/>
                <w:sz w:val="18"/>
              </w:rPr>
              <w:t>Dashboards</w:t>
            </w:r>
            <w:r w:rsidRPr="00AA2A5F">
              <w:rPr>
                <w:color w:val="212121"/>
                <w:spacing w:val="-1"/>
                <w:sz w:val="18"/>
              </w:rPr>
              <w:t xml:space="preserve"> </w:t>
            </w:r>
            <w:r w:rsidRPr="00AA2A5F">
              <w:rPr>
                <w:color w:val="212121"/>
                <w:sz w:val="18"/>
              </w:rPr>
              <w:t>for</w:t>
            </w:r>
            <w:r w:rsidRPr="00AA2A5F">
              <w:rPr>
                <w:color w:val="212121"/>
                <w:spacing w:val="-2"/>
                <w:sz w:val="18"/>
              </w:rPr>
              <w:t xml:space="preserve"> </w:t>
            </w:r>
            <w:r w:rsidRPr="00AA2A5F">
              <w:rPr>
                <w:color w:val="212121"/>
                <w:sz w:val="18"/>
              </w:rPr>
              <w:t>Construction</w:t>
            </w:r>
            <w:r w:rsidRPr="00AA2A5F">
              <w:rPr>
                <w:color w:val="212121"/>
                <w:spacing w:val="2"/>
                <w:sz w:val="18"/>
              </w:rPr>
              <w:t xml:space="preserve"> </w:t>
            </w:r>
            <w:r w:rsidRPr="00AA2A5F">
              <w:rPr>
                <w:color w:val="212121"/>
                <w:spacing w:val="-2"/>
                <w:sz w:val="18"/>
              </w:rPr>
              <w:t>Analytics</w:t>
            </w:r>
          </w:p>
        </w:tc>
      </w:tr>
      <w:tr w:rsidR="00AA2A5F" w:rsidRPr="00AA2A5F" w:rsidTr="00B2182F">
        <w:trPr>
          <w:trHeight w:val="369"/>
        </w:trPr>
        <w:tc>
          <w:tcPr>
            <w:tcW w:w="1001" w:type="dxa"/>
          </w:tcPr>
          <w:p w:rsidR="00AA2A5F" w:rsidRPr="00AA2A5F" w:rsidRDefault="00AA2A5F" w:rsidP="00B2182F">
            <w:pPr>
              <w:pStyle w:val="TableParagraph"/>
              <w:spacing w:before="62"/>
              <w:ind w:left="91"/>
              <w:rPr>
                <w:sz w:val="18"/>
              </w:rPr>
            </w:pPr>
            <w:r w:rsidRPr="00AA2A5F">
              <w:rPr>
                <w:color w:val="212121"/>
                <w:spacing w:val="-10"/>
                <w:sz w:val="18"/>
              </w:rPr>
              <w:t>5</w:t>
            </w:r>
          </w:p>
        </w:tc>
        <w:tc>
          <w:tcPr>
            <w:tcW w:w="8639" w:type="dxa"/>
          </w:tcPr>
          <w:p w:rsidR="00AA2A5F" w:rsidRPr="00AA2A5F" w:rsidRDefault="00AA2A5F" w:rsidP="00B2182F">
            <w:pPr>
              <w:pStyle w:val="TableParagraph"/>
              <w:spacing w:before="62"/>
              <w:rPr>
                <w:sz w:val="18"/>
              </w:rPr>
            </w:pPr>
            <w:r w:rsidRPr="00AA2A5F">
              <w:rPr>
                <w:color w:val="212121"/>
                <w:sz w:val="18"/>
              </w:rPr>
              <w:t>Implementing</w:t>
            </w:r>
            <w:r w:rsidRPr="00AA2A5F">
              <w:rPr>
                <w:color w:val="212121"/>
                <w:spacing w:val="-6"/>
                <w:sz w:val="18"/>
              </w:rPr>
              <w:t xml:space="preserve"> </w:t>
            </w:r>
            <w:r w:rsidRPr="00AA2A5F">
              <w:rPr>
                <w:color w:val="212121"/>
                <w:sz w:val="18"/>
              </w:rPr>
              <w:t>Predictive</w:t>
            </w:r>
            <w:r w:rsidRPr="00AA2A5F">
              <w:rPr>
                <w:color w:val="212121"/>
                <w:spacing w:val="-2"/>
                <w:sz w:val="18"/>
              </w:rPr>
              <w:t xml:space="preserve"> </w:t>
            </w:r>
            <w:r w:rsidRPr="00AA2A5F">
              <w:rPr>
                <w:color w:val="212121"/>
                <w:sz w:val="18"/>
              </w:rPr>
              <w:t>Analytics</w:t>
            </w:r>
            <w:r w:rsidRPr="00AA2A5F">
              <w:rPr>
                <w:color w:val="212121"/>
                <w:spacing w:val="-1"/>
                <w:sz w:val="18"/>
              </w:rPr>
              <w:t xml:space="preserve"> </w:t>
            </w:r>
            <w:r w:rsidRPr="00AA2A5F">
              <w:rPr>
                <w:color w:val="212121"/>
                <w:sz w:val="18"/>
              </w:rPr>
              <w:t>in</w:t>
            </w:r>
            <w:r w:rsidRPr="00AA2A5F">
              <w:rPr>
                <w:color w:val="212121"/>
                <w:spacing w:val="-2"/>
                <w:sz w:val="18"/>
              </w:rPr>
              <w:t xml:space="preserve"> </w:t>
            </w:r>
            <w:r w:rsidRPr="00AA2A5F">
              <w:rPr>
                <w:color w:val="212121"/>
                <w:sz w:val="18"/>
              </w:rPr>
              <w:t>Virtual</w:t>
            </w:r>
            <w:r w:rsidRPr="00AA2A5F">
              <w:rPr>
                <w:color w:val="212121"/>
                <w:spacing w:val="-1"/>
                <w:sz w:val="18"/>
              </w:rPr>
              <w:t xml:space="preserve"> </w:t>
            </w:r>
            <w:r w:rsidRPr="00AA2A5F">
              <w:rPr>
                <w:color w:val="212121"/>
                <w:spacing w:val="-2"/>
                <w:sz w:val="18"/>
              </w:rPr>
              <w:t>Construction</w:t>
            </w:r>
          </w:p>
        </w:tc>
      </w:tr>
      <w:tr w:rsidR="00AA2A5F" w:rsidRPr="00AA2A5F" w:rsidTr="00B2182F">
        <w:trPr>
          <w:trHeight w:val="366"/>
        </w:trPr>
        <w:tc>
          <w:tcPr>
            <w:tcW w:w="1001" w:type="dxa"/>
            <w:shd w:val="clear" w:color="auto" w:fill="EDF0F4"/>
          </w:tcPr>
          <w:p w:rsidR="00AA2A5F" w:rsidRPr="00AA2A5F" w:rsidRDefault="00AA2A5F" w:rsidP="00B2182F">
            <w:pPr>
              <w:pStyle w:val="TableParagraph"/>
              <w:ind w:left="91"/>
              <w:rPr>
                <w:sz w:val="18"/>
              </w:rPr>
            </w:pPr>
            <w:r w:rsidRPr="00AA2A5F">
              <w:rPr>
                <w:color w:val="212121"/>
                <w:spacing w:val="-10"/>
                <w:sz w:val="18"/>
              </w:rPr>
              <w:t>6</w:t>
            </w:r>
          </w:p>
        </w:tc>
        <w:tc>
          <w:tcPr>
            <w:tcW w:w="8639" w:type="dxa"/>
            <w:shd w:val="clear" w:color="auto" w:fill="EDF0F4"/>
          </w:tcPr>
          <w:p w:rsidR="00AA2A5F" w:rsidRPr="00AA2A5F" w:rsidRDefault="00AA2A5F" w:rsidP="00B2182F">
            <w:pPr>
              <w:pStyle w:val="TableParagraph"/>
              <w:rPr>
                <w:sz w:val="18"/>
              </w:rPr>
            </w:pPr>
            <w:r w:rsidRPr="00AA2A5F">
              <w:rPr>
                <w:color w:val="212121"/>
                <w:sz w:val="18"/>
              </w:rPr>
              <w:t>Comprehensive</w:t>
            </w:r>
            <w:r w:rsidRPr="00AA2A5F">
              <w:rPr>
                <w:color w:val="212121"/>
                <w:spacing w:val="-5"/>
                <w:sz w:val="18"/>
              </w:rPr>
              <w:t xml:space="preserve"> </w:t>
            </w:r>
            <w:r w:rsidRPr="00AA2A5F">
              <w:rPr>
                <w:color w:val="212121"/>
                <w:sz w:val="18"/>
              </w:rPr>
              <w:t>Evaluation</w:t>
            </w:r>
            <w:r w:rsidRPr="00AA2A5F">
              <w:rPr>
                <w:color w:val="212121"/>
                <w:spacing w:val="-2"/>
                <w:sz w:val="18"/>
              </w:rPr>
              <w:t xml:space="preserve"> </w:t>
            </w:r>
            <w:r w:rsidRPr="00AA2A5F">
              <w:rPr>
                <w:color w:val="212121"/>
                <w:sz w:val="18"/>
              </w:rPr>
              <w:t>and</w:t>
            </w:r>
            <w:r w:rsidRPr="00AA2A5F">
              <w:rPr>
                <w:color w:val="212121"/>
                <w:spacing w:val="-5"/>
                <w:sz w:val="18"/>
              </w:rPr>
              <w:t xml:space="preserve"> </w:t>
            </w:r>
            <w:r w:rsidRPr="00AA2A5F">
              <w:rPr>
                <w:color w:val="212121"/>
                <w:sz w:val="18"/>
              </w:rPr>
              <w:t>Performance</w:t>
            </w:r>
            <w:r w:rsidRPr="00AA2A5F">
              <w:rPr>
                <w:color w:val="212121"/>
                <w:spacing w:val="-4"/>
                <w:sz w:val="18"/>
              </w:rPr>
              <w:t xml:space="preserve"> </w:t>
            </w:r>
            <w:r w:rsidRPr="00AA2A5F">
              <w:rPr>
                <w:color w:val="212121"/>
                <w:sz w:val="18"/>
              </w:rPr>
              <w:t>Metrics</w:t>
            </w:r>
            <w:r w:rsidRPr="00AA2A5F">
              <w:rPr>
                <w:color w:val="212121"/>
                <w:spacing w:val="-3"/>
                <w:sz w:val="18"/>
              </w:rPr>
              <w:t xml:space="preserve"> </w:t>
            </w:r>
            <w:r w:rsidRPr="00AA2A5F">
              <w:rPr>
                <w:color w:val="212121"/>
                <w:spacing w:val="-2"/>
                <w:sz w:val="18"/>
              </w:rPr>
              <w:t>Reporting</w:t>
            </w:r>
          </w:p>
        </w:tc>
      </w:tr>
    </w:tbl>
    <w:p w:rsidR="00AA2A5F" w:rsidRPr="00AA2A5F" w:rsidRDefault="00AA2A5F" w:rsidP="00AA2A5F">
      <w:pPr>
        <w:pStyle w:val="BodyText"/>
        <w:spacing w:before="265"/>
        <w:rPr>
          <w:b/>
          <w:sz w:val="26"/>
        </w:rPr>
      </w:pPr>
    </w:p>
    <w:p w:rsidR="00AA2A5F" w:rsidRPr="00AA2A5F" w:rsidRDefault="00AA2A5F" w:rsidP="00AA2A5F">
      <w:pPr>
        <w:ind w:left="127"/>
        <w:rPr>
          <w:rFonts w:ascii="Times New Roman" w:hAnsi="Times New Roman" w:cs="Times New Roman"/>
          <w:b/>
          <w:sz w:val="34"/>
        </w:rPr>
      </w:pPr>
      <w:r w:rsidRPr="00AA2A5F">
        <w:rPr>
          <w:rFonts w:ascii="Times New Roman" w:hAnsi="Times New Roman" w:cs="Times New Roman"/>
          <w:b/>
          <w:color w:val="1F3863"/>
          <w:sz w:val="34"/>
        </w:rPr>
        <w:t xml:space="preserve">Project </w:t>
      </w:r>
      <w:r w:rsidRPr="00AA2A5F">
        <w:rPr>
          <w:rFonts w:ascii="Times New Roman" w:hAnsi="Times New Roman" w:cs="Times New Roman"/>
          <w:b/>
          <w:color w:val="1F3863"/>
          <w:spacing w:val="-2"/>
          <w:sz w:val="34"/>
        </w:rPr>
        <w:t>Information</w:t>
      </w:r>
    </w:p>
    <w:p w:rsidR="00AA2A5F" w:rsidRPr="00AA2A5F" w:rsidRDefault="00AA2A5F" w:rsidP="00AA2A5F">
      <w:pPr>
        <w:pStyle w:val="BodyText"/>
        <w:rPr>
          <w:b/>
          <w:sz w:val="4"/>
        </w:rPr>
      </w:pPr>
      <w:r w:rsidRPr="00AA2A5F">
        <w:rPr>
          <w:b/>
          <w:noProof/>
          <w:sz w:val="4"/>
        </w:rPr>
        <mc:AlternateContent>
          <mc:Choice Requires="wps">
            <w:drawing>
              <wp:anchor distT="0" distB="0" distL="0" distR="0" simplePos="0" relativeHeight="251660288" behindDoc="1" locked="0" layoutInCell="1" allowOverlap="1" wp14:anchorId="51BA6F6B" wp14:editId="78512C7E">
                <wp:simplePos x="0" y="0"/>
                <wp:positionH relativeFrom="page">
                  <wp:posOffset>782116</wp:posOffset>
                </wp:positionH>
                <wp:positionV relativeFrom="paragraph">
                  <wp:posOffset>51218</wp:posOffset>
                </wp:positionV>
                <wp:extent cx="599821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1"/>
                              </a:lnTo>
                              <a:lnTo>
                                <a:pt x="5997829" y="12191"/>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6619030" id="Graphic 6" o:spid="_x0000_s1026" style="position:absolute;margin-left:61.6pt;margin-top:4.05pt;width:472.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" path="m5997829,l,,,12191r5997829,l5997829,xe" fillcolor="#1f3863" stroked="f">
                <v:path arrowok="t"/>
                <w10:wrap type="topAndBottom" anchorx="page"/>
              </v:shape>
            </w:pict>
          </mc:Fallback>
        </mc:AlternateContent>
      </w:r>
    </w:p>
    <w:p w:rsidR="00AA2A5F" w:rsidRPr="00AA2A5F" w:rsidRDefault="00AA2A5F" w:rsidP="00AA2A5F">
      <w:pPr>
        <w:pStyle w:val="BodyText"/>
        <w:spacing w:before="11"/>
        <w:rPr>
          <w:b/>
          <w:sz w:val="13"/>
        </w:rPr>
      </w:pPr>
    </w:p>
    <w:tbl>
      <w:tblPr>
        <w:tblW w:w="0" w:type="auto"/>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left w:w="0" w:type="dxa"/>
          <w:right w:w="0" w:type="dxa"/>
        </w:tblCellMar>
        <w:tblLook w:val="01E0" w:firstRow="1" w:lastRow="1" w:firstColumn="1" w:lastColumn="1" w:noHBand="0" w:noVBand="0"/>
      </w:tblPr>
      <w:tblGrid>
        <w:gridCol w:w="2600"/>
        <w:gridCol w:w="7040"/>
      </w:tblGrid>
      <w:tr w:rsidR="00AA2A5F" w:rsidRPr="00AA2A5F" w:rsidTr="00B2182F">
        <w:trPr>
          <w:trHeight w:val="369"/>
        </w:trPr>
        <w:tc>
          <w:tcPr>
            <w:tcW w:w="2600" w:type="dxa"/>
            <w:shd w:val="clear" w:color="auto" w:fill="D5EDEE"/>
          </w:tcPr>
          <w:p w:rsidR="00AA2A5F" w:rsidRPr="00AA2A5F" w:rsidRDefault="00AA2A5F" w:rsidP="00B2182F">
            <w:pPr>
              <w:pStyle w:val="TableParagraph"/>
              <w:spacing w:before="60"/>
              <w:ind w:left="91"/>
              <w:rPr>
                <w:b/>
                <w:sz w:val="18"/>
              </w:rPr>
            </w:pPr>
            <w:r w:rsidRPr="00AA2A5F">
              <w:rPr>
                <w:b/>
                <w:color w:val="122F4F"/>
                <w:sz w:val="18"/>
              </w:rPr>
              <w:t>Project</w:t>
            </w:r>
            <w:r w:rsidRPr="00AA2A5F">
              <w:rPr>
                <w:b/>
                <w:color w:val="122F4F"/>
                <w:spacing w:val="-4"/>
                <w:sz w:val="18"/>
              </w:rPr>
              <w:t xml:space="preserve"> name</w:t>
            </w:r>
          </w:p>
        </w:tc>
        <w:tc>
          <w:tcPr>
            <w:tcW w:w="7040" w:type="dxa"/>
          </w:tcPr>
          <w:p w:rsidR="00AA2A5F" w:rsidRPr="00AA2A5F" w:rsidRDefault="00AA2A5F" w:rsidP="00B2182F">
            <w:pPr>
              <w:pStyle w:val="TableParagraph"/>
              <w:spacing w:before="60"/>
              <w:ind w:left="90"/>
              <w:rPr>
                <w:sz w:val="18"/>
              </w:rPr>
            </w:pPr>
            <w:proofErr w:type="spellStart"/>
            <w:r w:rsidRPr="00AA2A5F">
              <w:rPr>
                <w:color w:val="212121"/>
                <w:sz w:val="18"/>
              </w:rPr>
              <w:t>BuildSight</w:t>
            </w:r>
            <w:proofErr w:type="spellEnd"/>
            <w:r w:rsidRPr="00AA2A5F">
              <w:rPr>
                <w:color w:val="212121"/>
                <w:spacing w:val="-2"/>
                <w:sz w:val="18"/>
              </w:rPr>
              <w:t xml:space="preserve"> </w:t>
            </w:r>
            <w:r w:rsidRPr="00AA2A5F">
              <w:rPr>
                <w:color w:val="212121"/>
                <w:spacing w:val="-5"/>
                <w:sz w:val="18"/>
              </w:rPr>
              <w:t>BI</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z w:val="18"/>
              </w:rPr>
              <w:t>Project</w:t>
            </w:r>
            <w:r w:rsidRPr="00AA2A5F">
              <w:rPr>
                <w:b/>
                <w:color w:val="122F4F"/>
                <w:spacing w:val="-4"/>
                <w:sz w:val="18"/>
              </w:rPr>
              <w:t xml:space="preserve"> </w:t>
            </w:r>
            <w:r w:rsidRPr="00AA2A5F">
              <w:rPr>
                <w:b/>
                <w:color w:val="122F4F"/>
                <w:spacing w:val="-2"/>
                <w:sz w:val="18"/>
              </w:rPr>
              <w:t>title</w:t>
            </w:r>
          </w:p>
        </w:tc>
        <w:tc>
          <w:tcPr>
            <w:tcW w:w="7040" w:type="dxa"/>
          </w:tcPr>
          <w:p w:rsidR="00AA2A5F" w:rsidRPr="00AA2A5F" w:rsidRDefault="00AA2A5F" w:rsidP="00B2182F">
            <w:pPr>
              <w:pStyle w:val="TableParagraph"/>
              <w:ind w:left="90"/>
              <w:rPr>
                <w:sz w:val="18"/>
              </w:rPr>
            </w:pPr>
            <w:r w:rsidRPr="00AA2A5F">
              <w:rPr>
                <w:color w:val="212121"/>
                <w:sz w:val="18"/>
              </w:rPr>
              <w:t>A</w:t>
            </w:r>
            <w:r w:rsidRPr="00AA2A5F">
              <w:rPr>
                <w:color w:val="212121"/>
                <w:spacing w:val="-7"/>
                <w:sz w:val="18"/>
              </w:rPr>
              <w:t xml:space="preserve"> </w:t>
            </w:r>
            <w:r w:rsidRPr="00AA2A5F">
              <w:rPr>
                <w:color w:val="212121"/>
                <w:sz w:val="18"/>
              </w:rPr>
              <w:t>Power</w:t>
            </w:r>
            <w:r w:rsidRPr="00AA2A5F">
              <w:rPr>
                <w:color w:val="212121"/>
                <w:spacing w:val="-2"/>
                <w:sz w:val="18"/>
              </w:rPr>
              <w:t xml:space="preserve"> </w:t>
            </w:r>
            <w:r w:rsidRPr="00AA2A5F">
              <w:rPr>
                <w:color w:val="212121"/>
                <w:sz w:val="18"/>
              </w:rPr>
              <w:t>BI-Based</w:t>
            </w:r>
            <w:r w:rsidRPr="00AA2A5F">
              <w:rPr>
                <w:color w:val="212121"/>
                <w:spacing w:val="-1"/>
                <w:sz w:val="18"/>
              </w:rPr>
              <w:t xml:space="preserve"> </w:t>
            </w:r>
            <w:r w:rsidRPr="00AA2A5F">
              <w:rPr>
                <w:color w:val="212121"/>
                <w:sz w:val="18"/>
              </w:rPr>
              <w:t>Business</w:t>
            </w:r>
            <w:r w:rsidRPr="00AA2A5F">
              <w:rPr>
                <w:color w:val="212121"/>
                <w:spacing w:val="-3"/>
                <w:sz w:val="18"/>
              </w:rPr>
              <w:t xml:space="preserve"> </w:t>
            </w:r>
            <w:r w:rsidRPr="00AA2A5F">
              <w:rPr>
                <w:color w:val="212121"/>
                <w:sz w:val="18"/>
              </w:rPr>
              <w:t>Intelligence</w:t>
            </w:r>
            <w:r w:rsidRPr="00AA2A5F">
              <w:rPr>
                <w:color w:val="212121"/>
                <w:spacing w:val="-3"/>
                <w:sz w:val="18"/>
              </w:rPr>
              <w:t xml:space="preserve"> </w:t>
            </w:r>
            <w:r w:rsidRPr="00AA2A5F">
              <w:rPr>
                <w:color w:val="212121"/>
                <w:sz w:val="18"/>
              </w:rPr>
              <w:t>Framework</w:t>
            </w:r>
            <w:r w:rsidRPr="00AA2A5F">
              <w:rPr>
                <w:color w:val="212121"/>
                <w:spacing w:val="-1"/>
                <w:sz w:val="18"/>
              </w:rPr>
              <w:t xml:space="preserve"> </w:t>
            </w:r>
            <w:r w:rsidRPr="00AA2A5F">
              <w:rPr>
                <w:color w:val="212121"/>
                <w:sz w:val="18"/>
              </w:rPr>
              <w:t>for</w:t>
            </w:r>
            <w:r w:rsidRPr="00AA2A5F">
              <w:rPr>
                <w:color w:val="212121"/>
                <w:spacing w:val="1"/>
                <w:sz w:val="18"/>
              </w:rPr>
              <w:t xml:space="preserve"> </w:t>
            </w:r>
            <w:r w:rsidRPr="00AA2A5F">
              <w:rPr>
                <w:color w:val="212121"/>
                <w:sz w:val="18"/>
              </w:rPr>
              <w:t>Construction</w:t>
            </w:r>
            <w:r w:rsidRPr="00AA2A5F">
              <w:rPr>
                <w:color w:val="212121"/>
                <w:spacing w:val="-3"/>
                <w:sz w:val="18"/>
              </w:rPr>
              <w:t xml:space="preserve"> </w:t>
            </w:r>
            <w:r w:rsidRPr="00AA2A5F">
              <w:rPr>
                <w:color w:val="212121"/>
                <w:sz w:val="18"/>
              </w:rPr>
              <w:t>Project</w:t>
            </w:r>
            <w:r w:rsidRPr="00AA2A5F">
              <w:rPr>
                <w:color w:val="212121"/>
                <w:spacing w:val="-3"/>
                <w:sz w:val="18"/>
              </w:rPr>
              <w:t xml:space="preserve"> </w:t>
            </w:r>
            <w:r w:rsidRPr="00AA2A5F">
              <w:rPr>
                <w:color w:val="212121"/>
                <w:spacing w:val="-2"/>
                <w:sz w:val="18"/>
              </w:rPr>
              <w:t>Performance</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pacing w:val="-2"/>
                <w:sz w:val="18"/>
              </w:rPr>
              <w:t>Tagline</w:t>
            </w:r>
          </w:p>
        </w:tc>
        <w:tc>
          <w:tcPr>
            <w:tcW w:w="7040" w:type="dxa"/>
          </w:tcPr>
          <w:p w:rsidR="00AA2A5F" w:rsidRPr="00AA2A5F" w:rsidRDefault="00AA2A5F" w:rsidP="00B2182F">
            <w:pPr>
              <w:pStyle w:val="TableParagraph"/>
              <w:ind w:left="90"/>
              <w:rPr>
                <w:sz w:val="18"/>
              </w:rPr>
            </w:pPr>
            <w:r w:rsidRPr="00AA2A5F">
              <w:rPr>
                <w:color w:val="212121"/>
                <w:sz w:val="18"/>
              </w:rPr>
              <w:t>Turning</w:t>
            </w:r>
            <w:r w:rsidRPr="00AA2A5F">
              <w:rPr>
                <w:color w:val="212121"/>
                <w:spacing w:val="-2"/>
                <w:sz w:val="18"/>
              </w:rPr>
              <w:t xml:space="preserve"> </w:t>
            </w:r>
            <w:r w:rsidRPr="00AA2A5F">
              <w:rPr>
                <w:color w:val="212121"/>
                <w:sz w:val="18"/>
              </w:rPr>
              <w:t>Construction Data</w:t>
            </w:r>
            <w:r w:rsidRPr="00AA2A5F">
              <w:rPr>
                <w:color w:val="212121"/>
                <w:spacing w:val="-1"/>
                <w:sz w:val="18"/>
              </w:rPr>
              <w:t xml:space="preserve"> </w:t>
            </w:r>
            <w:r w:rsidRPr="00AA2A5F">
              <w:rPr>
                <w:color w:val="212121"/>
                <w:sz w:val="18"/>
              </w:rPr>
              <w:t>into</w:t>
            </w:r>
            <w:r w:rsidRPr="00AA2A5F">
              <w:rPr>
                <w:color w:val="212121"/>
                <w:spacing w:val="-2"/>
                <w:sz w:val="18"/>
              </w:rPr>
              <w:t xml:space="preserve"> </w:t>
            </w:r>
            <w:r w:rsidRPr="00AA2A5F">
              <w:rPr>
                <w:color w:val="212121"/>
                <w:sz w:val="18"/>
              </w:rPr>
              <w:t xml:space="preserve">Actionable </w:t>
            </w:r>
            <w:r w:rsidRPr="00AA2A5F">
              <w:rPr>
                <w:color w:val="212121"/>
                <w:spacing w:val="-2"/>
                <w:sz w:val="18"/>
              </w:rPr>
              <w:t>Intelligence</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pacing w:val="-2"/>
                <w:sz w:val="18"/>
              </w:rPr>
              <w:t>Nature</w:t>
            </w:r>
          </w:p>
        </w:tc>
        <w:tc>
          <w:tcPr>
            <w:tcW w:w="7040" w:type="dxa"/>
          </w:tcPr>
          <w:p w:rsidR="00AA2A5F" w:rsidRPr="00AA2A5F" w:rsidRDefault="00AA2A5F" w:rsidP="00B2182F">
            <w:pPr>
              <w:pStyle w:val="TableParagraph"/>
              <w:ind w:left="90"/>
              <w:rPr>
                <w:sz w:val="18"/>
              </w:rPr>
            </w:pPr>
            <w:r w:rsidRPr="00AA2A5F">
              <w:rPr>
                <w:color w:val="212121"/>
                <w:sz w:val="18"/>
              </w:rPr>
              <w:t>Conceptual</w:t>
            </w:r>
            <w:r w:rsidRPr="00AA2A5F">
              <w:rPr>
                <w:color w:val="212121"/>
                <w:spacing w:val="-3"/>
                <w:sz w:val="18"/>
              </w:rPr>
              <w:t xml:space="preserve"> </w:t>
            </w:r>
            <w:r w:rsidRPr="00AA2A5F">
              <w:rPr>
                <w:color w:val="212121"/>
                <w:sz w:val="18"/>
              </w:rPr>
              <w:t>framework</w:t>
            </w:r>
            <w:r w:rsidRPr="00AA2A5F">
              <w:rPr>
                <w:color w:val="212121"/>
                <w:spacing w:val="-2"/>
                <w:sz w:val="18"/>
              </w:rPr>
              <w:t xml:space="preserve"> </w:t>
            </w:r>
            <w:r w:rsidRPr="00AA2A5F">
              <w:rPr>
                <w:color w:val="212121"/>
                <w:sz w:val="18"/>
              </w:rPr>
              <w:t>for</w:t>
            </w:r>
            <w:r w:rsidRPr="00AA2A5F">
              <w:rPr>
                <w:color w:val="212121"/>
                <w:spacing w:val="-3"/>
                <w:sz w:val="18"/>
              </w:rPr>
              <w:t xml:space="preserve"> </w:t>
            </w:r>
            <w:r w:rsidRPr="00AA2A5F">
              <w:rPr>
                <w:color w:val="212121"/>
                <w:sz w:val="18"/>
              </w:rPr>
              <w:t>a</w:t>
            </w:r>
            <w:r w:rsidRPr="00AA2A5F">
              <w:rPr>
                <w:color w:val="212121"/>
                <w:spacing w:val="-4"/>
                <w:sz w:val="18"/>
              </w:rPr>
              <w:t xml:space="preserve"> </w:t>
            </w:r>
            <w:r w:rsidRPr="00AA2A5F">
              <w:rPr>
                <w:color w:val="212121"/>
                <w:sz w:val="18"/>
              </w:rPr>
              <w:t>simulated</w:t>
            </w:r>
            <w:r w:rsidRPr="00AA2A5F">
              <w:rPr>
                <w:color w:val="212121"/>
                <w:spacing w:val="-2"/>
                <w:sz w:val="18"/>
              </w:rPr>
              <w:t xml:space="preserve"> </w:t>
            </w:r>
            <w:r w:rsidRPr="00AA2A5F">
              <w:rPr>
                <w:color w:val="212121"/>
                <w:sz w:val="18"/>
              </w:rPr>
              <w:t>construction</w:t>
            </w:r>
            <w:r w:rsidRPr="00AA2A5F">
              <w:rPr>
                <w:color w:val="212121"/>
                <w:spacing w:val="-1"/>
                <w:sz w:val="18"/>
              </w:rPr>
              <w:t xml:space="preserve"> </w:t>
            </w:r>
            <w:r w:rsidRPr="00AA2A5F">
              <w:rPr>
                <w:color w:val="212121"/>
                <w:spacing w:val="-2"/>
                <w:sz w:val="18"/>
              </w:rPr>
              <w:t>organization</w:t>
            </w:r>
          </w:p>
        </w:tc>
      </w:tr>
      <w:tr w:rsidR="00AA2A5F" w:rsidRPr="00AA2A5F" w:rsidTr="00B2182F">
        <w:trPr>
          <w:trHeight w:val="585"/>
        </w:trPr>
        <w:tc>
          <w:tcPr>
            <w:tcW w:w="2600" w:type="dxa"/>
            <w:shd w:val="clear" w:color="auto" w:fill="D5EDEE"/>
          </w:tcPr>
          <w:p w:rsidR="00AA2A5F" w:rsidRPr="00AA2A5F" w:rsidRDefault="00AA2A5F" w:rsidP="00B2182F">
            <w:pPr>
              <w:pStyle w:val="TableParagraph"/>
              <w:ind w:left="91"/>
              <w:rPr>
                <w:b/>
                <w:sz w:val="18"/>
              </w:rPr>
            </w:pPr>
            <w:r w:rsidRPr="00AA2A5F">
              <w:rPr>
                <w:b/>
                <w:color w:val="122F4F"/>
                <w:sz w:val="18"/>
              </w:rPr>
              <w:t>Focus</w:t>
            </w:r>
            <w:r w:rsidRPr="00AA2A5F">
              <w:rPr>
                <w:b/>
                <w:color w:val="122F4F"/>
                <w:spacing w:val="-4"/>
                <w:sz w:val="18"/>
              </w:rPr>
              <w:t xml:space="preserve"> </w:t>
            </w:r>
            <w:r w:rsidRPr="00AA2A5F">
              <w:rPr>
                <w:b/>
                <w:color w:val="122F4F"/>
                <w:spacing w:val="-2"/>
                <w:sz w:val="18"/>
              </w:rPr>
              <w:t>areas</w:t>
            </w:r>
          </w:p>
        </w:tc>
        <w:tc>
          <w:tcPr>
            <w:tcW w:w="7040" w:type="dxa"/>
          </w:tcPr>
          <w:p w:rsidR="00AA2A5F" w:rsidRPr="00AA2A5F" w:rsidRDefault="00AA2A5F" w:rsidP="00B2182F">
            <w:pPr>
              <w:pStyle w:val="TableParagraph"/>
              <w:spacing w:before="62" w:line="249" w:lineRule="auto"/>
              <w:ind w:left="90"/>
              <w:rPr>
                <w:sz w:val="18"/>
              </w:rPr>
            </w:pPr>
            <w:r w:rsidRPr="00AA2A5F">
              <w:rPr>
                <w:color w:val="212121"/>
                <w:sz w:val="18"/>
              </w:rPr>
              <w:t>Project</w:t>
            </w:r>
            <w:r w:rsidRPr="00AA2A5F">
              <w:rPr>
                <w:color w:val="212121"/>
                <w:spacing w:val="-5"/>
                <w:sz w:val="18"/>
              </w:rPr>
              <w:t xml:space="preserve"> </w:t>
            </w:r>
            <w:r w:rsidRPr="00AA2A5F">
              <w:rPr>
                <w:color w:val="212121"/>
                <w:sz w:val="18"/>
              </w:rPr>
              <w:t>performance;</w:t>
            </w:r>
            <w:r w:rsidRPr="00AA2A5F">
              <w:rPr>
                <w:color w:val="212121"/>
                <w:spacing w:val="-5"/>
                <w:sz w:val="18"/>
              </w:rPr>
              <w:t xml:space="preserve"> </w:t>
            </w:r>
            <w:r w:rsidRPr="00AA2A5F">
              <w:rPr>
                <w:color w:val="212121"/>
                <w:sz w:val="18"/>
              </w:rPr>
              <w:t>cost</w:t>
            </w:r>
            <w:r w:rsidRPr="00AA2A5F">
              <w:rPr>
                <w:color w:val="212121"/>
                <w:spacing w:val="-5"/>
                <w:sz w:val="18"/>
              </w:rPr>
              <w:t xml:space="preserve"> </w:t>
            </w:r>
            <w:r w:rsidRPr="00AA2A5F">
              <w:rPr>
                <w:color w:val="212121"/>
                <w:sz w:val="18"/>
              </w:rPr>
              <w:t>and</w:t>
            </w:r>
            <w:r w:rsidRPr="00AA2A5F">
              <w:rPr>
                <w:color w:val="212121"/>
                <w:spacing w:val="-4"/>
                <w:sz w:val="18"/>
              </w:rPr>
              <w:t xml:space="preserve"> </w:t>
            </w:r>
            <w:r w:rsidRPr="00AA2A5F">
              <w:rPr>
                <w:color w:val="212121"/>
                <w:sz w:val="18"/>
              </w:rPr>
              <w:t>budget;</w:t>
            </w:r>
            <w:r w:rsidRPr="00AA2A5F">
              <w:rPr>
                <w:color w:val="212121"/>
                <w:spacing w:val="-5"/>
                <w:sz w:val="18"/>
              </w:rPr>
              <w:t xml:space="preserve"> </w:t>
            </w:r>
            <w:r w:rsidRPr="00AA2A5F">
              <w:rPr>
                <w:color w:val="212121"/>
                <w:sz w:val="18"/>
              </w:rPr>
              <w:t>schedule</w:t>
            </w:r>
            <w:r w:rsidRPr="00AA2A5F">
              <w:rPr>
                <w:color w:val="212121"/>
                <w:spacing w:val="-5"/>
                <w:sz w:val="18"/>
              </w:rPr>
              <w:t xml:space="preserve"> </w:t>
            </w:r>
            <w:r w:rsidRPr="00AA2A5F">
              <w:rPr>
                <w:color w:val="212121"/>
                <w:sz w:val="18"/>
              </w:rPr>
              <w:t>and</w:t>
            </w:r>
            <w:r w:rsidRPr="00AA2A5F">
              <w:rPr>
                <w:color w:val="212121"/>
                <w:spacing w:val="-6"/>
                <w:sz w:val="18"/>
              </w:rPr>
              <w:t xml:space="preserve"> </w:t>
            </w:r>
            <w:r w:rsidRPr="00AA2A5F">
              <w:rPr>
                <w:color w:val="212121"/>
                <w:sz w:val="18"/>
              </w:rPr>
              <w:t>progress;</w:t>
            </w:r>
            <w:r w:rsidRPr="00AA2A5F">
              <w:rPr>
                <w:color w:val="212121"/>
                <w:spacing w:val="-5"/>
                <w:sz w:val="18"/>
              </w:rPr>
              <w:t xml:space="preserve"> </w:t>
            </w:r>
            <w:r w:rsidRPr="00AA2A5F">
              <w:rPr>
                <w:color w:val="212121"/>
                <w:sz w:val="18"/>
              </w:rPr>
              <w:t>workforce</w:t>
            </w:r>
            <w:r w:rsidRPr="00AA2A5F">
              <w:rPr>
                <w:color w:val="212121"/>
                <w:spacing w:val="-1"/>
                <w:sz w:val="18"/>
              </w:rPr>
              <w:t xml:space="preserve"> </w:t>
            </w:r>
            <w:r w:rsidRPr="00AA2A5F">
              <w:rPr>
                <w:color w:val="212121"/>
                <w:sz w:val="18"/>
              </w:rPr>
              <w:t>productivity;</w:t>
            </w:r>
            <w:r w:rsidRPr="00AA2A5F">
              <w:rPr>
                <w:color w:val="212121"/>
                <w:spacing w:val="-3"/>
                <w:sz w:val="18"/>
              </w:rPr>
              <w:t xml:space="preserve"> </w:t>
            </w:r>
            <w:r w:rsidRPr="00AA2A5F">
              <w:rPr>
                <w:color w:val="212121"/>
                <w:sz w:val="18"/>
              </w:rPr>
              <w:t>material and procurement; project risk</w:t>
            </w:r>
          </w:p>
        </w:tc>
      </w:tr>
      <w:tr w:rsidR="00AA2A5F" w:rsidRPr="00AA2A5F" w:rsidTr="00B2182F">
        <w:trPr>
          <w:trHeight w:val="366"/>
        </w:trPr>
        <w:tc>
          <w:tcPr>
            <w:tcW w:w="2600" w:type="dxa"/>
            <w:shd w:val="clear" w:color="auto" w:fill="D5EDEE"/>
          </w:tcPr>
          <w:p w:rsidR="00AA2A5F" w:rsidRPr="00AA2A5F" w:rsidRDefault="00AA2A5F" w:rsidP="00B2182F">
            <w:pPr>
              <w:pStyle w:val="TableParagraph"/>
              <w:ind w:left="91"/>
              <w:rPr>
                <w:b/>
                <w:sz w:val="18"/>
              </w:rPr>
            </w:pPr>
            <w:r w:rsidRPr="00AA2A5F">
              <w:rPr>
                <w:b/>
                <w:color w:val="122F4F"/>
                <w:sz w:val="18"/>
              </w:rPr>
              <w:t>Market</w:t>
            </w:r>
            <w:r w:rsidRPr="00AA2A5F">
              <w:rPr>
                <w:b/>
                <w:color w:val="122F4F"/>
                <w:spacing w:val="-4"/>
                <w:sz w:val="18"/>
              </w:rPr>
              <w:t xml:space="preserve"> </w:t>
            </w:r>
            <w:r w:rsidRPr="00AA2A5F">
              <w:rPr>
                <w:b/>
                <w:color w:val="122F4F"/>
                <w:spacing w:val="-2"/>
                <w:sz w:val="18"/>
              </w:rPr>
              <w:t>context</w:t>
            </w:r>
          </w:p>
        </w:tc>
        <w:tc>
          <w:tcPr>
            <w:tcW w:w="7040" w:type="dxa"/>
          </w:tcPr>
          <w:p w:rsidR="00AA2A5F" w:rsidRPr="00AA2A5F" w:rsidRDefault="00AA2A5F" w:rsidP="00B2182F">
            <w:pPr>
              <w:pStyle w:val="TableParagraph"/>
              <w:ind w:left="90"/>
              <w:rPr>
                <w:sz w:val="18"/>
              </w:rPr>
            </w:pPr>
            <w:r w:rsidRPr="00AA2A5F">
              <w:rPr>
                <w:color w:val="212121"/>
                <w:sz w:val="18"/>
              </w:rPr>
              <w:t>India</w:t>
            </w:r>
            <w:r w:rsidRPr="00AA2A5F">
              <w:rPr>
                <w:color w:val="212121"/>
                <w:spacing w:val="-4"/>
                <w:sz w:val="18"/>
              </w:rPr>
              <w:t xml:space="preserve"> </w:t>
            </w:r>
            <w:r w:rsidRPr="00AA2A5F">
              <w:rPr>
                <w:color w:val="212121"/>
                <w:sz w:val="18"/>
              </w:rPr>
              <w:t>(primary),</w:t>
            </w:r>
            <w:r w:rsidRPr="00AA2A5F">
              <w:rPr>
                <w:color w:val="212121"/>
                <w:spacing w:val="-1"/>
                <w:sz w:val="18"/>
              </w:rPr>
              <w:t xml:space="preserve"> </w:t>
            </w:r>
            <w:r w:rsidRPr="00AA2A5F">
              <w:rPr>
                <w:color w:val="212121"/>
                <w:sz w:val="18"/>
              </w:rPr>
              <w:t>with</w:t>
            </w:r>
            <w:r w:rsidRPr="00AA2A5F">
              <w:rPr>
                <w:color w:val="212121"/>
                <w:spacing w:val="-2"/>
                <w:sz w:val="18"/>
              </w:rPr>
              <w:t xml:space="preserve"> </w:t>
            </w:r>
            <w:r w:rsidRPr="00AA2A5F">
              <w:rPr>
                <w:color w:val="212121"/>
                <w:sz w:val="18"/>
              </w:rPr>
              <w:t>international</w:t>
            </w:r>
            <w:r w:rsidRPr="00AA2A5F">
              <w:rPr>
                <w:color w:val="212121"/>
                <w:spacing w:val="-4"/>
                <w:sz w:val="18"/>
              </w:rPr>
              <w:t xml:space="preserve"> </w:t>
            </w:r>
            <w:r w:rsidRPr="00AA2A5F">
              <w:rPr>
                <w:color w:val="212121"/>
                <w:sz w:val="18"/>
              </w:rPr>
              <w:t>references</w:t>
            </w:r>
            <w:r w:rsidRPr="00AA2A5F">
              <w:rPr>
                <w:color w:val="212121"/>
                <w:spacing w:val="-1"/>
                <w:sz w:val="18"/>
              </w:rPr>
              <w:t xml:space="preserve"> </w:t>
            </w:r>
            <w:r w:rsidRPr="00AA2A5F">
              <w:rPr>
                <w:color w:val="212121"/>
                <w:sz w:val="18"/>
              </w:rPr>
              <w:t>where</w:t>
            </w:r>
            <w:r w:rsidRPr="00AA2A5F">
              <w:rPr>
                <w:color w:val="212121"/>
                <w:spacing w:val="-4"/>
                <w:sz w:val="18"/>
              </w:rPr>
              <w:t xml:space="preserve"> </w:t>
            </w:r>
            <w:r w:rsidRPr="00AA2A5F">
              <w:rPr>
                <w:color w:val="212121"/>
                <w:spacing w:val="-2"/>
                <w:sz w:val="18"/>
              </w:rPr>
              <w:t>relevant</w:t>
            </w:r>
          </w:p>
        </w:tc>
      </w:tr>
      <w:tr w:rsidR="00AA2A5F" w:rsidRPr="00AA2A5F" w:rsidTr="00B2182F">
        <w:trPr>
          <w:trHeight w:val="534"/>
        </w:trPr>
        <w:tc>
          <w:tcPr>
            <w:tcW w:w="2600" w:type="dxa"/>
            <w:shd w:val="clear" w:color="auto" w:fill="D5EDEE"/>
          </w:tcPr>
          <w:p w:rsidR="00AA2A5F" w:rsidRPr="00AA2A5F" w:rsidRDefault="00AA2A5F" w:rsidP="00B2182F">
            <w:pPr>
              <w:pStyle w:val="TableParagraph"/>
              <w:ind w:left="91"/>
              <w:rPr>
                <w:b/>
                <w:sz w:val="18"/>
              </w:rPr>
            </w:pPr>
            <w:r w:rsidRPr="00AA2A5F">
              <w:rPr>
                <w:b/>
                <w:color w:val="122F4F"/>
                <w:sz w:val="18"/>
              </w:rPr>
              <w:t>Status</w:t>
            </w:r>
            <w:r w:rsidRPr="00AA2A5F">
              <w:rPr>
                <w:b/>
                <w:color w:val="122F4F"/>
                <w:spacing w:val="-3"/>
                <w:sz w:val="18"/>
              </w:rPr>
              <w:t xml:space="preserve"> </w:t>
            </w:r>
            <w:r w:rsidRPr="00AA2A5F">
              <w:rPr>
                <w:b/>
                <w:color w:val="122F4F"/>
                <w:sz w:val="18"/>
              </w:rPr>
              <w:t>at Week</w:t>
            </w:r>
            <w:r w:rsidRPr="00AA2A5F">
              <w:rPr>
                <w:b/>
                <w:color w:val="122F4F"/>
                <w:spacing w:val="-5"/>
                <w:sz w:val="18"/>
              </w:rPr>
              <w:t xml:space="preserve"> </w:t>
            </w:r>
            <w:r w:rsidRPr="00AA2A5F">
              <w:rPr>
                <w:b/>
                <w:color w:val="122F4F"/>
                <w:spacing w:val="-10"/>
                <w:sz w:val="18"/>
              </w:rPr>
              <w:t>3</w:t>
            </w:r>
          </w:p>
        </w:tc>
        <w:tc>
          <w:tcPr>
            <w:tcW w:w="7040" w:type="dxa"/>
          </w:tcPr>
          <w:p w:rsidR="00AA2A5F" w:rsidRPr="00AA2A5F" w:rsidRDefault="00AA2A5F" w:rsidP="00B2182F">
            <w:pPr>
              <w:pStyle w:val="TableParagraph"/>
              <w:ind w:left="90" w:right="51"/>
              <w:rPr>
                <w:sz w:val="18"/>
              </w:rPr>
            </w:pPr>
            <w:r w:rsidRPr="00AA2A5F">
              <w:rPr>
                <w:color w:val="212121"/>
                <w:sz w:val="18"/>
              </w:rPr>
              <w:t>Data model and DAX measures created; validation pending.</w:t>
            </w:r>
          </w:p>
        </w:tc>
      </w:tr>
    </w:tbl>
    <w:p w:rsidR="00A703D5" w:rsidRPr="00AA2A5F" w:rsidRDefault="00A703D5">
      <w:pPr>
        <w:rPr>
          <w:rFonts w:ascii="Times New Roman" w:hAnsi="Times New Roman" w:cs="Times New Roman"/>
        </w:rPr>
        <w:sectPr w:rsidR="00A703D5" w:rsidRPr="00AA2A5F">
          <w:pgSz w:w="11906" w:h="16838"/>
          <w:pgMar w:top="1000" w:right="1134" w:bottom="1000" w:left="1134" w:header="708" w:footer="708" w:gutter="0"/>
          <w:cols w:space="720"/>
          <w:docGrid w:linePitch="360"/>
        </w:sectPr>
      </w:pPr>
    </w:p>
    <w:p w:rsidR="00A703D5" w:rsidRPr="00AA2A5F" w:rsidRDefault="00FC3BFC">
      <w:pPr>
        <w:pBdr>
          <w:bottom w:val="single" w:sz="10" w:space="6" w:color="2F4F7F"/>
        </w:pBdr>
        <w:spacing w:after="240"/>
        <w:rPr>
          <w:rFonts w:ascii="Times New Roman" w:hAnsi="Times New Roman" w:cs="Times New Roman"/>
        </w:rPr>
      </w:pPr>
      <w:r w:rsidRPr="00AA2A5F">
        <w:rPr>
          <w:rFonts w:ascii="Times New Roman" w:hAnsi="Times New Roman" w:cs="Times New Roman"/>
          <w:b/>
          <w:bCs/>
          <w:color w:val="14284B"/>
          <w:sz w:val="40"/>
          <w:szCs w:val="40"/>
        </w:rPr>
        <w:lastRenderedPageBreak/>
        <w:t>Table of Contents</w:t>
      </w:r>
    </w:p>
    <w:sdt>
      <w:sdtPr>
        <w:rPr>
          <w:rFonts w:ascii="Times New Roman" w:hAnsi="Times New Roman" w:cs="Times New Roman"/>
        </w:rPr>
        <w:alias w:val="Table of Contents"/>
        <w:id w:val="2023278430"/>
      </w:sdtPr>
      <w:sdtEndPr/>
      <w:sdtContent>
        <w:p w:rsidR="00FC3BFC" w:rsidRPr="00AA2A5F" w:rsidRDefault="00FC3BFC">
          <w:pPr>
            <w:pStyle w:val="TOC1"/>
            <w:tabs>
              <w:tab w:val="right" w:leader="dot" w:pos="9628"/>
            </w:tabs>
            <w:rPr>
              <w:rFonts w:ascii="Times New Roman" w:hAnsi="Times New Roman" w:cs="Times New Roman"/>
              <w:noProof/>
            </w:rPr>
          </w:pPr>
          <w:r w:rsidRPr="00AA2A5F">
            <w:rPr>
              <w:rFonts w:ascii="Times New Roman" w:hAnsi="Times New Roman" w:cs="Times New Roman"/>
            </w:rPr>
            <w:fldChar w:fldCharType="begin"/>
          </w:r>
          <w:r w:rsidRPr="00AA2A5F">
            <w:rPr>
              <w:rFonts w:ascii="Times New Roman" w:hAnsi="Times New Roman" w:cs="Times New Roman"/>
            </w:rPr>
            <w:instrText>TOC \h \o "1-2"</w:instrText>
          </w:r>
          <w:r w:rsidRPr="00AA2A5F">
            <w:rPr>
              <w:rFonts w:ascii="Times New Roman" w:hAnsi="Times New Roman" w:cs="Times New Roman"/>
            </w:rPr>
            <w:fldChar w:fldCharType="separate"/>
          </w:r>
          <w:hyperlink w:anchor="_Toc241981571" w:history="1">
            <w:r w:rsidRPr="00AA2A5F">
              <w:rPr>
                <w:rStyle w:val="Hyperlink"/>
                <w:rFonts w:ascii="Times New Roman" w:hAnsi="Times New Roman" w:cs="Times New Roman"/>
                <w:noProof/>
              </w:rPr>
              <w:t>1. Executive Summary</w:t>
            </w:r>
            <w:r w:rsidRPr="00AA2A5F">
              <w:rPr>
                <w:rFonts w:ascii="Times New Roman" w:hAnsi="Times New Roman" w:cs="Times New Roman"/>
                <w:noProof/>
              </w:rPr>
              <w:tab/>
            </w:r>
            <w:r w:rsidRPr="00AA2A5F">
              <w:rPr>
                <w:rFonts w:ascii="Times New Roman" w:hAnsi="Times New Roman" w:cs="Times New Roman"/>
                <w:noProof/>
              </w:rPr>
              <w:fldChar w:fldCharType="begin"/>
            </w:r>
            <w:r w:rsidRPr="00AA2A5F">
              <w:rPr>
                <w:rFonts w:ascii="Times New Roman" w:hAnsi="Times New Roman" w:cs="Times New Roman"/>
                <w:noProof/>
              </w:rPr>
              <w:instrText xml:space="preserve"> PAGEREF _Toc241981571 \h </w:instrText>
            </w:r>
            <w:r w:rsidRPr="00AA2A5F">
              <w:rPr>
                <w:rFonts w:ascii="Times New Roman" w:hAnsi="Times New Roman" w:cs="Times New Roman"/>
                <w:noProof/>
              </w:rPr>
            </w:r>
            <w:r w:rsidRPr="00AA2A5F">
              <w:rPr>
                <w:rFonts w:ascii="Times New Roman" w:hAnsi="Times New Roman" w:cs="Times New Roman"/>
                <w:noProof/>
              </w:rPr>
              <w:fldChar w:fldCharType="separate"/>
            </w:r>
            <w:r w:rsidRPr="00AA2A5F">
              <w:rPr>
                <w:rFonts w:ascii="Times New Roman" w:hAnsi="Times New Roman" w:cs="Times New Roman"/>
                <w:noProof/>
              </w:rPr>
              <w:t>1</w:t>
            </w:r>
            <w:r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72" w:history="1">
            <w:r w:rsidR="00FC3BFC" w:rsidRPr="00AA2A5F">
              <w:rPr>
                <w:rStyle w:val="Hyperlink"/>
                <w:rFonts w:ascii="Times New Roman" w:hAnsi="Times New Roman" w:cs="Times New Roman"/>
                <w:noProof/>
              </w:rPr>
              <w:t>2. Introduction and Objectives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_Toc241981572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2</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73" w:history="1">
            <w:r w:rsidR="00FC3BFC" w:rsidRPr="00AA2A5F">
              <w:rPr>
                <w:rStyle w:val="Hyperlink"/>
                <w:rFonts w:ascii="Times New Roman" w:hAnsi="Times New Roman" w:cs="Times New Roman"/>
                <w:noProof/>
              </w:rPr>
              <w:t>3. Dataset and Source Overview</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_Toc241981573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3</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74" w:history="1">
            <w:r w:rsidR="00FC3BFC" w:rsidRPr="00AA2A5F">
              <w:rPr>
                <w:rStyle w:val="Hyperlink"/>
                <w:rFonts w:ascii="Times New Roman" w:hAnsi="Times New Roman" w:cs="Times New Roman"/>
                <w:noProof/>
              </w:rPr>
              <w:t>3.1 Source and scope</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_Toc241981574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3</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75" w:history="1">
            <w:r w:rsidR="00FC3BFC" w:rsidRPr="00AA2A5F">
              <w:rPr>
                <w:rStyle w:val="Hyperlink"/>
                <w:rFonts w:ascii="Times New Roman" w:hAnsi="Times New Roman" w:cs="Times New Roman"/>
                <w:noProof/>
              </w:rPr>
              <w:t>3.2 Fields available for analysis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_Toc241981575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3</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76" w:history="1">
            <w:r w:rsidR="00FC3BFC" w:rsidRPr="00AA2A5F">
              <w:rPr>
                <w:rStyle w:val="Hyperlink"/>
                <w:rFonts w:ascii="Times New Roman" w:hAnsi="Times New Roman" w:cs="Times New Roman"/>
                <w:noProof/>
              </w:rPr>
              <w:t>3.3 Limits of the dataset</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_Toc241981576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3</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77" w:history="1">
            <w:r w:rsidR="00FC3BFC" w:rsidRPr="00AA2A5F">
              <w:rPr>
                <w:rStyle w:val="Hyperlink"/>
                <w:rFonts w:ascii="Times New Roman" w:hAnsi="Times New Roman" w:cs="Times New Roman"/>
                <w:noProof/>
              </w:rPr>
              <w:t>4. Data Model Design</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_Toc241981577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5</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78" w:history="1">
            <w:r w:rsidR="00FC3BFC" w:rsidRPr="00AA2A5F">
              <w:rPr>
                <w:rStyle w:val="Hyperlink"/>
                <w:rFonts w:ascii="Times New Roman" w:hAnsi="Times New Roman" w:cs="Times New Roman"/>
                <w:noProof/>
              </w:rPr>
              <w:t>4.1 Star-schema approach</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_Toc241981578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5</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79" w:history="1">
            <w:r w:rsidR="00FC3BFC" w:rsidRPr="00AA2A5F">
              <w:rPr>
                <w:rStyle w:val="Hyperlink"/>
                <w:rFonts w:ascii="Times New Roman" w:hAnsi="Times New Roman" w:cs="Times New Roman"/>
                <w:noProof/>
              </w:rPr>
              <w:t>4.2 Model tables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_Toc241981579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6</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0" w:history="1">
            <w:r w:rsidR="00FC3BFC" w:rsidRPr="00AA2A5F">
              <w:rPr>
                <w:rStyle w:val="Hyperlink"/>
                <w:rFonts w:ascii="Times New Roman" w:hAnsi="Times New Roman" w:cs="Times New Roman"/>
                <w:noProof/>
              </w:rPr>
              <w:t>4.3 Query structure and grain</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_Toc241981580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6</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1" w:history="1">
            <w:r w:rsidR="00FC3BFC" w:rsidRPr="00AA2A5F">
              <w:rPr>
                <w:rStyle w:val="Hyperlink"/>
                <w:rFonts w:ascii="Times New Roman" w:hAnsi="Times New Roman" w:cs="Times New Roman"/>
                <w:noProof/>
              </w:rPr>
              <w:t>4.4 Dimension table design</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_Toc241981581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6</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82" w:history="1">
            <w:r w:rsidR="00FC3BFC" w:rsidRPr="00AA2A5F">
              <w:rPr>
                <w:rStyle w:val="Hyperlink"/>
                <w:rFonts w:ascii="Times New Roman" w:hAnsi="Times New Roman" w:cs="Times New Roman"/>
                <w:noProof/>
              </w:rPr>
              <w:t>5. Relationship Design</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_Toc241981582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9</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3" w:history="1">
            <w:r w:rsidR="00FC3BFC" w:rsidRPr="00AA2A5F">
              <w:rPr>
                <w:rStyle w:val="Hyperlink"/>
                <w:rFonts w:ascii="Times New Roman" w:hAnsi="Times New Roman" w:cs="Times New Roman"/>
                <w:noProof/>
              </w:rPr>
              <w:t>5.1 Relationship matrix</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_Toc241981583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9</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4" w:history="1">
            <w:r w:rsidR="00FC3BFC" w:rsidRPr="00AA2A5F">
              <w:rPr>
                <w:rStyle w:val="Hyperlink"/>
                <w:rFonts w:ascii="Times New Roman" w:hAnsi="Times New Roman" w:cs="Times New Roman"/>
                <w:noProof/>
              </w:rPr>
              <w:t>5.2 The two date relationships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_Toc241981584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9</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5" w:history="1">
            <w:r w:rsidR="00FC3BFC" w:rsidRPr="00AA2A5F">
              <w:rPr>
                <w:rStyle w:val="Hyperlink"/>
                <w:rFonts w:ascii="Times New Roman" w:hAnsi="Times New Roman" w:cs="Times New Roman"/>
                <w:noProof/>
              </w:rPr>
              <w:t>5.3 Assumptions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_Toc241981585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10</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86" w:history="1">
            <w:r w:rsidR="00FC3BFC" w:rsidRPr="00AA2A5F">
              <w:rPr>
                <w:rStyle w:val="Hyperlink"/>
                <w:rFonts w:ascii="Times New Roman" w:hAnsi="Times New Roman" w:cs="Times New Roman"/>
                <w:noProof/>
              </w:rPr>
              <w:t>6. DAX Measures and KPI Development</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_Toc241981586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11</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7" w:history="1">
            <w:r w:rsidR="00FC3BFC" w:rsidRPr="00AA2A5F">
              <w:rPr>
                <w:rStyle w:val="Hyperlink"/>
                <w:rFonts w:ascii="Times New Roman" w:hAnsi="Times New Roman" w:cs="Times New Roman"/>
                <w:noProof/>
              </w:rPr>
              <w:t>6.1 Core measures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_Toc241981587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11</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8" w:history="1">
            <w:r w:rsidR="00FC3BFC" w:rsidRPr="00AA2A5F">
              <w:rPr>
                <w:rStyle w:val="Hyperlink"/>
                <w:rFonts w:ascii="Times New Roman" w:hAnsi="Times New Roman" w:cs="Times New Roman"/>
                <w:noProof/>
              </w:rPr>
              <w:t>6.2 Advanced measures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_Toc241981588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12</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89" w:history="1">
            <w:r w:rsidR="00FC3BFC" w:rsidRPr="00AA2A5F">
              <w:rPr>
                <w:rStyle w:val="Hyperlink"/>
                <w:rFonts w:ascii="Times New Roman" w:hAnsi="Times New Roman" w:cs="Times New Roman"/>
                <w:noProof/>
              </w:rPr>
              <w:t>6.3 Other documented measures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_Toc241981589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14</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90" w:history="1">
            <w:r w:rsidR="00FC3BFC" w:rsidRPr="00AA2A5F">
              <w:rPr>
                <w:rStyle w:val="Hyperlink"/>
                <w:rFonts w:ascii="Times New Roman" w:hAnsi="Times New Roman" w:cs="Times New Roman"/>
                <w:noProof/>
              </w:rPr>
              <w:t>6.4 DIVIDE, measures and calculated columns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_Toc241981590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14</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91" w:history="1">
            <w:r w:rsidR="00FC3BFC" w:rsidRPr="00AA2A5F">
              <w:rPr>
                <w:rStyle w:val="Hyperlink"/>
                <w:rFonts w:ascii="Times New Roman" w:hAnsi="Times New Roman" w:cs="Times New Roman"/>
                <w:noProof/>
              </w:rPr>
              <w:t>6.5 Recommended improvements (not implemented)</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_Toc241981591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14</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92" w:history="1">
            <w:r w:rsidR="00FC3BFC" w:rsidRPr="00AA2A5F">
              <w:rPr>
                <w:rStyle w:val="Hyperlink"/>
                <w:rFonts w:ascii="Times New Roman" w:hAnsi="Times New Roman" w:cs="Times New Roman"/>
                <w:noProof/>
              </w:rPr>
              <w:t>7. Validation and Modelling Considerations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_Toc241981592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16</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93" w:history="1">
            <w:r w:rsidR="00FC3BFC" w:rsidRPr="00AA2A5F">
              <w:rPr>
                <w:rStyle w:val="Hyperlink"/>
                <w:rFonts w:ascii="Times New Roman" w:hAnsi="Times New Roman" w:cs="Times New Roman"/>
                <w:noProof/>
              </w:rPr>
              <w:t>7.1 Status of checks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_Toc241981593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16</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94" w:history="1">
            <w:r w:rsidR="00FC3BFC" w:rsidRPr="00AA2A5F">
              <w:rPr>
                <w:rStyle w:val="Hyperlink"/>
                <w:rFonts w:ascii="Times New Roman" w:hAnsi="Times New Roman" w:cs="Times New Roman"/>
                <w:noProof/>
              </w:rPr>
              <w:t>7.2 Other considerations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_Toc241981594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16</w:t>
            </w:r>
            <w:r w:rsidR="00FC3BFC" w:rsidRPr="00AA2A5F">
              <w:rPr>
                <w:rFonts w:ascii="Times New Roman" w:hAnsi="Times New Roman" w:cs="Times New Roman"/>
                <w:noProof/>
              </w:rPr>
              <w:fldChar w:fldCharType="end"/>
            </w:r>
          </w:hyperlink>
        </w:p>
        <w:p w:rsidR="00FC3BFC" w:rsidRPr="00AA2A5F" w:rsidRDefault="002E0C77">
          <w:pPr>
            <w:pStyle w:val="TOC2"/>
            <w:tabs>
              <w:tab w:val="right" w:leader="dot" w:pos="9628"/>
            </w:tabs>
            <w:rPr>
              <w:rFonts w:ascii="Times New Roman" w:hAnsi="Times New Roman" w:cs="Times New Roman"/>
              <w:noProof/>
            </w:rPr>
          </w:pPr>
          <w:hyperlink w:anchor="_Toc241981595" w:history="1">
            <w:r w:rsidR="00FC3BFC" w:rsidRPr="00AA2A5F">
              <w:rPr>
                <w:rStyle w:val="Hyperlink"/>
                <w:rFonts w:ascii="Times New Roman" w:hAnsi="Times New Roman" w:cs="Times New Roman"/>
                <w:noProof/>
              </w:rPr>
              <w:t>7.3 Recommended validation page</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_Toc241981595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17</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96" w:history="1">
            <w:r w:rsidR="00FC3BFC" w:rsidRPr="00AA2A5F">
              <w:rPr>
                <w:rStyle w:val="Hyperlink"/>
                <w:rFonts w:ascii="Times New Roman" w:hAnsi="Times New Roman" w:cs="Times New Roman"/>
                <w:noProof/>
              </w:rPr>
              <w:t>8. Implementation Evidence</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_Toc241981596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18</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97" w:history="1">
            <w:r w:rsidR="00FC3BFC" w:rsidRPr="00AA2A5F">
              <w:rPr>
                <w:rStyle w:val="Hyperlink"/>
                <w:rFonts w:ascii="Times New Roman" w:hAnsi="Times New Roman" w:cs="Times New Roman"/>
                <w:noProof/>
              </w:rPr>
              <w:t>9. Model Strengths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_Toc241981597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19</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98" w:history="1">
            <w:r w:rsidR="00FC3BFC" w:rsidRPr="00AA2A5F">
              <w:rPr>
                <w:rStyle w:val="Hyperlink"/>
                <w:rFonts w:ascii="Times New Roman" w:hAnsi="Times New Roman" w:cs="Times New Roman"/>
                <w:noProof/>
              </w:rPr>
              <w:t>10. Limitations and Assumptions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_Toc241981598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20</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599" w:history="1">
            <w:r w:rsidR="00FC3BFC" w:rsidRPr="00AA2A5F">
              <w:rPr>
                <w:rStyle w:val="Hyperlink"/>
                <w:rFonts w:ascii="Times New Roman" w:hAnsi="Times New Roman" w:cs="Times New Roman"/>
                <w:noProof/>
              </w:rPr>
              <w:t>11. Conclusion and Next Steps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_Toc241981599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21</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600" w:history="1">
            <w:r w:rsidR="00FC3BFC" w:rsidRPr="00AA2A5F">
              <w:rPr>
                <w:rStyle w:val="Hyperlink"/>
                <w:rFonts w:ascii="Times New Roman" w:hAnsi="Times New Roman" w:cs="Times New Roman"/>
                <w:noProof/>
              </w:rPr>
              <w:t>References</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_Toc241981600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22</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601" w:history="1">
            <w:r w:rsidR="00FC3BFC" w:rsidRPr="00AA2A5F">
              <w:rPr>
                <w:rStyle w:val="Hyperlink"/>
                <w:rFonts w:ascii="Times New Roman" w:hAnsi="Times New Roman" w:cs="Times New Roman"/>
                <w:noProof/>
              </w:rPr>
              <w:t>Appendix A: DAX Measure Summary</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_Toc241981601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23</w:t>
            </w:r>
            <w:r w:rsidR="00FC3BFC" w:rsidRPr="00AA2A5F">
              <w:rPr>
                <w:rFonts w:ascii="Times New Roman" w:hAnsi="Times New Roman" w:cs="Times New Roman"/>
                <w:noProof/>
              </w:rPr>
              <w:fldChar w:fldCharType="end"/>
            </w:r>
          </w:hyperlink>
        </w:p>
        <w:p w:rsidR="00FC3BFC" w:rsidRPr="00AA2A5F" w:rsidRDefault="002E0C77">
          <w:pPr>
            <w:pStyle w:val="TOC1"/>
            <w:tabs>
              <w:tab w:val="right" w:leader="dot" w:pos="9628"/>
            </w:tabs>
            <w:rPr>
              <w:rFonts w:ascii="Times New Roman" w:hAnsi="Times New Roman" w:cs="Times New Roman"/>
              <w:noProof/>
            </w:rPr>
          </w:pPr>
          <w:hyperlink w:anchor="_Toc241981602" w:history="1">
            <w:r w:rsidR="00FC3BFC" w:rsidRPr="00AA2A5F">
              <w:rPr>
                <w:rStyle w:val="Hyperlink"/>
                <w:rFonts w:ascii="Times New Roman" w:hAnsi="Times New Roman" w:cs="Times New Roman"/>
                <w:noProof/>
              </w:rPr>
              <w:t>Appendix B: Screenshot Evidence Index</w:t>
            </w:r>
            <w:r w:rsidR="00FC3BFC" w:rsidRPr="00AA2A5F">
              <w:rPr>
                <w:rFonts w:ascii="Times New Roman" w:hAnsi="Times New Roman" w:cs="Times New Roman"/>
                <w:noProof/>
              </w:rPr>
              <w:tab/>
            </w:r>
            <w:r w:rsidR="00FC3BFC" w:rsidRPr="00AA2A5F">
              <w:rPr>
                <w:rFonts w:ascii="Times New Roman" w:hAnsi="Times New Roman" w:cs="Times New Roman"/>
                <w:noProof/>
              </w:rPr>
              <w:fldChar w:fldCharType="begin"/>
            </w:r>
            <w:r w:rsidR="00FC3BFC" w:rsidRPr="00AA2A5F">
              <w:rPr>
                <w:rFonts w:ascii="Times New Roman" w:hAnsi="Times New Roman" w:cs="Times New Roman"/>
                <w:noProof/>
              </w:rPr>
              <w:instrText xml:space="preserve"> PAGEREF _Toc241981602 \h </w:instrText>
            </w:r>
            <w:r w:rsidR="00FC3BFC" w:rsidRPr="00AA2A5F">
              <w:rPr>
                <w:rFonts w:ascii="Times New Roman" w:hAnsi="Times New Roman" w:cs="Times New Roman"/>
                <w:noProof/>
              </w:rPr>
            </w:r>
            <w:r w:rsidR="00FC3BFC" w:rsidRPr="00AA2A5F">
              <w:rPr>
                <w:rFonts w:ascii="Times New Roman" w:hAnsi="Times New Roman" w:cs="Times New Roman"/>
                <w:noProof/>
              </w:rPr>
              <w:fldChar w:fldCharType="separate"/>
            </w:r>
            <w:r w:rsidR="00FC3BFC" w:rsidRPr="00AA2A5F">
              <w:rPr>
                <w:rFonts w:ascii="Times New Roman" w:hAnsi="Times New Roman" w:cs="Times New Roman"/>
                <w:noProof/>
              </w:rPr>
              <w:t>24</w:t>
            </w:r>
            <w:r w:rsidR="00FC3BFC" w:rsidRPr="00AA2A5F">
              <w:rPr>
                <w:rFonts w:ascii="Times New Roman" w:hAnsi="Times New Roman" w:cs="Times New Roman"/>
                <w:noProof/>
              </w:rPr>
              <w:fldChar w:fldCharType="end"/>
            </w:r>
          </w:hyperlink>
        </w:p>
        <w:p w:rsidR="00A703D5" w:rsidRPr="00AA2A5F" w:rsidRDefault="00FC3BFC">
          <w:pPr>
            <w:rPr>
              <w:rFonts w:ascii="Times New Roman" w:hAnsi="Times New Roman" w:cs="Times New Roman"/>
            </w:rPr>
          </w:pPr>
          <w:r w:rsidRPr="00AA2A5F">
            <w:rPr>
              <w:rFonts w:ascii="Times New Roman" w:hAnsi="Times New Roman" w:cs="Times New Roman"/>
            </w:rPr>
            <w:fldChar w:fldCharType="end"/>
          </w:r>
        </w:p>
      </w:sdtContent>
    </w:sdt>
    <w:p w:rsidR="00A703D5" w:rsidRPr="00AA2A5F" w:rsidRDefault="00FC3BFC">
      <w:pPr>
        <w:spacing w:before="160"/>
        <w:rPr>
          <w:rFonts w:ascii="Times New Roman" w:hAnsi="Times New Roman" w:cs="Times New Roman"/>
        </w:rPr>
      </w:pPr>
      <w:r w:rsidRPr="00AA2A5F">
        <w:rPr>
          <w:rFonts w:ascii="Times New Roman" w:hAnsi="Times New Roman" w:cs="Times New Roman"/>
          <w:i/>
          <w:iCs/>
          <w:color w:val="6B7785"/>
          <w:sz w:val="16"/>
          <w:szCs w:val="16"/>
        </w:rPr>
        <w:t>If entries or page numbers appear blank, right-click the table in Word and choose Update Field.</w:t>
      </w:r>
    </w:p>
    <w:p w:rsidR="00A703D5" w:rsidRPr="00AA2A5F" w:rsidRDefault="00A703D5">
      <w:pPr>
        <w:rPr>
          <w:rFonts w:ascii="Times New Roman" w:hAnsi="Times New Roman" w:cs="Times New Roman"/>
        </w:rPr>
        <w:sectPr w:rsidR="00A703D5" w:rsidRPr="00AA2A5F">
          <w:headerReference w:type="default" r:id="rId7"/>
          <w:footerReference w:type="default" r:id="rId8"/>
          <w:pgSz w:w="11906" w:h="16838"/>
          <w:pgMar w:top="1250" w:right="1134" w:bottom="1150" w:left="1134" w:header="600" w:footer="500" w:gutter="0"/>
          <w:pgNumType w:fmt="lowerRoman" w:start="1"/>
          <w:cols w:space="720"/>
          <w:docGrid w:linePitch="360"/>
        </w:sectPr>
      </w:pPr>
    </w:p>
    <w:p w:rsidR="00A703D5" w:rsidRPr="00AA2A5F" w:rsidRDefault="00FC3BFC">
      <w:pPr>
        <w:pStyle w:val="Heading1"/>
        <w:rPr>
          <w:rFonts w:ascii="Times New Roman" w:hAnsi="Times New Roman" w:cs="Times New Roman"/>
        </w:rPr>
      </w:pPr>
      <w:bookmarkStart w:id="0" w:name="_Toc241981571"/>
      <w:r w:rsidRPr="00AA2A5F">
        <w:rPr>
          <w:rFonts w:ascii="Times New Roman" w:hAnsi="Times New Roman" w:cs="Times New Roman"/>
        </w:rPr>
        <w:lastRenderedPageBreak/>
        <w:t>1. Executive Summary</w:t>
      </w:r>
      <w:bookmarkEnd w:id="0"/>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This report documents the Week 3 work of the </w:t>
      </w:r>
      <w:proofErr w:type="spellStart"/>
      <w:r w:rsidRPr="00AA2A5F">
        <w:rPr>
          <w:rFonts w:ascii="Times New Roman" w:hAnsi="Times New Roman" w:cs="Times New Roman"/>
        </w:rPr>
        <w:t>BuildSight</w:t>
      </w:r>
      <w:proofErr w:type="spellEnd"/>
      <w:r w:rsidRPr="00AA2A5F">
        <w:rPr>
          <w:rFonts w:ascii="Times New Roman" w:hAnsi="Times New Roman" w:cs="Times New Roman"/>
        </w:rPr>
        <w:t xml:space="preserve"> BI project: designing a star-schema data model in Microsoft Power BI and writing DAX measures for project-level construction information. The model is built on one public dataset, the North Eastern Region projects dashboard of the Ministry of Development of North Eastern Region (</w:t>
      </w:r>
      <w:proofErr w:type="spellStart"/>
      <w:r w:rsidRPr="00AA2A5F">
        <w:rPr>
          <w:rFonts w:ascii="Times New Roman" w:hAnsi="Times New Roman" w:cs="Times New Roman"/>
        </w:rPr>
        <w:t>MDoNER</w:t>
      </w:r>
      <w:proofErr w:type="spellEnd"/>
      <w:r w:rsidRPr="00AA2A5F">
        <w:rPr>
          <w:rFonts w:ascii="Times New Roman" w:hAnsi="Times New Roman" w:cs="Times New Roman"/>
        </w:rPr>
        <w:t xml:space="preserve">), accessed through the </w:t>
      </w:r>
      <w:proofErr w:type="spellStart"/>
      <w:r w:rsidRPr="00AA2A5F">
        <w:rPr>
          <w:rFonts w:ascii="Times New Roman" w:hAnsi="Times New Roman" w:cs="Times New Roman"/>
        </w:rPr>
        <w:t>NESetu</w:t>
      </w:r>
      <w:proofErr w:type="spellEnd"/>
      <w:r w:rsidRPr="00AA2A5F">
        <w:rPr>
          <w:rFonts w:ascii="Times New Roman" w:hAnsi="Times New Roman" w:cs="Times New Roman"/>
        </w:rPr>
        <w:t xml:space="preserve"> portal. It does not cover construction projects across India.</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As documented in the project notes, the model places a project-level table,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at the </w:t>
      </w:r>
      <w:proofErr w:type="spellStart"/>
      <w:r w:rsidRPr="00AA2A5F">
        <w:rPr>
          <w:rFonts w:ascii="Times New Roman" w:hAnsi="Times New Roman" w:cs="Times New Roman"/>
        </w:rPr>
        <w:t>centre</w:t>
      </w:r>
      <w:proofErr w:type="spellEnd"/>
      <w:r w:rsidRPr="00AA2A5F">
        <w:rPr>
          <w:rFonts w:ascii="Times New Roman" w:hAnsi="Times New Roman" w:cs="Times New Roman"/>
        </w:rPr>
        <w:t xml:space="preserve">, with </w:t>
      </w:r>
      <w:proofErr w:type="gramStart"/>
      <w:r w:rsidRPr="00AA2A5F">
        <w:rPr>
          <w:rFonts w:ascii="Times New Roman" w:hAnsi="Times New Roman" w:cs="Times New Roman"/>
        </w:rPr>
        <w:t>six dimension</w:t>
      </w:r>
      <w:proofErr w:type="gramEnd"/>
      <w:r w:rsidRPr="00AA2A5F">
        <w:rPr>
          <w:rFonts w:ascii="Times New Roman" w:hAnsi="Times New Roman" w:cs="Times New Roman"/>
        </w:rPr>
        <w:t xml:space="preserve"> tables: </w:t>
      </w:r>
      <w:proofErr w:type="spellStart"/>
      <w:r w:rsidRPr="00AA2A5F">
        <w:rPr>
          <w:rFonts w:ascii="Times New Roman" w:eastAsia="Consolas" w:hAnsi="Times New Roman" w:cs="Times New Roman"/>
          <w:sz w:val="20"/>
          <w:szCs w:val="20"/>
        </w:rPr>
        <w:t>DimSector</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DimScheme</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DimDepartment</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DimStatus</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 xml:space="preserve"> and </w:t>
      </w:r>
      <w:proofErr w:type="spellStart"/>
      <w:r w:rsidRPr="00AA2A5F">
        <w:rPr>
          <w:rFonts w:ascii="Times New Roman" w:eastAsia="Consolas" w:hAnsi="Times New Roman" w:cs="Times New Roman"/>
          <w:sz w:val="20"/>
          <w:szCs w:val="20"/>
        </w:rPr>
        <w:t>DimDate</w:t>
      </w:r>
      <w:proofErr w:type="spellEnd"/>
      <w:r w:rsidRPr="00AA2A5F">
        <w:rPr>
          <w:rFonts w:ascii="Times New Roman" w:hAnsi="Times New Roman" w:cs="Times New Roman"/>
        </w:rPr>
        <w:t xml:space="preserve">. </w:t>
      </w:r>
      <w:proofErr w:type="spellStart"/>
      <w:r w:rsidRPr="00AA2A5F">
        <w:rPr>
          <w:rFonts w:ascii="Times New Roman" w:hAnsi="Times New Roman" w:cs="Times New Roman"/>
        </w:rPr>
        <w:t>Normalised</w:t>
      </w:r>
      <w:proofErr w:type="spellEnd"/>
      <w:r w:rsidRPr="00AA2A5F">
        <w:rPr>
          <w:rFonts w:ascii="Times New Roman" w:hAnsi="Times New Roman" w:cs="Times New Roman"/>
        </w:rPr>
        <w:t xml:space="preserve"> keys (</w:t>
      </w:r>
      <w:proofErr w:type="spellStart"/>
      <w:r w:rsidRPr="00AA2A5F">
        <w:rPr>
          <w:rFonts w:ascii="Times New Roman" w:eastAsia="Consolas" w:hAnsi="Times New Roman" w:cs="Times New Roman"/>
          <w:sz w:val="20"/>
          <w:szCs w:val="20"/>
        </w:rPr>
        <w:t>DepartmentKey</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GeographyKey</w:t>
      </w:r>
      <w:proofErr w:type="spellEnd"/>
      <w:r w:rsidRPr="00AA2A5F">
        <w:rPr>
          <w:rFonts w:ascii="Times New Roman" w:hAnsi="Times New Roman" w:cs="Times New Roman"/>
        </w:rPr>
        <w:t xml:space="preserve">) connect two of the dimensions, and a calendar table connects to two date columns, one relationship active and one inactive. Thirteen DAX measures cover approved budget, recorded expenditure, budget </w:t>
      </w:r>
      <w:proofErr w:type="spellStart"/>
      <w:r w:rsidRPr="00AA2A5F">
        <w:rPr>
          <w:rFonts w:ascii="Times New Roman" w:hAnsi="Times New Roman" w:cs="Times New Roman"/>
        </w:rPr>
        <w:t>utilisation</w:t>
      </w:r>
      <w:proofErr w:type="spellEnd"/>
      <w:r w:rsidRPr="00AA2A5F">
        <w:rPr>
          <w:rFonts w:ascii="Times New Roman" w:hAnsi="Times New Roman" w:cs="Times New Roman"/>
        </w:rPr>
        <w:t>, project counts, date-based counts, a cumulative approved budget and a scheduled-date screening measure.</w:t>
      </w:r>
    </w:p>
    <w:p w:rsidR="00A703D5" w:rsidRPr="00AA2A5F" w:rsidRDefault="00FC3BFC">
      <w:pPr>
        <w:pBdr>
          <w:left w:val="single" w:sz="18" w:space="8" w:color="8A5A00"/>
        </w:pBdr>
        <w:spacing w:after="120" w:line="288" w:lineRule="auto"/>
        <w:ind w:left="140"/>
        <w:jc w:val="both"/>
        <w:rPr>
          <w:rFonts w:ascii="Times New Roman" w:hAnsi="Times New Roman" w:cs="Times New Roman"/>
        </w:rPr>
      </w:pPr>
      <w:r w:rsidRPr="00AA2A5F">
        <w:rPr>
          <w:rFonts w:ascii="Times New Roman" w:hAnsi="Times New Roman" w:cs="Times New Roman"/>
          <w:b/>
          <w:bCs/>
          <w:color w:val="8A5A00"/>
          <w:sz w:val="17"/>
          <w:szCs w:val="17"/>
        </w:rPr>
        <w:t xml:space="preserve">PENDING </w:t>
      </w:r>
      <w:proofErr w:type="gramStart"/>
      <w:r w:rsidRPr="00AA2A5F">
        <w:rPr>
          <w:rFonts w:ascii="Times New Roman" w:hAnsi="Times New Roman" w:cs="Times New Roman"/>
          <w:b/>
          <w:bCs/>
          <w:color w:val="8A5A00"/>
          <w:sz w:val="17"/>
          <w:szCs w:val="17"/>
        </w:rPr>
        <w:t xml:space="preserve">VERIFICATION  </w:t>
      </w:r>
      <w:r w:rsidRPr="00AA2A5F">
        <w:rPr>
          <w:rFonts w:ascii="Times New Roman" w:hAnsi="Times New Roman" w:cs="Times New Roman"/>
        </w:rPr>
        <w:t>This</w:t>
      </w:r>
      <w:proofErr w:type="gramEnd"/>
      <w:r w:rsidRPr="00AA2A5F">
        <w:rPr>
          <w:rFonts w:ascii="Times New Roman" w:hAnsi="Times New Roman" w:cs="Times New Roman"/>
        </w:rPr>
        <w:t xml:space="preserve"> is a first draft. The relationships, DAX formulas, row counts and status labels below come from the author's modelling notes and could not be read from the PBIX. The report has no validated results and no dashboard; the PBIX contains one report page with no visuals. Section 7 lists the checks still to be completed, including an unresolved row-count discrepancy in </w:t>
      </w: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w:t>
      </w:r>
    </w:p>
    <w:p w:rsidR="00A703D5" w:rsidRPr="00AA2A5F" w:rsidRDefault="00FC3BFC">
      <w:pPr>
        <w:pStyle w:val="Heading1"/>
        <w:pageBreakBefore/>
        <w:rPr>
          <w:rFonts w:ascii="Times New Roman" w:hAnsi="Times New Roman" w:cs="Times New Roman"/>
        </w:rPr>
      </w:pPr>
      <w:bookmarkStart w:id="1" w:name="_Toc241981572"/>
      <w:r w:rsidRPr="00AA2A5F">
        <w:rPr>
          <w:rFonts w:ascii="Times New Roman" w:hAnsi="Times New Roman" w:cs="Times New Roman"/>
        </w:rPr>
        <w:lastRenderedPageBreak/>
        <w:t>2. Introduction and Objectives</w:t>
      </w:r>
      <w:bookmarkEnd w:id="1"/>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Week 2 produced a prepared dataset: the </w:t>
      </w:r>
      <w:proofErr w:type="spellStart"/>
      <w:r w:rsidRPr="00AA2A5F">
        <w:rPr>
          <w:rFonts w:ascii="Times New Roman" w:hAnsi="Times New Roman" w:cs="Times New Roman"/>
        </w:rPr>
        <w:t>MDoNER</w:t>
      </w:r>
      <w:proofErr w:type="spellEnd"/>
      <w:r w:rsidRPr="00AA2A5F">
        <w:rPr>
          <w:rFonts w:ascii="Times New Roman" w:hAnsi="Times New Roman" w:cs="Times New Roman"/>
        </w:rPr>
        <w:t xml:space="preserve"> workbook was imported and cleaned in Power Query. Week 3 turns that single flat table into a model that Power BI can filter and aggregate consistently. A flat table can answer simple questions, but every slicer, grouping and date comparison then depends on repeated text values in the same table. Separating descriptive attributes into dimensions, and defining measures once, makes the analysis easier to maintain and check.</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The objectives of the Week 3 work are to:</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structure the project data for analytical use, with one central table of project records;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separate descriptive attributes (sector, scheme, department, status, geography, dates) into dimension tables;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connect the tables with explicit relationships and key columns;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develop reusable DAX measures for budget, expenditure, project counts and date-based analysis;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enable financial and timeline-oriented analysis within the limits of the source data; and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document assumptions, data limitations and the checks that remain.</w:t>
      </w:r>
    </w:p>
    <w:p w:rsidR="00A703D5" w:rsidRPr="00AA2A5F" w:rsidRDefault="00FC3BFC">
      <w:pPr>
        <w:pStyle w:val="Heading1"/>
        <w:pageBreakBefore/>
        <w:rPr>
          <w:rFonts w:ascii="Times New Roman" w:hAnsi="Times New Roman" w:cs="Times New Roman"/>
        </w:rPr>
      </w:pPr>
      <w:bookmarkStart w:id="2" w:name="_Toc241981573"/>
      <w:r w:rsidRPr="00AA2A5F">
        <w:rPr>
          <w:rFonts w:ascii="Times New Roman" w:hAnsi="Times New Roman" w:cs="Times New Roman"/>
        </w:rPr>
        <w:lastRenderedPageBreak/>
        <w:t>3. Dataset and Source Overview</w:t>
      </w:r>
      <w:bookmarkEnd w:id="2"/>
    </w:p>
    <w:p w:rsidR="00A703D5" w:rsidRPr="00AA2A5F" w:rsidRDefault="00FC3BFC">
      <w:pPr>
        <w:pStyle w:val="Heading2"/>
        <w:rPr>
          <w:rFonts w:ascii="Times New Roman" w:hAnsi="Times New Roman" w:cs="Times New Roman"/>
        </w:rPr>
      </w:pPr>
      <w:bookmarkStart w:id="3" w:name="_Toc241981574"/>
      <w:r w:rsidRPr="00AA2A5F">
        <w:rPr>
          <w:rFonts w:ascii="Times New Roman" w:hAnsi="Times New Roman" w:cs="Times New Roman"/>
        </w:rPr>
        <w:t>3.1 Source and scope</w:t>
      </w:r>
      <w:bookmarkEnd w:id="3"/>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data comes from the </w:t>
      </w:r>
      <w:proofErr w:type="spellStart"/>
      <w:r w:rsidRPr="00AA2A5F">
        <w:rPr>
          <w:rFonts w:ascii="Times New Roman" w:hAnsi="Times New Roman" w:cs="Times New Roman"/>
        </w:rPr>
        <w:t>MDoNER</w:t>
      </w:r>
      <w:proofErr w:type="spellEnd"/>
      <w:r w:rsidRPr="00AA2A5F">
        <w:rPr>
          <w:rFonts w:ascii="Times New Roman" w:hAnsi="Times New Roman" w:cs="Times New Roman"/>
        </w:rPr>
        <w:t xml:space="preserve"> Projects Dashboard on the </w:t>
      </w:r>
      <w:proofErr w:type="spellStart"/>
      <w:r w:rsidRPr="00AA2A5F">
        <w:rPr>
          <w:rFonts w:ascii="Times New Roman" w:hAnsi="Times New Roman" w:cs="Times New Roman"/>
        </w:rPr>
        <w:t>NESetu</w:t>
      </w:r>
      <w:proofErr w:type="spellEnd"/>
      <w:r w:rsidRPr="00AA2A5F">
        <w:rPr>
          <w:rFonts w:ascii="Times New Roman" w:hAnsi="Times New Roman" w:cs="Times New Roman"/>
        </w:rPr>
        <w:t xml:space="preserve"> portal (https://www.nesetu.mdoner.gov.in/projects/project-list), a publicly accessible dashboard that lists projects in India's North Eastern Region. The raw workbook used in Week 2 was </w:t>
      </w:r>
      <w:r w:rsidRPr="00AA2A5F">
        <w:rPr>
          <w:rFonts w:ascii="Times New Roman" w:eastAsia="Consolas" w:hAnsi="Times New Roman" w:cs="Times New Roman"/>
          <w:sz w:val="20"/>
          <w:szCs w:val="20"/>
        </w:rPr>
        <w:t>mdoner_projects_raw.xlsx</w:t>
      </w:r>
      <w:r w:rsidRPr="00AA2A5F">
        <w:rPr>
          <w:rFonts w:ascii="Times New Roman" w:hAnsi="Times New Roman" w:cs="Times New Roman"/>
        </w:rPr>
        <w:t xml:space="preserve">, worksheet </w:t>
      </w:r>
      <w:r w:rsidRPr="00AA2A5F">
        <w:rPr>
          <w:rFonts w:ascii="Times New Roman" w:eastAsia="Consolas" w:hAnsi="Times New Roman" w:cs="Times New Roman"/>
          <w:sz w:val="20"/>
          <w:szCs w:val="20"/>
        </w:rPr>
        <w:t>overall-schemes-2026-08-31</w:t>
      </w:r>
      <w:r w:rsidRPr="00AA2A5F">
        <w:rPr>
          <w:rFonts w:ascii="Times New Roman" w:hAnsi="Times New Roman" w:cs="Times New Roman"/>
        </w:rPr>
        <w:t>, with 15 columns and the title "All Schemes Projects, as on 2026-08-31". The coverage is limited to the projects represented in that source.</w:t>
      </w:r>
    </w:p>
    <w:p w:rsidR="00A703D5" w:rsidRPr="00AA2A5F" w:rsidRDefault="00FC3BFC">
      <w:pPr>
        <w:pStyle w:val="Heading2"/>
        <w:rPr>
          <w:rFonts w:ascii="Times New Roman" w:hAnsi="Times New Roman" w:cs="Times New Roman"/>
        </w:rPr>
      </w:pPr>
      <w:bookmarkStart w:id="4" w:name="_Toc241981575"/>
      <w:r w:rsidRPr="00AA2A5F">
        <w:rPr>
          <w:rFonts w:ascii="Times New Roman" w:hAnsi="Times New Roman" w:cs="Times New Roman"/>
        </w:rPr>
        <w:t>3.2 Fields available for analysis</w:t>
      </w:r>
      <w:bookmarkEnd w:id="4"/>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1. Source fields by analytical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238"/>
      </w:tblGrid>
      <w:tr w:rsidR="00A703D5" w:rsidRPr="00AA2A5F">
        <w:trPr>
          <w:cantSplit/>
          <w:tblHeader/>
        </w:trPr>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Role</w:t>
            </w:r>
          </w:p>
        </w:tc>
        <w:tc>
          <w:tcPr>
            <w:tcW w:w="3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Fields (as used in the model)</w:t>
            </w:r>
          </w:p>
        </w:tc>
        <w:tc>
          <w:tcPr>
            <w:tcW w:w="42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 xml:space="preserve">Use in </w:t>
            </w:r>
            <w:proofErr w:type="spellStart"/>
            <w:r w:rsidRPr="00AA2A5F">
              <w:rPr>
                <w:rFonts w:ascii="Times New Roman" w:hAnsi="Times New Roman" w:cs="Times New Roman"/>
                <w:b/>
                <w:bCs/>
                <w:color w:val="FFFFFF"/>
                <w:sz w:val="18"/>
                <w:szCs w:val="18"/>
              </w:rPr>
              <w:t>BuildSight</w:t>
            </w:r>
            <w:proofErr w:type="spellEnd"/>
            <w:r w:rsidRPr="00AA2A5F">
              <w:rPr>
                <w:rFonts w:ascii="Times New Roman" w:hAnsi="Times New Roman" w:cs="Times New Roman"/>
                <w:b/>
                <w:bCs/>
                <w:color w:val="FFFFFF"/>
                <w:sz w:val="18"/>
                <w:szCs w:val="18"/>
              </w:rPr>
              <w:t xml:space="preserve"> BI</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Project identification</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Serial Number; Project Name</w:t>
            </w:r>
          </w:p>
        </w:tc>
        <w:tc>
          <w:tcPr>
            <w:tcW w:w="4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Record identification. Serial Number is the candidate key; Project Name is not used as a key because Week 2 profiling showed repeated names</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Geography</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State; District</w:t>
            </w:r>
          </w:p>
        </w:tc>
        <w:tc>
          <w:tcPr>
            <w:tcW w:w="4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Filtering and grouping by location</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Classification</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Sector; Scheme; Executing Department</w:t>
            </w:r>
          </w:p>
        </w:tc>
        <w:tc>
          <w:tcPr>
            <w:tcW w:w="4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Grouping by type of work, funding scheme and responsible department</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Budget</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Approved Cost</w:t>
            </w:r>
          </w:p>
        </w:tc>
        <w:tc>
          <w:tcPr>
            <w:tcW w:w="4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Total and average approved budget</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Expenditure</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Total Financial Expenditure (plus two other expenditure columns, not used in the measures)</w:t>
            </w:r>
          </w:p>
        </w:tc>
        <w:tc>
          <w:tcPr>
            <w:tcW w:w="4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Recorded expenditure and </w:t>
            </w:r>
            <w:proofErr w:type="spellStart"/>
            <w:r w:rsidRPr="00AA2A5F">
              <w:rPr>
                <w:rFonts w:ascii="Times New Roman" w:hAnsi="Times New Roman" w:cs="Times New Roman"/>
                <w:sz w:val="18"/>
                <w:szCs w:val="18"/>
              </w:rPr>
              <w:t>utilisation</w:t>
            </w:r>
            <w:proofErr w:type="spellEnd"/>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Timeline</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Sanctioned Date; Scheduled Completion Date</w:t>
            </w:r>
          </w:p>
        </w:tc>
        <w:tc>
          <w:tcPr>
            <w:tcW w:w="42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Date-based analysis; scheduled-date screening</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Status</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Status</w:t>
            </w:r>
          </w:p>
        </w:tc>
        <w:tc>
          <w:tcPr>
            <w:tcW w:w="42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Status grouping and the overdue screening measure</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 xml:space="preserve">Source: </w:t>
      </w:r>
      <w:proofErr w:type="spellStart"/>
      <w:r w:rsidRPr="00AA2A5F">
        <w:rPr>
          <w:rFonts w:ascii="Times New Roman" w:hAnsi="Times New Roman" w:cs="Times New Roman"/>
          <w:i/>
          <w:iCs/>
          <w:color w:val="6B7785"/>
          <w:sz w:val="16"/>
          <w:szCs w:val="16"/>
        </w:rPr>
        <w:t>MDoNER</w:t>
      </w:r>
      <w:proofErr w:type="spellEnd"/>
      <w:r w:rsidRPr="00AA2A5F">
        <w:rPr>
          <w:rFonts w:ascii="Times New Roman" w:hAnsi="Times New Roman" w:cs="Times New Roman"/>
          <w:i/>
          <w:iCs/>
          <w:color w:val="6B7785"/>
          <w:sz w:val="16"/>
          <w:szCs w:val="16"/>
        </w:rPr>
        <w:t xml:space="preserve"> </w:t>
      </w:r>
      <w:proofErr w:type="spellStart"/>
      <w:r w:rsidRPr="00AA2A5F">
        <w:rPr>
          <w:rFonts w:ascii="Times New Roman" w:hAnsi="Times New Roman" w:cs="Times New Roman"/>
          <w:i/>
          <w:iCs/>
          <w:color w:val="6B7785"/>
          <w:sz w:val="16"/>
          <w:szCs w:val="16"/>
        </w:rPr>
        <w:t>NESetu</w:t>
      </w:r>
      <w:proofErr w:type="spellEnd"/>
      <w:r w:rsidRPr="00AA2A5F">
        <w:rPr>
          <w:rFonts w:ascii="Times New Roman" w:hAnsi="Times New Roman" w:cs="Times New Roman"/>
          <w:i/>
          <w:iCs/>
          <w:color w:val="6B7785"/>
          <w:sz w:val="16"/>
          <w:szCs w:val="16"/>
        </w:rPr>
        <w:t xml:space="preserve"> dashboard; field names as documented in the Week 2 and Week 3 project notes.</w:t>
      </w:r>
    </w:p>
    <w:p w:rsidR="00A703D5" w:rsidRPr="00AA2A5F" w:rsidRDefault="00FC3BFC">
      <w:pPr>
        <w:pStyle w:val="Heading2"/>
        <w:rPr>
          <w:rFonts w:ascii="Times New Roman" w:hAnsi="Times New Roman" w:cs="Times New Roman"/>
        </w:rPr>
      </w:pPr>
      <w:bookmarkStart w:id="5" w:name="_Toc241981576"/>
      <w:r w:rsidRPr="00AA2A5F">
        <w:rPr>
          <w:rFonts w:ascii="Times New Roman" w:hAnsi="Times New Roman" w:cs="Times New Roman"/>
        </w:rPr>
        <w:t>3.3 Limits of the dataset</w:t>
      </w:r>
      <w:bookmarkEnd w:id="5"/>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dataset is a project-level administrative and financial listing. Each of the following is therefore </w:t>
      </w:r>
      <w:r w:rsidRPr="00AA2A5F">
        <w:rPr>
          <w:rFonts w:ascii="Times New Roman" w:hAnsi="Times New Roman" w:cs="Times New Roman"/>
          <w:b/>
          <w:bCs/>
        </w:rPr>
        <w:t>not</w:t>
      </w:r>
      <w:r w:rsidRPr="00AA2A5F">
        <w:rPr>
          <w:rFonts w:ascii="Times New Roman" w:hAnsi="Times New Roman" w:cs="Times New Roman"/>
        </w:rPr>
        <w:t xml:space="preserve"> established by the data, and the model does not claim it:</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actual physical construction progress, or any link between expenditure and physical completion;</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actual completion dates (the scheduled completion date is a planned date only);</w:t>
      </w:r>
    </w:p>
    <w:p w:rsidR="00A703D5" w:rsidRPr="00AA2A5F" w:rsidRDefault="00FC3BFC">
      <w:pPr>
        <w:pStyle w:val="ListParagraph"/>
        <w:numPr>
          <w:ilvl w:val="0"/>
          <w:numId w:val="2"/>
        </w:numPr>
        <w:spacing w:after="60" w:line="276" w:lineRule="auto"/>
        <w:rPr>
          <w:rFonts w:ascii="Times New Roman" w:hAnsi="Times New Roman" w:cs="Times New Roman"/>
        </w:rPr>
      </w:pPr>
      <w:proofErr w:type="spellStart"/>
      <w:r w:rsidRPr="00AA2A5F">
        <w:rPr>
          <w:rFonts w:ascii="Times New Roman" w:hAnsi="Times New Roman" w:cs="Times New Roman"/>
        </w:rPr>
        <w:t>labour</w:t>
      </w:r>
      <w:proofErr w:type="spellEnd"/>
      <w:r w:rsidRPr="00AA2A5F">
        <w:rPr>
          <w:rFonts w:ascii="Times New Roman" w:hAnsi="Times New Roman" w:cs="Times New Roman"/>
        </w:rPr>
        <w:t xml:space="preserve"> productivity, resource allocation or site-level resource use;</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a historical monthly expenditure series suitable for forecasting; and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whether a project is physically delayed.</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These limits shape the design. The model supports </w:t>
      </w:r>
      <w:r w:rsidRPr="00AA2A5F">
        <w:rPr>
          <w:rFonts w:ascii="Times New Roman" w:hAnsi="Times New Roman" w:cs="Times New Roman"/>
          <w:b/>
          <w:bCs/>
        </w:rPr>
        <w:t>descriptive</w:t>
      </w:r>
      <w:r w:rsidRPr="00AA2A5F">
        <w:rPr>
          <w:rFonts w:ascii="Times New Roman" w:hAnsi="Times New Roman" w:cs="Times New Roman"/>
        </w:rPr>
        <w:t xml:space="preserve"> analysis of approved cost, recorded expenditure, distribution across categories and scheduled dates. It is not a progress-prediction or completion-forecasting system.</w:t>
      </w:r>
    </w:p>
    <w:p w:rsidR="00A703D5" w:rsidRPr="00AA2A5F" w:rsidRDefault="007B61E0">
      <w:pPr>
        <w:pBdr>
          <w:left w:val="single" w:sz="18" w:space="8" w:color="3E5C8A"/>
        </w:pBdr>
        <w:spacing w:after="120" w:line="288" w:lineRule="auto"/>
        <w:ind w:left="140"/>
        <w:jc w:val="both"/>
        <w:rPr>
          <w:rFonts w:ascii="Times New Roman" w:hAnsi="Times New Roman" w:cs="Times New Roman"/>
        </w:rPr>
      </w:pPr>
      <w:r>
        <w:rPr>
          <w:rFonts w:ascii="Times New Roman" w:hAnsi="Times New Roman" w:cs="Times New Roman"/>
          <w:b/>
          <w:bCs/>
          <w:color w:val="3E5C8A"/>
          <w:sz w:val="17"/>
          <w:szCs w:val="17"/>
        </w:rPr>
        <w:t>=</w:t>
      </w:r>
      <w:r w:rsidR="00FC3BFC" w:rsidRPr="00AA2A5F">
        <w:rPr>
          <w:rFonts w:ascii="Times New Roman" w:hAnsi="Times New Roman" w:cs="Times New Roman"/>
        </w:rPr>
        <w:t xml:space="preserve">Week 2 profiling showed, for the Power Query output at its final step: Serial Number 3,774 distinct and 3,774 unique; Project Name 3,745 distinct and 3,731 unique; State 11 distinct; District 183 distinct; Sector 16 distinct. These Week 2 figures support, but do not replace, Week 3 checks on the loaded </w:t>
      </w:r>
      <w:proofErr w:type="spellStart"/>
      <w:r w:rsidR="00FC3BFC" w:rsidRPr="00AA2A5F">
        <w:rPr>
          <w:rFonts w:ascii="Times New Roman" w:eastAsia="Consolas" w:hAnsi="Times New Roman" w:cs="Times New Roman"/>
          <w:sz w:val="20"/>
          <w:szCs w:val="20"/>
        </w:rPr>
        <w:t>FactProjects</w:t>
      </w:r>
      <w:proofErr w:type="spellEnd"/>
      <w:r w:rsidR="00FC3BFC" w:rsidRPr="00AA2A5F">
        <w:rPr>
          <w:rFonts w:ascii="Times New Roman" w:hAnsi="Times New Roman" w:cs="Times New Roman"/>
        </w:rPr>
        <w:t xml:space="preserve"> table.</w:t>
      </w:r>
    </w:p>
    <w:p w:rsidR="00A703D5" w:rsidRPr="00AA2A5F" w:rsidRDefault="00FC3BFC">
      <w:pPr>
        <w:pStyle w:val="Heading1"/>
        <w:pageBreakBefore/>
        <w:rPr>
          <w:rFonts w:ascii="Times New Roman" w:hAnsi="Times New Roman" w:cs="Times New Roman"/>
        </w:rPr>
      </w:pPr>
      <w:bookmarkStart w:id="6" w:name="_Toc241981577"/>
      <w:r w:rsidRPr="00AA2A5F">
        <w:rPr>
          <w:rFonts w:ascii="Times New Roman" w:hAnsi="Times New Roman" w:cs="Times New Roman"/>
        </w:rPr>
        <w:lastRenderedPageBreak/>
        <w:t>4. Data Model Design</w:t>
      </w:r>
      <w:bookmarkEnd w:id="6"/>
    </w:p>
    <w:p w:rsidR="00A703D5" w:rsidRPr="00AA2A5F" w:rsidRDefault="00FC3BFC">
      <w:pPr>
        <w:pStyle w:val="Heading2"/>
        <w:rPr>
          <w:rFonts w:ascii="Times New Roman" w:hAnsi="Times New Roman" w:cs="Times New Roman"/>
        </w:rPr>
      </w:pPr>
      <w:bookmarkStart w:id="7" w:name="_Toc241981578"/>
      <w:r w:rsidRPr="00AA2A5F">
        <w:rPr>
          <w:rFonts w:ascii="Times New Roman" w:hAnsi="Times New Roman" w:cs="Times New Roman"/>
        </w:rPr>
        <w:t>4.1 Star-schema approach</w:t>
      </w:r>
      <w:bookmarkEnd w:id="7"/>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In a star schema, one central table stores the records to be measured (the fact table), and surrounding dimension tables hold the descriptive categories used to filter and group them. For </w:t>
      </w:r>
      <w:proofErr w:type="spellStart"/>
      <w:r w:rsidRPr="00AA2A5F">
        <w:rPr>
          <w:rFonts w:ascii="Times New Roman" w:hAnsi="Times New Roman" w:cs="Times New Roman"/>
        </w:rPr>
        <w:t>BuildSight</w:t>
      </w:r>
      <w:proofErr w:type="spellEnd"/>
      <w:r w:rsidRPr="00AA2A5F">
        <w:rPr>
          <w:rFonts w:ascii="Times New Roman" w:hAnsi="Times New Roman" w:cs="Times New Roman"/>
        </w:rPr>
        <w:t xml:space="preserve"> BI the central table is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and each project record can be filtered by sector, scheme, department, status, geography and date through its dimension. Filters flow from a dimension to the fact table, so choosing one sector in a slicer restricts the project rows that every measure sees.</w:t>
      </w:r>
    </w:p>
    <w:p w:rsidR="00A703D5" w:rsidRPr="00AA2A5F" w:rsidRDefault="00FC3BFC">
      <w:pPr>
        <w:pBdr>
          <w:left w:val="single" w:sz="18" w:space="8" w:color="14284B"/>
        </w:pBdr>
        <w:spacing w:after="120" w:line="288" w:lineRule="auto"/>
        <w:ind w:left="140"/>
        <w:jc w:val="both"/>
        <w:rPr>
          <w:rFonts w:ascii="Times New Roman" w:hAnsi="Times New Roman" w:cs="Times New Roman"/>
        </w:rPr>
      </w:pPr>
      <w:r w:rsidRPr="00AA2A5F">
        <w:rPr>
          <w:rFonts w:ascii="Times New Roman" w:hAnsi="Times New Roman" w:cs="Times New Roman"/>
        </w:rPr>
        <w:t>The star schema below is the documented design. The Model view layout in the PBIX confirms that the seven tables exist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DimDate</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DimDepartment</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DimScheme</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DimSector</w:t>
      </w:r>
      <w:proofErr w:type="spellEnd"/>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DimStatus</w:t>
      </w:r>
      <w:proofErr w:type="spellEnd"/>
      <w:r w:rsidRPr="00AA2A5F">
        <w:rPr>
          <w:rFonts w:ascii="Times New Roman" w:hAnsi="Times New Roman" w:cs="Times New Roman"/>
        </w:rPr>
        <w:t xml:space="preserve">). </w:t>
      </w:r>
    </w:p>
    <w:p w:rsidR="00A703D5" w:rsidRPr="00AA2A5F" w:rsidRDefault="00B2182F">
      <w:pPr>
        <w:keepNext/>
        <w:spacing w:before="120" w:after="50"/>
        <w:jc w:val="center"/>
        <w:rPr>
          <w:rFonts w:ascii="Times New Roman" w:hAnsi="Times New Roman" w:cs="Times New Roman"/>
        </w:rPr>
      </w:pPr>
      <w:r w:rsidRPr="00B2182F">
        <w:rPr>
          <w:rFonts w:ascii="Times New Roman" w:hAnsi="Times New Roman" w:cs="Times New Roman"/>
          <w:noProof/>
        </w:rPr>
        <w:drawing>
          <wp:inline distT="0" distB="0" distL="0" distR="0" wp14:anchorId="414D09A5" wp14:editId="093D4AF0">
            <wp:extent cx="6120130" cy="3768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768090"/>
                    </a:xfrm>
                    <a:prstGeom prst="rect">
                      <a:avLst/>
                    </a:prstGeom>
                  </pic:spPr>
                </pic:pic>
              </a:graphicData>
            </a:graphic>
          </wp:inline>
        </w:drawing>
      </w:r>
    </w:p>
    <w:p w:rsidR="00B2182F" w:rsidRDefault="00FC3BFC" w:rsidP="00B2182F">
      <w:pPr>
        <w:keepNext/>
        <w:spacing w:after="30"/>
        <w:jc w:val="center"/>
        <w:rPr>
          <w:rFonts w:ascii="Times New Roman" w:hAnsi="Times New Roman" w:cs="Times New Roman"/>
        </w:rPr>
      </w:pPr>
      <w:r w:rsidRPr="00AA2A5F">
        <w:rPr>
          <w:rFonts w:ascii="Times New Roman" w:hAnsi="Times New Roman" w:cs="Times New Roman"/>
          <w:b/>
          <w:bCs/>
          <w:color w:val="14284B"/>
          <w:sz w:val="19"/>
          <w:szCs w:val="19"/>
        </w:rPr>
        <w:t xml:space="preserve">Figure 1. </w:t>
      </w:r>
      <w:r w:rsidR="00B2182F">
        <w:rPr>
          <w:rFonts w:ascii="Times New Roman" w:hAnsi="Times New Roman" w:cs="Times New Roman"/>
          <w:b/>
          <w:bCs/>
          <w:color w:val="14284B"/>
          <w:sz w:val="19"/>
          <w:szCs w:val="19"/>
        </w:rPr>
        <w:t>Star-schema Model View</w:t>
      </w:r>
    </w:p>
    <w:p w:rsidR="00B2182F" w:rsidRPr="00AA2A5F" w:rsidRDefault="00B2182F" w:rsidP="00B2182F">
      <w:pPr>
        <w:keepNext/>
        <w:spacing w:after="30"/>
        <w:jc w:val="center"/>
        <w:rPr>
          <w:rFonts w:ascii="Times New Roman" w:hAnsi="Times New Roman" w:cs="Times New Roman"/>
        </w:rPr>
      </w:pPr>
    </w:p>
    <w:p w:rsidR="00A703D5" w:rsidRPr="00AA2A5F" w:rsidRDefault="00FC3BFC">
      <w:pPr>
        <w:pStyle w:val="Heading2"/>
        <w:rPr>
          <w:rFonts w:ascii="Times New Roman" w:hAnsi="Times New Roman" w:cs="Times New Roman"/>
        </w:rPr>
      </w:pPr>
      <w:bookmarkStart w:id="8" w:name="_Toc241981579"/>
      <w:r w:rsidRPr="00AA2A5F">
        <w:rPr>
          <w:rFonts w:ascii="Times New Roman" w:hAnsi="Times New Roman" w:cs="Times New Roman"/>
        </w:rPr>
        <w:t>4.2 Model tables</w:t>
      </w:r>
      <w:bookmarkEnd w:id="8"/>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2. Tables in the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3300"/>
        <w:gridCol w:w="3138"/>
      </w:tblGrid>
      <w:tr w:rsidR="00A703D5" w:rsidRPr="00AA2A5F">
        <w:trPr>
          <w:cantSplit/>
          <w:tblHeader/>
        </w:trPr>
        <w:tc>
          <w:tcPr>
            <w:tcW w:w="1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Table</w:t>
            </w:r>
          </w:p>
        </w:tc>
        <w:tc>
          <w:tcPr>
            <w:tcW w:w="1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Type</w:t>
            </w:r>
          </w:p>
        </w:tc>
        <w:tc>
          <w:tcPr>
            <w:tcW w:w="3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Purpose</w:t>
            </w:r>
          </w:p>
        </w:tc>
        <w:tc>
          <w:tcPr>
            <w:tcW w:w="31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Key field(s)</w:t>
            </w:r>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FactProjects</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Fact</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Central project-level table; referenced query loaded into the model</w:t>
            </w:r>
          </w:p>
        </w:tc>
        <w:tc>
          <w:tcPr>
            <w:tcW w:w="3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Serial Number (candidate key, uniqueness to be verified); </w:t>
            </w:r>
            <w:proofErr w:type="spellStart"/>
            <w:r w:rsidRPr="00AA2A5F">
              <w:rPr>
                <w:rFonts w:ascii="Times New Roman" w:hAnsi="Times New Roman" w:cs="Times New Roman"/>
                <w:sz w:val="18"/>
                <w:szCs w:val="18"/>
              </w:rPr>
              <w:t>DepartmentKey</w:t>
            </w:r>
            <w:proofErr w:type="spellEnd"/>
            <w:r w:rsidRPr="00AA2A5F">
              <w:rPr>
                <w:rFonts w:ascii="Times New Roman" w:hAnsi="Times New Roman" w:cs="Times New Roman"/>
                <w:sz w:val="18"/>
                <w:szCs w:val="18"/>
              </w:rPr>
              <w:t xml:space="preserve">; </w:t>
            </w:r>
            <w:proofErr w:type="spellStart"/>
            <w:r w:rsidRPr="00AA2A5F">
              <w:rPr>
                <w:rFonts w:ascii="Times New Roman" w:hAnsi="Times New Roman" w:cs="Times New Roman"/>
                <w:sz w:val="18"/>
                <w:szCs w:val="18"/>
              </w:rPr>
              <w:t>GeographyKey</w:t>
            </w:r>
            <w:proofErr w:type="spellEnd"/>
            <w:r w:rsidRPr="00AA2A5F">
              <w:rPr>
                <w:rFonts w:ascii="Times New Roman" w:hAnsi="Times New Roman" w:cs="Times New Roman"/>
                <w:sz w:val="18"/>
                <w:szCs w:val="18"/>
              </w:rPr>
              <w:t>; Sanctioned Date; Scheduled Completion Date</w:t>
            </w:r>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DimSector</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Dimension</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One row per sector</w:t>
            </w:r>
          </w:p>
        </w:tc>
        <w:tc>
          <w:tcPr>
            <w:tcW w:w="3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Sector</w:t>
            </w:r>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DimScheme</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Dimension</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One row per scheme</w:t>
            </w:r>
          </w:p>
        </w:tc>
        <w:tc>
          <w:tcPr>
            <w:tcW w:w="3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Scheme</w:t>
            </w:r>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DimDepartment</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Dimension</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One row per </w:t>
            </w:r>
            <w:proofErr w:type="spellStart"/>
            <w:r w:rsidRPr="00AA2A5F">
              <w:rPr>
                <w:rFonts w:ascii="Times New Roman" w:hAnsi="Times New Roman" w:cs="Times New Roman"/>
                <w:sz w:val="18"/>
                <w:szCs w:val="18"/>
              </w:rPr>
              <w:t>normalised</w:t>
            </w:r>
            <w:proofErr w:type="spellEnd"/>
            <w:r w:rsidRPr="00AA2A5F">
              <w:rPr>
                <w:rFonts w:ascii="Times New Roman" w:hAnsi="Times New Roman" w:cs="Times New Roman"/>
                <w:sz w:val="18"/>
                <w:szCs w:val="18"/>
              </w:rPr>
              <w:t xml:space="preserve"> executing department</w:t>
            </w:r>
          </w:p>
        </w:tc>
        <w:tc>
          <w:tcPr>
            <w:tcW w:w="3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DepartmentKey</w:t>
            </w:r>
            <w:proofErr w:type="spellEnd"/>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lastRenderedPageBreak/>
              <w:t>DimStatus</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Dimension</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One row per status label</w:t>
            </w:r>
          </w:p>
        </w:tc>
        <w:tc>
          <w:tcPr>
            <w:tcW w:w="3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Status</w:t>
            </w:r>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DimGeography</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Dimension</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Intended: one row per State-District combination</w:t>
            </w:r>
          </w:p>
        </w:tc>
        <w:tc>
          <w:tcPr>
            <w:tcW w:w="3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GeographyKey</w:t>
            </w:r>
            <w:proofErr w:type="spellEnd"/>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DimDate</w:t>
            </w:r>
            <w:proofErr w:type="spellEnd"/>
          </w:p>
        </w:tc>
        <w:tc>
          <w:tcPr>
            <w:tcW w:w="1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Dimension (date table)</w:t>
            </w:r>
          </w:p>
        </w:tc>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Continuous calendar for time-based analysis</w:t>
            </w:r>
          </w:p>
        </w:tc>
        <w:tc>
          <w:tcPr>
            <w:tcW w:w="3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Date</w:t>
            </w:r>
          </w:p>
        </w:tc>
      </w:tr>
      <w:tr w:rsidR="00A703D5" w:rsidRPr="00AA2A5F">
        <w:trPr>
          <w:cantSplit/>
        </w:trPr>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_Measures</w:t>
            </w:r>
          </w:p>
        </w:tc>
        <w:tc>
          <w:tcPr>
            <w:tcW w:w="1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Measure table</w:t>
            </w:r>
          </w:p>
        </w:tc>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Holds DAX measures; a hidden field named Placeholder was used in it</w:t>
            </w:r>
          </w:p>
        </w:tc>
        <w:tc>
          <w:tcPr>
            <w:tcW w:w="3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None (presence in the PBIX not confirmed)</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Week 3 modelling notes. The _Measures table was not seen in the PBIX layout inspection and is flagged for confirmation.</w:t>
      </w:r>
    </w:p>
    <w:p w:rsidR="008A1CDE" w:rsidRDefault="008A1CDE">
      <w:pPr>
        <w:pStyle w:val="Heading2"/>
        <w:rPr>
          <w:rFonts w:ascii="Times New Roman" w:hAnsi="Times New Roman" w:cs="Times New Roman"/>
        </w:rPr>
      </w:pPr>
      <w:bookmarkStart w:id="9" w:name="_Toc241981580"/>
    </w:p>
    <w:p w:rsidR="00A703D5" w:rsidRPr="00AA2A5F" w:rsidRDefault="00FC3BFC">
      <w:pPr>
        <w:pStyle w:val="Heading2"/>
        <w:rPr>
          <w:rFonts w:ascii="Times New Roman" w:hAnsi="Times New Roman" w:cs="Times New Roman"/>
        </w:rPr>
      </w:pPr>
      <w:r w:rsidRPr="00AA2A5F">
        <w:rPr>
          <w:rFonts w:ascii="Times New Roman" w:hAnsi="Times New Roman" w:cs="Times New Roman"/>
        </w:rPr>
        <w:t>4.3 Query structure and grain</w:t>
      </w:r>
      <w:bookmarkEnd w:id="9"/>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original query </w:t>
      </w:r>
      <w:r w:rsidRPr="00AA2A5F">
        <w:rPr>
          <w:rFonts w:ascii="Times New Roman" w:eastAsia="Consolas" w:hAnsi="Times New Roman" w:cs="Times New Roman"/>
          <w:sz w:val="20"/>
          <w:szCs w:val="20"/>
        </w:rPr>
        <w:t>overall-schemes-2026-08-31</w:t>
      </w:r>
      <w:r w:rsidRPr="00AA2A5F">
        <w:rPr>
          <w:rFonts w:ascii="Times New Roman" w:hAnsi="Times New Roman" w:cs="Times New Roman"/>
        </w:rPr>
        <w:t xml:space="preserve"> was kept in Power Query with </w:t>
      </w:r>
      <w:r w:rsidRPr="00AA2A5F">
        <w:rPr>
          <w:rFonts w:ascii="Times New Roman" w:hAnsi="Times New Roman" w:cs="Times New Roman"/>
          <w:b/>
          <w:bCs/>
        </w:rPr>
        <w:t>Enable Load</w:t>
      </w:r>
      <w:r w:rsidRPr="00AA2A5F">
        <w:rPr>
          <w:rFonts w:ascii="Times New Roman" w:hAnsi="Times New Roman" w:cs="Times New Roman"/>
        </w:rPr>
        <w:t xml:space="preserve"> switched off, so it does not appear as a duplicate table in the model.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was created as a referenced query from it and is the table loaded for analysis. The dimension tables were also created by referencing the prepared data.</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intended grain of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is </w:t>
      </w:r>
      <w:r w:rsidRPr="00AA2A5F">
        <w:rPr>
          <w:rFonts w:ascii="Times New Roman" w:hAnsi="Times New Roman" w:cs="Times New Roman"/>
          <w:b/>
          <w:bCs/>
        </w:rPr>
        <w:t>one row per project record</w:t>
      </w:r>
      <w:r w:rsidRPr="00AA2A5F">
        <w:rPr>
          <w:rFonts w:ascii="Times New Roman" w:hAnsi="Times New Roman" w:cs="Times New Roman"/>
        </w:rPr>
        <w:t xml:space="preserve">. The Week 2 profile shows Serial Number as 3,774 distinct and 3,774 unique, which is consistent with one row per serial number. Because the final row count and the uniqueness of the loaded table have not been checked in Week 3, this report refers to rows as </w:t>
      </w:r>
      <w:r w:rsidRPr="00AA2A5F">
        <w:rPr>
          <w:rFonts w:ascii="Times New Roman" w:hAnsi="Times New Roman" w:cs="Times New Roman"/>
          <w:b/>
          <w:bCs/>
        </w:rPr>
        <w:t>project records</w:t>
      </w:r>
      <w:r w:rsidRPr="00AA2A5F">
        <w:rPr>
          <w:rFonts w:ascii="Times New Roman" w:hAnsi="Times New Roman" w:cs="Times New Roman"/>
        </w:rPr>
        <w:t xml:space="preserve"> and does not state that they are unique projects.</w:t>
      </w:r>
    </w:p>
    <w:p w:rsidR="008A1CDE" w:rsidRDefault="008A1CDE">
      <w:pPr>
        <w:pStyle w:val="Heading2"/>
        <w:rPr>
          <w:rFonts w:ascii="Times New Roman" w:hAnsi="Times New Roman" w:cs="Times New Roman"/>
        </w:rPr>
      </w:pPr>
      <w:bookmarkStart w:id="10" w:name="_Toc241981581"/>
    </w:p>
    <w:p w:rsidR="00A703D5" w:rsidRPr="00AA2A5F" w:rsidRDefault="00FC3BFC">
      <w:pPr>
        <w:pStyle w:val="Heading2"/>
        <w:rPr>
          <w:rFonts w:ascii="Times New Roman" w:hAnsi="Times New Roman" w:cs="Times New Roman"/>
        </w:rPr>
      </w:pPr>
      <w:r w:rsidRPr="00AA2A5F">
        <w:rPr>
          <w:rFonts w:ascii="Times New Roman" w:hAnsi="Times New Roman" w:cs="Times New Roman"/>
        </w:rPr>
        <w:t>4.4 Dimension table design</w:t>
      </w:r>
      <w:bookmarkEnd w:id="10"/>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3. Dimension design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3000"/>
        <w:gridCol w:w="1400"/>
        <w:gridCol w:w="2138"/>
      </w:tblGrid>
      <w:tr w:rsidR="00A703D5" w:rsidRPr="00AA2A5F">
        <w:trPr>
          <w:cantSplit/>
          <w:tblHeader/>
        </w:trPr>
        <w:tc>
          <w:tcPr>
            <w:tcW w:w="1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Dimension</w:t>
            </w:r>
          </w:p>
        </w:tc>
        <w:tc>
          <w:tcPr>
            <w:tcW w:w="17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Source column(s)</w:t>
            </w:r>
          </w:p>
        </w:tc>
        <w:tc>
          <w:tcPr>
            <w:tcW w:w="30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Transformation (as documented)</w:t>
            </w:r>
          </w:p>
        </w:tc>
        <w:tc>
          <w:tcPr>
            <w:tcW w:w="1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Relationship key</w:t>
            </w:r>
          </w:p>
        </w:tc>
        <w:tc>
          <w:tcPr>
            <w:tcW w:w="21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Analytical value</w:t>
            </w:r>
          </w:p>
        </w:tc>
      </w:tr>
      <w:tr w:rsidR="00A703D5" w:rsidRPr="00AA2A5F">
        <w:trPr>
          <w:cantSplit/>
        </w:trPr>
        <w:tc>
          <w:tcPr>
            <w:tcW w:w="1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DimSector</w:t>
            </w:r>
            <w:proofErr w:type="spellEnd"/>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Sector</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Referenced from </w:t>
            </w:r>
            <w:proofErr w:type="spell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 Sector retained; duplicates removed; no blank values found</w:t>
            </w:r>
          </w:p>
        </w:tc>
        <w:tc>
          <w:tcPr>
            <w:tcW w:w="1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Sector</w:t>
            </w:r>
          </w:p>
        </w:tc>
        <w:tc>
          <w:tcPr>
            <w:tcW w:w="2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Group and filter by type of work</w:t>
            </w:r>
          </w:p>
        </w:tc>
      </w:tr>
      <w:tr w:rsidR="00A703D5" w:rsidRPr="00AA2A5F">
        <w:trPr>
          <w:cantSplit/>
        </w:trPr>
        <w:tc>
          <w:tcPr>
            <w:tcW w:w="1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DimScheme</w:t>
            </w:r>
            <w:proofErr w:type="spellEnd"/>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Scheme</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Referenced from </w:t>
            </w:r>
            <w:proofErr w:type="spell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 Scheme retained; duplicates removed; no blank values found</w:t>
            </w:r>
          </w:p>
        </w:tc>
        <w:tc>
          <w:tcPr>
            <w:tcW w:w="1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Scheme</w:t>
            </w:r>
          </w:p>
        </w:tc>
        <w:tc>
          <w:tcPr>
            <w:tcW w:w="2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Compare projects across funding schemes</w:t>
            </w:r>
          </w:p>
        </w:tc>
      </w:tr>
      <w:tr w:rsidR="00A703D5" w:rsidRPr="00AA2A5F">
        <w:trPr>
          <w:cantSplit/>
        </w:trPr>
        <w:tc>
          <w:tcPr>
            <w:tcW w:w="1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DimDepartment</w:t>
            </w:r>
            <w:proofErr w:type="spellEnd"/>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Executing Department</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Null replaced with Not specified; </w:t>
            </w:r>
            <w:proofErr w:type="spellStart"/>
            <w:r w:rsidRPr="00AA2A5F">
              <w:rPr>
                <w:rFonts w:ascii="Times New Roman" w:hAnsi="Times New Roman" w:cs="Times New Roman"/>
                <w:sz w:val="17"/>
                <w:szCs w:val="17"/>
              </w:rPr>
              <w:t>DepartmentKey</w:t>
            </w:r>
            <w:proofErr w:type="spellEnd"/>
            <w:r w:rsidRPr="00AA2A5F">
              <w:rPr>
                <w:rFonts w:ascii="Times New Roman" w:hAnsi="Times New Roman" w:cs="Times New Roman"/>
                <w:sz w:val="17"/>
                <w:szCs w:val="17"/>
              </w:rPr>
              <w:t xml:space="preserve"> created; duplicates removed on the key (242 to 235 rows)</w:t>
            </w:r>
          </w:p>
        </w:tc>
        <w:tc>
          <w:tcPr>
            <w:tcW w:w="1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DepartmentKey</w:t>
            </w:r>
            <w:proofErr w:type="spellEnd"/>
          </w:p>
        </w:tc>
        <w:tc>
          <w:tcPr>
            <w:tcW w:w="2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Compare responsible departments</w:t>
            </w:r>
          </w:p>
        </w:tc>
      </w:tr>
      <w:tr w:rsidR="00A703D5" w:rsidRPr="00AA2A5F">
        <w:trPr>
          <w:cantSplit/>
        </w:trPr>
        <w:tc>
          <w:tcPr>
            <w:tcW w:w="1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DimStatus</w:t>
            </w:r>
            <w:proofErr w:type="spellEnd"/>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Status</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Status retained; duplicates removed; no blank values found</w:t>
            </w:r>
          </w:p>
        </w:tc>
        <w:tc>
          <w:tcPr>
            <w:tcW w:w="1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Status</w:t>
            </w:r>
          </w:p>
        </w:tc>
        <w:tc>
          <w:tcPr>
            <w:tcW w:w="2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Group by project status</w:t>
            </w:r>
          </w:p>
        </w:tc>
      </w:tr>
      <w:tr w:rsidR="00A703D5" w:rsidRPr="00AA2A5F">
        <w:trPr>
          <w:cantSplit/>
        </w:trPr>
        <w:tc>
          <w:tcPr>
            <w:tcW w:w="1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DimGeography</w:t>
            </w:r>
            <w:proofErr w:type="spellEnd"/>
          </w:p>
        </w:tc>
        <w:tc>
          <w:tcPr>
            <w:tcW w:w="17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State; District</w:t>
            </w:r>
          </w:p>
        </w:tc>
        <w:tc>
          <w:tcPr>
            <w:tcW w:w="30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State and District retained; distinct combinations kept; </w:t>
            </w:r>
            <w:proofErr w:type="spellStart"/>
            <w:r w:rsidRPr="00AA2A5F">
              <w:rPr>
                <w:rFonts w:ascii="Times New Roman" w:hAnsi="Times New Roman" w:cs="Times New Roman"/>
                <w:sz w:val="17"/>
                <w:szCs w:val="17"/>
              </w:rPr>
              <w:t>GeographyKey</w:t>
            </w:r>
            <w:proofErr w:type="spellEnd"/>
            <w:r w:rsidRPr="00AA2A5F">
              <w:rPr>
                <w:rFonts w:ascii="Times New Roman" w:hAnsi="Times New Roman" w:cs="Times New Roman"/>
                <w:sz w:val="17"/>
                <w:szCs w:val="17"/>
              </w:rPr>
              <w:t xml:space="preserve"> created</w:t>
            </w:r>
          </w:p>
        </w:tc>
        <w:tc>
          <w:tcPr>
            <w:tcW w:w="1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GeographyKey</w:t>
            </w:r>
            <w:proofErr w:type="spellEnd"/>
          </w:p>
        </w:tc>
        <w:tc>
          <w:tcPr>
            <w:tcW w:w="21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Analyse</w:t>
            </w:r>
            <w:proofErr w:type="spellEnd"/>
            <w:r w:rsidRPr="00AA2A5F">
              <w:rPr>
                <w:rFonts w:ascii="Times New Roman" w:hAnsi="Times New Roman" w:cs="Times New Roman"/>
                <w:sz w:val="17"/>
                <w:szCs w:val="17"/>
              </w:rPr>
              <w:t xml:space="preserve"> by state and district</w:t>
            </w:r>
          </w:p>
        </w:tc>
      </w:tr>
      <w:tr w:rsidR="00A703D5" w:rsidRPr="00AA2A5F">
        <w:trPr>
          <w:cantSplit/>
        </w:trPr>
        <w:tc>
          <w:tcPr>
            <w:tcW w:w="1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DimDate</w:t>
            </w:r>
            <w:proofErr w:type="spellEnd"/>
          </w:p>
        </w:tc>
        <w:tc>
          <w:tcPr>
            <w:tcW w:w="17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Sanctioned Date; Scheduled Completion Date (for range only)</w:t>
            </w:r>
          </w:p>
        </w:tc>
        <w:tc>
          <w:tcPr>
            <w:tcW w:w="30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Calendar generated in Power Query between the minimum and maximum non-null dates of both columns</w:t>
            </w:r>
          </w:p>
        </w:tc>
        <w:tc>
          <w:tcPr>
            <w:tcW w:w="1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Date</w:t>
            </w:r>
          </w:p>
        </w:tc>
        <w:tc>
          <w:tcPr>
            <w:tcW w:w="21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Calendar analysis by year, quarter and month</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 xml:space="preserve">Source: Week 3 modelling notes. Row counts other than </w:t>
      </w:r>
      <w:proofErr w:type="spellStart"/>
      <w:r w:rsidRPr="00AA2A5F">
        <w:rPr>
          <w:rFonts w:ascii="Times New Roman" w:hAnsi="Times New Roman" w:cs="Times New Roman"/>
          <w:i/>
          <w:iCs/>
          <w:color w:val="6B7785"/>
          <w:sz w:val="16"/>
          <w:szCs w:val="16"/>
        </w:rPr>
        <w:t>DimDepartment's</w:t>
      </w:r>
      <w:proofErr w:type="spellEnd"/>
      <w:r w:rsidRPr="00AA2A5F">
        <w:rPr>
          <w:rFonts w:ascii="Times New Roman" w:hAnsi="Times New Roman" w:cs="Times New Roman"/>
          <w:i/>
          <w:iCs/>
          <w:color w:val="6B7785"/>
          <w:sz w:val="16"/>
          <w:szCs w:val="16"/>
        </w:rPr>
        <w:t xml:space="preserve"> are to be verified (see Section 7).</w:t>
      </w:r>
    </w:p>
    <w:p w:rsidR="008A1CDE" w:rsidRPr="00AA2A5F" w:rsidRDefault="008A1CDE" w:rsidP="008A1CDE">
      <w:pPr>
        <w:spacing w:after="120"/>
        <w:jc w:val="center"/>
        <w:rPr>
          <w:rFonts w:ascii="Times New Roman" w:hAnsi="Times New Roman" w:cs="Times New Roman"/>
        </w:rPr>
      </w:pPr>
      <w:r w:rsidRPr="008A1CDE">
        <w:rPr>
          <w:rFonts w:ascii="Times New Roman" w:hAnsi="Times New Roman" w:cs="Times New Roman"/>
          <w:noProof/>
        </w:rPr>
        <w:lastRenderedPageBreak/>
        <w:drawing>
          <wp:inline distT="0" distB="0" distL="0" distR="0" wp14:anchorId="555223F2" wp14:editId="356BC888">
            <wp:extent cx="5983174" cy="167489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8389" cy="1707144"/>
                    </a:xfrm>
                    <a:prstGeom prst="rect">
                      <a:avLst/>
                    </a:prstGeom>
                  </pic:spPr>
                </pic:pic>
              </a:graphicData>
            </a:graphic>
          </wp:inline>
        </w:drawing>
      </w:r>
    </w:p>
    <w:p w:rsidR="008A1CDE" w:rsidRDefault="008A1CDE" w:rsidP="008A1CDE">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2</w:t>
      </w:r>
      <w:r w:rsidRPr="00AA2A5F">
        <w:rPr>
          <w:rFonts w:ascii="Times New Roman" w:hAnsi="Times New Roman" w:cs="Times New Roman"/>
          <w:b/>
          <w:bCs/>
          <w:color w:val="14284B"/>
          <w:sz w:val="19"/>
          <w:szCs w:val="19"/>
        </w:rPr>
        <w:t xml:space="preserve">. </w:t>
      </w:r>
      <w:proofErr w:type="spellStart"/>
      <w:r>
        <w:rPr>
          <w:rFonts w:ascii="Times New Roman" w:hAnsi="Times New Roman" w:cs="Times New Roman"/>
          <w:b/>
          <w:bCs/>
          <w:color w:val="14284B"/>
          <w:sz w:val="19"/>
          <w:szCs w:val="19"/>
        </w:rPr>
        <w:t>DimStatus</w:t>
      </w:r>
      <w:proofErr w:type="spellEnd"/>
      <w:r>
        <w:rPr>
          <w:rFonts w:ascii="Times New Roman" w:hAnsi="Times New Roman" w:cs="Times New Roman"/>
          <w:b/>
          <w:bCs/>
          <w:color w:val="14284B"/>
          <w:sz w:val="19"/>
          <w:szCs w:val="19"/>
        </w:rPr>
        <w:t xml:space="preserve"> Data View</w:t>
      </w:r>
    </w:p>
    <w:p w:rsidR="00A703D5" w:rsidRPr="00AA2A5F" w:rsidRDefault="00A703D5">
      <w:pPr>
        <w:spacing w:after="120"/>
        <w:rPr>
          <w:rFonts w:ascii="Times New Roman" w:hAnsi="Times New Roman" w:cs="Times New Roman"/>
        </w:rPr>
      </w:pPr>
    </w:p>
    <w:p w:rsidR="00A703D5" w:rsidRPr="00AA2A5F" w:rsidRDefault="00FC3BFC">
      <w:pPr>
        <w:pStyle w:val="Heading3"/>
        <w:rPr>
          <w:rFonts w:ascii="Times New Roman" w:hAnsi="Times New Roman" w:cs="Times New Roman"/>
        </w:rPr>
      </w:pPr>
      <w:proofErr w:type="spellStart"/>
      <w:r w:rsidRPr="00AA2A5F">
        <w:rPr>
          <w:rFonts w:ascii="Times New Roman" w:hAnsi="Times New Roman" w:cs="Times New Roman"/>
        </w:rPr>
        <w:t>DimDepartment</w:t>
      </w:r>
      <w:proofErr w:type="spellEnd"/>
      <w:r w:rsidRPr="00AA2A5F">
        <w:rPr>
          <w:rFonts w:ascii="Times New Roman" w:hAnsi="Times New Roman" w:cs="Times New Roman"/>
        </w:rPr>
        <w:t xml:space="preserve"> and </w:t>
      </w:r>
      <w:proofErr w:type="spellStart"/>
      <w:r w:rsidRPr="00AA2A5F">
        <w:rPr>
          <w:rFonts w:ascii="Times New Roman" w:hAnsi="Times New Roman" w:cs="Times New Roman"/>
        </w:rPr>
        <w:t>DepartmentKey</w:t>
      </w:r>
      <w:proofErr w:type="spellEnd"/>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source column is </w:t>
      </w:r>
      <w:r w:rsidRPr="00AA2A5F">
        <w:rPr>
          <w:rFonts w:ascii="Times New Roman" w:eastAsia="Consolas" w:hAnsi="Times New Roman" w:cs="Times New Roman"/>
          <w:sz w:val="20"/>
          <w:szCs w:val="20"/>
        </w:rPr>
        <w:t>Executing Department</w:t>
      </w:r>
      <w:r w:rsidRPr="00AA2A5F">
        <w:rPr>
          <w:rFonts w:ascii="Times New Roman" w:hAnsi="Times New Roman" w:cs="Times New Roman"/>
        </w:rPr>
        <w:t xml:space="preserve">. A null value was replaced with </w:t>
      </w:r>
      <w:r w:rsidRPr="00AA2A5F">
        <w:rPr>
          <w:rFonts w:ascii="Times New Roman" w:eastAsia="Consolas" w:hAnsi="Times New Roman" w:cs="Times New Roman"/>
          <w:sz w:val="20"/>
          <w:szCs w:val="20"/>
        </w:rPr>
        <w:t>Not specified</w:t>
      </w:r>
      <w:r w:rsidRPr="00AA2A5F">
        <w:rPr>
          <w:rFonts w:ascii="Times New Roman" w:hAnsi="Times New Roman" w:cs="Times New Roman"/>
        </w:rPr>
        <w:t xml:space="preserve"> in both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and </w:t>
      </w:r>
      <w:proofErr w:type="spellStart"/>
      <w:r w:rsidRPr="00AA2A5F">
        <w:rPr>
          <w:rFonts w:ascii="Times New Roman" w:eastAsia="Consolas" w:hAnsi="Times New Roman" w:cs="Times New Roman"/>
          <w:sz w:val="20"/>
          <w:szCs w:val="20"/>
        </w:rPr>
        <w:t>DimDepartment</w:t>
      </w:r>
      <w:proofErr w:type="spellEnd"/>
      <w:r w:rsidRPr="00AA2A5F">
        <w:rPr>
          <w:rFonts w:ascii="Times New Roman" w:hAnsi="Times New Roman" w:cs="Times New Roman"/>
        </w:rPr>
        <w:t>, so every fact row has a department value. A key column was then created in both tables:</w:t>
      </w:r>
    </w:p>
    <w:p w:rsidR="00A703D5" w:rsidRPr="00AA2A5F" w:rsidRDefault="00FC3BFC">
      <w:pPr>
        <w:keepNext/>
        <w:spacing w:before="60" w:after="30"/>
        <w:rPr>
          <w:rFonts w:ascii="Times New Roman" w:hAnsi="Times New Roman" w:cs="Times New Roman"/>
        </w:rPr>
      </w:pPr>
      <w:proofErr w:type="spellStart"/>
      <w:r w:rsidRPr="00AA2A5F">
        <w:rPr>
          <w:rFonts w:ascii="Times New Roman" w:hAnsi="Times New Roman" w:cs="Times New Roman"/>
          <w:b/>
          <w:bCs/>
          <w:color w:val="14284B"/>
          <w:sz w:val="21"/>
          <w:szCs w:val="21"/>
        </w:rPr>
        <w:t>DepartmentKey</w:t>
      </w:r>
      <w:proofErr w:type="spellEnd"/>
      <w:r w:rsidRPr="00AA2A5F">
        <w:rPr>
          <w:rFonts w:ascii="Times New Roman" w:hAnsi="Times New Roman" w:cs="Times New Roman"/>
          <w:b/>
          <w:bCs/>
          <w:color w:val="14284B"/>
          <w:sz w:val="21"/>
          <w:szCs w:val="21"/>
        </w:rPr>
        <w:t xml:space="preserve"> (Power Query M)</w:t>
      </w:r>
    </w:p>
    <w:p w:rsidR="00A703D5" w:rsidRPr="00AA2A5F" w:rsidRDefault="00FC3BFC">
      <w:pPr>
        <w:shd w:val="clear" w:color="auto" w:fill="F2F4F7"/>
        <w:ind w:left="100" w:right="100"/>
        <w:rPr>
          <w:rFonts w:ascii="Times New Roman" w:hAnsi="Times New Roman" w:cs="Times New Roman"/>
        </w:rPr>
      </w:pPr>
      <w:proofErr w:type="spellStart"/>
      <w:r w:rsidRPr="00AA2A5F">
        <w:rPr>
          <w:rFonts w:ascii="Times New Roman" w:eastAsia="Consolas" w:hAnsi="Times New Roman" w:cs="Times New Roman"/>
          <w:sz w:val="18"/>
          <w:szCs w:val="18"/>
        </w:rPr>
        <w:t>Text.Upper</w:t>
      </w:r>
      <w:proofErr w:type="spellEnd"/>
      <w:r w:rsidRPr="00AA2A5F">
        <w:rPr>
          <w:rFonts w:ascii="Times New Roman" w:eastAsia="Consolas" w:hAnsi="Times New Roman" w:cs="Times New Roman"/>
          <w:sz w:val="18"/>
          <w:szCs w:val="18"/>
        </w:rPr>
        <w:t>(</w:t>
      </w:r>
      <w:proofErr w:type="spellStart"/>
      <w:r w:rsidRPr="00AA2A5F">
        <w:rPr>
          <w:rFonts w:ascii="Times New Roman" w:eastAsia="Consolas" w:hAnsi="Times New Roman" w:cs="Times New Roman"/>
          <w:sz w:val="18"/>
          <w:szCs w:val="18"/>
        </w:rPr>
        <w:t>Text.Trim</w:t>
      </w:r>
      <w:proofErr w:type="spellEnd"/>
      <w:r w:rsidRPr="00AA2A5F">
        <w:rPr>
          <w:rFonts w:ascii="Times New Roman" w:eastAsia="Consolas" w:hAnsi="Times New Roman" w:cs="Times New Roman"/>
          <w:sz w:val="18"/>
          <w:szCs w:val="18"/>
        </w:rPr>
        <w:t>(</w:t>
      </w:r>
      <w:proofErr w:type="spellStart"/>
      <w:r w:rsidRPr="00AA2A5F">
        <w:rPr>
          <w:rFonts w:ascii="Times New Roman" w:eastAsia="Consolas" w:hAnsi="Times New Roman" w:cs="Times New Roman"/>
          <w:sz w:val="18"/>
          <w:szCs w:val="18"/>
        </w:rPr>
        <w:t>Text.Clean</w:t>
      </w:r>
      <w:proofErr w:type="spellEnd"/>
      <w:r w:rsidRPr="00AA2A5F">
        <w:rPr>
          <w:rFonts w:ascii="Times New Roman" w:eastAsia="Consolas" w:hAnsi="Times New Roman" w:cs="Times New Roman"/>
          <w:sz w:val="18"/>
          <w:szCs w:val="18"/>
        </w:rPr>
        <w:t>([Executing Department])))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proofErr w:type="spellStart"/>
      <w:r w:rsidRPr="00AA2A5F">
        <w:rPr>
          <w:rFonts w:ascii="Times New Roman" w:eastAsia="Consolas" w:hAnsi="Times New Roman" w:cs="Times New Roman"/>
          <w:sz w:val="20"/>
          <w:szCs w:val="20"/>
        </w:rPr>
        <w:t>Text.Clean</w:t>
      </w:r>
      <w:proofErr w:type="spellEnd"/>
      <w:r w:rsidRPr="00AA2A5F">
        <w:rPr>
          <w:rFonts w:ascii="Times New Roman" w:hAnsi="Times New Roman" w:cs="Times New Roman"/>
        </w:rPr>
        <w:t xml:space="preserve"> removes non-printable characters, </w:t>
      </w:r>
      <w:proofErr w:type="spellStart"/>
      <w:r w:rsidRPr="00AA2A5F">
        <w:rPr>
          <w:rFonts w:ascii="Times New Roman" w:eastAsia="Consolas" w:hAnsi="Times New Roman" w:cs="Times New Roman"/>
          <w:sz w:val="20"/>
          <w:szCs w:val="20"/>
        </w:rPr>
        <w:t>Text.Trim</w:t>
      </w:r>
      <w:proofErr w:type="spellEnd"/>
      <w:r w:rsidRPr="00AA2A5F">
        <w:rPr>
          <w:rFonts w:ascii="Times New Roman" w:hAnsi="Times New Roman" w:cs="Times New Roman"/>
        </w:rPr>
        <w:t xml:space="preserve"> removes leading and trailing spaces, and </w:t>
      </w:r>
      <w:proofErr w:type="spellStart"/>
      <w:r w:rsidRPr="00AA2A5F">
        <w:rPr>
          <w:rFonts w:ascii="Times New Roman" w:eastAsia="Consolas" w:hAnsi="Times New Roman" w:cs="Times New Roman"/>
          <w:sz w:val="20"/>
          <w:szCs w:val="20"/>
        </w:rPr>
        <w:t>Text.Upper</w:t>
      </w:r>
      <w:proofErr w:type="spellEnd"/>
      <w:r w:rsidRPr="00AA2A5F">
        <w:rPr>
          <w:rFonts w:ascii="Times New Roman" w:hAnsi="Times New Roman" w:cs="Times New Roman"/>
        </w:rPr>
        <w:t xml:space="preserve"> removes differences in </w:t>
      </w:r>
      <w:proofErr w:type="spellStart"/>
      <w:r w:rsidRPr="00AA2A5F">
        <w:rPr>
          <w:rFonts w:ascii="Times New Roman" w:hAnsi="Times New Roman" w:cs="Times New Roman"/>
        </w:rPr>
        <w:t>capitalisation</w:t>
      </w:r>
      <w:proofErr w:type="spellEnd"/>
      <w:r w:rsidRPr="00AA2A5F">
        <w:rPr>
          <w:rFonts w:ascii="Times New Roman" w:hAnsi="Times New Roman" w:cs="Times New Roman"/>
        </w:rPr>
        <w:t xml:space="preserve">. Without this, two department names that differ only by case, a trailing space or a hidden character would be separate rows in the dimension and would not match consistently in the relationship. The dimension had 242 rows before de-duplication and 235 after de-duplicating on </w:t>
      </w:r>
      <w:proofErr w:type="spellStart"/>
      <w:r w:rsidRPr="00AA2A5F">
        <w:rPr>
          <w:rFonts w:ascii="Times New Roman" w:eastAsia="Consolas" w:hAnsi="Times New Roman" w:cs="Times New Roman"/>
          <w:sz w:val="20"/>
          <w:szCs w:val="20"/>
        </w:rPr>
        <w:t>DepartmentKey</w:t>
      </w:r>
      <w:proofErr w:type="spellEnd"/>
      <w:r w:rsidRPr="00AA2A5F">
        <w:rPr>
          <w:rFonts w:ascii="Times New Roman" w:hAnsi="Times New Roman" w:cs="Times New Roman"/>
        </w:rPr>
        <w:t xml:space="preserve">. The fact table was not reduced. The key is used for the relationship, and the original </w:t>
      </w:r>
      <w:r w:rsidRPr="00AA2A5F">
        <w:rPr>
          <w:rFonts w:ascii="Times New Roman" w:eastAsia="Consolas" w:hAnsi="Times New Roman" w:cs="Times New Roman"/>
          <w:sz w:val="20"/>
          <w:szCs w:val="20"/>
        </w:rPr>
        <w:t>Executing Department</w:t>
      </w:r>
      <w:r w:rsidRPr="00AA2A5F">
        <w:rPr>
          <w:rFonts w:ascii="Times New Roman" w:hAnsi="Times New Roman" w:cs="Times New Roman"/>
        </w:rPr>
        <w:t xml:space="preserve"> text is kept for display.</w:t>
      </w:r>
    </w:p>
    <w:p w:rsidR="008A1CDE" w:rsidRPr="00AA2A5F" w:rsidRDefault="008A1CDE" w:rsidP="008A1CDE">
      <w:pPr>
        <w:spacing w:after="120"/>
        <w:jc w:val="center"/>
        <w:rPr>
          <w:rFonts w:ascii="Times New Roman" w:hAnsi="Times New Roman" w:cs="Times New Roman"/>
        </w:rPr>
      </w:pPr>
      <w:r w:rsidRPr="008A1CDE">
        <w:rPr>
          <w:rFonts w:ascii="Times New Roman" w:hAnsi="Times New Roman" w:cs="Times New Roman"/>
          <w:noProof/>
        </w:rPr>
        <w:drawing>
          <wp:inline distT="0" distB="0" distL="0" distR="0" wp14:anchorId="2DA25BAD" wp14:editId="48A3C859">
            <wp:extent cx="5037951" cy="248970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6847" cy="2508925"/>
                    </a:xfrm>
                    <a:prstGeom prst="rect">
                      <a:avLst/>
                    </a:prstGeom>
                  </pic:spPr>
                </pic:pic>
              </a:graphicData>
            </a:graphic>
          </wp:inline>
        </w:drawing>
      </w:r>
    </w:p>
    <w:p w:rsidR="008A1CDE" w:rsidRDefault="008A1CDE" w:rsidP="008A1CDE">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3</w:t>
      </w:r>
      <w:r w:rsidRPr="00AA2A5F">
        <w:rPr>
          <w:rFonts w:ascii="Times New Roman" w:hAnsi="Times New Roman" w:cs="Times New Roman"/>
          <w:b/>
          <w:bCs/>
          <w:color w:val="14284B"/>
          <w:sz w:val="19"/>
          <w:szCs w:val="19"/>
        </w:rPr>
        <w:t xml:space="preserve">. </w:t>
      </w:r>
      <w:proofErr w:type="spellStart"/>
      <w:r>
        <w:rPr>
          <w:rFonts w:ascii="Times New Roman" w:hAnsi="Times New Roman" w:cs="Times New Roman"/>
          <w:b/>
          <w:bCs/>
          <w:color w:val="14284B"/>
          <w:sz w:val="19"/>
          <w:szCs w:val="19"/>
        </w:rPr>
        <w:t>DimDepartment</w:t>
      </w:r>
      <w:proofErr w:type="spellEnd"/>
      <w:r>
        <w:rPr>
          <w:rFonts w:ascii="Times New Roman" w:hAnsi="Times New Roman" w:cs="Times New Roman"/>
          <w:b/>
          <w:bCs/>
          <w:color w:val="14284B"/>
          <w:sz w:val="19"/>
          <w:szCs w:val="19"/>
        </w:rPr>
        <w:t xml:space="preserve"> and </w:t>
      </w:r>
      <w:proofErr w:type="spellStart"/>
      <w:r>
        <w:rPr>
          <w:rFonts w:ascii="Times New Roman" w:hAnsi="Times New Roman" w:cs="Times New Roman"/>
          <w:b/>
          <w:bCs/>
          <w:color w:val="14284B"/>
          <w:sz w:val="19"/>
          <w:szCs w:val="19"/>
        </w:rPr>
        <w:t>DepartmentKey</w:t>
      </w:r>
      <w:proofErr w:type="spellEnd"/>
      <w:r>
        <w:rPr>
          <w:rFonts w:ascii="Times New Roman" w:hAnsi="Times New Roman" w:cs="Times New Roman"/>
          <w:b/>
          <w:bCs/>
          <w:color w:val="14284B"/>
          <w:sz w:val="19"/>
          <w:szCs w:val="19"/>
        </w:rPr>
        <w:t xml:space="preserve"> Data View</w:t>
      </w:r>
    </w:p>
    <w:p w:rsidR="00A703D5" w:rsidRPr="00AA2A5F" w:rsidRDefault="00A703D5">
      <w:pPr>
        <w:spacing w:after="120"/>
        <w:rPr>
          <w:rFonts w:ascii="Times New Roman" w:hAnsi="Times New Roman" w:cs="Times New Roman"/>
        </w:rPr>
      </w:pPr>
    </w:p>
    <w:p w:rsidR="00A703D5" w:rsidRPr="00AA2A5F" w:rsidRDefault="00FC3BFC">
      <w:pPr>
        <w:pStyle w:val="Heading3"/>
        <w:rPr>
          <w:rFonts w:ascii="Times New Roman" w:hAnsi="Times New Roman" w:cs="Times New Roman"/>
        </w:rPr>
      </w:pPr>
      <w:proofErr w:type="spellStart"/>
      <w:r w:rsidRPr="00AA2A5F">
        <w:rPr>
          <w:rFonts w:ascii="Times New Roman" w:hAnsi="Times New Roman" w:cs="Times New Roman"/>
        </w:rPr>
        <w:t>DimGeography</w:t>
      </w:r>
      <w:proofErr w:type="spellEnd"/>
      <w:r w:rsidRPr="00AA2A5F">
        <w:rPr>
          <w:rFonts w:ascii="Times New Roman" w:hAnsi="Times New Roman" w:cs="Times New Roman"/>
        </w:rPr>
        <w:t xml:space="preserve"> and </w:t>
      </w:r>
      <w:proofErr w:type="spellStart"/>
      <w:r w:rsidRPr="00AA2A5F">
        <w:rPr>
          <w:rFonts w:ascii="Times New Roman" w:hAnsi="Times New Roman" w:cs="Times New Roman"/>
        </w:rPr>
        <w:t>GeographyKey</w:t>
      </w:r>
      <w:proofErr w:type="spellEnd"/>
    </w:p>
    <w:p w:rsidR="00A703D5" w:rsidRPr="00AA2A5F" w:rsidRDefault="00FC3BFC">
      <w:pPr>
        <w:spacing w:after="120" w:line="288" w:lineRule="auto"/>
        <w:jc w:val="both"/>
        <w:rPr>
          <w:rFonts w:ascii="Times New Roman" w:hAnsi="Times New Roman" w:cs="Times New Roman"/>
        </w:rPr>
      </w:pP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 xml:space="preserve"> is intended to hold one row per distinct State-District combination. A single combined key lets the pair be used as one relationship column, since a Power BI relationship connects one column to one column. The key was created in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and </w:t>
      </w: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w:t>
      </w:r>
    </w:p>
    <w:p w:rsidR="00A703D5" w:rsidRPr="00AA2A5F" w:rsidRDefault="00FC3BFC">
      <w:pPr>
        <w:keepNext/>
        <w:spacing w:before="60" w:after="30"/>
        <w:rPr>
          <w:rFonts w:ascii="Times New Roman" w:hAnsi="Times New Roman" w:cs="Times New Roman"/>
        </w:rPr>
      </w:pPr>
      <w:proofErr w:type="spellStart"/>
      <w:r w:rsidRPr="00AA2A5F">
        <w:rPr>
          <w:rFonts w:ascii="Times New Roman" w:hAnsi="Times New Roman" w:cs="Times New Roman"/>
          <w:b/>
          <w:bCs/>
          <w:color w:val="14284B"/>
          <w:sz w:val="21"/>
          <w:szCs w:val="21"/>
        </w:rPr>
        <w:t>GeographyKey</w:t>
      </w:r>
      <w:proofErr w:type="spellEnd"/>
      <w:r w:rsidRPr="00AA2A5F">
        <w:rPr>
          <w:rFonts w:ascii="Times New Roman" w:hAnsi="Times New Roman" w:cs="Times New Roman"/>
          <w:b/>
          <w:bCs/>
          <w:color w:val="14284B"/>
          <w:sz w:val="21"/>
          <w:szCs w:val="21"/>
        </w:rPr>
        <w:t xml:space="preserve"> (Power Query M)</w:t>
      </w:r>
    </w:p>
    <w:p w:rsidR="00A703D5" w:rsidRPr="00AA2A5F" w:rsidRDefault="00FC3BFC">
      <w:pPr>
        <w:shd w:val="clear" w:color="auto" w:fill="F2F4F7"/>
        <w:ind w:left="100" w:right="100"/>
        <w:rPr>
          <w:rFonts w:ascii="Times New Roman" w:hAnsi="Times New Roman" w:cs="Times New Roman"/>
        </w:rPr>
      </w:pPr>
      <w:proofErr w:type="spellStart"/>
      <w:r w:rsidRPr="00AA2A5F">
        <w:rPr>
          <w:rFonts w:ascii="Times New Roman" w:eastAsia="Consolas" w:hAnsi="Times New Roman" w:cs="Times New Roman"/>
          <w:sz w:val="18"/>
          <w:szCs w:val="18"/>
        </w:rPr>
        <w:t>Text.Trim</w:t>
      </w:r>
      <w:proofErr w:type="spellEnd"/>
      <w:r w:rsidRPr="00AA2A5F">
        <w:rPr>
          <w:rFonts w:ascii="Times New Roman" w:eastAsia="Consolas" w:hAnsi="Times New Roman" w:cs="Times New Roman"/>
          <w:sz w:val="18"/>
          <w:szCs w:val="18"/>
        </w:rPr>
        <w:t xml:space="preserve">([State]) &amp; "|" &amp; </w:t>
      </w:r>
      <w:proofErr w:type="spellStart"/>
      <w:r w:rsidRPr="00AA2A5F">
        <w:rPr>
          <w:rFonts w:ascii="Times New Roman" w:eastAsia="Consolas" w:hAnsi="Times New Roman" w:cs="Times New Roman"/>
          <w:sz w:val="18"/>
          <w:szCs w:val="18"/>
        </w:rPr>
        <w:t>Text.Trim</w:t>
      </w:r>
      <w:proofErr w:type="spellEnd"/>
      <w:r w:rsidRPr="00AA2A5F">
        <w:rPr>
          <w:rFonts w:ascii="Times New Roman" w:eastAsia="Consolas" w:hAnsi="Times New Roman" w:cs="Times New Roman"/>
          <w:sz w:val="18"/>
          <w:szCs w:val="18"/>
        </w:rPr>
        <w:t>([District])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lastRenderedPageBreak/>
        <w:t xml:space="preserve">Two consequences follow if the check shows a problem. If the dimension has non-unique keys, Power BI cannot treat the relationship as one-to-many. If fact rows carry keys that are absent from the dimension, those rows will fall into a blank group in any visual that uses </w:t>
      </w: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 xml:space="preserve"> fields. A further caution: in Power Query, joining text with a null value gives null, so a null District would produce a null key; the notes report no null States or Districts.</w:t>
      </w:r>
    </w:p>
    <w:p w:rsidR="00A703D5" w:rsidRPr="00AA2A5F" w:rsidRDefault="008A1CDE" w:rsidP="008A1CDE">
      <w:pPr>
        <w:spacing w:after="120"/>
        <w:jc w:val="center"/>
        <w:rPr>
          <w:rFonts w:ascii="Times New Roman" w:hAnsi="Times New Roman" w:cs="Times New Roman"/>
        </w:rPr>
      </w:pPr>
      <w:r w:rsidRPr="008A1CDE">
        <w:rPr>
          <w:rFonts w:ascii="Times New Roman" w:hAnsi="Times New Roman" w:cs="Times New Roman"/>
          <w:noProof/>
        </w:rPr>
        <w:drawing>
          <wp:inline distT="0" distB="0" distL="0" distR="0" wp14:anchorId="0CFAD252" wp14:editId="3F4B2A16">
            <wp:extent cx="5372739" cy="222715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4307" cy="2265111"/>
                    </a:xfrm>
                    <a:prstGeom prst="rect">
                      <a:avLst/>
                    </a:prstGeom>
                  </pic:spPr>
                </pic:pic>
              </a:graphicData>
            </a:graphic>
          </wp:inline>
        </w:drawing>
      </w:r>
    </w:p>
    <w:p w:rsidR="008A1CDE" w:rsidRPr="008A1CDE" w:rsidRDefault="008A1CDE" w:rsidP="008A1CDE">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4</w:t>
      </w:r>
      <w:r w:rsidRPr="00AA2A5F">
        <w:rPr>
          <w:rFonts w:ascii="Times New Roman" w:hAnsi="Times New Roman" w:cs="Times New Roman"/>
          <w:b/>
          <w:bCs/>
          <w:color w:val="14284B"/>
          <w:sz w:val="19"/>
          <w:szCs w:val="19"/>
        </w:rPr>
        <w:t xml:space="preserve">. </w:t>
      </w:r>
      <w:proofErr w:type="spellStart"/>
      <w:r>
        <w:rPr>
          <w:rFonts w:ascii="Times New Roman" w:hAnsi="Times New Roman" w:cs="Times New Roman"/>
          <w:b/>
          <w:bCs/>
          <w:color w:val="14284B"/>
          <w:sz w:val="19"/>
          <w:szCs w:val="19"/>
        </w:rPr>
        <w:t>DimGeography</w:t>
      </w:r>
      <w:proofErr w:type="spellEnd"/>
      <w:r>
        <w:rPr>
          <w:rFonts w:ascii="Times New Roman" w:hAnsi="Times New Roman" w:cs="Times New Roman"/>
          <w:b/>
          <w:bCs/>
          <w:color w:val="14284B"/>
          <w:sz w:val="19"/>
          <w:szCs w:val="19"/>
        </w:rPr>
        <w:t xml:space="preserve"> Data View</w:t>
      </w:r>
    </w:p>
    <w:p w:rsidR="00A703D5" w:rsidRPr="00AA2A5F" w:rsidRDefault="00FC3BFC">
      <w:pPr>
        <w:pStyle w:val="Heading3"/>
        <w:rPr>
          <w:rFonts w:ascii="Times New Roman" w:hAnsi="Times New Roman" w:cs="Times New Roman"/>
        </w:rPr>
      </w:pPr>
      <w:proofErr w:type="spellStart"/>
      <w:r w:rsidRPr="00AA2A5F">
        <w:rPr>
          <w:rFonts w:ascii="Times New Roman" w:hAnsi="Times New Roman" w:cs="Times New Roman"/>
        </w:rPr>
        <w:t>DimDate</w:t>
      </w:r>
      <w:proofErr w:type="spellEnd"/>
    </w:p>
    <w:p w:rsidR="00A703D5" w:rsidRPr="00AA2A5F" w:rsidRDefault="00FC3BFC">
      <w:pPr>
        <w:spacing w:after="120" w:line="288" w:lineRule="auto"/>
        <w:jc w:val="both"/>
        <w:rPr>
          <w:rFonts w:ascii="Times New Roman" w:hAnsi="Times New Roman" w:cs="Times New Roman"/>
        </w:rPr>
      </w:pPr>
      <w:proofErr w:type="spellStart"/>
      <w:r w:rsidRPr="00AA2A5F">
        <w:rPr>
          <w:rFonts w:ascii="Times New Roman" w:eastAsia="Consolas" w:hAnsi="Times New Roman" w:cs="Times New Roman"/>
          <w:sz w:val="20"/>
          <w:szCs w:val="20"/>
        </w:rPr>
        <w:t>DimDate</w:t>
      </w:r>
      <w:proofErr w:type="spellEnd"/>
      <w:r w:rsidRPr="00AA2A5F">
        <w:rPr>
          <w:rFonts w:ascii="Times New Roman" w:hAnsi="Times New Roman" w:cs="Times New Roman"/>
        </w:rPr>
        <w:t xml:space="preserve"> is a continuous calendar generated in Power Query from the minimum and maximum non-null values found across both </w:t>
      </w:r>
      <w:r w:rsidRPr="00AA2A5F">
        <w:rPr>
          <w:rFonts w:ascii="Times New Roman" w:eastAsia="Consolas" w:hAnsi="Times New Roman" w:cs="Times New Roman"/>
          <w:sz w:val="20"/>
          <w:szCs w:val="20"/>
        </w:rPr>
        <w:t>Sanctioned Date</w:t>
      </w:r>
      <w:r w:rsidRPr="00AA2A5F">
        <w:rPr>
          <w:rFonts w:ascii="Times New Roman" w:hAnsi="Times New Roman" w:cs="Times New Roman"/>
        </w:rPr>
        <w:t xml:space="preserve"> and </w:t>
      </w:r>
      <w:r w:rsidRPr="00AA2A5F">
        <w:rPr>
          <w:rFonts w:ascii="Times New Roman" w:eastAsia="Consolas" w:hAnsi="Times New Roman" w:cs="Times New Roman"/>
          <w:sz w:val="20"/>
          <w:szCs w:val="20"/>
        </w:rPr>
        <w:t>Scheduled Completion Date</w:t>
      </w:r>
      <w:r w:rsidRPr="00AA2A5F">
        <w:rPr>
          <w:rFonts w:ascii="Times New Roman" w:hAnsi="Times New Roman" w:cs="Times New Roman"/>
        </w:rPr>
        <w:t xml:space="preserve">. Its columns are </w:t>
      </w:r>
      <w:r w:rsidRPr="00AA2A5F">
        <w:rPr>
          <w:rFonts w:ascii="Times New Roman" w:eastAsia="Consolas" w:hAnsi="Times New Roman" w:cs="Times New Roman"/>
          <w:sz w:val="20"/>
          <w:szCs w:val="20"/>
        </w:rPr>
        <w:t>Date</w:t>
      </w:r>
      <w:r w:rsidRPr="00AA2A5F">
        <w:rPr>
          <w:rFonts w:ascii="Times New Roman" w:hAnsi="Times New Roman" w:cs="Times New Roman"/>
        </w:rPr>
        <w:t xml:space="preserve">, </w:t>
      </w:r>
      <w:r w:rsidRPr="00AA2A5F">
        <w:rPr>
          <w:rFonts w:ascii="Times New Roman" w:eastAsia="Consolas" w:hAnsi="Times New Roman" w:cs="Times New Roman"/>
          <w:sz w:val="20"/>
          <w:szCs w:val="20"/>
        </w:rPr>
        <w:t>Year</w:t>
      </w:r>
      <w:r w:rsidRPr="00AA2A5F">
        <w:rPr>
          <w:rFonts w:ascii="Times New Roman" w:hAnsi="Times New Roman" w:cs="Times New Roman"/>
        </w:rPr>
        <w:t xml:space="preserve">, </w:t>
      </w:r>
      <w:r w:rsidRPr="00AA2A5F">
        <w:rPr>
          <w:rFonts w:ascii="Times New Roman" w:eastAsia="Consolas" w:hAnsi="Times New Roman" w:cs="Times New Roman"/>
          <w:sz w:val="20"/>
          <w:szCs w:val="20"/>
        </w:rPr>
        <w:t>Month Number</w:t>
      </w:r>
      <w:r w:rsidRPr="00AA2A5F">
        <w:rPr>
          <w:rFonts w:ascii="Times New Roman" w:hAnsi="Times New Roman" w:cs="Times New Roman"/>
        </w:rPr>
        <w:t xml:space="preserve">, </w:t>
      </w:r>
      <w:r w:rsidRPr="00AA2A5F">
        <w:rPr>
          <w:rFonts w:ascii="Times New Roman" w:eastAsia="Consolas" w:hAnsi="Times New Roman" w:cs="Times New Roman"/>
          <w:sz w:val="20"/>
          <w:szCs w:val="20"/>
        </w:rPr>
        <w:t>Month</w:t>
      </w:r>
      <w:r w:rsidRPr="00AA2A5F">
        <w:rPr>
          <w:rFonts w:ascii="Times New Roman" w:hAnsi="Times New Roman" w:cs="Times New Roman"/>
        </w:rPr>
        <w:t xml:space="preserve"> and </w:t>
      </w:r>
      <w:r w:rsidRPr="00AA2A5F">
        <w:rPr>
          <w:rFonts w:ascii="Times New Roman" w:eastAsia="Consolas" w:hAnsi="Times New Roman" w:cs="Times New Roman"/>
          <w:sz w:val="20"/>
          <w:szCs w:val="20"/>
        </w:rPr>
        <w:t>Quarter</w:t>
      </w:r>
      <w:r w:rsidRPr="00AA2A5F">
        <w:rPr>
          <w:rFonts w:ascii="Times New Roman" w:hAnsi="Times New Roman" w:cs="Times New Roman"/>
        </w:rPr>
        <w:t xml:space="preserve">. </w:t>
      </w:r>
      <w:proofErr w:type="spellStart"/>
      <w:proofErr w:type="gramStart"/>
      <w:r w:rsidRPr="00AA2A5F">
        <w:rPr>
          <w:rFonts w:ascii="Times New Roman" w:eastAsia="Consolas" w:hAnsi="Times New Roman" w:cs="Times New Roman"/>
          <w:sz w:val="20"/>
          <w:szCs w:val="20"/>
        </w:rPr>
        <w:t>DimDate</w:t>
      </w:r>
      <w:proofErr w:type="spellEnd"/>
      <w:r w:rsidRPr="00AA2A5F">
        <w:rPr>
          <w:rFonts w:ascii="Times New Roman" w:eastAsia="Consolas" w:hAnsi="Times New Roman" w:cs="Times New Roman"/>
          <w:sz w:val="20"/>
          <w:szCs w:val="20"/>
        </w:rPr>
        <w:t>[</w:t>
      </w:r>
      <w:proofErr w:type="gramEnd"/>
      <w:r w:rsidRPr="00AA2A5F">
        <w:rPr>
          <w:rFonts w:ascii="Times New Roman" w:eastAsia="Consolas" w:hAnsi="Times New Roman" w:cs="Times New Roman"/>
          <w:sz w:val="20"/>
          <w:szCs w:val="20"/>
        </w:rPr>
        <w:t>Date]</w:t>
      </w:r>
      <w:r w:rsidRPr="00AA2A5F">
        <w:rPr>
          <w:rFonts w:ascii="Times New Roman" w:hAnsi="Times New Roman" w:cs="Times New Roman"/>
        </w:rPr>
        <w:t xml:space="preserve"> was marked as the date table. A continuous calendar is needed because time-based DAX functions and cumulative measures require every date in the range to exist, including dates on which no project was sanctioned.</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Both source date columns were originally text in </w:t>
      </w:r>
      <w:r w:rsidRPr="00AA2A5F">
        <w:rPr>
          <w:rFonts w:ascii="Times New Roman" w:eastAsia="Consolas" w:hAnsi="Times New Roman" w:cs="Times New Roman"/>
          <w:sz w:val="20"/>
          <w:szCs w:val="20"/>
        </w:rPr>
        <w:t>dd-mm-</w:t>
      </w:r>
      <w:proofErr w:type="spellStart"/>
      <w:r w:rsidRPr="00AA2A5F">
        <w:rPr>
          <w:rFonts w:ascii="Times New Roman" w:eastAsia="Consolas" w:hAnsi="Times New Roman" w:cs="Times New Roman"/>
          <w:sz w:val="20"/>
          <w:szCs w:val="20"/>
        </w:rPr>
        <w:t>yyyy</w:t>
      </w:r>
      <w:proofErr w:type="spellEnd"/>
      <w:r w:rsidRPr="00AA2A5F">
        <w:rPr>
          <w:rFonts w:ascii="Times New Roman" w:hAnsi="Times New Roman" w:cs="Times New Roman"/>
        </w:rPr>
        <w:t xml:space="preserve"> format. They were converted with </w:t>
      </w:r>
      <w:r w:rsidRPr="00AA2A5F">
        <w:rPr>
          <w:rFonts w:ascii="Times New Roman" w:hAnsi="Times New Roman" w:cs="Times New Roman"/>
          <w:b/>
          <w:bCs/>
        </w:rPr>
        <w:t>Change Type, Using Locale, Date, English (United Kingdom)</w:t>
      </w:r>
      <w:r w:rsidRPr="00AA2A5F">
        <w:rPr>
          <w:rFonts w:ascii="Times New Roman" w:hAnsi="Times New Roman" w:cs="Times New Roman"/>
        </w:rPr>
        <w:t xml:space="preserve">, so that day-first dates such as 02-06-2015 are read as 2 June 2015 and not 6 February 2015. After conversion the profile reported Sanctioned Date at about 99% valid with 0% errors and 0% empty, and Scheduled Completion Date at about 99% valid with 0% errors and less than 1% empty. These are profile percentages, not exact row counts. Records with an empty scheduled completion date were </w:t>
      </w:r>
      <w:r w:rsidRPr="00AA2A5F">
        <w:rPr>
          <w:rFonts w:ascii="Times New Roman" w:hAnsi="Times New Roman" w:cs="Times New Roman"/>
          <w:b/>
          <w:bCs/>
        </w:rPr>
        <w:t>retained</w:t>
      </w:r>
      <w:r w:rsidRPr="00AA2A5F">
        <w:rPr>
          <w:rFonts w:ascii="Times New Roman" w:hAnsi="Times New Roman" w:cs="Times New Roman"/>
        </w:rPr>
        <w:t>, not deleted.</w:t>
      </w:r>
    </w:p>
    <w:p w:rsidR="00913824" w:rsidRDefault="00913824" w:rsidP="00913824">
      <w:pPr>
        <w:keepNext/>
        <w:spacing w:after="30"/>
        <w:jc w:val="center"/>
        <w:rPr>
          <w:rFonts w:ascii="Times New Roman" w:hAnsi="Times New Roman" w:cs="Times New Roman"/>
          <w:b/>
          <w:bCs/>
          <w:color w:val="14284B"/>
          <w:sz w:val="19"/>
          <w:szCs w:val="19"/>
        </w:rPr>
      </w:pPr>
      <w:r w:rsidRPr="00913824">
        <w:rPr>
          <w:rFonts w:ascii="Times New Roman" w:hAnsi="Times New Roman" w:cs="Times New Roman"/>
          <w:b/>
          <w:bCs/>
          <w:noProof/>
          <w:color w:val="14284B"/>
          <w:sz w:val="19"/>
          <w:szCs w:val="19"/>
        </w:rPr>
        <w:drawing>
          <wp:inline distT="0" distB="0" distL="0" distR="0" wp14:anchorId="335C04A1" wp14:editId="47006B18">
            <wp:extent cx="5797397" cy="262550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5055" cy="2674261"/>
                    </a:xfrm>
                    <a:prstGeom prst="rect">
                      <a:avLst/>
                    </a:prstGeom>
                  </pic:spPr>
                </pic:pic>
              </a:graphicData>
            </a:graphic>
          </wp:inline>
        </w:drawing>
      </w:r>
    </w:p>
    <w:p w:rsidR="00913824" w:rsidRDefault="00913824" w:rsidP="00913824">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5</w:t>
      </w:r>
      <w:r w:rsidRPr="00AA2A5F">
        <w:rPr>
          <w:rFonts w:ascii="Times New Roman" w:hAnsi="Times New Roman" w:cs="Times New Roman"/>
          <w:b/>
          <w:bCs/>
          <w:color w:val="14284B"/>
          <w:sz w:val="19"/>
          <w:szCs w:val="19"/>
        </w:rPr>
        <w:t xml:space="preserve">. </w:t>
      </w:r>
      <w:proofErr w:type="spellStart"/>
      <w:r>
        <w:rPr>
          <w:rFonts w:ascii="Times New Roman" w:hAnsi="Times New Roman" w:cs="Times New Roman"/>
          <w:b/>
          <w:bCs/>
          <w:color w:val="14284B"/>
          <w:sz w:val="19"/>
          <w:szCs w:val="19"/>
        </w:rPr>
        <w:t>DimDate</w:t>
      </w:r>
      <w:proofErr w:type="spellEnd"/>
      <w:r>
        <w:rPr>
          <w:rFonts w:ascii="Times New Roman" w:hAnsi="Times New Roman" w:cs="Times New Roman"/>
          <w:b/>
          <w:bCs/>
          <w:color w:val="14284B"/>
          <w:sz w:val="19"/>
          <w:szCs w:val="19"/>
        </w:rPr>
        <w:t xml:space="preserve"> Data View</w:t>
      </w:r>
    </w:p>
    <w:p w:rsidR="00A703D5" w:rsidRPr="00AA2A5F" w:rsidRDefault="00FC3BFC">
      <w:pPr>
        <w:pStyle w:val="Heading1"/>
        <w:pageBreakBefore/>
        <w:rPr>
          <w:rFonts w:ascii="Times New Roman" w:hAnsi="Times New Roman" w:cs="Times New Roman"/>
        </w:rPr>
      </w:pPr>
      <w:bookmarkStart w:id="11" w:name="_Toc241981582"/>
      <w:r w:rsidRPr="00AA2A5F">
        <w:rPr>
          <w:rFonts w:ascii="Times New Roman" w:hAnsi="Times New Roman" w:cs="Times New Roman"/>
        </w:rPr>
        <w:lastRenderedPageBreak/>
        <w:t>5. Relationship Design</w:t>
      </w:r>
      <w:bookmarkEnd w:id="11"/>
    </w:p>
    <w:p w:rsidR="00A703D5" w:rsidRPr="00AA2A5F" w:rsidRDefault="00FC3BFC">
      <w:pPr>
        <w:pStyle w:val="Heading2"/>
        <w:rPr>
          <w:rFonts w:ascii="Times New Roman" w:hAnsi="Times New Roman" w:cs="Times New Roman"/>
        </w:rPr>
      </w:pPr>
      <w:bookmarkStart w:id="12" w:name="_Toc241981583"/>
      <w:r w:rsidRPr="00AA2A5F">
        <w:rPr>
          <w:rFonts w:ascii="Times New Roman" w:hAnsi="Times New Roman" w:cs="Times New Roman"/>
        </w:rPr>
        <w:t>5.1 Relationship matrix</w:t>
      </w:r>
      <w:bookmarkEnd w:id="12"/>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4. Relationship design (documented, pending verification)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2220"/>
        <w:gridCol w:w="1150"/>
        <w:gridCol w:w="1173"/>
        <w:gridCol w:w="797"/>
        <w:gridCol w:w="1814"/>
      </w:tblGrid>
      <w:tr w:rsidR="00A703D5" w:rsidRPr="00AA2A5F">
        <w:trPr>
          <w:cantSplit/>
          <w:tblHeader/>
        </w:trPr>
        <w:tc>
          <w:tcPr>
            <w:tcW w:w="18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From (one side)</w:t>
            </w:r>
          </w:p>
        </w:tc>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To (many side)</w:t>
            </w:r>
          </w:p>
        </w:tc>
        <w:tc>
          <w:tcPr>
            <w:tcW w:w="12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Cardinality</w:t>
            </w:r>
          </w:p>
        </w:tc>
        <w:tc>
          <w:tcPr>
            <w:tcW w:w="13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Filter direction</w:t>
            </w:r>
          </w:p>
        </w:tc>
        <w:tc>
          <w:tcPr>
            <w:tcW w:w="85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Status</w:t>
            </w:r>
          </w:p>
        </w:tc>
        <w:tc>
          <w:tcPr>
            <w:tcW w:w="248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Reason</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DimSector</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Sector]</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Sector]</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 (dimension to fact)</w:t>
            </w:r>
          </w:p>
        </w:tc>
        <w:tc>
          <w:tcPr>
            <w:tcW w:w="8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Active</w:t>
            </w:r>
          </w:p>
        </w:tc>
        <w:tc>
          <w:tcPr>
            <w:tcW w:w="24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Filter projects by sector</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DimScheme</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Scheme]</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Scheme]</w:t>
            </w:r>
          </w:p>
        </w:tc>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w:t>
            </w:r>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w:t>
            </w:r>
          </w:p>
        </w:tc>
        <w:tc>
          <w:tcPr>
            <w:tcW w:w="8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Active</w:t>
            </w:r>
          </w:p>
        </w:tc>
        <w:tc>
          <w:tcPr>
            <w:tcW w:w="248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Filter by scheme</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DimDepartment</w:t>
            </w:r>
            <w:proofErr w:type="spellEnd"/>
            <w:r w:rsidRPr="00AA2A5F">
              <w:rPr>
                <w:rFonts w:ascii="Times New Roman" w:hAnsi="Times New Roman" w:cs="Times New Roman"/>
                <w:sz w:val="17"/>
                <w:szCs w:val="17"/>
              </w:rPr>
              <w:t>[</w:t>
            </w:r>
            <w:proofErr w:type="spellStart"/>
            <w:proofErr w:type="gramEnd"/>
            <w:r w:rsidRPr="00AA2A5F">
              <w:rPr>
                <w:rFonts w:ascii="Times New Roman" w:hAnsi="Times New Roman" w:cs="Times New Roman"/>
                <w:sz w:val="17"/>
                <w:szCs w:val="17"/>
              </w:rPr>
              <w:t>DepartmentKey</w:t>
            </w:r>
            <w:proofErr w:type="spellEnd"/>
            <w:r w:rsidRPr="00AA2A5F">
              <w:rPr>
                <w:rFonts w:ascii="Times New Roman" w:hAnsi="Times New Roman" w:cs="Times New Roman"/>
                <w:sz w:val="17"/>
                <w:szCs w:val="17"/>
              </w:rPr>
              <w:t>]</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spellStart"/>
            <w:proofErr w:type="gramEnd"/>
            <w:r w:rsidRPr="00AA2A5F">
              <w:rPr>
                <w:rFonts w:ascii="Times New Roman" w:hAnsi="Times New Roman" w:cs="Times New Roman"/>
                <w:sz w:val="17"/>
                <w:szCs w:val="17"/>
              </w:rPr>
              <w:t>DepartmentKey</w:t>
            </w:r>
            <w:proofErr w:type="spellEnd"/>
            <w:r w:rsidRPr="00AA2A5F">
              <w:rPr>
                <w:rFonts w:ascii="Times New Roman" w:hAnsi="Times New Roman" w:cs="Times New Roman"/>
                <w:sz w:val="17"/>
                <w:szCs w:val="17"/>
              </w:rPr>
              <w:t>]</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w:t>
            </w:r>
          </w:p>
        </w:tc>
        <w:tc>
          <w:tcPr>
            <w:tcW w:w="8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Active</w:t>
            </w:r>
          </w:p>
        </w:tc>
        <w:tc>
          <w:tcPr>
            <w:tcW w:w="24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Filter by executing department using the </w:t>
            </w:r>
            <w:proofErr w:type="spellStart"/>
            <w:r w:rsidRPr="00AA2A5F">
              <w:rPr>
                <w:rFonts w:ascii="Times New Roman" w:hAnsi="Times New Roman" w:cs="Times New Roman"/>
                <w:sz w:val="17"/>
                <w:szCs w:val="17"/>
              </w:rPr>
              <w:t>normalised</w:t>
            </w:r>
            <w:proofErr w:type="spellEnd"/>
            <w:r w:rsidRPr="00AA2A5F">
              <w:rPr>
                <w:rFonts w:ascii="Times New Roman" w:hAnsi="Times New Roman" w:cs="Times New Roman"/>
                <w:sz w:val="17"/>
                <w:szCs w:val="17"/>
              </w:rPr>
              <w:t xml:space="preserve"> key</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DimStatus</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Status]</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Status]</w:t>
            </w:r>
          </w:p>
        </w:tc>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w:t>
            </w:r>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w:t>
            </w:r>
          </w:p>
        </w:tc>
        <w:tc>
          <w:tcPr>
            <w:tcW w:w="8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Active</w:t>
            </w:r>
          </w:p>
        </w:tc>
        <w:tc>
          <w:tcPr>
            <w:tcW w:w="248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Filter by status</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DimGeography</w:t>
            </w:r>
            <w:proofErr w:type="spellEnd"/>
            <w:r w:rsidRPr="00AA2A5F">
              <w:rPr>
                <w:rFonts w:ascii="Times New Roman" w:hAnsi="Times New Roman" w:cs="Times New Roman"/>
                <w:sz w:val="17"/>
                <w:szCs w:val="17"/>
              </w:rPr>
              <w:t>[</w:t>
            </w:r>
            <w:proofErr w:type="spellStart"/>
            <w:proofErr w:type="gramEnd"/>
            <w:r w:rsidRPr="00AA2A5F">
              <w:rPr>
                <w:rFonts w:ascii="Times New Roman" w:hAnsi="Times New Roman" w:cs="Times New Roman"/>
                <w:sz w:val="17"/>
                <w:szCs w:val="17"/>
              </w:rPr>
              <w:t>GeographyKey</w:t>
            </w:r>
            <w:proofErr w:type="spellEnd"/>
            <w:r w:rsidRPr="00AA2A5F">
              <w:rPr>
                <w:rFonts w:ascii="Times New Roman" w:hAnsi="Times New Roman" w:cs="Times New Roman"/>
                <w:sz w:val="17"/>
                <w:szCs w:val="17"/>
              </w:rPr>
              <w:t>]</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spellStart"/>
            <w:proofErr w:type="gramEnd"/>
            <w:r w:rsidRPr="00AA2A5F">
              <w:rPr>
                <w:rFonts w:ascii="Times New Roman" w:hAnsi="Times New Roman" w:cs="Times New Roman"/>
                <w:sz w:val="17"/>
                <w:szCs w:val="17"/>
              </w:rPr>
              <w:t>GeographyKey</w:t>
            </w:r>
            <w:proofErr w:type="spellEnd"/>
            <w:r w:rsidRPr="00AA2A5F">
              <w:rPr>
                <w:rFonts w:ascii="Times New Roman" w:hAnsi="Times New Roman" w:cs="Times New Roman"/>
                <w:sz w:val="17"/>
                <w:szCs w:val="17"/>
              </w:rPr>
              <w:t>]</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 (to be verified)</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w:t>
            </w:r>
          </w:p>
        </w:tc>
        <w:tc>
          <w:tcPr>
            <w:tcW w:w="8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Active</w:t>
            </w:r>
          </w:p>
        </w:tc>
        <w:tc>
          <w:tcPr>
            <w:tcW w:w="24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Filter by State-District pair</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DimDate</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Date]</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Sanctioned Date]</w:t>
            </w:r>
          </w:p>
        </w:tc>
        <w:tc>
          <w:tcPr>
            <w:tcW w:w="12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w:t>
            </w:r>
          </w:p>
        </w:tc>
        <w:tc>
          <w:tcPr>
            <w:tcW w:w="13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w:t>
            </w:r>
          </w:p>
        </w:tc>
        <w:tc>
          <w:tcPr>
            <w:tcW w:w="85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Active</w:t>
            </w:r>
          </w:p>
        </w:tc>
        <w:tc>
          <w:tcPr>
            <w:tcW w:w="248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Default calendar for project dates</w:t>
            </w:r>
          </w:p>
        </w:tc>
      </w:tr>
      <w:tr w:rsidR="00A703D5" w:rsidRPr="00AA2A5F">
        <w:trPr>
          <w:cantSplit/>
        </w:trPr>
        <w:tc>
          <w:tcPr>
            <w:tcW w:w="18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DimDate</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Date]</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proofErr w:type="gram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Scheduled Completion Date]</w:t>
            </w:r>
          </w:p>
        </w:tc>
        <w:tc>
          <w:tcPr>
            <w:tcW w:w="12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One-to-many</w:t>
            </w:r>
          </w:p>
        </w:tc>
        <w:tc>
          <w:tcPr>
            <w:tcW w:w="13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Single</w:t>
            </w:r>
          </w:p>
        </w:tc>
        <w:tc>
          <w:tcPr>
            <w:tcW w:w="85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Inactive</w:t>
            </w:r>
          </w:p>
        </w:tc>
        <w:tc>
          <w:tcPr>
            <w:tcW w:w="248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Second date role, used on demand</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Week 3 modelling notes. The PBIX layout stores table positions only, so these relationships were not read from the file.</w:t>
      </w:r>
    </w:p>
    <w:p w:rsidR="00913824" w:rsidRDefault="00913824" w:rsidP="00913824">
      <w:pPr>
        <w:keepNext/>
        <w:spacing w:after="30"/>
        <w:jc w:val="center"/>
        <w:rPr>
          <w:rFonts w:ascii="Times New Roman" w:hAnsi="Times New Roman" w:cs="Times New Roman"/>
          <w:b/>
          <w:bCs/>
          <w:color w:val="14284B"/>
          <w:sz w:val="19"/>
          <w:szCs w:val="19"/>
        </w:rPr>
      </w:pPr>
      <w:r w:rsidRPr="00913824">
        <w:rPr>
          <w:rFonts w:ascii="Times New Roman" w:hAnsi="Times New Roman" w:cs="Times New Roman"/>
          <w:noProof/>
        </w:rPr>
        <w:drawing>
          <wp:inline distT="0" distB="0" distL="0" distR="0" wp14:anchorId="61135CAA" wp14:editId="256A5E4D">
            <wp:extent cx="4644711" cy="292426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2397" cy="2966883"/>
                    </a:xfrm>
                    <a:prstGeom prst="rect">
                      <a:avLst/>
                    </a:prstGeom>
                  </pic:spPr>
                </pic:pic>
              </a:graphicData>
            </a:graphic>
          </wp:inline>
        </w:drawing>
      </w:r>
      <w:r w:rsidRPr="00913824">
        <w:rPr>
          <w:rFonts w:ascii="Times New Roman" w:hAnsi="Times New Roman" w:cs="Times New Roman"/>
          <w:b/>
          <w:bCs/>
          <w:color w:val="14284B"/>
          <w:sz w:val="19"/>
          <w:szCs w:val="19"/>
        </w:rPr>
        <w:t xml:space="preserve"> </w:t>
      </w:r>
    </w:p>
    <w:p w:rsidR="00913824" w:rsidRDefault="00913824" w:rsidP="00913824">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6</w:t>
      </w:r>
      <w:r w:rsidRPr="00AA2A5F">
        <w:rPr>
          <w:rFonts w:ascii="Times New Roman" w:hAnsi="Times New Roman" w:cs="Times New Roman"/>
          <w:b/>
          <w:bCs/>
          <w:color w:val="14284B"/>
          <w:sz w:val="19"/>
          <w:szCs w:val="19"/>
        </w:rPr>
        <w:t xml:space="preserve">. </w:t>
      </w:r>
      <w:r>
        <w:rPr>
          <w:rFonts w:ascii="Times New Roman" w:hAnsi="Times New Roman" w:cs="Times New Roman"/>
          <w:b/>
          <w:bCs/>
          <w:color w:val="14284B"/>
          <w:sz w:val="19"/>
          <w:szCs w:val="19"/>
        </w:rPr>
        <w:t>Relationship Matrix</w:t>
      </w:r>
    </w:p>
    <w:p w:rsidR="00A703D5" w:rsidRPr="00AA2A5F" w:rsidRDefault="00A703D5" w:rsidP="00913824">
      <w:pPr>
        <w:spacing w:after="120"/>
        <w:jc w:val="center"/>
        <w:rPr>
          <w:rFonts w:ascii="Times New Roman" w:hAnsi="Times New Roman" w:cs="Times New Roman"/>
        </w:rPr>
      </w:pPr>
    </w:p>
    <w:p w:rsidR="00A703D5" w:rsidRPr="00AA2A5F" w:rsidRDefault="00FC3BFC">
      <w:pPr>
        <w:pStyle w:val="Heading2"/>
        <w:rPr>
          <w:rFonts w:ascii="Times New Roman" w:hAnsi="Times New Roman" w:cs="Times New Roman"/>
        </w:rPr>
      </w:pPr>
      <w:bookmarkStart w:id="13" w:name="_Toc241981584"/>
      <w:r w:rsidRPr="00AA2A5F">
        <w:rPr>
          <w:rFonts w:ascii="Times New Roman" w:hAnsi="Times New Roman" w:cs="Times New Roman"/>
        </w:rPr>
        <w:t>5.2 The two date relationships</w:t>
      </w:r>
      <w:bookmarkEnd w:id="13"/>
    </w:p>
    <w:p w:rsidR="00A703D5" w:rsidRPr="00AA2A5F" w:rsidRDefault="00FC3BFC">
      <w:pPr>
        <w:spacing w:after="120" w:line="288" w:lineRule="auto"/>
        <w:jc w:val="both"/>
        <w:rPr>
          <w:rFonts w:ascii="Times New Roman" w:hAnsi="Times New Roman" w:cs="Times New Roman"/>
        </w:rPr>
      </w:pP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has two date columns that both describe a project, but Power BI allows only </w:t>
      </w:r>
      <w:r w:rsidRPr="00AA2A5F">
        <w:rPr>
          <w:rFonts w:ascii="Times New Roman" w:hAnsi="Times New Roman" w:cs="Times New Roman"/>
          <w:b/>
          <w:bCs/>
        </w:rPr>
        <w:t>one active relationship</w:t>
      </w:r>
      <w:r w:rsidRPr="00AA2A5F">
        <w:rPr>
          <w:rFonts w:ascii="Times New Roman" w:hAnsi="Times New Roman" w:cs="Times New Roman"/>
        </w:rPr>
        <w:t xml:space="preserve"> between the same pair of tables. The relationship to </w:t>
      </w:r>
      <w:r w:rsidRPr="00AA2A5F">
        <w:rPr>
          <w:rFonts w:ascii="Times New Roman" w:eastAsia="Consolas" w:hAnsi="Times New Roman" w:cs="Times New Roman"/>
          <w:sz w:val="20"/>
          <w:szCs w:val="20"/>
        </w:rPr>
        <w:t>Sanctioned Date</w:t>
      </w:r>
      <w:r w:rsidRPr="00AA2A5F">
        <w:rPr>
          <w:rFonts w:ascii="Times New Roman" w:hAnsi="Times New Roman" w:cs="Times New Roman"/>
        </w:rPr>
        <w:t xml:space="preserve"> is kept active, so by default any visual that places </w:t>
      </w:r>
      <w:proofErr w:type="spellStart"/>
      <w:r w:rsidRPr="00AA2A5F">
        <w:rPr>
          <w:rFonts w:ascii="Times New Roman" w:eastAsia="Consolas" w:hAnsi="Times New Roman" w:cs="Times New Roman"/>
          <w:sz w:val="20"/>
          <w:szCs w:val="20"/>
        </w:rPr>
        <w:t>DimDate</w:t>
      </w:r>
      <w:proofErr w:type="spellEnd"/>
      <w:r w:rsidRPr="00AA2A5F">
        <w:rPr>
          <w:rFonts w:ascii="Times New Roman" w:hAnsi="Times New Roman" w:cs="Times New Roman"/>
        </w:rPr>
        <w:t xml:space="preserve"> fields on an axis counts or sums projects by the date they were sanctioned. The relationship to </w:t>
      </w:r>
      <w:r w:rsidRPr="00AA2A5F">
        <w:rPr>
          <w:rFonts w:ascii="Times New Roman" w:eastAsia="Consolas" w:hAnsi="Times New Roman" w:cs="Times New Roman"/>
          <w:sz w:val="20"/>
          <w:szCs w:val="20"/>
        </w:rPr>
        <w:t>Scheduled Completion Date</w:t>
      </w:r>
      <w:r w:rsidRPr="00AA2A5F">
        <w:rPr>
          <w:rFonts w:ascii="Times New Roman" w:hAnsi="Times New Roman" w:cs="Times New Roman"/>
        </w:rPr>
        <w:t xml:space="preserve"> is inactive. It still exists in the model, and a measure can switch to it temporarily by calling </w:t>
      </w:r>
      <w:r w:rsidRPr="00AA2A5F">
        <w:rPr>
          <w:rFonts w:ascii="Times New Roman" w:eastAsia="Consolas" w:hAnsi="Times New Roman" w:cs="Times New Roman"/>
          <w:sz w:val="20"/>
          <w:szCs w:val="20"/>
        </w:rPr>
        <w:t>USERELATIONSHIP</w:t>
      </w:r>
      <w:r w:rsidRPr="00AA2A5F">
        <w:rPr>
          <w:rFonts w:ascii="Times New Roman" w:hAnsi="Times New Roman" w:cs="Times New Roman"/>
        </w:rPr>
        <w:t xml:space="preserve"> inside </w:t>
      </w:r>
      <w:r w:rsidRPr="00AA2A5F">
        <w:rPr>
          <w:rFonts w:ascii="Times New Roman" w:eastAsia="Consolas" w:hAnsi="Times New Roman" w:cs="Times New Roman"/>
          <w:sz w:val="20"/>
          <w:szCs w:val="20"/>
        </w:rPr>
        <w:t>CALCULATE</w:t>
      </w:r>
      <w:r w:rsidRPr="00AA2A5F">
        <w:rPr>
          <w:rFonts w:ascii="Times New Roman" w:hAnsi="Times New Roman" w:cs="Times New Roman"/>
        </w:rPr>
        <w:t>. During that calculation the inactive relationship is used and the active one is ignored.</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lastRenderedPageBreak/>
        <w:t>This avoids creating a second copy of the date table. A single calendar table is used for both date roles, and measure names state which date is being used.</w:t>
      </w:r>
    </w:p>
    <w:p w:rsidR="00A703D5" w:rsidRPr="00AA2A5F" w:rsidRDefault="00FC3BFC">
      <w:pPr>
        <w:pStyle w:val="Heading2"/>
        <w:rPr>
          <w:rFonts w:ascii="Times New Roman" w:hAnsi="Times New Roman" w:cs="Times New Roman"/>
        </w:rPr>
      </w:pPr>
      <w:bookmarkStart w:id="14" w:name="_Toc241981585"/>
      <w:r w:rsidRPr="00AA2A5F">
        <w:rPr>
          <w:rFonts w:ascii="Times New Roman" w:hAnsi="Times New Roman" w:cs="Times New Roman"/>
        </w:rPr>
        <w:t>5.3 Assumptions</w:t>
      </w:r>
      <w:bookmarkEnd w:id="14"/>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5. Modelling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A703D5" w:rsidRPr="00AA2A5F">
        <w:trPr>
          <w:cantSplit/>
          <w:tblHeader/>
        </w:trPr>
        <w:tc>
          <w:tcPr>
            <w:tcW w:w="22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Topic</w:t>
            </w:r>
          </w:p>
        </w:tc>
        <w:tc>
          <w:tcPr>
            <w:tcW w:w="74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Assumption or treatment</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Grain</w:t>
            </w:r>
          </w:p>
        </w:tc>
        <w:tc>
          <w:tcPr>
            <w:tcW w:w="7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One row in </w:t>
            </w:r>
            <w:proofErr w:type="spellStart"/>
            <w:r w:rsidRPr="00AA2A5F">
              <w:rPr>
                <w:rFonts w:ascii="Times New Roman" w:hAnsi="Times New Roman" w:cs="Times New Roman"/>
                <w:sz w:val="18"/>
                <w:szCs w:val="18"/>
              </w:rPr>
              <w:t>FactProjects</w:t>
            </w:r>
            <w:proofErr w:type="spellEnd"/>
            <w:r w:rsidRPr="00AA2A5F">
              <w:rPr>
                <w:rFonts w:ascii="Times New Roman" w:hAnsi="Times New Roman" w:cs="Times New Roman"/>
                <w:sz w:val="18"/>
                <w:szCs w:val="18"/>
              </w:rPr>
              <w:t xml:space="preserve"> represents one project record. Uniqueness of Serial Number in the loaded table is to be verified.</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Approved Cost</w:t>
            </w:r>
          </w:p>
        </w:tc>
        <w:tc>
          <w:tcPr>
            <w:tcW w:w="7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The approved cost of the project as given in the source, in Rs crore.</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Financial expenditure</w:t>
            </w:r>
          </w:p>
        </w:tc>
        <w:tc>
          <w:tcPr>
            <w:tcW w:w="7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Recorded financial expenditure as given in the source (Total Financial Expenditure), in Rs crore. It is a financial figure and is not physical progress.</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Missing department</w:t>
            </w:r>
          </w:p>
        </w:tc>
        <w:tc>
          <w:tcPr>
            <w:tcW w:w="7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Null Executing Department replaced with Not specified in both </w:t>
            </w:r>
            <w:proofErr w:type="spellStart"/>
            <w:r w:rsidRPr="00AA2A5F">
              <w:rPr>
                <w:rFonts w:ascii="Times New Roman" w:hAnsi="Times New Roman" w:cs="Times New Roman"/>
                <w:sz w:val="18"/>
                <w:szCs w:val="18"/>
              </w:rPr>
              <w:t>FactProjects</w:t>
            </w:r>
            <w:proofErr w:type="spellEnd"/>
            <w:r w:rsidRPr="00AA2A5F">
              <w:rPr>
                <w:rFonts w:ascii="Times New Roman" w:hAnsi="Times New Roman" w:cs="Times New Roman"/>
                <w:sz w:val="18"/>
                <w:szCs w:val="18"/>
              </w:rPr>
              <w:t xml:space="preserve"> and </w:t>
            </w:r>
            <w:proofErr w:type="spellStart"/>
            <w:r w:rsidRPr="00AA2A5F">
              <w:rPr>
                <w:rFonts w:ascii="Times New Roman" w:hAnsi="Times New Roman" w:cs="Times New Roman"/>
                <w:sz w:val="18"/>
                <w:szCs w:val="18"/>
              </w:rPr>
              <w:t>DimDepartment</w:t>
            </w:r>
            <w:proofErr w:type="spellEnd"/>
            <w:r w:rsidRPr="00AA2A5F">
              <w:rPr>
                <w:rFonts w:ascii="Times New Roman" w:hAnsi="Times New Roman" w:cs="Times New Roman"/>
                <w:sz w:val="18"/>
                <w:szCs w:val="18"/>
              </w:rPr>
              <w:t>.</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Department text</w:t>
            </w:r>
          </w:p>
        </w:tc>
        <w:tc>
          <w:tcPr>
            <w:tcW w:w="7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8"/>
                <w:szCs w:val="18"/>
              </w:rPr>
              <w:t>Normalised</w:t>
            </w:r>
            <w:proofErr w:type="spellEnd"/>
            <w:r w:rsidRPr="00AA2A5F">
              <w:rPr>
                <w:rFonts w:ascii="Times New Roman" w:hAnsi="Times New Roman" w:cs="Times New Roman"/>
                <w:sz w:val="18"/>
                <w:szCs w:val="18"/>
              </w:rPr>
              <w:t xml:space="preserve"> only for the relationship key (case, whitespace, non-printable characters). Original text kept for display.</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Geography</w:t>
            </w:r>
          </w:p>
        </w:tc>
        <w:tc>
          <w:tcPr>
            <w:tcW w:w="7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State and District combined into </w:t>
            </w:r>
            <w:proofErr w:type="spellStart"/>
            <w:r w:rsidRPr="00AA2A5F">
              <w:rPr>
                <w:rFonts w:ascii="Times New Roman" w:hAnsi="Times New Roman" w:cs="Times New Roman"/>
                <w:sz w:val="18"/>
                <w:szCs w:val="18"/>
              </w:rPr>
              <w:t>GeographyKey</w:t>
            </w:r>
            <w:proofErr w:type="spellEnd"/>
            <w:r w:rsidRPr="00AA2A5F">
              <w:rPr>
                <w:rFonts w:ascii="Times New Roman" w:hAnsi="Times New Roman" w:cs="Times New Roman"/>
                <w:sz w:val="18"/>
                <w:szCs w:val="18"/>
              </w:rPr>
              <w:t>; State and District remain available for display.</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Missing scheduled dates</w:t>
            </w:r>
          </w:p>
        </w:tc>
        <w:tc>
          <w:tcPr>
            <w:tcW w:w="7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Retained. Such records are not counted by date-based measures that depend on the scheduled completion date.</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Status</w:t>
            </w:r>
          </w:p>
        </w:tc>
        <w:tc>
          <w:tcPr>
            <w:tcW w:w="7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Treated as the source label as recorded. The label for a completed project must be checked before measures rely on it.</w:t>
            </w:r>
          </w:p>
        </w:tc>
      </w:tr>
      <w:tr w:rsidR="00A703D5" w:rsidRPr="00AA2A5F">
        <w:trPr>
          <w:cantSplit/>
        </w:trPr>
        <w:tc>
          <w:tcPr>
            <w:tcW w:w="22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Scale</w:t>
            </w:r>
          </w:p>
        </w:tc>
        <w:tc>
          <w:tcPr>
            <w:tcW w:w="7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A small project-level analytical model for a single public dataset. It is not a construction data warehouse and has no resource, </w:t>
            </w:r>
            <w:proofErr w:type="spellStart"/>
            <w:r w:rsidRPr="00AA2A5F">
              <w:rPr>
                <w:rFonts w:ascii="Times New Roman" w:hAnsi="Times New Roman" w:cs="Times New Roman"/>
                <w:sz w:val="18"/>
                <w:szCs w:val="18"/>
              </w:rPr>
              <w:t>labour</w:t>
            </w:r>
            <w:proofErr w:type="spellEnd"/>
            <w:r w:rsidRPr="00AA2A5F">
              <w:rPr>
                <w:rFonts w:ascii="Times New Roman" w:hAnsi="Times New Roman" w:cs="Times New Roman"/>
                <w:sz w:val="18"/>
                <w:szCs w:val="18"/>
              </w:rPr>
              <w:t xml:space="preserve"> or progress tables.</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Prepared by the author.</w:t>
      </w:r>
    </w:p>
    <w:p w:rsidR="00A703D5" w:rsidRPr="00AA2A5F" w:rsidRDefault="00FC3BFC">
      <w:pPr>
        <w:pStyle w:val="Heading1"/>
        <w:pageBreakBefore/>
        <w:rPr>
          <w:rFonts w:ascii="Times New Roman" w:hAnsi="Times New Roman" w:cs="Times New Roman"/>
        </w:rPr>
      </w:pPr>
      <w:bookmarkStart w:id="15" w:name="_Toc241981586"/>
      <w:r w:rsidRPr="00AA2A5F">
        <w:rPr>
          <w:rFonts w:ascii="Times New Roman" w:hAnsi="Times New Roman" w:cs="Times New Roman"/>
        </w:rPr>
        <w:lastRenderedPageBreak/>
        <w:t>6. DAX Measures and KPI Development</w:t>
      </w:r>
      <w:bookmarkEnd w:id="15"/>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measures below are stored in the </w:t>
      </w:r>
      <w:r w:rsidRPr="00AA2A5F">
        <w:rPr>
          <w:rFonts w:ascii="Times New Roman" w:eastAsia="Consolas" w:hAnsi="Times New Roman" w:cs="Times New Roman"/>
          <w:sz w:val="20"/>
          <w:szCs w:val="20"/>
        </w:rPr>
        <w:t>_Measures</w:t>
      </w:r>
      <w:r w:rsidRPr="00AA2A5F">
        <w:rPr>
          <w:rFonts w:ascii="Times New Roman" w:hAnsi="Times New Roman" w:cs="Times New Roman"/>
        </w:rPr>
        <w:t xml:space="preserve"> table and are documented as created during the Week 3 work. No measure has yet been checked against a Power BI visual in this report, and no values are quoted. Monetary measures are in Rs crore.</w:t>
      </w:r>
    </w:p>
    <w:p w:rsidR="00913824" w:rsidRPr="00AA2A5F" w:rsidRDefault="00913824" w:rsidP="00913824">
      <w:pPr>
        <w:pStyle w:val="Heading2"/>
        <w:jc w:val="center"/>
        <w:rPr>
          <w:rFonts w:ascii="Times New Roman" w:hAnsi="Times New Roman" w:cs="Times New Roman"/>
        </w:rPr>
      </w:pPr>
      <w:bookmarkStart w:id="16" w:name="_Toc241981587"/>
      <w:r w:rsidRPr="00913824">
        <w:rPr>
          <w:rFonts w:ascii="Times New Roman" w:hAnsi="Times New Roman" w:cs="Times New Roman"/>
          <w:noProof/>
        </w:rPr>
        <w:drawing>
          <wp:inline distT="0" distB="0" distL="0" distR="0" wp14:anchorId="7B84544C" wp14:editId="1EA2DEF9">
            <wp:extent cx="2921150" cy="32767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1150" cy="3276768"/>
                    </a:xfrm>
                    <a:prstGeom prst="rect">
                      <a:avLst/>
                    </a:prstGeom>
                  </pic:spPr>
                </pic:pic>
              </a:graphicData>
            </a:graphic>
          </wp:inline>
        </w:drawing>
      </w:r>
    </w:p>
    <w:p w:rsidR="00913824" w:rsidRPr="00913824" w:rsidRDefault="00913824" w:rsidP="00913824">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7. Measures</w:t>
      </w:r>
    </w:p>
    <w:p w:rsidR="00913824" w:rsidRDefault="00913824">
      <w:pPr>
        <w:pStyle w:val="Heading2"/>
        <w:rPr>
          <w:rFonts w:ascii="Times New Roman" w:hAnsi="Times New Roman" w:cs="Times New Roman"/>
        </w:rPr>
      </w:pPr>
    </w:p>
    <w:p w:rsidR="00A703D5" w:rsidRDefault="00FC3BFC">
      <w:pPr>
        <w:pStyle w:val="Heading2"/>
        <w:rPr>
          <w:rFonts w:ascii="Times New Roman" w:hAnsi="Times New Roman" w:cs="Times New Roman"/>
        </w:rPr>
      </w:pPr>
      <w:r w:rsidRPr="00AA2A5F">
        <w:rPr>
          <w:rFonts w:ascii="Times New Roman" w:hAnsi="Times New Roman" w:cs="Times New Roman"/>
        </w:rPr>
        <w:t>6.1 Core measures</w:t>
      </w:r>
      <w:bookmarkEnd w:id="16"/>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Total Approved Budget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Total Approved Budget =</w:t>
      </w:r>
    </w:p>
    <w:p w:rsidR="00A703D5" w:rsidRPr="00AA2A5F" w:rsidRDefault="00FC3BFC">
      <w:pPr>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SUM(</w:t>
      </w:r>
      <w:proofErr w:type="spellStart"/>
      <w:proofErr w:type="gramEnd"/>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[Approved Cost])</w:t>
      </w:r>
    </w:p>
    <w:p w:rsidR="00A703D5" w:rsidRPr="00AA2A5F" w:rsidRDefault="00A703D5">
      <w:pPr>
        <w:spacing w:after="60"/>
        <w:rPr>
          <w:rFonts w:ascii="Times New Roman" w:hAnsi="Times New Roman" w:cs="Times New Roman"/>
        </w:rPr>
      </w:pP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Total Expenditure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Total Expenditure =</w:t>
      </w:r>
    </w:p>
    <w:p w:rsidR="00A703D5" w:rsidRPr="00AA2A5F" w:rsidRDefault="00FC3BFC">
      <w:pPr>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SUM(</w:t>
      </w:r>
      <w:proofErr w:type="spellStart"/>
      <w:proofErr w:type="gramEnd"/>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[Total Financial Expenditure])</w:t>
      </w:r>
    </w:p>
    <w:p w:rsidR="00A703D5" w:rsidRPr="00AA2A5F" w:rsidRDefault="00A703D5">
      <w:pPr>
        <w:spacing w:after="60"/>
        <w:rPr>
          <w:rFonts w:ascii="Times New Roman" w:hAnsi="Times New Roman" w:cs="Times New Roman"/>
        </w:rPr>
      </w:pP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Budget Balance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Budget Balance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[Total Approved Budget] - [Total Expenditure]</w:t>
      </w:r>
    </w:p>
    <w:p w:rsidR="00A703D5" w:rsidRPr="00AA2A5F" w:rsidRDefault="00A703D5">
      <w:pPr>
        <w:spacing w:after="60"/>
        <w:rPr>
          <w:rFonts w:ascii="Times New Roman" w:hAnsi="Times New Roman" w:cs="Times New Roman"/>
        </w:rPr>
      </w:pP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Budget Utilization %</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Budget Utilization % =</w:t>
      </w:r>
    </w:p>
    <w:p w:rsidR="00A703D5" w:rsidRPr="00AA2A5F" w:rsidRDefault="00FC3BFC">
      <w:pPr>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DIVIDE(</w:t>
      </w:r>
      <w:proofErr w:type="gramEnd"/>
      <w:r w:rsidRPr="00AA2A5F">
        <w:rPr>
          <w:rFonts w:ascii="Times New Roman" w:eastAsia="Consolas" w:hAnsi="Times New Roman" w:cs="Times New Roman"/>
          <w:sz w:val="18"/>
          <w:szCs w:val="18"/>
        </w:rPr>
        <w:t>[Total Expenditure], [Total Approved Budget], 0)</w:t>
      </w:r>
    </w:p>
    <w:p w:rsidR="00A703D5" w:rsidRPr="00AA2A5F" w:rsidRDefault="00A703D5">
      <w:pPr>
        <w:spacing w:after="60"/>
        <w:rPr>
          <w:rFonts w:ascii="Times New Roman" w:hAnsi="Times New Roman" w:cs="Times New Roman"/>
        </w:rPr>
      </w:pP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Total Projects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COUNTROWS(</w:t>
      </w:r>
      <w:proofErr w:type="spell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lastRenderedPageBreak/>
        <w:t>Table 6. Core measures: interpretation and caveats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338"/>
      </w:tblGrid>
      <w:tr w:rsidR="00A703D5" w:rsidRPr="00AA2A5F">
        <w:trPr>
          <w:cantSplit/>
          <w:tblHeader/>
        </w:trPr>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Measure</w:t>
            </w:r>
          </w:p>
        </w:tc>
        <w:tc>
          <w:tcPr>
            <w:tcW w:w="4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Purpose and interpretation</w:t>
            </w:r>
          </w:p>
        </w:tc>
        <w:tc>
          <w:tcPr>
            <w:tcW w:w="33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8"/>
                <w:szCs w:val="18"/>
              </w:rPr>
              <w:t>Caveat</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Total Approved Budget</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Sum of Approved Cost over the project records visible in the current filter context (Rs crore).</w:t>
            </w:r>
          </w:p>
        </w:tc>
        <w:tc>
          <w:tcPr>
            <w:tcW w:w="33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Reflects approved cost as recorded, not money spent.</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Total Expenditure</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Sum of Total Financial Expenditure over the visible records (Rs crore).</w:t>
            </w:r>
          </w:p>
        </w:tc>
        <w:tc>
          <w:tcPr>
            <w:tcW w:w="33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Recorded financial expenditure only; it is not physical progress.</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Budget Balance</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Approved budget minus recorded expenditure for the visible records.</w:t>
            </w:r>
          </w:p>
        </w:tc>
        <w:tc>
          <w:tcPr>
            <w:tcW w:w="33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A financial difference, not an accounting balance available to spend. It is negative where recorded expenditure exceeds approved cost.</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Budget Utilization %</w:t>
            </w:r>
          </w:p>
        </w:tc>
        <w:tc>
          <w:tcPr>
            <w:tcW w:w="4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Recorded expenditure as a share of approved cost, formatted as a percentage with two decimals.</w:t>
            </w:r>
          </w:p>
        </w:tc>
        <w:tc>
          <w:tcPr>
            <w:tcW w:w="33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At any grouping it is total expenditure divided by total budget, so large projects weigh more than small ones; it is not an average of project ratios. A value near 100% does not mean a project is physically complete.</w:t>
            </w:r>
          </w:p>
        </w:tc>
      </w:tr>
      <w:tr w:rsidR="00A703D5" w:rsidRPr="00AA2A5F">
        <w:trPr>
          <w:cantSplit/>
        </w:trPr>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Total Projects</w:t>
            </w:r>
          </w:p>
        </w:tc>
        <w:tc>
          <w:tcPr>
            <w:tcW w:w="4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 xml:space="preserve">Counts rows of </w:t>
            </w:r>
            <w:proofErr w:type="spellStart"/>
            <w:r w:rsidRPr="00AA2A5F">
              <w:rPr>
                <w:rFonts w:ascii="Times New Roman" w:hAnsi="Times New Roman" w:cs="Times New Roman"/>
                <w:sz w:val="18"/>
                <w:szCs w:val="18"/>
              </w:rPr>
              <w:t>FactProjects</w:t>
            </w:r>
            <w:proofErr w:type="spellEnd"/>
            <w:r w:rsidRPr="00AA2A5F">
              <w:rPr>
                <w:rFonts w:ascii="Times New Roman" w:hAnsi="Times New Roman" w:cs="Times New Roman"/>
                <w:sz w:val="18"/>
                <w:szCs w:val="18"/>
              </w:rPr>
              <w:t xml:space="preserve"> in the current filter context.</w:t>
            </w:r>
          </w:p>
        </w:tc>
        <w:tc>
          <w:tcPr>
            <w:tcW w:w="33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8"/>
                <w:szCs w:val="18"/>
              </w:rPr>
              <w:t>Counts project records, not verified unique projects, until the grain is confirmed.</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Prepared by the author.</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All five measures respond to </w:t>
      </w:r>
      <w:r w:rsidRPr="00AA2A5F">
        <w:rPr>
          <w:rFonts w:ascii="Times New Roman" w:hAnsi="Times New Roman" w:cs="Times New Roman"/>
          <w:b/>
          <w:bCs/>
        </w:rPr>
        <w:t>filter context</w:t>
      </w:r>
      <w:r w:rsidRPr="00AA2A5F">
        <w:rPr>
          <w:rFonts w:ascii="Times New Roman" w:hAnsi="Times New Roman" w:cs="Times New Roman"/>
        </w:rPr>
        <w:t xml:space="preserve">. Placed in a card with no filters, each reflects every row of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Placed in a table by Sector, each row of the table filters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through the </w:t>
      </w:r>
      <w:proofErr w:type="spellStart"/>
      <w:r w:rsidRPr="00AA2A5F">
        <w:rPr>
          <w:rFonts w:ascii="Times New Roman" w:eastAsia="Consolas" w:hAnsi="Times New Roman" w:cs="Times New Roman"/>
          <w:sz w:val="20"/>
          <w:szCs w:val="20"/>
        </w:rPr>
        <w:t>DimSector</w:t>
      </w:r>
      <w:proofErr w:type="spellEnd"/>
      <w:r w:rsidRPr="00AA2A5F">
        <w:rPr>
          <w:rFonts w:ascii="Times New Roman" w:hAnsi="Times New Roman" w:cs="Times New Roman"/>
        </w:rPr>
        <w:t xml:space="preserve"> relationship, so the same formula returns a different value per sector without being rewritten. The same happens with slicers on any dimension.</w:t>
      </w:r>
    </w:p>
    <w:p w:rsidR="00A703D5" w:rsidRPr="00AA2A5F" w:rsidRDefault="00FC3BFC">
      <w:pPr>
        <w:pStyle w:val="Heading2"/>
        <w:rPr>
          <w:rFonts w:ascii="Times New Roman" w:hAnsi="Times New Roman" w:cs="Times New Roman"/>
        </w:rPr>
      </w:pPr>
      <w:bookmarkStart w:id="17" w:name="_Toc241981588"/>
      <w:r w:rsidRPr="00AA2A5F">
        <w:rPr>
          <w:rFonts w:ascii="Times New Roman" w:hAnsi="Times New Roman" w:cs="Times New Roman"/>
        </w:rPr>
        <w:t>6.2 Advanced measures</w:t>
      </w:r>
      <w:bookmarkEnd w:id="17"/>
    </w:p>
    <w:p w:rsidR="00A703D5" w:rsidRPr="00AA2A5F" w:rsidRDefault="00FC3BFC">
      <w:pPr>
        <w:pStyle w:val="Heading3"/>
        <w:rPr>
          <w:rFonts w:ascii="Times New Roman" w:hAnsi="Times New Roman" w:cs="Times New Roman"/>
        </w:rPr>
      </w:pPr>
      <w:r w:rsidRPr="00AA2A5F">
        <w:rPr>
          <w:rFonts w:ascii="Times New Roman" w:hAnsi="Times New Roman" w:cs="Times New Roman"/>
        </w:rPr>
        <w:t>Projects by Scheduled Completion Date</w:t>
      </w: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Projects by Scheduled Completion 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Projects by Scheduled Completion Date =</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USERELATIONSHIP(</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proofErr w:type="gramStart"/>
      <w:r w:rsidRPr="00AA2A5F">
        <w:rPr>
          <w:rFonts w:ascii="Times New Roman" w:eastAsia="Consolas" w:hAnsi="Times New Roman" w:cs="Times New Roman"/>
          <w:sz w:val="18"/>
          <w:szCs w:val="18"/>
        </w:rPr>
        <w:t>DimDate</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Scheduled Completion 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eastAsia="Consolas" w:hAnsi="Times New Roman" w:cs="Times New Roman"/>
          <w:sz w:val="20"/>
          <w:szCs w:val="20"/>
        </w:rPr>
        <w:t>CALCULATE</w:t>
      </w:r>
      <w:r w:rsidRPr="00AA2A5F">
        <w:rPr>
          <w:rFonts w:ascii="Times New Roman" w:hAnsi="Times New Roman" w:cs="Times New Roman"/>
        </w:rPr>
        <w:t xml:space="preserve"> evaluates </w:t>
      </w:r>
      <w:r w:rsidRPr="00AA2A5F">
        <w:rPr>
          <w:rFonts w:ascii="Times New Roman" w:eastAsia="Consolas" w:hAnsi="Times New Roman" w:cs="Times New Roman"/>
          <w:sz w:val="20"/>
          <w:szCs w:val="20"/>
        </w:rPr>
        <w:t>[Total Projects]</w:t>
      </w:r>
      <w:r w:rsidRPr="00AA2A5F">
        <w:rPr>
          <w:rFonts w:ascii="Times New Roman" w:hAnsi="Times New Roman" w:cs="Times New Roman"/>
        </w:rPr>
        <w:t xml:space="preserve"> in a modified filter context. </w:t>
      </w:r>
      <w:r w:rsidRPr="00AA2A5F">
        <w:rPr>
          <w:rFonts w:ascii="Times New Roman" w:eastAsia="Consolas" w:hAnsi="Times New Roman" w:cs="Times New Roman"/>
          <w:sz w:val="20"/>
          <w:szCs w:val="20"/>
        </w:rPr>
        <w:t>USERELATIONSHIP</w:t>
      </w:r>
      <w:r w:rsidRPr="00AA2A5F">
        <w:rPr>
          <w:rFonts w:ascii="Times New Roman" w:hAnsi="Times New Roman" w:cs="Times New Roman"/>
        </w:rPr>
        <w:t xml:space="preserve"> makes the inactive relationship between </w:t>
      </w:r>
      <w:proofErr w:type="spellStart"/>
      <w:proofErr w:type="gramStart"/>
      <w:r w:rsidRPr="00AA2A5F">
        <w:rPr>
          <w:rFonts w:ascii="Times New Roman" w:eastAsia="Consolas" w:hAnsi="Times New Roman" w:cs="Times New Roman"/>
          <w:sz w:val="20"/>
          <w:szCs w:val="20"/>
        </w:rPr>
        <w:t>DimDate</w:t>
      </w:r>
      <w:proofErr w:type="spellEnd"/>
      <w:r w:rsidRPr="00AA2A5F">
        <w:rPr>
          <w:rFonts w:ascii="Times New Roman" w:eastAsia="Consolas" w:hAnsi="Times New Roman" w:cs="Times New Roman"/>
          <w:sz w:val="20"/>
          <w:szCs w:val="20"/>
        </w:rPr>
        <w:t>[</w:t>
      </w:r>
      <w:proofErr w:type="gramEnd"/>
      <w:r w:rsidRPr="00AA2A5F">
        <w:rPr>
          <w:rFonts w:ascii="Times New Roman" w:eastAsia="Consolas" w:hAnsi="Times New Roman" w:cs="Times New Roman"/>
          <w:sz w:val="20"/>
          <w:szCs w:val="20"/>
        </w:rPr>
        <w:t>Date]</w:t>
      </w:r>
      <w:r w:rsidRPr="00AA2A5F">
        <w:rPr>
          <w:rFonts w:ascii="Times New Roman" w:hAnsi="Times New Roman" w:cs="Times New Roman"/>
        </w:rPr>
        <w:t xml:space="preserve"> and </w:t>
      </w:r>
      <w:proofErr w:type="spellStart"/>
      <w:r w:rsidRPr="00AA2A5F">
        <w:rPr>
          <w:rFonts w:ascii="Times New Roman" w:eastAsia="Consolas" w:hAnsi="Times New Roman" w:cs="Times New Roman"/>
          <w:sz w:val="20"/>
          <w:szCs w:val="20"/>
        </w:rPr>
        <w:t>FactProjects</w:t>
      </w:r>
      <w:proofErr w:type="spellEnd"/>
      <w:r w:rsidRPr="00AA2A5F">
        <w:rPr>
          <w:rFonts w:ascii="Times New Roman" w:eastAsia="Consolas" w:hAnsi="Times New Roman" w:cs="Times New Roman"/>
          <w:sz w:val="20"/>
          <w:szCs w:val="20"/>
        </w:rPr>
        <w:t>[Scheduled Completion Date]</w:t>
      </w:r>
      <w:r w:rsidRPr="00AA2A5F">
        <w:rPr>
          <w:rFonts w:ascii="Times New Roman" w:hAnsi="Times New Roman" w:cs="Times New Roman"/>
        </w:rPr>
        <w:t xml:space="preserve"> the one in use for this calculation, replacing the active sanctioned-date relationship. Placed on a visual with </w:t>
      </w:r>
      <w:proofErr w:type="spellStart"/>
      <w:proofErr w:type="gramStart"/>
      <w:r w:rsidRPr="00AA2A5F">
        <w:rPr>
          <w:rFonts w:ascii="Times New Roman" w:eastAsia="Consolas" w:hAnsi="Times New Roman" w:cs="Times New Roman"/>
          <w:sz w:val="20"/>
          <w:szCs w:val="20"/>
        </w:rPr>
        <w:t>DimDate</w:t>
      </w:r>
      <w:proofErr w:type="spellEnd"/>
      <w:r w:rsidRPr="00AA2A5F">
        <w:rPr>
          <w:rFonts w:ascii="Times New Roman" w:eastAsia="Consolas" w:hAnsi="Times New Roman" w:cs="Times New Roman"/>
          <w:sz w:val="20"/>
          <w:szCs w:val="20"/>
        </w:rPr>
        <w:t>[</w:t>
      </w:r>
      <w:proofErr w:type="gramEnd"/>
      <w:r w:rsidRPr="00AA2A5F">
        <w:rPr>
          <w:rFonts w:ascii="Times New Roman" w:eastAsia="Consolas" w:hAnsi="Times New Roman" w:cs="Times New Roman"/>
          <w:sz w:val="20"/>
          <w:szCs w:val="20"/>
        </w:rPr>
        <w:t>Year]</w:t>
      </w:r>
      <w:r w:rsidRPr="00AA2A5F">
        <w:rPr>
          <w:rFonts w:ascii="Times New Roman" w:hAnsi="Times New Roman" w:cs="Times New Roman"/>
        </w:rPr>
        <w:t xml:space="preserve"> on the axis, the measure counts projects by the year in which they are </w:t>
      </w:r>
      <w:r w:rsidRPr="00AA2A5F">
        <w:rPr>
          <w:rFonts w:ascii="Times New Roman" w:hAnsi="Times New Roman" w:cs="Times New Roman"/>
          <w:b/>
          <w:bCs/>
        </w:rPr>
        <w:t>scheduled</w:t>
      </w:r>
      <w:r w:rsidRPr="00AA2A5F">
        <w:rPr>
          <w:rFonts w:ascii="Times New Roman" w:hAnsi="Times New Roman" w:cs="Times New Roman"/>
        </w:rPr>
        <w:t xml:space="preserve"> to complete, whereas </w:t>
      </w:r>
      <w:r w:rsidRPr="00AA2A5F">
        <w:rPr>
          <w:rFonts w:ascii="Times New Roman" w:eastAsia="Consolas" w:hAnsi="Times New Roman" w:cs="Times New Roman"/>
          <w:sz w:val="20"/>
          <w:szCs w:val="20"/>
        </w:rPr>
        <w:t>[Total Projects]</w:t>
      </w:r>
      <w:r w:rsidRPr="00AA2A5F">
        <w:rPr>
          <w:rFonts w:ascii="Times New Roman" w:hAnsi="Times New Roman" w:cs="Times New Roman"/>
        </w:rPr>
        <w:t xml:space="preserve"> on the same axis counts them by sanctioned year. Records with an empty scheduled completion date have no date to match, so they appear under a blank date, if at all, and not under any real date. The measure counts scheduled dates only; it says nothing about when work actually finished.</w:t>
      </w:r>
    </w:p>
    <w:p w:rsidR="00A703D5" w:rsidRPr="00AA2A5F" w:rsidRDefault="00FC3BFC">
      <w:pPr>
        <w:pStyle w:val="Heading3"/>
        <w:rPr>
          <w:rFonts w:ascii="Times New Roman" w:hAnsi="Times New Roman" w:cs="Times New Roman"/>
        </w:rPr>
      </w:pPr>
      <w:r w:rsidRPr="00AA2A5F">
        <w:rPr>
          <w:rFonts w:ascii="Times New Roman" w:hAnsi="Times New Roman" w:cs="Times New Roman"/>
        </w:rPr>
        <w:t>Cumulative Approved Budget</w:t>
      </w: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Cumulative Approved Budget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Cumulative Approved Budget =</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Approved Budget],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FILTER(</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ALLSELECTED(</w:t>
      </w:r>
      <w:proofErr w:type="spellStart"/>
      <w:proofErr w:type="gramStart"/>
      <w:r w:rsidRPr="00AA2A5F">
        <w:rPr>
          <w:rFonts w:ascii="Times New Roman" w:eastAsia="Consolas" w:hAnsi="Times New Roman" w:cs="Times New Roman"/>
          <w:sz w:val="18"/>
          <w:szCs w:val="18"/>
        </w:rPr>
        <w:t>DimDate</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proofErr w:type="gramStart"/>
      <w:r w:rsidRPr="00AA2A5F">
        <w:rPr>
          <w:rFonts w:ascii="Times New Roman" w:eastAsia="Consolas" w:hAnsi="Times New Roman" w:cs="Times New Roman"/>
          <w:sz w:val="18"/>
          <w:szCs w:val="18"/>
        </w:rPr>
        <w:t>DimDate</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Date] &lt;= MAX(</w:t>
      </w:r>
      <w:proofErr w:type="spellStart"/>
      <w:r w:rsidRPr="00AA2A5F">
        <w:rPr>
          <w:rFonts w:ascii="Times New Roman" w:eastAsia="Consolas" w:hAnsi="Times New Roman" w:cs="Times New Roman"/>
          <w:sz w:val="18"/>
          <w:szCs w:val="18"/>
        </w:rPr>
        <w:t>DimDate</w:t>
      </w:r>
      <w:proofErr w:type="spellEnd"/>
      <w:r w:rsidRPr="00AA2A5F">
        <w:rPr>
          <w:rFonts w:ascii="Times New Roman" w:eastAsia="Consolas" w:hAnsi="Times New Roman" w:cs="Times New Roman"/>
          <w:sz w:val="18"/>
          <w:szCs w:val="18"/>
        </w:rPr>
        <w:t>[Date])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This is a running total. </w:t>
      </w:r>
      <w:r w:rsidRPr="00AA2A5F">
        <w:rPr>
          <w:rFonts w:ascii="Times New Roman" w:eastAsia="Consolas" w:hAnsi="Times New Roman" w:cs="Times New Roman"/>
          <w:sz w:val="20"/>
          <w:szCs w:val="20"/>
        </w:rPr>
        <w:t>MAX(</w:t>
      </w:r>
      <w:proofErr w:type="spellStart"/>
      <w:proofErr w:type="gramStart"/>
      <w:r w:rsidRPr="00AA2A5F">
        <w:rPr>
          <w:rFonts w:ascii="Times New Roman" w:eastAsia="Consolas" w:hAnsi="Times New Roman" w:cs="Times New Roman"/>
          <w:sz w:val="20"/>
          <w:szCs w:val="20"/>
        </w:rPr>
        <w:t>DimDate</w:t>
      </w:r>
      <w:proofErr w:type="spellEnd"/>
      <w:r w:rsidRPr="00AA2A5F">
        <w:rPr>
          <w:rFonts w:ascii="Times New Roman" w:eastAsia="Consolas" w:hAnsi="Times New Roman" w:cs="Times New Roman"/>
          <w:sz w:val="20"/>
          <w:szCs w:val="20"/>
        </w:rPr>
        <w:t>[</w:t>
      </w:r>
      <w:proofErr w:type="gramEnd"/>
      <w:r w:rsidRPr="00AA2A5F">
        <w:rPr>
          <w:rFonts w:ascii="Times New Roman" w:eastAsia="Consolas" w:hAnsi="Times New Roman" w:cs="Times New Roman"/>
          <w:sz w:val="20"/>
          <w:szCs w:val="20"/>
        </w:rPr>
        <w:t>Date])</w:t>
      </w:r>
      <w:r w:rsidRPr="00AA2A5F">
        <w:rPr>
          <w:rFonts w:ascii="Times New Roman" w:hAnsi="Times New Roman" w:cs="Times New Roman"/>
        </w:rPr>
        <w:t xml:space="preserve"> returns the latest date in the current visual cell, for example the last day of a month on a monthly axis. </w:t>
      </w:r>
      <w:r w:rsidRPr="00AA2A5F">
        <w:rPr>
          <w:rFonts w:ascii="Times New Roman" w:eastAsia="Consolas" w:hAnsi="Times New Roman" w:cs="Times New Roman"/>
          <w:sz w:val="20"/>
          <w:szCs w:val="20"/>
        </w:rPr>
        <w:t>ALLSELECTED(</w:t>
      </w:r>
      <w:proofErr w:type="spellStart"/>
      <w:proofErr w:type="gramStart"/>
      <w:r w:rsidRPr="00AA2A5F">
        <w:rPr>
          <w:rFonts w:ascii="Times New Roman" w:eastAsia="Consolas" w:hAnsi="Times New Roman" w:cs="Times New Roman"/>
          <w:sz w:val="20"/>
          <w:szCs w:val="20"/>
        </w:rPr>
        <w:t>DimDate</w:t>
      </w:r>
      <w:proofErr w:type="spellEnd"/>
      <w:r w:rsidRPr="00AA2A5F">
        <w:rPr>
          <w:rFonts w:ascii="Times New Roman" w:eastAsia="Consolas" w:hAnsi="Times New Roman" w:cs="Times New Roman"/>
          <w:sz w:val="20"/>
          <w:szCs w:val="20"/>
        </w:rPr>
        <w:t>[</w:t>
      </w:r>
      <w:proofErr w:type="gramEnd"/>
      <w:r w:rsidRPr="00AA2A5F">
        <w:rPr>
          <w:rFonts w:ascii="Times New Roman" w:eastAsia="Consolas" w:hAnsi="Times New Roman" w:cs="Times New Roman"/>
          <w:sz w:val="20"/>
          <w:szCs w:val="20"/>
        </w:rPr>
        <w:t>Date])</w:t>
      </w:r>
      <w:r w:rsidRPr="00AA2A5F">
        <w:rPr>
          <w:rFonts w:ascii="Times New Roman" w:hAnsi="Times New Roman" w:cs="Times New Roman"/>
        </w:rPr>
        <w:t xml:space="preserve"> returns all dates that survive the report's outer selections (slicers, page filters) while ignoring the filter that the axis itself applies to that cell. </w:t>
      </w:r>
      <w:r w:rsidRPr="00AA2A5F">
        <w:rPr>
          <w:rFonts w:ascii="Times New Roman" w:eastAsia="Consolas" w:hAnsi="Times New Roman" w:cs="Times New Roman"/>
          <w:sz w:val="20"/>
          <w:szCs w:val="20"/>
        </w:rPr>
        <w:t>FILTER</w:t>
      </w:r>
      <w:r w:rsidRPr="00AA2A5F">
        <w:rPr>
          <w:rFonts w:ascii="Times New Roman" w:hAnsi="Times New Roman" w:cs="Times New Roman"/>
        </w:rPr>
        <w:t xml:space="preserve"> keeps those dates up to the cell's date, and </w:t>
      </w:r>
      <w:r w:rsidRPr="00AA2A5F">
        <w:rPr>
          <w:rFonts w:ascii="Times New Roman" w:eastAsia="Consolas" w:hAnsi="Times New Roman" w:cs="Times New Roman"/>
          <w:sz w:val="20"/>
          <w:szCs w:val="20"/>
        </w:rPr>
        <w:t>CALCULATE</w:t>
      </w:r>
      <w:r w:rsidRPr="00AA2A5F">
        <w:rPr>
          <w:rFonts w:ascii="Times New Roman" w:hAnsi="Times New Roman" w:cs="Times New Roman"/>
        </w:rPr>
        <w:t xml:space="preserve"> then sums the approved cost of all records related to those dates. Because the active relationship is the sanctioned date, the result is the cumulative approved cost of projects sanctioned up to that point. It is a historical accumulation and </w:t>
      </w:r>
      <w:r w:rsidRPr="00AA2A5F">
        <w:rPr>
          <w:rFonts w:ascii="Times New Roman" w:hAnsi="Times New Roman" w:cs="Times New Roman"/>
          <w:b/>
          <w:bCs/>
        </w:rPr>
        <w:t>not a forecast</w:t>
      </w:r>
      <w:r w:rsidRPr="00AA2A5F">
        <w:rPr>
          <w:rFonts w:ascii="Times New Roman" w:hAnsi="Times New Roman" w:cs="Times New Roman"/>
        </w:rPr>
        <w:t>.</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Two points affect interpretation. </w:t>
      </w:r>
      <w:proofErr w:type="spellStart"/>
      <w:r w:rsidRPr="00AA2A5F">
        <w:rPr>
          <w:rFonts w:ascii="Times New Roman" w:eastAsia="Consolas" w:hAnsi="Times New Roman" w:cs="Times New Roman"/>
          <w:sz w:val="20"/>
          <w:szCs w:val="20"/>
        </w:rPr>
        <w:t>DimDate</w:t>
      </w:r>
      <w:proofErr w:type="spellEnd"/>
      <w:r w:rsidRPr="00AA2A5F">
        <w:rPr>
          <w:rFonts w:ascii="Times New Roman" w:hAnsi="Times New Roman" w:cs="Times New Roman"/>
        </w:rPr>
        <w:t xml:space="preserve"> runs to the latest scheduled completion date, so on a long axis the cumulative line is flat after the last sanction date. Records with a blank sanctioned date do not fall on any date and would be missing from the running total.</w:t>
      </w:r>
    </w:p>
    <w:p w:rsidR="00A703D5" w:rsidRPr="00AA2A5F" w:rsidRDefault="00FC3BFC">
      <w:pPr>
        <w:pStyle w:val="Heading3"/>
        <w:rPr>
          <w:rFonts w:ascii="Times New Roman" w:hAnsi="Times New Roman" w:cs="Times New Roman"/>
        </w:rPr>
      </w:pPr>
      <w:r w:rsidRPr="00AA2A5F">
        <w:rPr>
          <w:rFonts w:ascii="Times New Roman" w:hAnsi="Times New Roman" w:cs="Times New Roman"/>
        </w:rPr>
        <w:t>Projects with Recorded Expenditure</w:t>
      </w: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Projects with Recorded Expenditure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Projects with Recorded Expenditure =</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FILTER(</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Total Financial Expenditure] &gt; 0</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eastAsia="Consolas" w:hAnsi="Times New Roman" w:cs="Times New Roman"/>
          <w:sz w:val="20"/>
          <w:szCs w:val="20"/>
        </w:rPr>
        <w:t>FILTER</w:t>
      </w:r>
      <w:r w:rsidRPr="00AA2A5F">
        <w:rPr>
          <w:rFonts w:ascii="Times New Roman" w:hAnsi="Times New Roman" w:cs="Times New Roman"/>
        </w:rPr>
        <w:t xml:space="preserve"> walks through the rows of </w:t>
      </w:r>
      <w:proofErr w:type="spellStart"/>
      <w:r w:rsidRPr="00AA2A5F">
        <w:rPr>
          <w:rFonts w:ascii="Times New Roman" w:eastAsia="Consolas" w:hAnsi="Times New Roman" w:cs="Times New Roman"/>
          <w:sz w:val="20"/>
          <w:szCs w:val="20"/>
        </w:rPr>
        <w:t>FactProjects</w:t>
      </w:r>
      <w:proofErr w:type="spellEnd"/>
      <w:r w:rsidRPr="00AA2A5F">
        <w:rPr>
          <w:rFonts w:ascii="Times New Roman" w:hAnsi="Times New Roman" w:cs="Times New Roman"/>
        </w:rPr>
        <w:t xml:space="preserve"> that are visible in the current context and keeps those with positive recorded expenditure; </w:t>
      </w:r>
      <w:r w:rsidRPr="00AA2A5F">
        <w:rPr>
          <w:rFonts w:ascii="Times New Roman" w:eastAsia="Consolas" w:hAnsi="Times New Roman" w:cs="Times New Roman"/>
          <w:sz w:val="20"/>
          <w:szCs w:val="20"/>
        </w:rPr>
        <w:t>CALCULATE</w:t>
      </w:r>
      <w:r w:rsidRPr="00AA2A5F">
        <w:rPr>
          <w:rFonts w:ascii="Times New Roman" w:hAnsi="Times New Roman" w:cs="Times New Roman"/>
        </w:rPr>
        <w:t xml:space="preserve"> then counts them. Used by sector, scheme, department or state, it shows how many records in each group have any recorded spending. A positive value shows that expenditure has been recorded and does not show that construction has progressed.</w:t>
      </w:r>
    </w:p>
    <w:p w:rsidR="00A703D5" w:rsidRPr="00AA2A5F" w:rsidRDefault="00FC3BFC">
      <w:pPr>
        <w:pStyle w:val="Heading3"/>
        <w:rPr>
          <w:rFonts w:ascii="Times New Roman" w:hAnsi="Times New Roman" w:cs="Times New Roman"/>
        </w:rPr>
      </w:pPr>
      <w:r w:rsidRPr="00AA2A5F">
        <w:rPr>
          <w:rFonts w:ascii="Times New Roman" w:hAnsi="Times New Roman" w:cs="Times New Roman"/>
        </w:rPr>
        <w:t>Projects with No Recorded Expenditure</w:t>
      </w: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Projects with No Recorded Expenditure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Projects with No Recorded Expenditure =</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FILTER(</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ISBLANK(</w:t>
      </w:r>
      <w:proofErr w:type="spellStart"/>
      <w:proofErr w:type="gramEnd"/>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[Total Financial Expenditure])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Total Financial Expenditure] = 0</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This is the counterpart measure: it counts records whose expenditure is blank or zero. In DAX a blank value compared with zero evaluates as equal, so the </w:t>
      </w:r>
      <w:r w:rsidRPr="00AA2A5F">
        <w:rPr>
          <w:rFonts w:ascii="Times New Roman" w:eastAsia="Consolas" w:hAnsi="Times New Roman" w:cs="Times New Roman"/>
          <w:sz w:val="20"/>
          <w:szCs w:val="20"/>
        </w:rPr>
        <w:t>ISBLANK</w:t>
      </w:r>
      <w:r w:rsidRPr="00AA2A5F">
        <w:rPr>
          <w:rFonts w:ascii="Times New Roman" w:hAnsi="Times New Roman" w:cs="Times New Roman"/>
        </w:rPr>
        <w:t xml:space="preserve"> clause is probably redundant, though it makes the intent explicit and does no harm. The measure identifies records without recorded expenditure; the data do not explain why expenditure is absent (not started, not yet reported, or other reasons). Where no record is blank or zero in the selected context, the result is blank, not zero.</w:t>
      </w:r>
    </w:p>
    <w:p w:rsidR="00A703D5" w:rsidRPr="00AA2A5F" w:rsidRDefault="00FC3BFC">
      <w:pPr>
        <w:pStyle w:val="Heading3"/>
        <w:rPr>
          <w:rFonts w:ascii="Times New Roman" w:hAnsi="Times New Roman" w:cs="Times New Roman"/>
        </w:rPr>
      </w:pPr>
      <w:r w:rsidRPr="00AA2A5F">
        <w:rPr>
          <w:rFonts w:ascii="Times New Roman" w:hAnsi="Times New Roman" w:cs="Times New Roman"/>
        </w:rPr>
        <w:lastRenderedPageBreak/>
        <w:t>Overdue Projects</w:t>
      </w: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Overdue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Overdue Projects =</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FILTER(</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NOT </w:t>
      </w:r>
      <w:proofErr w:type="gramStart"/>
      <w:r w:rsidRPr="00AA2A5F">
        <w:rPr>
          <w:rFonts w:ascii="Times New Roman" w:eastAsia="Consolas" w:hAnsi="Times New Roman" w:cs="Times New Roman"/>
          <w:sz w:val="18"/>
          <w:szCs w:val="18"/>
        </w:rPr>
        <w:t>ISBLANK(</w:t>
      </w:r>
      <w:proofErr w:type="spellStart"/>
      <w:proofErr w:type="gramEnd"/>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[Scheduled Completion 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&amp;&amp;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Scheduled Completion Date] &lt; TODAY()</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&amp;&amp;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Status] &lt;&gt; "Completed"</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measure counts records that have a scheduled completion date earlier than today's date and whose status is not the text </w:t>
      </w:r>
      <w:r w:rsidRPr="00AA2A5F">
        <w:rPr>
          <w:rFonts w:ascii="Times New Roman" w:eastAsia="Consolas" w:hAnsi="Times New Roman" w:cs="Times New Roman"/>
          <w:sz w:val="20"/>
          <w:szCs w:val="20"/>
        </w:rPr>
        <w:t>"Completed"</w:t>
      </w:r>
      <w:r w:rsidRPr="00AA2A5F">
        <w:rPr>
          <w:rFonts w:ascii="Times New Roman" w:hAnsi="Times New Roman" w:cs="Times New Roman"/>
        </w:rPr>
        <w:t xml:space="preserve">. It is a </w:t>
      </w:r>
      <w:r w:rsidRPr="00AA2A5F">
        <w:rPr>
          <w:rFonts w:ascii="Times New Roman" w:hAnsi="Times New Roman" w:cs="Times New Roman"/>
          <w:b/>
          <w:bCs/>
        </w:rPr>
        <w:t>screening indicator</w:t>
      </w:r>
      <w:r w:rsidRPr="00AA2A5F">
        <w:rPr>
          <w:rFonts w:ascii="Times New Roman" w:hAnsi="Times New Roman" w:cs="Times New Roman"/>
        </w:rPr>
        <w:t xml:space="preserve"> based on a planned date and a status label. It does not prove that a project is delayed: the dataset contains no actual completion date and no measure of physical progress, so a scheduled date in the past is only a reason to look more closely.</w:t>
      </w:r>
    </w:p>
    <w:p w:rsidR="00A703D5" w:rsidRPr="00AA2A5F" w:rsidRDefault="00FC3BFC">
      <w:pPr>
        <w:pStyle w:val="Heading2"/>
        <w:rPr>
          <w:rFonts w:ascii="Times New Roman" w:hAnsi="Times New Roman" w:cs="Times New Roman"/>
        </w:rPr>
      </w:pPr>
      <w:bookmarkStart w:id="18" w:name="_Toc241981589"/>
      <w:r w:rsidRPr="00AA2A5F">
        <w:rPr>
          <w:rFonts w:ascii="Times New Roman" w:hAnsi="Times New Roman" w:cs="Times New Roman"/>
        </w:rPr>
        <w:t>6.3 Other documented measures</w:t>
      </w:r>
      <w:bookmarkEnd w:id="18"/>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Average Approved Cost per Project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Average Approved Cost per Project =</w:t>
      </w:r>
    </w:p>
    <w:p w:rsidR="00A703D5" w:rsidRPr="00AA2A5F" w:rsidRDefault="00FC3BFC">
      <w:pPr>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DIVIDE(</w:t>
      </w:r>
      <w:proofErr w:type="gramEnd"/>
      <w:r w:rsidRPr="00AA2A5F">
        <w:rPr>
          <w:rFonts w:ascii="Times New Roman" w:eastAsia="Consolas" w:hAnsi="Times New Roman" w:cs="Times New Roman"/>
          <w:sz w:val="18"/>
          <w:szCs w:val="18"/>
        </w:rPr>
        <w:t>[Total Approved Budget], [Total Projects], 0)</w:t>
      </w:r>
    </w:p>
    <w:p w:rsidR="00A703D5" w:rsidRPr="00AA2A5F" w:rsidRDefault="00A703D5">
      <w:pPr>
        <w:spacing w:after="60"/>
        <w:rPr>
          <w:rFonts w:ascii="Times New Roman" w:hAnsi="Times New Roman" w:cs="Times New Roman"/>
        </w:rPr>
      </w:pP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Average Expenditure per Project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Average Expenditure per Project =</w:t>
      </w:r>
    </w:p>
    <w:p w:rsidR="00A703D5" w:rsidRPr="00AA2A5F" w:rsidRDefault="00FC3BFC">
      <w:pPr>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DIVIDE(</w:t>
      </w:r>
      <w:proofErr w:type="gramEnd"/>
      <w:r w:rsidRPr="00AA2A5F">
        <w:rPr>
          <w:rFonts w:ascii="Times New Roman" w:eastAsia="Consolas" w:hAnsi="Times New Roman" w:cs="Times New Roman"/>
          <w:sz w:val="18"/>
          <w:szCs w:val="18"/>
        </w:rPr>
        <w:t>[Total Expenditure], [Total Projects], 0)</w:t>
      </w:r>
    </w:p>
    <w:p w:rsidR="00A703D5" w:rsidRPr="00AA2A5F" w:rsidRDefault="00A703D5">
      <w:pPr>
        <w:spacing w:after="60"/>
        <w:rPr>
          <w:rFonts w:ascii="Times New Roman" w:hAnsi="Times New Roman" w:cs="Times New Roman"/>
        </w:rPr>
      </w:pP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Projects by Sanctioned 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Projects by Sanctioned Date =</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USERELATIONSHIP(</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proofErr w:type="gramStart"/>
      <w:r w:rsidRPr="00AA2A5F">
        <w:rPr>
          <w:rFonts w:ascii="Times New Roman" w:eastAsia="Consolas" w:hAnsi="Times New Roman" w:cs="Times New Roman"/>
          <w:sz w:val="18"/>
          <w:szCs w:val="18"/>
        </w:rPr>
        <w:t>DimDate</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Sanctioned 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two average measures give the mean per </w:t>
      </w:r>
      <w:r w:rsidRPr="00AA2A5F">
        <w:rPr>
          <w:rFonts w:ascii="Times New Roman" w:hAnsi="Times New Roman" w:cs="Times New Roman"/>
          <w:b/>
          <w:bCs/>
        </w:rPr>
        <w:t>project record</w:t>
      </w:r>
      <w:r w:rsidRPr="00AA2A5F">
        <w:rPr>
          <w:rFonts w:ascii="Times New Roman" w:hAnsi="Times New Roman" w:cs="Times New Roman"/>
        </w:rPr>
        <w:t xml:space="preserve"> (the wording "per project" is the measure name; it is accurate only if each row is one project). </w:t>
      </w:r>
      <w:r w:rsidRPr="00AA2A5F">
        <w:rPr>
          <w:rFonts w:ascii="Times New Roman" w:eastAsia="Consolas" w:hAnsi="Times New Roman" w:cs="Times New Roman"/>
          <w:sz w:val="20"/>
          <w:szCs w:val="20"/>
        </w:rPr>
        <w:t>Projects by Sanctioned Date</w:t>
      </w:r>
      <w:r w:rsidRPr="00AA2A5F">
        <w:rPr>
          <w:rFonts w:ascii="Times New Roman" w:hAnsi="Times New Roman" w:cs="Times New Roman"/>
        </w:rPr>
        <w:t xml:space="preserve"> names the sanctioned-date relationship explicitly. Because that relationship is already active, the measure should return the same result as </w:t>
      </w:r>
      <w:r w:rsidRPr="00AA2A5F">
        <w:rPr>
          <w:rFonts w:ascii="Times New Roman" w:eastAsia="Consolas" w:hAnsi="Times New Roman" w:cs="Times New Roman"/>
          <w:sz w:val="20"/>
          <w:szCs w:val="20"/>
        </w:rPr>
        <w:t>[Total Projects]</w:t>
      </w:r>
      <w:r w:rsidRPr="00AA2A5F">
        <w:rPr>
          <w:rFonts w:ascii="Times New Roman" w:hAnsi="Times New Roman" w:cs="Times New Roman"/>
        </w:rPr>
        <w:t xml:space="preserve"> on a date axis, so it is redundant. Its only value is that its name states which date is being counted.</w:t>
      </w:r>
    </w:p>
    <w:p w:rsidR="00A703D5" w:rsidRPr="00AA2A5F" w:rsidRDefault="00FC3BFC">
      <w:pPr>
        <w:pStyle w:val="Heading2"/>
        <w:rPr>
          <w:rFonts w:ascii="Times New Roman" w:hAnsi="Times New Roman" w:cs="Times New Roman"/>
        </w:rPr>
      </w:pPr>
      <w:bookmarkStart w:id="19" w:name="_Toc241981590"/>
      <w:r w:rsidRPr="00AA2A5F">
        <w:rPr>
          <w:rFonts w:ascii="Times New Roman" w:hAnsi="Times New Roman" w:cs="Times New Roman"/>
        </w:rPr>
        <w:t>6.4 DIVIDE, measures and calculated columns</w:t>
      </w:r>
      <w:bookmarkEnd w:id="19"/>
    </w:p>
    <w:p w:rsidR="00A703D5" w:rsidRPr="00AA2A5F" w:rsidRDefault="00FC3BFC">
      <w:pPr>
        <w:spacing w:after="120" w:line="288" w:lineRule="auto"/>
        <w:jc w:val="both"/>
        <w:rPr>
          <w:rFonts w:ascii="Times New Roman" w:hAnsi="Times New Roman" w:cs="Times New Roman"/>
        </w:rPr>
      </w:pPr>
      <w:proofErr w:type="gramStart"/>
      <w:r w:rsidRPr="00AA2A5F">
        <w:rPr>
          <w:rFonts w:ascii="Times New Roman" w:eastAsia="Consolas" w:hAnsi="Times New Roman" w:cs="Times New Roman"/>
          <w:sz w:val="20"/>
          <w:szCs w:val="20"/>
        </w:rPr>
        <w:t>DIVIDE(</w:t>
      </w:r>
      <w:proofErr w:type="gramEnd"/>
      <w:r w:rsidRPr="00AA2A5F">
        <w:rPr>
          <w:rFonts w:ascii="Times New Roman" w:eastAsia="Consolas" w:hAnsi="Times New Roman" w:cs="Times New Roman"/>
          <w:sz w:val="20"/>
          <w:szCs w:val="20"/>
        </w:rPr>
        <w:t>numerator, denominator, alternate)</w:t>
      </w:r>
      <w:r w:rsidRPr="00AA2A5F">
        <w:rPr>
          <w:rFonts w:ascii="Times New Roman" w:hAnsi="Times New Roman" w:cs="Times New Roman"/>
        </w:rPr>
        <w:t xml:space="preserve"> performs division and returns the alternate result when the denominator is zero. Documentation describes the alternate result as a constant, with BLANK as the default if none is given (Microsoft, n.d.-b). In </w:t>
      </w:r>
      <w:proofErr w:type="spellStart"/>
      <w:r w:rsidRPr="00AA2A5F">
        <w:rPr>
          <w:rFonts w:ascii="Times New Roman" w:hAnsi="Times New Roman" w:cs="Times New Roman"/>
        </w:rPr>
        <w:t>BuildSight</w:t>
      </w:r>
      <w:proofErr w:type="spellEnd"/>
      <w:r w:rsidRPr="00AA2A5F">
        <w:rPr>
          <w:rFonts w:ascii="Times New Roman" w:hAnsi="Times New Roman" w:cs="Times New Roman"/>
        </w:rPr>
        <w:t xml:space="preserve"> BI this matters because a slicer selection can leave no records, making </w:t>
      </w:r>
      <w:r w:rsidRPr="00AA2A5F">
        <w:rPr>
          <w:rFonts w:ascii="Times New Roman" w:eastAsia="Consolas" w:hAnsi="Times New Roman" w:cs="Times New Roman"/>
          <w:sz w:val="20"/>
          <w:szCs w:val="20"/>
        </w:rPr>
        <w:t>[Total Approved Budget]</w:t>
      </w:r>
      <w:r w:rsidRPr="00AA2A5F">
        <w:rPr>
          <w:rFonts w:ascii="Times New Roman" w:hAnsi="Times New Roman" w:cs="Times New Roman"/>
        </w:rPr>
        <w:t xml:space="preserve"> or </w:t>
      </w:r>
      <w:r w:rsidRPr="00AA2A5F">
        <w:rPr>
          <w:rFonts w:ascii="Times New Roman" w:eastAsia="Consolas" w:hAnsi="Times New Roman" w:cs="Times New Roman"/>
          <w:sz w:val="20"/>
          <w:szCs w:val="20"/>
        </w:rPr>
        <w:t>[Total Projects]</w:t>
      </w:r>
      <w:r w:rsidRPr="00AA2A5F">
        <w:rPr>
          <w:rFonts w:ascii="Times New Roman" w:hAnsi="Times New Roman" w:cs="Times New Roman"/>
        </w:rPr>
        <w:t xml:space="preserve"> zero; with </w:t>
      </w:r>
      <w:r w:rsidRPr="00AA2A5F">
        <w:rPr>
          <w:rFonts w:ascii="Times New Roman" w:eastAsia="Consolas" w:hAnsi="Times New Roman" w:cs="Times New Roman"/>
          <w:sz w:val="20"/>
          <w:szCs w:val="20"/>
        </w:rPr>
        <w:t>DIVIDE</w:t>
      </w:r>
      <w:r w:rsidRPr="00AA2A5F">
        <w:rPr>
          <w:rFonts w:ascii="Times New Roman" w:hAnsi="Times New Roman" w:cs="Times New Roman"/>
        </w:rPr>
        <w:t>, the three ratio measures return 0 instead of an error. Returning 0 where there are no records in context is a design choice: a blank result may be preferable to show that no data exist.</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A </w:t>
      </w:r>
      <w:r w:rsidRPr="00AA2A5F">
        <w:rPr>
          <w:rFonts w:ascii="Times New Roman" w:hAnsi="Times New Roman" w:cs="Times New Roman"/>
          <w:b/>
          <w:bCs/>
        </w:rPr>
        <w:t>measure</w:t>
      </w:r>
      <w:r w:rsidRPr="00AA2A5F">
        <w:rPr>
          <w:rFonts w:ascii="Times New Roman" w:hAnsi="Times New Roman" w:cs="Times New Roman"/>
        </w:rPr>
        <w:t xml:space="preserve"> is calculated at query time for whatever the filter context is, which suits totals, ratios and counts. A </w:t>
      </w:r>
      <w:r w:rsidRPr="00AA2A5F">
        <w:rPr>
          <w:rFonts w:ascii="Times New Roman" w:hAnsi="Times New Roman" w:cs="Times New Roman"/>
          <w:b/>
          <w:bCs/>
        </w:rPr>
        <w:t>calculated column</w:t>
      </w:r>
      <w:r w:rsidRPr="00AA2A5F">
        <w:rPr>
          <w:rFonts w:ascii="Times New Roman" w:hAnsi="Times New Roman" w:cs="Times New Roman"/>
        </w:rPr>
        <w:t xml:space="preserve"> is calculated once per row when the data is refreshed and stored in the table. All the figures in this section are measures, because they must change with slicers. The keys </w:t>
      </w:r>
      <w:proofErr w:type="spellStart"/>
      <w:r w:rsidRPr="00AA2A5F">
        <w:rPr>
          <w:rFonts w:ascii="Times New Roman" w:eastAsia="Consolas" w:hAnsi="Times New Roman" w:cs="Times New Roman"/>
          <w:sz w:val="20"/>
          <w:szCs w:val="20"/>
        </w:rPr>
        <w:t>DepartmentKey</w:t>
      </w:r>
      <w:proofErr w:type="spellEnd"/>
      <w:r w:rsidRPr="00AA2A5F">
        <w:rPr>
          <w:rFonts w:ascii="Times New Roman" w:hAnsi="Times New Roman" w:cs="Times New Roman"/>
        </w:rPr>
        <w:t xml:space="preserve"> and </w:t>
      </w:r>
      <w:proofErr w:type="spellStart"/>
      <w:r w:rsidRPr="00AA2A5F">
        <w:rPr>
          <w:rFonts w:ascii="Times New Roman" w:eastAsia="Consolas" w:hAnsi="Times New Roman" w:cs="Times New Roman"/>
          <w:sz w:val="20"/>
          <w:szCs w:val="20"/>
        </w:rPr>
        <w:t>GeographyKey</w:t>
      </w:r>
      <w:proofErr w:type="spellEnd"/>
      <w:r w:rsidRPr="00AA2A5F">
        <w:rPr>
          <w:rFonts w:ascii="Times New Roman" w:hAnsi="Times New Roman" w:cs="Times New Roman"/>
        </w:rPr>
        <w:t xml:space="preserve"> are the opposite case: they are row-level values, so they were created in Power Query as columns.</w:t>
      </w:r>
    </w:p>
    <w:p w:rsidR="00A703D5" w:rsidRPr="00AA2A5F" w:rsidRDefault="00FC3BFC">
      <w:pPr>
        <w:pStyle w:val="Heading2"/>
        <w:rPr>
          <w:rFonts w:ascii="Times New Roman" w:hAnsi="Times New Roman" w:cs="Times New Roman"/>
        </w:rPr>
      </w:pPr>
      <w:bookmarkStart w:id="20" w:name="_Toc241981591"/>
      <w:r w:rsidRPr="00AA2A5F">
        <w:rPr>
          <w:rFonts w:ascii="Times New Roman" w:hAnsi="Times New Roman" w:cs="Times New Roman"/>
        </w:rPr>
        <w:lastRenderedPageBreak/>
        <w:t>6.5 Recommended improvements (not implemented)</w:t>
      </w:r>
      <w:bookmarkEnd w:id="20"/>
    </w:p>
    <w:p w:rsidR="00A703D5" w:rsidRPr="00AA2A5F" w:rsidRDefault="00FC3BFC">
      <w:pPr>
        <w:pBdr>
          <w:left w:val="single" w:sz="18" w:space="8" w:color="4B5563"/>
        </w:pBdr>
        <w:spacing w:after="120" w:line="288" w:lineRule="auto"/>
        <w:ind w:left="140"/>
        <w:jc w:val="both"/>
        <w:rPr>
          <w:rFonts w:ascii="Times New Roman" w:hAnsi="Times New Roman" w:cs="Times New Roman"/>
        </w:rPr>
      </w:pPr>
      <w:proofErr w:type="gramStart"/>
      <w:r w:rsidRPr="00AA2A5F">
        <w:rPr>
          <w:rFonts w:ascii="Times New Roman" w:hAnsi="Times New Roman" w:cs="Times New Roman"/>
          <w:b/>
          <w:bCs/>
          <w:color w:val="4B5563"/>
          <w:sz w:val="17"/>
          <w:szCs w:val="17"/>
        </w:rPr>
        <w:t xml:space="preserve">RECOMMENDATION  </w:t>
      </w:r>
      <w:r w:rsidRPr="00AA2A5F">
        <w:rPr>
          <w:rFonts w:ascii="Times New Roman" w:hAnsi="Times New Roman" w:cs="Times New Roman"/>
        </w:rPr>
        <w:t>The</w:t>
      </w:r>
      <w:proofErr w:type="gramEnd"/>
      <w:r w:rsidRPr="00AA2A5F">
        <w:rPr>
          <w:rFonts w:ascii="Times New Roman" w:hAnsi="Times New Roman" w:cs="Times New Roman"/>
        </w:rPr>
        <w:t xml:space="preserve"> following changes are recommendations only. The formulas in Sections 6.1 to 6.3 are as documented and have not been altered.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Overdue Projects:</w:t>
      </w:r>
      <w:r w:rsidRPr="00AA2A5F">
        <w:rPr>
          <w:rFonts w:ascii="Times New Roman" w:hAnsi="Times New Roman" w:cs="Times New Roman"/>
        </w:rPr>
        <w:t xml:space="preserve"> confirm the exact label for finished projects in </w:t>
      </w:r>
      <w:proofErr w:type="spellStart"/>
      <w:r w:rsidRPr="00AA2A5F">
        <w:rPr>
          <w:rFonts w:ascii="Times New Roman" w:eastAsia="Consolas" w:hAnsi="Times New Roman" w:cs="Times New Roman"/>
          <w:sz w:val="20"/>
          <w:szCs w:val="20"/>
        </w:rPr>
        <w:t>DimStatus</w:t>
      </w:r>
      <w:proofErr w:type="spellEnd"/>
      <w:r w:rsidRPr="00AA2A5F">
        <w:rPr>
          <w:rFonts w:ascii="Times New Roman" w:hAnsi="Times New Roman" w:cs="Times New Roman"/>
        </w:rPr>
        <w:t xml:space="preserve"> and update the comparison (or test against a list of labels). Consider a fixed snapshot date, because the dataset is as on 31 August 2026 and </w:t>
      </w:r>
      <w:proofErr w:type="gramStart"/>
      <w:r w:rsidRPr="00AA2A5F">
        <w:rPr>
          <w:rFonts w:ascii="Times New Roman" w:eastAsia="Consolas" w:hAnsi="Times New Roman" w:cs="Times New Roman"/>
          <w:sz w:val="20"/>
          <w:szCs w:val="20"/>
        </w:rPr>
        <w:t>TODAY(</w:t>
      </w:r>
      <w:proofErr w:type="gramEnd"/>
      <w:r w:rsidRPr="00AA2A5F">
        <w:rPr>
          <w:rFonts w:ascii="Times New Roman" w:eastAsia="Consolas" w:hAnsi="Times New Roman" w:cs="Times New Roman"/>
          <w:sz w:val="20"/>
          <w:szCs w:val="20"/>
        </w:rPr>
        <w:t>)</w:t>
      </w:r>
      <w:r w:rsidRPr="00AA2A5F">
        <w:rPr>
          <w:rFonts w:ascii="Times New Roman" w:hAnsi="Times New Roman" w:cs="Times New Roman"/>
        </w:rPr>
        <w:t xml:space="preserve"> makes results drift. An example is shown below, using a placeholder for the verified label.</w:t>
      </w:r>
    </w:p>
    <w:p w:rsidR="00A703D5" w:rsidRPr="00AA2A5F" w:rsidRDefault="00FC3BFC">
      <w:pPr>
        <w:keepNext/>
        <w:spacing w:before="60" w:after="30"/>
        <w:rPr>
          <w:rFonts w:ascii="Times New Roman" w:hAnsi="Times New Roman" w:cs="Times New Roman"/>
        </w:rPr>
      </w:pPr>
      <w:r w:rsidRPr="00AA2A5F">
        <w:rPr>
          <w:rFonts w:ascii="Times New Roman" w:hAnsi="Times New Roman" w:cs="Times New Roman"/>
          <w:b/>
          <w:bCs/>
          <w:color w:val="14284B"/>
          <w:sz w:val="21"/>
          <w:szCs w:val="21"/>
        </w:rPr>
        <w:t>Overdue Projects (recommended, not implemented)</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Overdue Projects =</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VAR </w:t>
      </w:r>
      <w:proofErr w:type="spellStart"/>
      <w:r w:rsidRPr="00AA2A5F">
        <w:rPr>
          <w:rFonts w:ascii="Times New Roman" w:eastAsia="Consolas" w:hAnsi="Times New Roman" w:cs="Times New Roman"/>
          <w:sz w:val="18"/>
          <w:szCs w:val="18"/>
        </w:rPr>
        <w:t>SnapshotDate</w:t>
      </w:r>
      <w:proofErr w:type="spellEnd"/>
      <w:r w:rsidRPr="00AA2A5F">
        <w:rPr>
          <w:rFonts w:ascii="Times New Roman" w:eastAsia="Consolas" w:hAnsi="Times New Roman" w:cs="Times New Roman"/>
          <w:sz w:val="18"/>
          <w:szCs w:val="18"/>
        </w:rPr>
        <w:t xml:space="preserve"> = </w:t>
      </w:r>
      <w:proofErr w:type="gramStart"/>
      <w:r w:rsidRPr="00AA2A5F">
        <w:rPr>
          <w:rFonts w:ascii="Times New Roman" w:eastAsia="Consolas" w:hAnsi="Times New Roman" w:cs="Times New Roman"/>
          <w:sz w:val="18"/>
          <w:szCs w:val="18"/>
        </w:rPr>
        <w:t>DATE(</w:t>
      </w:r>
      <w:proofErr w:type="gramEnd"/>
      <w:r w:rsidRPr="00AA2A5F">
        <w:rPr>
          <w:rFonts w:ascii="Times New Roman" w:eastAsia="Consolas" w:hAnsi="Times New Roman" w:cs="Times New Roman"/>
          <w:sz w:val="18"/>
          <w:szCs w:val="18"/>
        </w:rPr>
        <w:t>2026, 8, 31)</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RETURN</w:t>
      </w:r>
    </w:p>
    <w:p w:rsidR="00A703D5" w:rsidRPr="00AA2A5F" w:rsidRDefault="00FC3BFC">
      <w:pPr>
        <w:keepNext/>
        <w:shd w:val="clear" w:color="auto" w:fill="F2F4F7"/>
        <w:ind w:left="100" w:right="100"/>
        <w:rPr>
          <w:rFonts w:ascii="Times New Roman" w:hAnsi="Times New Roman" w:cs="Times New Roman"/>
        </w:rPr>
      </w:pPr>
      <w:proofErr w:type="gramStart"/>
      <w:r w:rsidRPr="00AA2A5F">
        <w:rPr>
          <w:rFonts w:ascii="Times New Roman" w:eastAsia="Consolas" w:hAnsi="Times New Roman" w:cs="Times New Roman"/>
          <w:sz w:val="18"/>
          <w:szCs w:val="18"/>
        </w:rPr>
        <w:t>CALCULATE(</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[Total Projects],</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gramStart"/>
      <w:r w:rsidRPr="00AA2A5F">
        <w:rPr>
          <w:rFonts w:ascii="Times New Roman" w:eastAsia="Consolas" w:hAnsi="Times New Roman" w:cs="Times New Roman"/>
          <w:sz w:val="18"/>
          <w:szCs w:val="18"/>
        </w:rPr>
        <w:t>FILTER(</w:t>
      </w:r>
      <w:proofErr w:type="gram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w:t>
      </w:r>
      <w:proofErr w:type="spell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NOT </w:t>
      </w:r>
      <w:proofErr w:type="gramStart"/>
      <w:r w:rsidRPr="00AA2A5F">
        <w:rPr>
          <w:rFonts w:ascii="Times New Roman" w:eastAsia="Consolas" w:hAnsi="Times New Roman" w:cs="Times New Roman"/>
          <w:sz w:val="18"/>
          <w:szCs w:val="18"/>
        </w:rPr>
        <w:t>ISBLANK(</w:t>
      </w:r>
      <w:proofErr w:type="spellStart"/>
      <w:proofErr w:type="gramEnd"/>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[Scheduled Completion Date])</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&amp;&amp;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 xml:space="preserve">Scheduled Completion Date] &lt; </w:t>
      </w:r>
      <w:proofErr w:type="spellStart"/>
      <w:r w:rsidRPr="00AA2A5F">
        <w:rPr>
          <w:rFonts w:ascii="Times New Roman" w:eastAsia="Consolas" w:hAnsi="Times New Roman" w:cs="Times New Roman"/>
          <w:sz w:val="18"/>
          <w:szCs w:val="18"/>
        </w:rPr>
        <w:t>SnapshotDate</w:t>
      </w:r>
      <w:proofErr w:type="spellEnd"/>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xml:space="preserve">            &amp;&amp; </w:t>
      </w:r>
      <w:proofErr w:type="spellStart"/>
      <w:proofErr w:type="gramStart"/>
      <w:r w:rsidRPr="00AA2A5F">
        <w:rPr>
          <w:rFonts w:ascii="Times New Roman" w:eastAsia="Consolas" w:hAnsi="Times New Roman" w:cs="Times New Roman"/>
          <w:sz w:val="18"/>
          <w:szCs w:val="18"/>
        </w:rPr>
        <w:t>FactProjects</w:t>
      </w:r>
      <w:proofErr w:type="spellEnd"/>
      <w:r w:rsidRPr="00AA2A5F">
        <w:rPr>
          <w:rFonts w:ascii="Times New Roman" w:eastAsia="Consolas" w:hAnsi="Times New Roman" w:cs="Times New Roman"/>
          <w:sz w:val="18"/>
          <w:szCs w:val="18"/>
        </w:rPr>
        <w:t>[</w:t>
      </w:r>
      <w:proofErr w:type="gramEnd"/>
      <w:r w:rsidRPr="00AA2A5F">
        <w:rPr>
          <w:rFonts w:ascii="Times New Roman" w:eastAsia="Consolas" w:hAnsi="Times New Roman" w:cs="Times New Roman"/>
          <w:sz w:val="18"/>
          <w:szCs w:val="18"/>
        </w:rPr>
        <w:t>Status] &lt;&gt; "&lt;verified completed label&gt;"</w:t>
      </w:r>
    </w:p>
    <w:p w:rsidR="00A703D5" w:rsidRPr="00AA2A5F" w:rsidRDefault="00FC3BFC">
      <w:pPr>
        <w:keepNext/>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    )</w:t>
      </w:r>
    </w:p>
    <w:p w:rsidR="00A703D5" w:rsidRPr="00AA2A5F" w:rsidRDefault="00FC3BFC">
      <w:pPr>
        <w:shd w:val="clear" w:color="auto" w:fill="F2F4F7"/>
        <w:ind w:left="100" w:right="100"/>
        <w:rPr>
          <w:rFonts w:ascii="Times New Roman" w:hAnsi="Times New Roman" w:cs="Times New Roman"/>
        </w:rPr>
      </w:pPr>
      <w:r w:rsidRPr="00AA2A5F">
        <w:rPr>
          <w:rFonts w:ascii="Times New Roman" w:eastAsia="Consolas" w:hAnsi="Times New Roman" w:cs="Times New Roman"/>
          <w:sz w:val="18"/>
          <w:szCs w:val="18"/>
        </w:rPr>
        <w:t>)</w:t>
      </w:r>
    </w:p>
    <w:p w:rsidR="00A703D5" w:rsidRPr="00AA2A5F" w:rsidRDefault="00A703D5">
      <w:pPr>
        <w:spacing w:after="60"/>
        <w:rPr>
          <w:rFonts w:ascii="Times New Roman" w:hAnsi="Times New Roman" w:cs="Times New Roman"/>
        </w:rPr>
      </w:pP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Projects by Sanctioned Date:</w:t>
      </w:r>
      <w:r w:rsidRPr="00AA2A5F">
        <w:rPr>
          <w:rFonts w:ascii="Times New Roman" w:hAnsi="Times New Roman" w:cs="Times New Roman"/>
        </w:rPr>
        <w:t xml:space="preserve"> keep for naming clarity or remove as redundant.</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Projects with No Recorded Expenditure:</w:t>
      </w:r>
      <w:r w:rsidRPr="00AA2A5F">
        <w:rPr>
          <w:rFonts w:ascii="Times New Roman" w:hAnsi="Times New Roman" w:cs="Times New Roman"/>
        </w:rPr>
        <w:t xml:space="preserve"> the </w:t>
      </w:r>
      <w:r w:rsidRPr="00AA2A5F">
        <w:rPr>
          <w:rFonts w:ascii="Times New Roman" w:eastAsia="Consolas" w:hAnsi="Times New Roman" w:cs="Times New Roman"/>
          <w:sz w:val="20"/>
          <w:szCs w:val="20"/>
        </w:rPr>
        <w:t>ISBLANK</w:t>
      </w:r>
      <w:r w:rsidRPr="00AA2A5F">
        <w:rPr>
          <w:rFonts w:ascii="Times New Roman" w:hAnsi="Times New Roman" w:cs="Times New Roman"/>
        </w:rPr>
        <w:t xml:space="preserve"> clause may be removed; both forms give the same result.</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Measure naming:</w:t>
      </w:r>
      <w:r w:rsidRPr="00AA2A5F">
        <w:rPr>
          <w:rFonts w:ascii="Times New Roman" w:hAnsi="Times New Roman" w:cs="Times New Roman"/>
        </w:rPr>
        <w:t xml:space="preserve"> rename the averages to "per project record" unless row uniqueness is confirmed.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703D5" w:rsidRPr="00AA2A5F">
        <w:trPr>
          <w:cantSplit/>
        </w:trPr>
        <w:tc>
          <w:tcPr>
            <w:tcW w:w="9638" w:type="dxa"/>
            <w:tcBorders>
              <w:top w:val="dashed" w:sz="6" w:space="0" w:color="8A97A6"/>
              <w:left w:val="dashed" w:sz="6" w:space="0" w:color="8A97A6"/>
              <w:bottom w:val="dashed" w:sz="6" w:space="0" w:color="8A97A6"/>
              <w:right w:val="dashed" w:sz="6" w:space="0" w:color="8A97A6"/>
            </w:tcBorders>
            <w:shd w:val="clear" w:color="auto" w:fill="F7F8FA"/>
            <w:tcMar>
              <w:top w:w="100" w:type="dxa"/>
              <w:left w:w="160" w:type="dxa"/>
              <w:bottom w:w="100" w:type="dxa"/>
              <w:right w:w="160" w:type="dxa"/>
            </w:tcMar>
          </w:tcPr>
          <w:p w:rsidR="00A703D5" w:rsidRPr="00AA2A5F" w:rsidRDefault="00FC3BFC">
            <w:pPr>
              <w:spacing w:after="40"/>
              <w:rPr>
                <w:rFonts w:ascii="Times New Roman" w:hAnsi="Times New Roman" w:cs="Times New Roman"/>
              </w:rPr>
            </w:pPr>
            <w:r w:rsidRPr="00AA2A5F">
              <w:rPr>
                <w:rFonts w:ascii="Times New Roman" w:hAnsi="Times New Roman" w:cs="Times New Roman"/>
                <w:b/>
                <w:bCs/>
                <w:color w:val="8A5A00"/>
                <w:sz w:val="20"/>
                <w:szCs w:val="20"/>
              </w:rPr>
              <w:t>[SCREENSHOT PLACEHOLDER — W3-07: DAX formula evidence]</w:t>
            </w:r>
          </w:p>
          <w:p w:rsidR="00A703D5" w:rsidRPr="00AA2A5F" w:rsidRDefault="00FC3BFC">
            <w:pPr>
              <w:spacing w:after="40"/>
              <w:rPr>
                <w:rFonts w:ascii="Times New Roman" w:hAnsi="Times New Roman" w:cs="Times New Roman"/>
              </w:rPr>
            </w:pPr>
            <w:r w:rsidRPr="00AA2A5F">
              <w:rPr>
                <w:rFonts w:ascii="Times New Roman" w:hAnsi="Times New Roman" w:cs="Times New Roman"/>
                <w:b/>
                <w:bCs/>
                <w:sz w:val="18"/>
                <w:szCs w:val="18"/>
              </w:rPr>
              <w:t xml:space="preserve">Caption: </w:t>
            </w:r>
            <w:r w:rsidRPr="00AA2A5F">
              <w:rPr>
                <w:rFonts w:ascii="Times New Roman" w:hAnsi="Times New Roman" w:cs="Times New Roman"/>
                <w:i/>
                <w:iCs/>
                <w:sz w:val="18"/>
                <w:szCs w:val="18"/>
              </w:rPr>
              <w:t xml:space="preserve">DAX implementation of budget </w:t>
            </w:r>
            <w:proofErr w:type="spellStart"/>
            <w:r w:rsidRPr="00AA2A5F">
              <w:rPr>
                <w:rFonts w:ascii="Times New Roman" w:hAnsi="Times New Roman" w:cs="Times New Roman"/>
                <w:i/>
                <w:iCs/>
                <w:sz w:val="18"/>
                <w:szCs w:val="18"/>
              </w:rPr>
              <w:t>utilisation</w:t>
            </w:r>
            <w:proofErr w:type="spellEnd"/>
            <w:r w:rsidRPr="00AA2A5F">
              <w:rPr>
                <w:rFonts w:ascii="Times New Roman" w:hAnsi="Times New Roman" w:cs="Times New Roman"/>
                <w:i/>
                <w:iCs/>
                <w:sz w:val="18"/>
                <w:szCs w:val="18"/>
              </w:rPr>
              <w:t>, scheduled-date counting and cumulative approved budget.</w:t>
            </w:r>
          </w:p>
          <w:p w:rsidR="00A703D5" w:rsidRPr="00AA2A5F" w:rsidRDefault="00FC3BFC">
            <w:pPr>
              <w:rPr>
                <w:rFonts w:ascii="Times New Roman" w:hAnsi="Times New Roman" w:cs="Times New Roman"/>
              </w:rPr>
            </w:pPr>
            <w:r w:rsidRPr="00AA2A5F">
              <w:rPr>
                <w:rFonts w:ascii="Times New Roman" w:hAnsi="Times New Roman" w:cs="Times New Roman"/>
                <w:b/>
                <w:bCs/>
                <w:sz w:val="18"/>
                <w:szCs w:val="18"/>
              </w:rPr>
              <w:t xml:space="preserve">Intended to show: </w:t>
            </w:r>
            <w:r w:rsidRPr="00AA2A5F">
              <w:rPr>
                <w:rFonts w:ascii="Times New Roman" w:hAnsi="Times New Roman" w:cs="Times New Roman"/>
                <w:sz w:val="18"/>
                <w:szCs w:val="18"/>
              </w:rPr>
              <w:t xml:space="preserve">the formula bar for Budget Utilization % (with percentage formatting), Projects by Scheduled Completion Date and Cumulative Approved Budget, matching the formulas above; </w:t>
            </w:r>
            <w:proofErr w:type="gramStart"/>
            <w:r w:rsidRPr="00AA2A5F">
              <w:rPr>
                <w:rFonts w:ascii="Times New Roman" w:hAnsi="Times New Roman" w:cs="Times New Roman"/>
                <w:sz w:val="18"/>
                <w:szCs w:val="18"/>
              </w:rPr>
              <w:t>also</w:t>
            </w:r>
            <w:proofErr w:type="gramEnd"/>
            <w:r w:rsidRPr="00AA2A5F">
              <w:rPr>
                <w:rFonts w:ascii="Times New Roman" w:hAnsi="Times New Roman" w:cs="Times New Roman"/>
                <w:sz w:val="18"/>
                <w:szCs w:val="18"/>
              </w:rPr>
              <w:t xml:space="preserve"> the `_Measures` table in the Fields pane, confirming it exists in the model.</w:t>
            </w:r>
          </w:p>
        </w:tc>
      </w:tr>
    </w:tbl>
    <w:p w:rsidR="00A703D5" w:rsidRPr="00AA2A5F" w:rsidRDefault="00A703D5">
      <w:pPr>
        <w:spacing w:after="120"/>
        <w:rPr>
          <w:rFonts w:ascii="Times New Roman" w:hAnsi="Times New Roman" w:cs="Times New Roman"/>
        </w:rPr>
      </w:pPr>
    </w:p>
    <w:p w:rsidR="00A703D5" w:rsidRPr="00AA2A5F" w:rsidRDefault="00FC3BFC">
      <w:pPr>
        <w:pStyle w:val="Heading1"/>
        <w:pageBreakBefore/>
        <w:rPr>
          <w:rFonts w:ascii="Times New Roman" w:hAnsi="Times New Roman" w:cs="Times New Roman"/>
        </w:rPr>
      </w:pPr>
      <w:bookmarkStart w:id="21" w:name="_Toc241981592"/>
      <w:r w:rsidRPr="00AA2A5F">
        <w:rPr>
          <w:rFonts w:ascii="Times New Roman" w:hAnsi="Times New Roman" w:cs="Times New Roman"/>
        </w:rPr>
        <w:lastRenderedPageBreak/>
        <w:t>7. Validation and Modelling Considerations</w:t>
      </w:r>
      <w:bookmarkEnd w:id="21"/>
    </w:p>
    <w:p w:rsidR="00A703D5" w:rsidRPr="00AA2A5F" w:rsidRDefault="00FC3BFC">
      <w:pPr>
        <w:pStyle w:val="Heading2"/>
        <w:rPr>
          <w:rFonts w:ascii="Times New Roman" w:hAnsi="Times New Roman" w:cs="Times New Roman"/>
        </w:rPr>
      </w:pPr>
      <w:bookmarkStart w:id="22" w:name="_Toc241981593"/>
      <w:r w:rsidRPr="00AA2A5F">
        <w:rPr>
          <w:rFonts w:ascii="Times New Roman" w:hAnsi="Times New Roman" w:cs="Times New Roman"/>
        </w:rPr>
        <w:t>7.1 Status of checks</w:t>
      </w:r>
      <w:bookmarkEnd w:id="22"/>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The table separates what is documented as done in the modelling notes from what is still to be confirmed. None of the pending items has been tested in this report, and no results are claimed.</w:t>
      </w:r>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7. Validation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4438"/>
      </w:tblGrid>
      <w:tr w:rsidR="00A703D5" w:rsidRPr="00AA2A5F">
        <w:trPr>
          <w:cantSplit/>
          <w:tblHeader/>
        </w:trPr>
        <w:tc>
          <w:tcPr>
            <w:tcW w:w="3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Item</w:t>
            </w:r>
          </w:p>
        </w:tc>
        <w:tc>
          <w:tcPr>
            <w:tcW w:w="19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Status</w:t>
            </w:r>
          </w:p>
        </w:tc>
        <w:tc>
          <w:tcPr>
            <w:tcW w:w="44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Notes</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Date conversion (dd-mm-</w:t>
            </w:r>
            <w:proofErr w:type="spellStart"/>
            <w:r w:rsidRPr="00AA2A5F">
              <w:rPr>
                <w:rFonts w:ascii="Times New Roman" w:hAnsi="Times New Roman" w:cs="Times New Roman"/>
                <w:sz w:val="17"/>
                <w:szCs w:val="17"/>
              </w:rPr>
              <w:t>yyyy</w:t>
            </w:r>
            <w:proofErr w:type="spellEnd"/>
            <w:r w:rsidRPr="00AA2A5F">
              <w:rPr>
                <w:rFonts w:ascii="Times New Roman" w:hAnsi="Times New Roman" w:cs="Times New Roman"/>
                <w:sz w:val="17"/>
                <w:szCs w:val="17"/>
              </w:rPr>
              <w:t>, English (United Kingdom))</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Documented as done</w:t>
            </w:r>
          </w:p>
        </w:tc>
        <w:tc>
          <w:tcPr>
            <w:tcW w:w="4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Profile after conversion: Sanctioned Date about 99% valid, 0% errors, 0% empty; Scheduled Completion Date about 99% valid, 0% errors, under 1% empty. Percentages, not counts.</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Blank scheduled completion dates retained</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Documented as done</w:t>
            </w:r>
          </w:p>
        </w:tc>
        <w:tc>
          <w:tcPr>
            <w:tcW w:w="4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Records kept; date-based counts on that column exclude them.</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Null Executing Department replaced with Not specified</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Documented as done</w:t>
            </w:r>
          </w:p>
        </w:tc>
        <w:tc>
          <w:tcPr>
            <w:tcW w:w="4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Applied in </w:t>
            </w:r>
            <w:proofErr w:type="spell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 xml:space="preserve"> and </w:t>
            </w:r>
            <w:proofErr w:type="spellStart"/>
            <w:r w:rsidRPr="00AA2A5F">
              <w:rPr>
                <w:rFonts w:ascii="Times New Roman" w:hAnsi="Times New Roman" w:cs="Times New Roman"/>
                <w:sz w:val="17"/>
                <w:szCs w:val="17"/>
              </w:rPr>
              <w:t>DimDepartment</w:t>
            </w:r>
            <w:proofErr w:type="spellEnd"/>
            <w:r w:rsidRPr="00AA2A5F">
              <w:rPr>
                <w:rFonts w:ascii="Times New Roman" w:hAnsi="Times New Roman" w:cs="Times New Roman"/>
                <w:sz w:val="17"/>
                <w:szCs w:val="17"/>
              </w:rPr>
              <w:t>.</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DepartmentKey</w:t>
            </w:r>
            <w:proofErr w:type="spellEnd"/>
            <w:r w:rsidRPr="00AA2A5F">
              <w:rPr>
                <w:rFonts w:ascii="Times New Roman" w:hAnsi="Times New Roman" w:cs="Times New Roman"/>
                <w:sz w:val="17"/>
                <w:szCs w:val="17"/>
              </w:rPr>
              <w:t xml:space="preserve"> de-duplication (242 to 235 rows)</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Documented as done</w:t>
            </w:r>
          </w:p>
        </w:tc>
        <w:tc>
          <w:tcPr>
            <w:tcW w:w="4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Fact table not reduced. Confirm in </w:t>
            </w:r>
            <w:proofErr w:type="spellStart"/>
            <w:r w:rsidRPr="00AA2A5F">
              <w:rPr>
                <w:rFonts w:ascii="Times New Roman" w:hAnsi="Times New Roman" w:cs="Times New Roman"/>
                <w:sz w:val="17"/>
                <w:szCs w:val="17"/>
              </w:rPr>
              <w:t>DimDepartment</w:t>
            </w:r>
            <w:proofErr w:type="spellEnd"/>
            <w:r w:rsidRPr="00AA2A5F">
              <w:rPr>
                <w:rFonts w:ascii="Times New Roman" w:hAnsi="Times New Roman" w:cs="Times New Roman"/>
                <w:sz w:val="17"/>
                <w:szCs w:val="17"/>
              </w:rPr>
              <w:t xml:space="preserve"> (W3-03).</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Number of tables in the model</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Verified in PBIX layout</w:t>
            </w:r>
          </w:p>
        </w:tc>
        <w:tc>
          <w:tcPr>
            <w:tcW w:w="4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Seven tables present in Model view layout; _Measures not seen.</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Report page contents</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Verified in PBIX</w:t>
            </w:r>
          </w:p>
        </w:tc>
        <w:tc>
          <w:tcPr>
            <w:tcW w:w="4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One page, zero visuals. No validation page or dashboard exists yet.</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 xml:space="preserve"> row count and Serial Number uniqueness</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Pending</w:t>
            </w:r>
          </w:p>
        </w:tc>
        <w:tc>
          <w:tcPr>
            <w:tcW w:w="4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Week 2 profile supports uniqueness, but the loaded table must be checked.</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DimGeography</w:t>
            </w:r>
            <w:proofErr w:type="spellEnd"/>
            <w:r w:rsidRPr="00AA2A5F">
              <w:rPr>
                <w:rFonts w:ascii="Times New Roman" w:hAnsi="Times New Roman" w:cs="Times New Roman"/>
                <w:sz w:val="17"/>
                <w:szCs w:val="17"/>
              </w:rPr>
              <w:t xml:space="preserve"> row count and </w:t>
            </w:r>
            <w:proofErr w:type="spellStart"/>
            <w:r w:rsidRPr="00AA2A5F">
              <w:rPr>
                <w:rFonts w:ascii="Times New Roman" w:hAnsi="Times New Roman" w:cs="Times New Roman"/>
                <w:sz w:val="17"/>
                <w:szCs w:val="17"/>
              </w:rPr>
              <w:t>GeographyKey</w:t>
            </w:r>
            <w:proofErr w:type="spellEnd"/>
            <w:r w:rsidRPr="00AA2A5F">
              <w:rPr>
                <w:rFonts w:ascii="Times New Roman" w:hAnsi="Times New Roman" w:cs="Times New Roman"/>
                <w:sz w:val="17"/>
                <w:szCs w:val="17"/>
              </w:rPr>
              <w:t xml:space="preserve"> uniqueness</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Pending (discrepancy)</w:t>
            </w:r>
          </w:p>
        </w:tc>
        <w:tc>
          <w:tcPr>
            <w:tcW w:w="4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Notes say 11 rows; Week 2 profile shows 183 distinct districts. See Section 4.4.</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Status label for completed projects</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Pending</w:t>
            </w:r>
          </w:p>
        </w:tc>
        <w:tc>
          <w:tcPr>
            <w:tcW w:w="4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Exact </w:t>
            </w:r>
            <w:proofErr w:type="spellStart"/>
            <w:r w:rsidRPr="00AA2A5F">
              <w:rPr>
                <w:rFonts w:ascii="Times New Roman" w:hAnsi="Times New Roman" w:cs="Times New Roman"/>
                <w:sz w:val="17"/>
                <w:szCs w:val="17"/>
              </w:rPr>
              <w:t>DimStatus</w:t>
            </w:r>
            <w:proofErr w:type="spellEnd"/>
            <w:r w:rsidRPr="00AA2A5F">
              <w:rPr>
                <w:rFonts w:ascii="Times New Roman" w:hAnsi="Times New Roman" w:cs="Times New Roman"/>
                <w:sz w:val="17"/>
                <w:szCs w:val="17"/>
              </w:rPr>
              <w:t xml:space="preserve"> values not yet seen; "Completed" unconfirmed.</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Relationships: cardinality, direction, active status</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Pending</w:t>
            </w:r>
          </w:p>
        </w:tc>
        <w:tc>
          <w:tcPr>
            <w:tcW w:w="4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Confirm in Manage relationships (W3-02).</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_Measures table and DAX formulas</w:t>
            </w:r>
          </w:p>
        </w:tc>
        <w:tc>
          <w:tcPr>
            <w:tcW w:w="19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Pending</w:t>
            </w:r>
          </w:p>
        </w:tc>
        <w:tc>
          <w:tcPr>
            <w:tcW w:w="44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Confirm in Data pane and formula bar.</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Date table marked on </w:t>
            </w:r>
            <w:proofErr w:type="spellStart"/>
            <w:proofErr w:type="gramStart"/>
            <w:r w:rsidRPr="00AA2A5F">
              <w:rPr>
                <w:rFonts w:ascii="Times New Roman" w:hAnsi="Times New Roman" w:cs="Times New Roman"/>
                <w:sz w:val="17"/>
                <w:szCs w:val="17"/>
              </w:rPr>
              <w:t>DimDate</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Date]</w:t>
            </w:r>
          </w:p>
        </w:tc>
        <w:tc>
          <w:tcPr>
            <w:tcW w:w="19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Documented</w:t>
            </w:r>
          </w:p>
        </w:tc>
        <w:tc>
          <w:tcPr>
            <w:tcW w:w="44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Confirm in Table tools.</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Prepared by the author from the Week 3 notes and PBIX inspection.</w:t>
      </w:r>
    </w:p>
    <w:p w:rsidR="00A703D5" w:rsidRPr="00AA2A5F" w:rsidRDefault="00FC3BFC">
      <w:pPr>
        <w:pStyle w:val="Heading2"/>
        <w:rPr>
          <w:rFonts w:ascii="Times New Roman" w:hAnsi="Times New Roman" w:cs="Times New Roman"/>
        </w:rPr>
      </w:pPr>
      <w:bookmarkStart w:id="23" w:name="_Toc241981594"/>
      <w:r w:rsidRPr="00AA2A5F">
        <w:rPr>
          <w:rFonts w:ascii="Times New Roman" w:hAnsi="Times New Roman" w:cs="Times New Roman"/>
        </w:rPr>
        <w:t>7.2 Other considerations</w:t>
      </w:r>
      <w:bookmarkEnd w:id="23"/>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Project names repeat.</w:t>
      </w:r>
      <w:r w:rsidRPr="00AA2A5F">
        <w:rPr>
          <w:rFonts w:ascii="Times New Roman" w:hAnsi="Times New Roman" w:cs="Times New Roman"/>
        </w:rPr>
        <w:t xml:space="preserve"> Week 2 profiling showed 3,745 distinct but 3,731 unique project names, so names are not used as keys and similar names should not be merged or deleted without checking other fields.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Expenditure column labels (Week 2).</w:t>
      </w:r>
      <w:r w:rsidRPr="00AA2A5F">
        <w:rPr>
          <w:rFonts w:ascii="Times New Roman" w:hAnsi="Times New Roman" w:cs="Times New Roman"/>
        </w:rPr>
        <w:t xml:space="preserve"> The Week 2 renaming steps </w:t>
      </w:r>
      <w:proofErr w:type="spellStart"/>
      <w:r w:rsidRPr="00AA2A5F">
        <w:rPr>
          <w:rFonts w:ascii="Times New Roman" w:hAnsi="Times New Roman" w:cs="Times New Roman"/>
        </w:rPr>
        <w:t>relabelled</w:t>
      </w:r>
      <w:proofErr w:type="spellEnd"/>
      <w:r w:rsidRPr="00AA2A5F">
        <w:rPr>
          <w:rFonts w:ascii="Times New Roman" w:hAnsi="Times New Roman" w:cs="Times New Roman"/>
        </w:rPr>
        <w:t xml:space="preserve"> the raw column "Financial Expenditure as on 31-03-2025" as an expenditure figure "as of 31 Aug 2026". In the visible rows of the raw workbook, Total Financial Expenditure equals that column plus the current-year column, which suggests the </w:t>
      </w:r>
      <w:proofErr w:type="spellStart"/>
      <w:r w:rsidRPr="00AA2A5F">
        <w:rPr>
          <w:rFonts w:ascii="Times New Roman" w:hAnsi="Times New Roman" w:cs="Times New Roman"/>
        </w:rPr>
        <w:t>relabelling</w:t>
      </w:r>
      <w:proofErr w:type="spellEnd"/>
      <w:r w:rsidRPr="00AA2A5F">
        <w:rPr>
          <w:rFonts w:ascii="Times New Roman" w:hAnsi="Times New Roman" w:cs="Times New Roman"/>
        </w:rPr>
        <w:t xml:space="preserve"> may not match the source meaning. The Week 3 measures use only Approved Cost and Total Financial Expenditure, so they are not affected, but the labels should be reviewed before those two columns are used.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Source date labels.</w:t>
      </w:r>
      <w:r w:rsidRPr="00AA2A5F">
        <w:rPr>
          <w:rFonts w:ascii="Times New Roman" w:hAnsi="Times New Roman" w:cs="Times New Roman"/>
        </w:rPr>
        <w:t xml:space="preserve"> The dashboard header and the Excel header carry different reference years for the expenditure columns in the Week 2 screenshots; the source's own definition should be checked before the columns are described in a report.</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 xml:space="preserve">Dates and </w:t>
      </w:r>
      <w:proofErr w:type="gramStart"/>
      <w:r w:rsidRPr="00AA2A5F">
        <w:rPr>
          <w:rFonts w:ascii="Times New Roman" w:hAnsi="Times New Roman" w:cs="Times New Roman"/>
          <w:b/>
          <w:bCs/>
        </w:rPr>
        <w:t>TODAY(</w:t>
      </w:r>
      <w:proofErr w:type="gramEnd"/>
      <w:r w:rsidRPr="00AA2A5F">
        <w:rPr>
          <w:rFonts w:ascii="Times New Roman" w:hAnsi="Times New Roman" w:cs="Times New Roman"/>
          <w:b/>
          <w:bCs/>
        </w:rPr>
        <w:t>).</w:t>
      </w:r>
      <w:r w:rsidRPr="00AA2A5F">
        <w:rPr>
          <w:rFonts w:ascii="Times New Roman" w:hAnsi="Times New Roman" w:cs="Times New Roman"/>
        </w:rPr>
        <w:t xml:space="preserve"> Scheduled-date screening depends on the date used for comparison (see Section 6.5).</w:t>
      </w:r>
    </w:p>
    <w:p w:rsidR="00A703D5" w:rsidRPr="00AA2A5F" w:rsidRDefault="00FC3BFC">
      <w:pPr>
        <w:pStyle w:val="Heading2"/>
        <w:rPr>
          <w:rFonts w:ascii="Times New Roman" w:hAnsi="Times New Roman" w:cs="Times New Roman"/>
        </w:rPr>
      </w:pPr>
      <w:bookmarkStart w:id="24" w:name="_Toc241981595"/>
      <w:r w:rsidRPr="00AA2A5F">
        <w:rPr>
          <w:rFonts w:ascii="Times New Roman" w:hAnsi="Times New Roman" w:cs="Times New Roman"/>
        </w:rPr>
        <w:lastRenderedPageBreak/>
        <w:t xml:space="preserve">7.3 </w:t>
      </w:r>
      <w:r w:rsidR="00696932">
        <w:rPr>
          <w:rFonts w:ascii="Times New Roman" w:hAnsi="Times New Roman" w:cs="Times New Roman"/>
        </w:rPr>
        <w:t>V</w:t>
      </w:r>
      <w:r w:rsidRPr="00AA2A5F">
        <w:rPr>
          <w:rFonts w:ascii="Times New Roman" w:hAnsi="Times New Roman" w:cs="Times New Roman"/>
        </w:rPr>
        <w:t>alidation page</w:t>
      </w:r>
      <w:bookmarkEnd w:id="24"/>
    </w:p>
    <w:p w:rsidR="00A703D5" w:rsidRPr="00AA2A5F" w:rsidRDefault="00696932">
      <w:pPr>
        <w:spacing w:after="120" w:line="288" w:lineRule="auto"/>
        <w:jc w:val="both"/>
        <w:rPr>
          <w:rFonts w:ascii="Times New Roman" w:hAnsi="Times New Roman" w:cs="Times New Roman"/>
        </w:rPr>
      </w:pPr>
      <w:proofErr w:type="spellStart"/>
      <w:r>
        <w:rPr>
          <w:rFonts w:ascii="Times New Roman" w:hAnsi="Times New Roman" w:cs="Times New Roman"/>
        </w:rPr>
        <w:t>PowerBI</w:t>
      </w:r>
      <w:proofErr w:type="spellEnd"/>
      <w:r>
        <w:rPr>
          <w:rFonts w:ascii="Times New Roman" w:hAnsi="Times New Roman" w:cs="Times New Roman"/>
        </w:rPr>
        <w:t xml:space="preserve"> dashboard</w:t>
      </w:r>
      <w:r w:rsidR="00FC3BFC" w:rsidRPr="00AA2A5F">
        <w:rPr>
          <w:rFonts w:ascii="Times New Roman" w:hAnsi="Times New Roman" w:cs="Times New Roman"/>
        </w:rPr>
        <w:t xml:space="preserve"> with cards for </w:t>
      </w:r>
      <w:r w:rsidR="00FC3BFC" w:rsidRPr="00AA2A5F">
        <w:rPr>
          <w:rFonts w:ascii="Times New Roman" w:hAnsi="Times New Roman" w:cs="Times New Roman"/>
          <w:b/>
          <w:bCs/>
        </w:rPr>
        <w:t>Total Projects</w:t>
      </w:r>
      <w:r w:rsidR="00FC3BFC" w:rsidRPr="00AA2A5F">
        <w:rPr>
          <w:rFonts w:ascii="Times New Roman" w:hAnsi="Times New Roman" w:cs="Times New Roman"/>
        </w:rPr>
        <w:t xml:space="preserve">, </w:t>
      </w:r>
      <w:r w:rsidR="00FC3BFC" w:rsidRPr="00AA2A5F">
        <w:rPr>
          <w:rFonts w:ascii="Times New Roman" w:hAnsi="Times New Roman" w:cs="Times New Roman"/>
          <w:b/>
          <w:bCs/>
        </w:rPr>
        <w:t>Total Approved Budget</w:t>
      </w:r>
      <w:r w:rsidR="00FC3BFC" w:rsidRPr="00AA2A5F">
        <w:rPr>
          <w:rFonts w:ascii="Times New Roman" w:hAnsi="Times New Roman" w:cs="Times New Roman"/>
        </w:rPr>
        <w:t xml:space="preserve">, </w:t>
      </w:r>
      <w:r w:rsidR="00FC3BFC" w:rsidRPr="00AA2A5F">
        <w:rPr>
          <w:rFonts w:ascii="Times New Roman" w:hAnsi="Times New Roman" w:cs="Times New Roman"/>
          <w:b/>
          <w:bCs/>
        </w:rPr>
        <w:t>Total Expenditure</w:t>
      </w:r>
      <w:r w:rsidR="00FC3BFC" w:rsidRPr="00AA2A5F">
        <w:rPr>
          <w:rFonts w:ascii="Times New Roman" w:hAnsi="Times New Roman" w:cs="Times New Roman"/>
        </w:rPr>
        <w:t xml:space="preserve">, </w:t>
      </w:r>
      <w:r w:rsidR="00FC3BFC" w:rsidRPr="00AA2A5F">
        <w:rPr>
          <w:rFonts w:ascii="Times New Roman" w:hAnsi="Times New Roman" w:cs="Times New Roman"/>
          <w:b/>
          <w:bCs/>
        </w:rPr>
        <w:t>Budget Utilization %</w:t>
      </w:r>
      <w:r w:rsidR="00FC3BFC" w:rsidRPr="00AA2A5F">
        <w:rPr>
          <w:rFonts w:ascii="Times New Roman" w:hAnsi="Times New Roman" w:cs="Times New Roman"/>
        </w:rPr>
        <w:t xml:space="preserve">, </w:t>
      </w:r>
      <w:r w:rsidR="00FC3BFC" w:rsidRPr="00AA2A5F">
        <w:rPr>
          <w:rFonts w:ascii="Times New Roman" w:hAnsi="Times New Roman" w:cs="Times New Roman"/>
          <w:b/>
          <w:bCs/>
        </w:rPr>
        <w:t>Projects with Recorded Expenditure</w:t>
      </w:r>
      <w:r w:rsidR="00FC3BFC" w:rsidRPr="00AA2A5F">
        <w:rPr>
          <w:rFonts w:ascii="Times New Roman" w:hAnsi="Times New Roman" w:cs="Times New Roman"/>
        </w:rPr>
        <w:t xml:space="preserve"> and </w:t>
      </w:r>
      <w:r w:rsidR="00FC3BFC" w:rsidRPr="00AA2A5F">
        <w:rPr>
          <w:rFonts w:ascii="Times New Roman" w:hAnsi="Times New Roman" w:cs="Times New Roman"/>
          <w:b/>
          <w:bCs/>
        </w:rPr>
        <w:t>Projects with No Recorded Expenditure</w:t>
      </w:r>
      <w:r w:rsidR="00FC3BFC" w:rsidRPr="00AA2A5F">
        <w:rPr>
          <w:rFonts w:ascii="Times New Roman" w:hAnsi="Times New Roman" w:cs="Times New Roman"/>
        </w:rPr>
        <w:t>, and a table showing State, District, Project Name, Status, Approved Cost, Total Financial Expenditure, Sanctioned Date and Scheduled Completion Date. Then complete the checks below and record the results.</w:t>
      </w:r>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8. Recommended checks</w:t>
      </w:r>
    </w:p>
    <w:tbl>
      <w:tblPr>
        <w:tblW w:w="108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6529"/>
        <w:gridCol w:w="1187"/>
      </w:tblGrid>
      <w:tr w:rsidR="00A703D5" w:rsidRPr="00AA2A5F" w:rsidTr="009E3C3D">
        <w:trPr>
          <w:cantSplit/>
          <w:trHeight w:val="176"/>
          <w:tblHeader/>
        </w:trPr>
        <w:tc>
          <w:tcPr>
            <w:tcW w:w="3116"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Check</w:t>
            </w:r>
          </w:p>
        </w:tc>
        <w:tc>
          <w:tcPr>
            <w:tcW w:w="6529"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How to perform it</w:t>
            </w:r>
          </w:p>
        </w:tc>
        <w:tc>
          <w:tcPr>
            <w:tcW w:w="1187"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Result</w:t>
            </w:r>
          </w:p>
        </w:tc>
      </w:tr>
      <w:tr w:rsidR="00A703D5" w:rsidRPr="00AA2A5F" w:rsidTr="009E3C3D">
        <w:trPr>
          <w:cantSplit/>
          <w:trHeight w:val="164"/>
        </w:trPr>
        <w:tc>
          <w:tcPr>
            <w:tcW w:w="3116"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Total Projects matches the fact table</w:t>
            </w:r>
          </w:p>
        </w:tc>
        <w:tc>
          <w:tcPr>
            <w:tcW w:w="6529"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 xml:space="preserve">Compare the card with the </w:t>
            </w:r>
            <w:proofErr w:type="spell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 xml:space="preserve"> row count in Power Query or Data view</w:t>
            </w:r>
          </w:p>
        </w:tc>
        <w:tc>
          <w:tcPr>
            <w:tcW w:w="1187"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76"/>
        </w:trPr>
        <w:tc>
          <w:tcPr>
            <w:tcW w:w="3116"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Serial Number is unique</w:t>
            </w:r>
          </w:p>
        </w:tc>
        <w:tc>
          <w:tcPr>
            <w:tcW w:w="6529"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Column profile in Power Query: distinct count equals row count</w:t>
            </w:r>
          </w:p>
        </w:tc>
        <w:tc>
          <w:tcPr>
            <w:tcW w:w="1187"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353"/>
        </w:trPr>
        <w:tc>
          <w:tcPr>
            <w:tcW w:w="3116"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Dimension keys are unique</w:t>
            </w:r>
          </w:p>
        </w:tc>
        <w:tc>
          <w:tcPr>
            <w:tcW w:w="6529"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Default="001C1C9A" w:rsidP="001C1C9A">
            <w:pPr>
              <w:spacing w:after="30" w:line="250" w:lineRule="auto"/>
              <w:rPr>
                <w:rFonts w:ascii="Times New Roman" w:hAnsi="Times New Roman" w:cs="Times New Roman"/>
                <w:sz w:val="17"/>
                <w:szCs w:val="17"/>
              </w:rPr>
            </w:pPr>
            <w:r w:rsidRPr="00AA2A5F">
              <w:rPr>
                <w:rFonts w:ascii="Times New Roman" w:hAnsi="Times New Roman" w:cs="Times New Roman"/>
                <w:sz w:val="17"/>
                <w:szCs w:val="17"/>
              </w:rPr>
              <w:t xml:space="preserve">Check each dimension's key: distinct count equals row count </w:t>
            </w:r>
          </w:p>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w:t>
            </w:r>
            <w:proofErr w:type="spellStart"/>
            <w:r w:rsidRPr="00AA2A5F">
              <w:rPr>
                <w:rFonts w:ascii="Times New Roman" w:hAnsi="Times New Roman" w:cs="Times New Roman"/>
                <w:sz w:val="17"/>
                <w:szCs w:val="17"/>
              </w:rPr>
              <w:t>DepartmentKey</w:t>
            </w:r>
            <w:proofErr w:type="spellEnd"/>
            <w:r w:rsidRPr="00AA2A5F">
              <w:rPr>
                <w:rFonts w:ascii="Times New Roman" w:hAnsi="Times New Roman" w:cs="Times New Roman"/>
                <w:sz w:val="17"/>
                <w:szCs w:val="17"/>
              </w:rPr>
              <w:t xml:space="preserve"> 235 expected; </w:t>
            </w:r>
            <w:proofErr w:type="spellStart"/>
            <w:r w:rsidRPr="00AA2A5F">
              <w:rPr>
                <w:rFonts w:ascii="Times New Roman" w:hAnsi="Times New Roman" w:cs="Times New Roman"/>
                <w:sz w:val="17"/>
                <w:szCs w:val="17"/>
              </w:rPr>
              <w:t>DimGeography</w:t>
            </w:r>
            <w:proofErr w:type="spellEnd"/>
            <w:r w:rsidRPr="00AA2A5F">
              <w:rPr>
                <w:rFonts w:ascii="Times New Roman" w:hAnsi="Times New Roman" w:cs="Times New Roman"/>
                <w:sz w:val="17"/>
                <w:szCs w:val="17"/>
              </w:rPr>
              <w:t xml:space="preserve"> count)</w:t>
            </w:r>
          </w:p>
        </w:tc>
        <w:tc>
          <w:tcPr>
            <w:tcW w:w="1187"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76"/>
        </w:trPr>
        <w:tc>
          <w:tcPr>
            <w:tcW w:w="3116"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Geography is complete</w:t>
            </w:r>
          </w:p>
        </w:tc>
        <w:tc>
          <w:tcPr>
            <w:tcW w:w="6529"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 xml:space="preserve">Distinct State-District combinations in </w:t>
            </w:r>
            <w:proofErr w:type="spellStart"/>
            <w:r w:rsidRPr="00AA2A5F">
              <w:rPr>
                <w:rFonts w:ascii="Times New Roman" w:hAnsi="Times New Roman" w:cs="Times New Roman"/>
                <w:sz w:val="17"/>
                <w:szCs w:val="17"/>
              </w:rPr>
              <w:t>FactProjects</w:t>
            </w:r>
            <w:proofErr w:type="spellEnd"/>
            <w:r w:rsidRPr="00AA2A5F">
              <w:rPr>
                <w:rFonts w:ascii="Times New Roman" w:hAnsi="Times New Roman" w:cs="Times New Roman"/>
                <w:sz w:val="17"/>
                <w:szCs w:val="17"/>
              </w:rPr>
              <w:t xml:space="preserve"> equal </w:t>
            </w:r>
            <w:proofErr w:type="spellStart"/>
            <w:r w:rsidRPr="00AA2A5F">
              <w:rPr>
                <w:rFonts w:ascii="Times New Roman" w:hAnsi="Times New Roman" w:cs="Times New Roman"/>
                <w:sz w:val="17"/>
                <w:szCs w:val="17"/>
              </w:rPr>
              <w:t>DimGeography</w:t>
            </w:r>
            <w:proofErr w:type="spellEnd"/>
            <w:r w:rsidRPr="00AA2A5F">
              <w:rPr>
                <w:rFonts w:ascii="Times New Roman" w:hAnsi="Times New Roman" w:cs="Times New Roman"/>
                <w:sz w:val="17"/>
                <w:szCs w:val="17"/>
              </w:rPr>
              <w:t xml:space="preserve"> rows</w:t>
            </w:r>
          </w:p>
        </w:tc>
        <w:tc>
          <w:tcPr>
            <w:tcW w:w="1187"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64"/>
        </w:trPr>
        <w:tc>
          <w:tcPr>
            <w:tcW w:w="3116"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Relationships have intended cardinality</w:t>
            </w:r>
          </w:p>
        </w:tc>
        <w:tc>
          <w:tcPr>
            <w:tcW w:w="6529"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Manage relationships: one-to-many, single direction, as in Table 4</w:t>
            </w:r>
          </w:p>
        </w:tc>
        <w:tc>
          <w:tcPr>
            <w:tcW w:w="1187"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76"/>
        </w:trPr>
        <w:tc>
          <w:tcPr>
            <w:tcW w:w="3116"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Budget Balance arithmetic</w:t>
            </w:r>
          </w:p>
        </w:tc>
        <w:tc>
          <w:tcPr>
            <w:tcW w:w="6529"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Card values: Total Approved Budget minus Total Expenditure equals Budget Balance</w:t>
            </w:r>
          </w:p>
        </w:tc>
        <w:tc>
          <w:tcPr>
            <w:tcW w:w="1187"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76"/>
        </w:trPr>
        <w:tc>
          <w:tcPr>
            <w:tcW w:w="3116"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Budget Utilization % denominator</w:t>
            </w:r>
          </w:p>
        </w:tc>
        <w:tc>
          <w:tcPr>
            <w:tcW w:w="6529"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Total Expenditure divided by Total Approved Budget equals the card value</w:t>
            </w:r>
          </w:p>
        </w:tc>
        <w:tc>
          <w:tcPr>
            <w:tcW w:w="1187"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327"/>
        </w:trPr>
        <w:tc>
          <w:tcPr>
            <w:tcW w:w="3116"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Scheduled-date measure uses the inactive relationship</w:t>
            </w:r>
          </w:p>
        </w:tc>
        <w:tc>
          <w:tcPr>
            <w:tcW w:w="6529"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 xml:space="preserve">Table by </w:t>
            </w:r>
            <w:proofErr w:type="spellStart"/>
            <w:proofErr w:type="gramStart"/>
            <w:r w:rsidRPr="00AA2A5F">
              <w:rPr>
                <w:rFonts w:ascii="Times New Roman" w:hAnsi="Times New Roman" w:cs="Times New Roman"/>
                <w:sz w:val="17"/>
                <w:szCs w:val="17"/>
              </w:rPr>
              <w:t>DimDate</w:t>
            </w:r>
            <w:proofErr w:type="spellEnd"/>
            <w:r w:rsidRPr="00AA2A5F">
              <w:rPr>
                <w:rFonts w:ascii="Times New Roman" w:hAnsi="Times New Roman" w:cs="Times New Roman"/>
                <w:sz w:val="17"/>
                <w:szCs w:val="17"/>
              </w:rPr>
              <w:t>[</w:t>
            </w:r>
            <w:proofErr w:type="gramEnd"/>
            <w:r w:rsidRPr="00AA2A5F">
              <w:rPr>
                <w:rFonts w:ascii="Times New Roman" w:hAnsi="Times New Roman" w:cs="Times New Roman"/>
                <w:sz w:val="17"/>
                <w:szCs w:val="17"/>
              </w:rPr>
              <w:t>Year]: Projects by Scheduled Completion Date differs from Total Projects</w:t>
            </w:r>
          </w:p>
        </w:tc>
        <w:tc>
          <w:tcPr>
            <w:tcW w:w="1187"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64"/>
        </w:trPr>
        <w:tc>
          <w:tcPr>
            <w:tcW w:w="3116"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 xml:space="preserve">Cumulative budget </w:t>
            </w:r>
            <w:proofErr w:type="spellStart"/>
            <w:r w:rsidRPr="00AA2A5F">
              <w:rPr>
                <w:rFonts w:ascii="Times New Roman" w:hAnsi="Times New Roman" w:cs="Times New Roman"/>
                <w:sz w:val="17"/>
                <w:szCs w:val="17"/>
              </w:rPr>
              <w:t>behaviour</w:t>
            </w:r>
            <w:proofErr w:type="spellEnd"/>
          </w:p>
        </w:tc>
        <w:tc>
          <w:tcPr>
            <w:tcW w:w="6529"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Monthly axis: values never fall; flat after the last sanction date</w:t>
            </w:r>
          </w:p>
        </w:tc>
        <w:tc>
          <w:tcPr>
            <w:tcW w:w="1187"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76"/>
        </w:trPr>
        <w:tc>
          <w:tcPr>
            <w:tcW w:w="3116"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Status counts reconcile</w:t>
            </w:r>
          </w:p>
        </w:tc>
        <w:tc>
          <w:tcPr>
            <w:tcW w:w="6529"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 xml:space="preserve">Projects per </w:t>
            </w:r>
            <w:proofErr w:type="spellStart"/>
            <w:r w:rsidRPr="00AA2A5F">
              <w:rPr>
                <w:rFonts w:ascii="Times New Roman" w:hAnsi="Times New Roman" w:cs="Times New Roman"/>
                <w:sz w:val="17"/>
                <w:szCs w:val="17"/>
              </w:rPr>
              <w:t>DimStatus</w:t>
            </w:r>
            <w:proofErr w:type="spellEnd"/>
            <w:r w:rsidRPr="00AA2A5F">
              <w:rPr>
                <w:rFonts w:ascii="Times New Roman" w:hAnsi="Times New Roman" w:cs="Times New Roman"/>
                <w:sz w:val="17"/>
                <w:szCs w:val="17"/>
              </w:rPr>
              <w:t xml:space="preserve"> value add up to Total Projects</w:t>
            </w:r>
          </w:p>
        </w:tc>
        <w:tc>
          <w:tcPr>
            <w:tcW w:w="1187"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176"/>
        </w:trPr>
        <w:tc>
          <w:tcPr>
            <w:tcW w:w="3116"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Overdue measure label</w:t>
            </w:r>
          </w:p>
        </w:tc>
        <w:tc>
          <w:tcPr>
            <w:tcW w:w="6529"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 xml:space="preserve">Compare the status labels in </w:t>
            </w:r>
            <w:proofErr w:type="spellStart"/>
            <w:r w:rsidRPr="00AA2A5F">
              <w:rPr>
                <w:rFonts w:ascii="Times New Roman" w:hAnsi="Times New Roman" w:cs="Times New Roman"/>
                <w:sz w:val="17"/>
                <w:szCs w:val="17"/>
              </w:rPr>
              <w:t>DimStatus</w:t>
            </w:r>
            <w:proofErr w:type="spellEnd"/>
            <w:r w:rsidRPr="00AA2A5F">
              <w:rPr>
                <w:rFonts w:ascii="Times New Roman" w:hAnsi="Times New Roman" w:cs="Times New Roman"/>
                <w:sz w:val="17"/>
                <w:szCs w:val="17"/>
              </w:rPr>
              <w:t xml:space="preserve"> with the text used in the formula</w:t>
            </w:r>
          </w:p>
        </w:tc>
        <w:tc>
          <w:tcPr>
            <w:tcW w:w="1187"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r w:rsidR="001C1C9A" w:rsidRPr="00AA2A5F" w:rsidTr="009E3C3D">
        <w:trPr>
          <w:cantSplit/>
          <w:trHeight w:val="327"/>
        </w:trPr>
        <w:tc>
          <w:tcPr>
            <w:tcW w:w="3116"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Blank scheduled dates</w:t>
            </w:r>
          </w:p>
        </w:tc>
        <w:tc>
          <w:tcPr>
            <w:tcW w:w="6529"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sidRPr="00AA2A5F">
              <w:rPr>
                <w:rFonts w:ascii="Times New Roman" w:hAnsi="Times New Roman" w:cs="Times New Roman"/>
                <w:sz w:val="17"/>
                <w:szCs w:val="17"/>
              </w:rPr>
              <w:t>Count of blank Scheduled Completion Date, and confirm they are not counted by the scheduled-date measure</w:t>
            </w:r>
          </w:p>
        </w:tc>
        <w:tc>
          <w:tcPr>
            <w:tcW w:w="1187"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1C1C9A" w:rsidRPr="00AA2A5F" w:rsidRDefault="001C1C9A" w:rsidP="001C1C9A">
            <w:pPr>
              <w:spacing w:after="30" w:line="250" w:lineRule="auto"/>
              <w:rPr>
                <w:rFonts w:ascii="Times New Roman" w:hAnsi="Times New Roman" w:cs="Times New Roman"/>
              </w:rPr>
            </w:pPr>
            <w:r>
              <w:rPr>
                <w:rFonts w:ascii="Times New Roman" w:hAnsi="Times New Roman" w:cs="Times New Roman"/>
                <w:sz w:val="17"/>
                <w:szCs w:val="17"/>
              </w:rPr>
              <w:t>Passed</w:t>
            </w:r>
          </w:p>
        </w:tc>
      </w:tr>
    </w:tbl>
    <w:p w:rsidR="00A703D5" w:rsidRDefault="00696932">
      <w:pPr>
        <w:spacing w:before="40" w:after="160"/>
        <w:rPr>
          <w:rFonts w:ascii="Times New Roman" w:hAnsi="Times New Roman" w:cs="Times New Roman"/>
          <w:i/>
          <w:iCs/>
          <w:color w:val="6B7785"/>
          <w:sz w:val="16"/>
          <w:szCs w:val="16"/>
        </w:rPr>
      </w:pPr>
      <w:r w:rsidRPr="00696932">
        <w:rPr>
          <w:rFonts w:ascii="Times New Roman" w:hAnsi="Times New Roman" w:cs="Times New Roman"/>
          <w:noProof/>
        </w:rPr>
        <w:drawing>
          <wp:anchor distT="0" distB="0" distL="114300" distR="114300" simplePos="0" relativeHeight="251661312" behindDoc="1" locked="0" layoutInCell="1" allowOverlap="1" wp14:anchorId="70BA2B06">
            <wp:simplePos x="0" y="0"/>
            <wp:positionH relativeFrom="column">
              <wp:posOffset>-418465</wp:posOffset>
            </wp:positionH>
            <wp:positionV relativeFrom="paragraph">
              <wp:posOffset>207645</wp:posOffset>
            </wp:positionV>
            <wp:extent cx="6706235" cy="3784600"/>
            <wp:effectExtent l="0" t="0" r="0" b="6350"/>
            <wp:wrapTight wrapText="bothSides">
              <wp:wrapPolygon edited="0">
                <wp:start x="0" y="0"/>
                <wp:lineTo x="0" y="21528"/>
                <wp:lineTo x="21537" y="21528"/>
                <wp:lineTo x="2153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706235" cy="3784600"/>
                    </a:xfrm>
                    <a:prstGeom prst="rect">
                      <a:avLst/>
                    </a:prstGeom>
                  </pic:spPr>
                </pic:pic>
              </a:graphicData>
            </a:graphic>
            <wp14:sizeRelV relativeFrom="margin">
              <wp14:pctHeight>0</wp14:pctHeight>
            </wp14:sizeRelV>
          </wp:anchor>
        </w:drawing>
      </w:r>
      <w:r w:rsidR="00FC3BFC" w:rsidRPr="00AA2A5F">
        <w:rPr>
          <w:rFonts w:ascii="Times New Roman" w:hAnsi="Times New Roman" w:cs="Times New Roman"/>
          <w:i/>
          <w:iCs/>
          <w:color w:val="6B7785"/>
          <w:sz w:val="16"/>
          <w:szCs w:val="16"/>
        </w:rPr>
        <w:t>Source: Prepared by the author. Results are intentionally blank until the checks are run.</w:t>
      </w:r>
    </w:p>
    <w:p w:rsidR="00696932" w:rsidRPr="00913824" w:rsidRDefault="00696932" w:rsidP="00696932">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8. Validation Page</w:t>
      </w:r>
    </w:p>
    <w:p w:rsidR="00696932" w:rsidRPr="00AA2A5F" w:rsidRDefault="00696932">
      <w:pPr>
        <w:spacing w:before="40" w:after="160"/>
        <w:rPr>
          <w:rFonts w:ascii="Times New Roman" w:hAnsi="Times New Roman" w:cs="Times New Roman"/>
        </w:rPr>
      </w:pPr>
    </w:p>
    <w:p w:rsidR="00A703D5" w:rsidRPr="00AA2A5F" w:rsidRDefault="00FB3539">
      <w:pPr>
        <w:pStyle w:val="Heading1"/>
        <w:pageBreakBefore/>
        <w:rPr>
          <w:rFonts w:ascii="Times New Roman" w:hAnsi="Times New Roman" w:cs="Times New Roman"/>
        </w:rPr>
      </w:pPr>
      <w:bookmarkStart w:id="25" w:name="_Toc241981596"/>
      <w:bookmarkStart w:id="26" w:name="_GoBack"/>
      <w:r w:rsidRPr="00FB3539">
        <w:rPr>
          <w:rFonts w:ascii="Times New Roman" w:hAnsi="Times New Roman" w:cs="Times New Roman"/>
          <w:noProof/>
        </w:rPr>
        <w:lastRenderedPageBreak/>
        <w:drawing>
          <wp:anchor distT="0" distB="0" distL="114300" distR="114300" simplePos="0" relativeHeight="251662336" behindDoc="1" locked="0" layoutInCell="1" allowOverlap="1" wp14:anchorId="6AF561B2">
            <wp:simplePos x="0" y="0"/>
            <wp:positionH relativeFrom="column">
              <wp:posOffset>-401320</wp:posOffset>
            </wp:positionH>
            <wp:positionV relativeFrom="paragraph">
              <wp:posOffset>492760</wp:posOffset>
            </wp:positionV>
            <wp:extent cx="6743700" cy="4391025"/>
            <wp:effectExtent l="0" t="0" r="0" b="9525"/>
            <wp:wrapTight wrapText="bothSides">
              <wp:wrapPolygon edited="0">
                <wp:start x="0" y="0"/>
                <wp:lineTo x="0" y="21553"/>
                <wp:lineTo x="21539" y="21553"/>
                <wp:lineTo x="2153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43700" cy="4391025"/>
                    </a:xfrm>
                    <a:prstGeom prst="rect">
                      <a:avLst/>
                    </a:prstGeom>
                  </pic:spPr>
                </pic:pic>
              </a:graphicData>
            </a:graphic>
            <wp14:sizeRelV relativeFrom="margin">
              <wp14:pctHeight>0</wp14:pctHeight>
            </wp14:sizeRelV>
          </wp:anchor>
        </w:drawing>
      </w:r>
      <w:bookmarkEnd w:id="26"/>
      <w:r w:rsidR="00FC3BFC" w:rsidRPr="00AA2A5F">
        <w:rPr>
          <w:rFonts w:ascii="Times New Roman" w:hAnsi="Times New Roman" w:cs="Times New Roman"/>
        </w:rPr>
        <w:t>8. Implementation Evidence</w:t>
      </w:r>
      <w:bookmarkEnd w:id="25"/>
    </w:p>
    <w:p w:rsidR="00FB3539" w:rsidRPr="00913824" w:rsidRDefault="00FB3539" w:rsidP="00FB3539">
      <w:pPr>
        <w:keepNext/>
        <w:spacing w:after="30"/>
        <w:jc w:val="center"/>
        <w:rPr>
          <w:rFonts w:ascii="Times New Roman" w:hAnsi="Times New Roman" w:cs="Times New Roman"/>
          <w:b/>
          <w:bCs/>
          <w:color w:val="14284B"/>
          <w:sz w:val="19"/>
          <w:szCs w:val="19"/>
        </w:rPr>
      </w:pPr>
      <w:r w:rsidRPr="00AA2A5F">
        <w:rPr>
          <w:rFonts w:ascii="Times New Roman" w:hAnsi="Times New Roman" w:cs="Times New Roman"/>
          <w:b/>
          <w:bCs/>
          <w:color w:val="14284B"/>
          <w:sz w:val="19"/>
          <w:szCs w:val="19"/>
        </w:rPr>
        <w:t xml:space="preserve">Figure </w:t>
      </w:r>
      <w:r>
        <w:rPr>
          <w:rFonts w:ascii="Times New Roman" w:hAnsi="Times New Roman" w:cs="Times New Roman"/>
          <w:b/>
          <w:bCs/>
          <w:color w:val="14284B"/>
          <w:sz w:val="19"/>
          <w:szCs w:val="19"/>
        </w:rPr>
        <w:t>9. Product Overview Page</w:t>
      </w:r>
    </w:p>
    <w:p w:rsidR="00FB3539" w:rsidRDefault="00FB3539">
      <w:pPr>
        <w:spacing w:after="120"/>
        <w:rPr>
          <w:rFonts w:ascii="Times New Roman" w:hAnsi="Times New Roman" w:cs="Times New Roman"/>
        </w:rPr>
      </w:pPr>
    </w:p>
    <w:p w:rsidR="00FB3539" w:rsidRDefault="00FB3539">
      <w:pPr>
        <w:spacing w:after="120"/>
        <w:rPr>
          <w:rFonts w:ascii="Times New Roman" w:hAnsi="Times New Roman" w:cs="Times New Roman"/>
        </w:rPr>
      </w:pPr>
    </w:p>
    <w:p w:rsidR="00FB3539" w:rsidRPr="00AA2A5F" w:rsidRDefault="00FB3539">
      <w:pPr>
        <w:spacing w:after="120"/>
        <w:rPr>
          <w:rFonts w:ascii="Times New Roman" w:hAnsi="Times New Roman" w:cs="Times New Roman"/>
        </w:rPr>
      </w:pPr>
    </w:p>
    <w:p w:rsidR="00A703D5" w:rsidRPr="00AA2A5F" w:rsidRDefault="00FC3BFC">
      <w:pPr>
        <w:pStyle w:val="Heading1"/>
        <w:pageBreakBefore/>
        <w:rPr>
          <w:rFonts w:ascii="Times New Roman" w:hAnsi="Times New Roman" w:cs="Times New Roman"/>
        </w:rPr>
      </w:pPr>
      <w:bookmarkStart w:id="27" w:name="_Toc241981597"/>
      <w:r w:rsidRPr="00AA2A5F">
        <w:rPr>
          <w:rFonts w:ascii="Times New Roman" w:hAnsi="Times New Roman" w:cs="Times New Roman"/>
        </w:rPr>
        <w:lastRenderedPageBreak/>
        <w:t>9. Model Strengths</w:t>
      </w:r>
      <w:bookmarkEnd w:id="27"/>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The following are strengths of the </w:t>
      </w:r>
      <w:r w:rsidRPr="00AA2A5F">
        <w:rPr>
          <w:rFonts w:ascii="Times New Roman" w:hAnsi="Times New Roman" w:cs="Times New Roman"/>
          <w:b/>
          <w:bCs/>
        </w:rPr>
        <w:t>design</w:t>
      </w:r>
      <w:r w:rsidRPr="00AA2A5F">
        <w:rPr>
          <w:rFonts w:ascii="Times New Roman" w:hAnsi="Times New Roman" w:cs="Times New Roman"/>
        </w:rPr>
        <w:t xml:space="preserve"> as documented. They are not measured performance claims, and the first three depend on the checks in Section 7.</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 xml:space="preserve">Star-schema </w:t>
      </w:r>
      <w:proofErr w:type="spellStart"/>
      <w:r w:rsidRPr="00AA2A5F">
        <w:rPr>
          <w:rFonts w:ascii="Times New Roman" w:hAnsi="Times New Roman" w:cs="Times New Roman"/>
          <w:b/>
          <w:bCs/>
        </w:rPr>
        <w:t>organisation</w:t>
      </w:r>
      <w:proofErr w:type="spellEnd"/>
      <w:r w:rsidRPr="00AA2A5F">
        <w:rPr>
          <w:rFonts w:ascii="Times New Roman" w:hAnsi="Times New Roman" w:cs="Times New Roman"/>
          <w:b/>
          <w:bCs/>
        </w:rPr>
        <w:t>:</w:t>
      </w:r>
      <w:r w:rsidRPr="00AA2A5F">
        <w:rPr>
          <w:rFonts w:ascii="Times New Roman" w:hAnsi="Times New Roman" w:cs="Times New Roman"/>
        </w:rPr>
        <w:t xml:space="preserve"> one central table of project records with descriptive categories in separate dimensions, matching Microsoft's guidance on star schemas for Power BI (Microsoft, n.d.-a).</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Reusable measures:</w:t>
      </w:r>
      <w:r w:rsidRPr="00AA2A5F">
        <w:rPr>
          <w:rFonts w:ascii="Times New Roman" w:hAnsi="Times New Roman" w:cs="Times New Roman"/>
        </w:rPr>
        <w:t xml:space="preserve"> budget, expenditure and count logic </w:t>
      </w:r>
      <w:proofErr w:type="gramStart"/>
      <w:r w:rsidRPr="00AA2A5F">
        <w:rPr>
          <w:rFonts w:ascii="Times New Roman" w:hAnsi="Times New Roman" w:cs="Times New Roman"/>
        </w:rPr>
        <w:t>is</w:t>
      </w:r>
      <w:proofErr w:type="gramEnd"/>
      <w:r w:rsidRPr="00AA2A5F">
        <w:rPr>
          <w:rFonts w:ascii="Times New Roman" w:hAnsi="Times New Roman" w:cs="Times New Roman"/>
        </w:rPr>
        <w:t xml:space="preserve"> written once in the measure table and responds to any slicer.</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Consistent department key:</w:t>
      </w:r>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DepartmentKey</w:t>
      </w:r>
      <w:proofErr w:type="spellEnd"/>
      <w:r w:rsidRPr="00AA2A5F">
        <w:rPr>
          <w:rFonts w:ascii="Times New Roman" w:hAnsi="Times New Roman" w:cs="Times New Roman"/>
        </w:rPr>
        <w:t xml:space="preserve"> reduces matching failures caused by case, spaces and hidden characters.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Composite geography key:</w:t>
      </w:r>
      <w:r w:rsidRPr="00AA2A5F">
        <w:rPr>
          <w:rFonts w:ascii="Times New Roman" w:hAnsi="Times New Roman" w:cs="Times New Roman"/>
        </w:rPr>
        <w:t xml:space="preserve"> </w:t>
      </w:r>
      <w:proofErr w:type="spellStart"/>
      <w:r w:rsidRPr="00AA2A5F">
        <w:rPr>
          <w:rFonts w:ascii="Times New Roman" w:eastAsia="Consolas" w:hAnsi="Times New Roman" w:cs="Times New Roman"/>
          <w:sz w:val="20"/>
          <w:szCs w:val="20"/>
        </w:rPr>
        <w:t>GeographyKey</w:t>
      </w:r>
      <w:proofErr w:type="spellEnd"/>
      <w:r w:rsidRPr="00AA2A5F">
        <w:rPr>
          <w:rFonts w:ascii="Times New Roman" w:hAnsi="Times New Roman" w:cs="Times New Roman"/>
        </w:rPr>
        <w:t xml:space="preserve"> lets a State-District pair join through a single column (subject to the pending row-count check).</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Dedicated date table:</w:t>
      </w:r>
      <w:r w:rsidRPr="00AA2A5F">
        <w:rPr>
          <w:rFonts w:ascii="Times New Roman" w:hAnsi="Times New Roman" w:cs="Times New Roman"/>
        </w:rPr>
        <w:t xml:space="preserve"> one calendar serves two date roles, sanctioned (active) and scheduled completion (inactive, used by </w:t>
      </w:r>
      <w:r w:rsidRPr="00AA2A5F">
        <w:rPr>
          <w:rFonts w:ascii="Times New Roman" w:eastAsia="Consolas" w:hAnsi="Times New Roman" w:cs="Times New Roman"/>
          <w:sz w:val="20"/>
          <w:szCs w:val="20"/>
        </w:rPr>
        <w:t>USERELATIONSHIP</w:t>
      </w:r>
      <w:r w:rsidRPr="00AA2A5F">
        <w:rPr>
          <w:rFonts w:ascii="Times New Roman" w:hAnsi="Times New Roman" w:cs="Times New Roman"/>
        </w:rPr>
        <w:t>).</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Clear separation of querying and loading:</w:t>
      </w:r>
      <w:r w:rsidRPr="00AA2A5F">
        <w:rPr>
          <w:rFonts w:ascii="Times New Roman" w:hAnsi="Times New Roman" w:cs="Times New Roman"/>
        </w:rPr>
        <w:t xml:space="preserve"> the original query is retained but not loaded, avoiding a duplicate table.</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Financial KPIs with safe division:</w:t>
      </w:r>
      <w:r w:rsidRPr="00AA2A5F">
        <w:rPr>
          <w:rFonts w:ascii="Times New Roman" w:hAnsi="Times New Roman" w:cs="Times New Roman"/>
        </w:rPr>
        <w:t xml:space="preserve"> </w:t>
      </w:r>
      <w:proofErr w:type="spellStart"/>
      <w:r w:rsidRPr="00AA2A5F">
        <w:rPr>
          <w:rFonts w:ascii="Times New Roman" w:hAnsi="Times New Roman" w:cs="Times New Roman"/>
        </w:rPr>
        <w:t>utilisation</w:t>
      </w:r>
      <w:proofErr w:type="spellEnd"/>
      <w:r w:rsidRPr="00AA2A5F">
        <w:rPr>
          <w:rFonts w:ascii="Times New Roman" w:hAnsi="Times New Roman" w:cs="Times New Roman"/>
        </w:rPr>
        <w:t xml:space="preserve"> and averages use </w:t>
      </w:r>
      <w:r w:rsidRPr="00AA2A5F">
        <w:rPr>
          <w:rFonts w:ascii="Times New Roman" w:eastAsia="Consolas" w:hAnsi="Times New Roman" w:cs="Times New Roman"/>
          <w:sz w:val="20"/>
          <w:szCs w:val="20"/>
        </w:rPr>
        <w:t>DIVIDE</w:t>
      </w:r>
      <w:r w:rsidRPr="00AA2A5F">
        <w:rPr>
          <w:rFonts w:ascii="Times New Roman" w:hAnsi="Times New Roman" w:cs="Times New Roman"/>
        </w:rPr>
        <w:t>, which handles zero denominators.</w:t>
      </w:r>
    </w:p>
    <w:p w:rsidR="00A703D5" w:rsidRPr="00AA2A5F" w:rsidRDefault="00FC3BFC">
      <w:pPr>
        <w:pStyle w:val="Heading1"/>
        <w:pageBreakBefore/>
        <w:rPr>
          <w:rFonts w:ascii="Times New Roman" w:hAnsi="Times New Roman" w:cs="Times New Roman"/>
        </w:rPr>
      </w:pPr>
      <w:bookmarkStart w:id="28" w:name="_Toc241981598"/>
      <w:r w:rsidRPr="00AA2A5F">
        <w:rPr>
          <w:rFonts w:ascii="Times New Roman" w:hAnsi="Times New Roman" w:cs="Times New Roman"/>
        </w:rPr>
        <w:lastRenderedPageBreak/>
        <w:t>10. Limitations and Assumptions</w:t>
      </w:r>
      <w:bookmarkEnd w:id="28"/>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Scope:</w:t>
      </w:r>
      <w:r w:rsidRPr="00AA2A5F">
        <w:rPr>
          <w:rFonts w:ascii="Times New Roman" w:hAnsi="Times New Roman" w:cs="Times New Roman"/>
        </w:rPr>
        <w:t xml:space="preserve"> the data covers only the North Eastern Region projects represented in the </w:t>
      </w:r>
      <w:proofErr w:type="spellStart"/>
      <w:r w:rsidRPr="00AA2A5F">
        <w:rPr>
          <w:rFonts w:ascii="Times New Roman" w:hAnsi="Times New Roman" w:cs="Times New Roman"/>
        </w:rPr>
        <w:t>MDoNER</w:t>
      </w:r>
      <w:proofErr w:type="spellEnd"/>
      <w:r w:rsidRPr="00AA2A5F">
        <w:rPr>
          <w:rFonts w:ascii="Times New Roman" w:hAnsi="Times New Roman" w:cs="Times New Roman"/>
        </w:rPr>
        <w:t>/</w:t>
      </w:r>
      <w:proofErr w:type="spellStart"/>
      <w:r w:rsidRPr="00AA2A5F">
        <w:rPr>
          <w:rFonts w:ascii="Times New Roman" w:hAnsi="Times New Roman" w:cs="Times New Roman"/>
        </w:rPr>
        <w:t>NESetu</w:t>
      </w:r>
      <w:proofErr w:type="spellEnd"/>
      <w:r w:rsidRPr="00AA2A5F">
        <w:rPr>
          <w:rFonts w:ascii="Times New Roman" w:hAnsi="Times New Roman" w:cs="Times New Roman"/>
        </w:rPr>
        <w:t xml:space="preserve"> source.</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No physical progress or actual completion date:</w:t>
      </w:r>
      <w:r w:rsidRPr="00AA2A5F">
        <w:rPr>
          <w:rFonts w:ascii="Times New Roman" w:hAnsi="Times New Roman" w:cs="Times New Roman"/>
        </w:rPr>
        <w:t xml:space="preserve"> the model cannot show whether a project is physically behind schedule.</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 xml:space="preserve">No resource, </w:t>
      </w:r>
      <w:proofErr w:type="spellStart"/>
      <w:r w:rsidRPr="00AA2A5F">
        <w:rPr>
          <w:rFonts w:ascii="Times New Roman" w:hAnsi="Times New Roman" w:cs="Times New Roman"/>
          <w:b/>
          <w:bCs/>
        </w:rPr>
        <w:t>labour</w:t>
      </w:r>
      <w:proofErr w:type="spellEnd"/>
      <w:r w:rsidRPr="00AA2A5F">
        <w:rPr>
          <w:rFonts w:ascii="Times New Roman" w:hAnsi="Times New Roman" w:cs="Times New Roman"/>
          <w:b/>
          <w:bCs/>
        </w:rPr>
        <w:t xml:space="preserve"> or monthly expenditure data:</w:t>
      </w:r>
      <w:r w:rsidRPr="00AA2A5F">
        <w:rPr>
          <w:rFonts w:ascii="Times New Roman" w:hAnsi="Times New Roman" w:cs="Times New Roman"/>
        </w:rPr>
        <w:t xml:space="preserve"> workforce analysis and expenditure forecasting are not possible with this dataset.</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Missing scheduled dates:</w:t>
      </w:r>
      <w:r w:rsidRPr="00AA2A5F">
        <w:rPr>
          <w:rFonts w:ascii="Times New Roman" w:hAnsi="Times New Roman" w:cs="Times New Roman"/>
        </w:rPr>
        <w:t xml:space="preserve"> a small share of records has no scheduled completion date and is excluded from scheduled-date measures.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Status labels:</w:t>
      </w:r>
      <w:r w:rsidRPr="00AA2A5F">
        <w:rPr>
          <w:rFonts w:ascii="Times New Roman" w:hAnsi="Times New Roman" w:cs="Times New Roman"/>
        </w:rPr>
        <w:t xml:space="preserve"> unconfirmed; the Overdue Projects measure depends on them.</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Overdue Projects:</w:t>
      </w:r>
      <w:r w:rsidRPr="00AA2A5F">
        <w:rPr>
          <w:rFonts w:ascii="Times New Roman" w:hAnsi="Times New Roman" w:cs="Times New Roman"/>
        </w:rPr>
        <w:t xml:space="preserve"> indicative screening only; it is not proof of delay.</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 xml:space="preserve">Financial </w:t>
      </w:r>
      <w:proofErr w:type="spellStart"/>
      <w:r w:rsidRPr="00AA2A5F">
        <w:rPr>
          <w:rFonts w:ascii="Times New Roman" w:hAnsi="Times New Roman" w:cs="Times New Roman"/>
          <w:b/>
          <w:bCs/>
        </w:rPr>
        <w:t>utilisation</w:t>
      </w:r>
      <w:proofErr w:type="spellEnd"/>
      <w:r w:rsidRPr="00AA2A5F">
        <w:rPr>
          <w:rFonts w:ascii="Times New Roman" w:hAnsi="Times New Roman" w:cs="Times New Roman"/>
          <w:b/>
          <w:bCs/>
        </w:rPr>
        <w:t xml:space="preserve"> is not completion:</w:t>
      </w:r>
      <w:r w:rsidRPr="00AA2A5F">
        <w:rPr>
          <w:rFonts w:ascii="Times New Roman" w:hAnsi="Times New Roman" w:cs="Times New Roman"/>
        </w:rPr>
        <w:t xml:space="preserve"> expenditure divided by approved cost is a financial ratio.</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Repeated project names and unverified grain:</w:t>
      </w:r>
      <w:r w:rsidRPr="00AA2A5F">
        <w:rPr>
          <w:rFonts w:ascii="Times New Roman" w:hAnsi="Times New Roman" w:cs="Times New Roman"/>
        </w:rPr>
        <w:t xml:space="preserve"> project counts are counts of records until uniqueness is confirmed.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Unresolved geography row count:</w:t>
      </w:r>
      <w:r w:rsidRPr="00AA2A5F">
        <w:rPr>
          <w:rFonts w:ascii="Times New Roman" w:hAnsi="Times New Roman" w:cs="Times New Roman"/>
        </w:rPr>
        <w:t xml:space="preserve"> </w:t>
      </w:r>
      <w:proofErr w:type="gramStart"/>
      <w:r w:rsidRPr="00AA2A5F">
        <w:rPr>
          <w:rFonts w:ascii="Times New Roman" w:hAnsi="Times New Roman" w:cs="Times New Roman"/>
        </w:rPr>
        <w:t>the</w:t>
      </w:r>
      <w:proofErr w:type="gramEnd"/>
      <w:r w:rsidRPr="00AA2A5F">
        <w:rPr>
          <w:rFonts w:ascii="Times New Roman" w:hAnsi="Times New Roman" w:cs="Times New Roman"/>
        </w:rPr>
        <w:t xml:space="preserve"> State-District dimension must be checked before district-level results are relied on.</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b/>
          <w:bCs/>
        </w:rPr>
        <w:t>Further validation needed:</w:t>
      </w:r>
      <w:r w:rsidRPr="00AA2A5F">
        <w:rPr>
          <w:rFonts w:ascii="Times New Roman" w:hAnsi="Times New Roman" w:cs="Times New Roman"/>
        </w:rPr>
        <w:t xml:space="preserve"> the model has not been fully validated and should not be used operationally.</w:t>
      </w:r>
    </w:p>
    <w:p w:rsidR="00A703D5" w:rsidRPr="00AA2A5F" w:rsidRDefault="00FC3BFC">
      <w:pPr>
        <w:pStyle w:val="Heading1"/>
        <w:pageBreakBefore/>
        <w:rPr>
          <w:rFonts w:ascii="Times New Roman" w:hAnsi="Times New Roman" w:cs="Times New Roman"/>
        </w:rPr>
      </w:pPr>
      <w:bookmarkStart w:id="29" w:name="_Toc241981599"/>
      <w:r w:rsidRPr="00AA2A5F">
        <w:rPr>
          <w:rFonts w:ascii="Times New Roman" w:hAnsi="Times New Roman" w:cs="Times New Roman"/>
        </w:rPr>
        <w:lastRenderedPageBreak/>
        <w:t>11. Conclusion and Next Steps</w:t>
      </w:r>
      <w:bookmarkEnd w:id="29"/>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 xml:space="preserve">Week 3 produced a documented star-schema design for the </w:t>
      </w:r>
      <w:proofErr w:type="spellStart"/>
      <w:r w:rsidRPr="00AA2A5F">
        <w:rPr>
          <w:rFonts w:ascii="Times New Roman" w:hAnsi="Times New Roman" w:cs="Times New Roman"/>
        </w:rPr>
        <w:t>MDoNER</w:t>
      </w:r>
      <w:proofErr w:type="spellEnd"/>
      <w:r w:rsidRPr="00AA2A5F">
        <w:rPr>
          <w:rFonts w:ascii="Times New Roman" w:hAnsi="Times New Roman" w:cs="Times New Roman"/>
        </w:rPr>
        <w:t xml:space="preserve"> project data: a project-level fact table, six dimensions, </w:t>
      </w:r>
      <w:proofErr w:type="spellStart"/>
      <w:r w:rsidRPr="00AA2A5F">
        <w:rPr>
          <w:rFonts w:ascii="Times New Roman" w:hAnsi="Times New Roman" w:cs="Times New Roman"/>
        </w:rPr>
        <w:t>normalised</w:t>
      </w:r>
      <w:proofErr w:type="spellEnd"/>
      <w:r w:rsidRPr="00AA2A5F">
        <w:rPr>
          <w:rFonts w:ascii="Times New Roman" w:hAnsi="Times New Roman" w:cs="Times New Roman"/>
        </w:rPr>
        <w:t xml:space="preserve"> department and geography keys, a calendar table with active and inactive date roles, and thirteen DAX measures covering budget, expenditure, counts, a cumulative approved budget and a scheduled-date screening measure. The model supports descriptive questions such as how approved budget and recorded expenditure are distributed across sectors, schemes, departments, states and years. It does not support claims about physical progress, productivity, actual delay or forecasts.</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rPr>
        <w:t>The PBIX at present holds no visuals, and relationships, formulas, row counts and status labels remain to be confirmed from within Power Query and Power BI Desktop. The next steps are:</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 xml:space="preserve">resolve the </w:t>
      </w:r>
      <w:proofErr w:type="spellStart"/>
      <w:r w:rsidRPr="00AA2A5F">
        <w:rPr>
          <w:rFonts w:ascii="Times New Roman" w:eastAsia="Consolas" w:hAnsi="Times New Roman" w:cs="Times New Roman"/>
          <w:sz w:val="20"/>
          <w:szCs w:val="20"/>
        </w:rPr>
        <w:t>DimGeography</w:t>
      </w:r>
      <w:proofErr w:type="spellEnd"/>
      <w:r w:rsidRPr="00AA2A5F">
        <w:rPr>
          <w:rFonts w:ascii="Times New Roman" w:hAnsi="Times New Roman" w:cs="Times New Roman"/>
        </w:rPr>
        <w:t xml:space="preserve"> row-count discrepancy and record all row counts;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confirm relationships in Model view and Manage relationships;</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check the status labels and correct the Overdue Projects comparison if needed;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 xml:space="preserve">confirm the </w:t>
      </w:r>
      <w:r w:rsidRPr="00AA2A5F">
        <w:rPr>
          <w:rFonts w:ascii="Times New Roman" w:eastAsia="Consolas" w:hAnsi="Times New Roman" w:cs="Times New Roman"/>
          <w:sz w:val="20"/>
          <w:szCs w:val="20"/>
        </w:rPr>
        <w:t>_Measures</w:t>
      </w:r>
      <w:r w:rsidRPr="00AA2A5F">
        <w:rPr>
          <w:rFonts w:ascii="Times New Roman" w:hAnsi="Times New Roman" w:cs="Times New Roman"/>
        </w:rPr>
        <w:t xml:space="preserve"> table and compare each formula with the PBIX;</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build and document the validation page, then record results in Table 8;</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insert the screenshots W3-01 to W3-12 that apply; and</w:t>
      </w:r>
    </w:p>
    <w:p w:rsidR="00A703D5" w:rsidRPr="00AA2A5F" w:rsidRDefault="00FC3BFC">
      <w:pPr>
        <w:pStyle w:val="ListParagraph"/>
        <w:numPr>
          <w:ilvl w:val="0"/>
          <w:numId w:val="2"/>
        </w:numPr>
        <w:spacing w:after="60" w:line="276" w:lineRule="auto"/>
        <w:rPr>
          <w:rFonts w:ascii="Times New Roman" w:hAnsi="Times New Roman" w:cs="Times New Roman"/>
        </w:rPr>
      </w:pPr>
      <w:r w:rsidRPr="00AA2A5F">
        <w:rPr>
          <w:rFonts w:ascii="Times New Roman" w:hAnsi="Times New Roman" w:cs="Times New Roman"/>
        </w:rPr>
        <w:t>build dashboard visuals (Week 4) only after the checks pass.</w:t>
      </w:r>
    </w:p>
    <w:p w:rsidR="00A703D5" w:rsidRPr="00AA2A5F" w:rsidRDefault="00FC3BFC">
      <w:pPr>
        <w:pStyle w:val="Heading1"/>
        <w:pageBreakBefore/>
        <w:rPr>
          <w:rFonts w:ascii="Times New Roman" w:hAnsi="Times New Roman" w:cs="Times New Roman"/>
        </w:rPr>
      </w:pPr>
      <w:bookmarkStart w:id="30" w:name="_Toc241981600"/>
      <w:r w:rsidRPr="00AA2A5F">
        <w:rPr>
          <w:rFonts w:ascii="Times New Roman" w:hAnsi="Times New Roman" w:cs="Times New Roman"/>
        </w:rPr>
        <w:lastRenderedPageBreak/>
        <w:t>References</w:t>
      </w:r>
      <w:bookmarkEnd w:id="30"/>
    </w:p>
    <w:p w:rsidR="00A703D5" w:rsidRPr="00AA2A5F" w:rsidRDefault="00FC3BFC">
      <w:pPr>
        <w:spacing w:after="110" w:line="264" w:lineRule="auto"/>
        <w:ind w:left="540" w:hanging="540"/>
        <w:rPr>
          <w:rFonts w:ascii="Times New Roman" w:hAnsi="Times New Roman" w:cs="Times New Roman"/>
        </w:rPr>
      </w:pPr>
      <w:r w:rsidRPr="00AA2A5F">
        <w:rPr>
          <w:rFonts w:ascii="Times New Roman" w:hAnsi="Times New Roman" w:cs="Times New Roman"/>
          <w:sz w:val="20"/>
          <w:szCs w:val="20"/>
        </w:rPr>
        <w:t xml:space="preserve">Ministry of Development of North Eastern Region. (n.d.). </w:t>
      </w:r>
      <w:proofErr w:type="spellStart"/>
      <w:r w:rsidRPr="00AA2A5F">
        <w:rPr>
          <w:rFonts w:ascii="Times New Roman" w:hAnsi="Times New Roman" w:cs="Times New Roman"/>
          <w:i/>
          <w:iCs/>
          <w:sz w:val="20"/>
          <w:szCs w:val="20"/>
        </w:rPr>
        <w:t>NESetu</w:t>
      </w:r>
      <w:proofErr w:type="spellEnd"/>
      <w:r w:rsidRPr="00AA2A5F">
        <w:rPr>
          <w:rFonts w:ascii="Times New Roman" w:hAnsi="Times New Roman" w:cs="Times New Roman"/>
          <w:i/>
          <w:iCs/>
          <w:sz w:val="20"/>
          <w:szCs w:val="20"/>
        </w:rPr>
        <w:t>: Projects dashboard</w:t>
      </w:r>
      <w:r w:rsidRPr="00AA2A5F">
        <w:rPr>
          <w:rFonts w:ascii="Times New Roman" w:hAnsi="Times New Roman" w:cs="Times New Roman"/>
          <w:sz w:val="20"/>
          <w:szCs w:val="20"/>
        </w:rPr>
        <w:t xml:space="preserve"> [Public project list]. Government of India. https://www.nesetu.mdoner.gov.in/projects/project-list</w:t>
      </w:r>
    </w:p>
    <w:p w:rsidR="00A703D5" w:rsidRPr="00AA2A5F" w:rsidRDefault="00FC3BFC">
      <w:pPr>
        <w:spacing w:after="110" w:line="264" w:lineRule="auto"/>
        <w:ind w:left="540" w:hanging="540"/>
        <w:rPr>
          <w:rFonts w:ascii="Times New Roman" w:hAnsi="Times New Roman" w:cs="Times New Roman"/>
        </w:rPr>
      </w:pPr>
      <w:r w:rsidRPr="00AA2A5F">
        <w:rPr>
          <w:rFonts w:ascii="Times New Roman" w:hAnsi="Times New Roman" w:cs="Times New Roman"/>
          <w:sz w:val="20"/>
          <w:szCs w:val="20"/>
        </w:rPr>
        <w:t xml:space="preserve">Microsoft. (n.d.-a). </w:t>
      </w:r>
      <w:r w:rsidRPr="00AA2A5F">
        <w:rPr>
          <w:rFonts w:ascii="Times New Roman" w:hAnsi="Times New Roman" w:cs="Times New Roman"/>
          <w:i/>
          <w:iCs/>
          <w:sz w:val="20"/>
          <w:szCs w:val="20"/>
        </w:rPr>
        <w:t>Understand star schema and the importance for Power BI</w:t>
      </w:r>
      <w:r w:rsidRPr="00AA2A5F">
        <w:rPr>
          <w:rFonts w:ascii="Times New Roman" w:hAnsi="Times New Roman" w:cs="Times New Roman"/>
          <w:sz w:val="20"/>
          <w:szCs w:val="20"/>
        </w:rPr>
        <w:t>. Microsoft Learn. https://learn.microsoft.com/power-bi/guidance/star-schema</w:t>
      </w:r>
    </w:p>
    <w:p w:rsidR="00A703D5" w:rsidRPr="00AA2A5F" w:rsidRDefault="00FC3BFC">
      <w:pPr>
        <w:spacing w:after="110" w:line="264" w:lineRule="auto"/>
        <w:ind w:left="540" w:hanging="540"/>
        <w:rPr>
          <w:rFonts w:ascii="Times New Roman" w:hAnsi="Times New Roman" w:cs="Times New Roman"/>
        </w:rPr>
      </w:pPr>
      <w:r w:rsidRPr="00AA2A5F">
        <w:rPr>
          <w:rFonts w:ascii="Times New Roman" w:hAnsi="Times New Roman" w:cs="Times New Roman"/>
          <w:sz w:val="20"/>
          <w:szCs w:val="20"/>
        </w:rPr>
        <w:t xml:space="preserve">Microsoft. (n.d.-b). </w:t>
      </w:r>
      <w:r w:rsidRPr="00AA2A5F">
        <w:rPr>
          <w:rFonts w:ascii="Times New Roman" w:hAnsi="Times New Roman" w:cs="Times New Roman"/>
          <w:i/>
          <w:iCs/>
          <w:sz w:val="20"/>
          <w:szCs w:val="20"/>
        </w:rPr>
        <w:t>DIVIDE function (DAX)</w:t>
      </w:r>
      <w:r w:rsidRPr="00AA2A5F">
        <w:rPr>
          <w:rFonts w:ascii="Times New Roman" w:hAnsi="Times New Roman" w:cs="Times New Roman"/>
          <w:sz w:val="20"/>
          <w:szCs w:val="20"/>
        </w:rPr>
        <w:t>. Microsoft Learn. https://learn.microsoft.com/en-us/dax/divide-function-dax</w:t>
      </w:r>
    </w:p>
    <w:p w:rsidR="00A703D5" w:rsidRPr="00AA2A5F" w:rsidRDefault="00FC3BFC">
      <w:pPr>
        <w:spacing w:after="110" w:line="264" w:lineRule="auto"/>
        <w:ind w:left="540" w:hanging="540"/>
        <w:rPr>
          <w:rFonts w:ascii="Times New Roman" w:hAnsi="Times New Roman" w:cs="Times New Roman"/>
        </w:rPr>
      </w:pPr>
      <w:r w:rsidRPr="00AA2A5F">
        <w:rPr>
          <w:rFonts w:ascii="Times New Roman" w:hAnsi="Times New Roman" w:cs="Times New Roman"/>
          <w:sz w:val="20"/>
          <w:szCs w:val="20"/>
        </w:rPr>
        <w:t xml:space="preserve">Microsoft. (n.d.-c). </w:t>
      </w:r>
      <w:r w:rsidRPr="00AA2A5F">
        <w:rPr>
          <w:rFonts w:ascii="Times New Roman" w:hAnsi="Times New Roman" w:cs="Times New Roman"/>
          <w:i/>
          <w:iCs/>
          <w:sz w:val="20"/>
          <w:szCs w:val="20"/>
        </w:rPr>
        <w:t>USERELATIONSHIP function (DAX)</w:t>
      </w:r>
      <w:r w:rsidRPr="00AA2A5F">
        <w:rPr>
          <w:rFonts w:ascii="Times New Roman" w:hAnsi="Times New Roman" w:cs="Times New Roman"/>
          <w:sz w:val="20"/>
          <w:szCs w:val="20"/>
        </w:rPr>
        <w:t>. Microsoft Learn. https://learn.microsoft.com/en-us/dax/userelationship-function-dax</w:t>
      </w:r>
    </w:p>
    <w:p w:rsidR="00A703D5" w:rsidRPr="00AA2A5F" w:rsidRDefault="00FC3BFC">
      <w:pPr>
        <w:spacing w:after="120" w:line="288" w:lineRule="auto"/>
        <w:jc w:val="both"/>
        <w:rPr>
          <w:rFonts w:ascii="Times New Roman" w:hAnsi="Times New Roman" w:cs="Times New Roman"/>
        </w:rPr>
      </w:pPr>
      <w:r w:rsidRPr="00AA2A5F">
        <w:rPr>
          <w:rFonts w:ascii="Times New Roman" w:hAnsi="Times New Roman" w:cs="Times New Roman"/>
          <w:sz w:val="18"/>
          <w:szCs w:val="18"/>
        </w:rPr>
        <w:t xml:space="preserve">Microsoft (n.d.-b) and (n.d.-c) are cited for the </w:t>
      </w:r>
      <w:proofErr w:type="spellStart"/>
      <w:r w:rsidRPr="00AA2A5F">
        <w:rPr>
          <w:rFonts w:ascii="Times New Roman" w:hAnsi="Times New Roman" w:cs="Times New Roman"/>
          <w:sz w:val="18"/>
          <w:szCs w:val="18"/>
        </w:rPr>
        <w:t>behaviour</w:t>
      </w:r>
      <w:proofErr w:type="spellEnd"/>
      <w:r w:rsidRPr="00AA2A5F">
        <w:rPr>
          <w:rFonts w:ascii="Times New Roman" w:hAnsi="Times New Roman" w:cs="Times New Roman"/>
          <w:sz w:val="18"/>
          <w:szCs w:val="18"/>
        </w:rPr>
        <w:t xml:space="preserve"> of DIVIDE and USERELATIONSHIP as described in Sections 5.2 and 6.4.</w:t>
      </w:r>
    </w:p>
    <w:p w:rsidR="00A703D5" w:rsidRPr="00AA2A5F" w:rsidRDefault="00FC3BFC">
      <w:pPr>
        <w:pStyle w:val="Heading1"/>
        <w:pageBreakBefore/>
        <w:rPr>
          <w:rFonts w:ascii="Times New Roman" w:hAnsi="Times New Roman" w:cs="Times New Roman"/>
        </w:rPr>
      </w:pPr>
      <w:bookmarkStart w:id="31" w:name="_Toc241981601"/>
      <w:r w:rsidRPr="00AA2A5F">
        <w:rPr>
          <w:rFonts w:ascii="Times New Roman" w:hAnsi="Times New Roman" w:cs="Times New Roman"/>
        </w:rPr>
        <w:lastRenderedPageBreak/>
        <w:t>Appendix A: DAX Measure Summary</w:t>
      </w:r>
      <w:bookmarkEnd w:id="31"/>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9. Measures and DAX concepts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500"/>
        <w:gridCol w:w="2838"/>
      </w:tblGrid>
      <w:tr w:rsidR="00A703D5" w:rsidRPr="00AA2A5F">
        <w:trPr>
          <w:cantSplit/>
          <w:tblHeader/>
        </w:trPr>
        <w:tc>
          <w:tcPr>
            <w:tcW w:w="3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Measure</w:t>
            </w:r>
          </w:p>
        </w:tc>
        <w:tc>
          <w:tcPr>
            <w:tcW w:w="35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Main DAX concepts</w:t>
            </w:r>
          </w:p>
        </w:tc>
        <w:tc>
          <w:tcPr>
            <w:tcW w:w="2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Caveat</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Total Approved Budget</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SUM</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Approved cost, Rs crore</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Total Expenditure</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SUM</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Recorded expenditure, not progress</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Budget Balance</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Measure arithmetic</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Not an accounting balance</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Budget Utilization %</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DIVIDE, measure reference</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Weighted ratio; not completion</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Total Projects</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COUNTROWS</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Counts records until grain verified</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Projects by Scheduled Completion Date</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CALCULATE, USERELATIONSHIP</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Blank scheduled dates excluded</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Cumulative Approved Budget</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CALCULATE, FILTER, ALLSELECTED, MAX</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Running total, not a forecast</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Projects with Recorded Expenditure</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CALCULATE, FILTER</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Not physical progress</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Projects with No Recorded Expenditure</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CALCULATE, FILTER, ISBLANK</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Cause of absence unknown</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Average Approved Cost per Project</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DIVIDE</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Per project record</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Average Expenditure per Project</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DIVIDE</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Per project record</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Projects by Sanctioned Date</w:t>
            </w:r>
          </w:p>
        </w:tc>
        <w:tc>
          <w:tcPr>
            <w:tcW w:w="35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CALCULATE, USERELATIONSHIP</w:t>
            </w:r>
          </w:p>
        </w:tc>
        <w:tc>
          <w:tcPr>
            <w:tcW w:w="2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Redundant: relationship already active</w:t>
            </w:r>
          </w:p>
        </w:tc>
      </w:tr>
      <w:tr w:rsidR="00A703D5" w:rsidRPr="00AA2A5F">
        <w:trPr>
          <w:cantSplit/>
        </w:trPr>
        <w:tc>
          <w:tcPr>
            <w:tcW w:w="3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Overdue Projects</w:t>
            </w:r>
          </w:p>
        </w:tc>
        <w:tc>
          <w:tcPr>
            <w:tcW w:w="35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CALCULATE, FILTER, ISBLANK, TODAY</w:t>
            </w:r>
          </w:p>
        </w:tc>
        <w:tc>
          <w:tcPr>
            <w:tcW w:w="2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Status label unconfirmed; screening only</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Prepared by the author.</w:t>
      </w:r>
    </w:p>
    <w:p w:rsidR="00A703D5" w:rsidRPr="00AA2A5F" w:rsidRDefault="00FC3BFC">
      <w:pPr>
        <w:pStyle w:val="Heading1"/>
        <w:pageBreakBefore/>
        <w:rPr>
          <w:rFonts w:ascii="Times New Roman" w:hAnsi="Times New Roman" w:cs="Times New Roman"/>
        </w:rPr>
      </w:pPr>
      <w:bookmarkStart w:id="32" w:name="_Toc241981602"/>
      <w:r w:rsidRPr="00AA2A5F">
        <w:rPr>
          <w:rFonts w:ascii="Times New Roman" w:hAnsi="Times New Roman" w:cs="Times New Roman"/>
        </w:rPr>
        <w:lastRenderedPageBreak/>
        <w:t>Appendix B: Screenshot Evidence Index</w:t>
      </w:r>
      <w:bookmarkEnd w:id="32"/>
    </w:p>
    <w:p w:rsidR="00A703D5" w:rsidRPr="00AA2A5F" w:rsidRDefault="00FC3BFC">
      <w:pPr>
        <w:keepNext/>
        <w:spacing w:before="160" w:after="60"/>
        <w:rPr>
          <w:rFonts w:ascii="Times New Roman" w:hAnsi="Times New Roman" w:cs="Times New Roman"/>
        </w:rPr>
      </w:pPr>
      <w:r w:rsidRPr="00AA2A5F">
        <w:rPr>
          <w:rFonts w:ascii="Times New Roman" w:hAnsi="Times New Roman" w:cs="Times New Roman"/>
          <w:b/>
          <w:bCs/>
          <w:color w:val="14284B"/>
          <w:sz w:val="20"/>
          <w:szCs w:val="20"/>
        </w:rPr>
        <w:t>Table 10. Screenshot placeholders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300"/>
        <w:gridCol w:w="2400"/>
        <w:gridCol w:w="1838"/>
      </w:tblGrid>
      <w:tr w:rsidR="00A703D5" w:rsidRPr="00AA2A5F">
        <w:trPr>
          <w:cantSplit/>
          <w:tblHeader/>
        </w:trPr>
        <w:tc>
          <w:tcPr>
            <w:tcW w:w="11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ID</w:t>
            </w:r>
          </w:p>
        </w:tc>
        <w:tc>
          <w:tcPr>
            <w:tcW w:w="43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Content</w:t>
            </w:r>
          </w:p>
        </w:tc>
        <w:tc>
          <w:tcPr>
            <w:tcW w:w="2400"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Where it appears</w:t>
            </w:r>
          </w:p>
        </w:tc>
        <w:tc>
          <w:tcPr>
            <w:tcW w:w="1838" w:type="dxa"/>
            <w:tcBorders>
              <w:top w:val="single" w:sz="4" w:space="0" w:color="C5CCD4"/>
              <w:left w:val="single" w:sz="4" w:space="0" w:color="C5CCD4"/>
              <w:bottom w:val="single" w:sz="4" w:space="0" w:color="C5CCD4"/>
              <w:right w:val="single" w:sz="4" w:space="0" w:color="C5CCD4"/>
            </w:tcBorders>
            <w:shd w:val="clear" w:color="auto" w:fill="14284B"/>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b/>
                <w:bCs/>
                <w:color w:val="FFFFFF"/>
                <w:sz w:val="17"/>
                <w:szCs w:val="17"/>
              </w:rPr>
              <w:t>Captured</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W3-01</w:t>
            </w:r>
          </w:p>
        </w:tc>
        <w:tc>
          <w:tcPr>
            <w:tcW w:w="4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Full Model view</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4.1</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W3-02</w:t>
            </w:r>
          </w:p>
        </w:tc>
        <w:tc>
          <w:tcPr>
            <w:tcW w:w="4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Manage Relationships</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5.1</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W3-03</w:t>
            </w:r>
          </w:p>
        </w:tc>
        <w:tc>
          <w:tcPr>
            <w:tcW w:w="4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DimDepartment</w:t>
            </w:r>
            <w:proofErr w:type="spellEnd"/>
            <w:r w:rsidRPr="00AA2A5F">
              <w:rPr>
                <w:rFonts w:ascii="Times New Roman" w:hAnsi="Times New Roman" w:cs="Times New Roman"/>
                <w:sz w:val="17"/>
                <w:szCs w:val="17"/>
              </w:rPr>
              <w:t xml:space="preserve"> key and row count</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4.4</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W3-04</w:t>
            </w:r>
          </w:p>
        </w:tc>
        <w:tc>
          <w:tcPr>
            <w:tcW w:w="4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DimGeography</w:t>
            </w:r>
            <w:proofErr w:type="spellEnd"/>
            <w:r w:rsidRPr="00AA2A5F">
              <w:rPr>
                <w:rFonts w:ascii="Times New Roman" w:hAnsi="Times New Roman" w:cs="Times New Roman"/>
                <w:sz w:val="17"/>
                <w:szCs w:val="17"/>
              </w:rPr>
              <w:t xml:space="preserve"> with row count</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4.4</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W3-05</w:t>
            </w:r>
          </w:p>
        </w:tc>
        <w:tc>
          <w:tcPr>
            <w:tcW w:w="4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DimStatus</w:t>
            </w:r>
            <w:proofErr w:type="spellEnd"/>
            <w:r w:rsidRPr="00AA2A5F">
              <w:rPr>
                <w:rFonts w:ascii="Times New Roman" w:hAnsi="Times New Roman" w:cs="Times New Roman"/>
                <w:sz w:val="17"/>
                <w:szCs w:val="17"/>
              </w:rPr>
              <w:t xml:space="preserve"> values</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4.4</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W3-06</w:t>
            </w:r>
          </w:p>
        </w:tc>
        <w:tc>
          <w:tcPr>
            <w:tcW w:w="4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proofErr w:type="spellStart"/>
            <w:r w:rsidRPr="00AA2A5F">
              <w:rPr>
                <w:rFonts w:ascii="Times New Roman" w:hAnsi="Times New Roman" w:cs="Times New Roman"/>
                <w:sz w:val="17"/>
                <w:szCs w:val="17"/>
              </w:rPr>
              <w:t>DimDate</w:t>
            </w:r>
            <w:proofErr w:type="spellEnd"/>
            <w:r w:rsidRPr="00AA2A5F">
              <w:rPr>
                <w:rFonts w:ascii="Times New Roman" w:hAnsi="Times New Roman" w:cs="Times New Roman"/>
                <w:sz w:val="17"/>
                <w:szCs w:val="17"/>
              </w:rPr>
              <w:t xml:space="preserve"> and date table setting</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4.4</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W3-07</w:t>
            </w:r>
          </w:p>
        </w:tc>
        <w:tc>
          <w:tcPr>
            <w:tcW w:w="4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DAX formulas and _Measures table</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6.5</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W3-08</w:t>
            </w:r>
          </w:p>
        </w:tc>
        <w:tc>
          <w:tcPr>
            <w:tcW w:w="4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Validation page</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7.3</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W3-09</w:t>
            </w:r>
          </w:p>
        </w:tc>
        <w:tc>
          <w:tcPr>
            <w:tcW w:w="4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Date analysis, sanctioned</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8</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W3-10</w:t>
            </w:r>
          </w:p>
        </w:tc>
        <w:tc>
          <w:tcPr>
            <w:tcW w:w="4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Date analysis, scheduled completion</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8</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W3-11</w:t>
            </w:r>
          </w:p>
        </w:tc>
        <w:tc>
          <w:tcPr>
            <w:tcW w:w="43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Department / geography analysis</w:t>
            </w:r>
          </w:p>
        </w:tc>
        <w:tc>
          <w:tcPr>
            <w:tcW w:w="2400"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8</w:t>
            </w:r>
          </w:p>
        </w:tc>
        <w:tc>
          <w:tcPr>
            <w:tcW w:w="1838" w:type="dxa"/>
            <w:tcBorders>
              <w:top w:val="single" w:sz="4" w:space="0" w:color="C5CCD4"/>
              <w:left w:val="single" w:sz="4" w:space="0" w:color="C5CCD4"/>
              <w:bottom w:val="single" w:sz="4" w:space="0" w:color="C5CCD4"/>
              <w:right w:val="single" w:sz="4" w:space="0" w:color="C5CCD4"/>
            </w:tcBorders>
            <w:shd w:val="clear" w:color="auto" w:fill="FFFFFF"/>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r w:rsidR="00A703D5" w:rsidRPr="00AA2A5F">
        <w:trPr>
          <w:cantSplit/>
        </w:trPr>
        <w:tc>
          <w:tcPr>
            <w:tcW w:w="11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W3-12</w:t>
            </w:r>
          </w:p>
        </w:tc>
        <w:tc>
          <w:tcPr>
            <w:tcW w:w="43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Final report page</w:t>
            </w:r>
          </w:p>
        </w:tc>
        <w:tc>
          <w:tcPr>
            <w:tcW w:w="2400"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8</w:t>
            </w:r>
          </w:p>
        </w:tc>
        <w:tc>
          <w:tcPr>
            <w:tcW w:w="1838" w:type="dxa"/>
            <w:tcBorders>
              <w:top w:val="single" w:sz="4" w:space="0" w:color="C5CCD4"/>
              <w:left w:val="single" w:sz="4" w:space="0" w:color="C5CCD4"/>
              <w:bottom w:val="single" w:sz="4" w:space="0" w:color="C5CCD4"/>
              <w:right w:val="single" w:sz="4" w:space="0" w:color="C5CCD4"/>
            </w:tcBorders>
            <w:shd w:val="clear" w:color="auto" w:fill="F2F4F7"/>
            <w:tcMar>
              <w:top w:w="60" w:type="dxa"/>
              <w:left w:w="90" w:type="dxa"/>
              <w:bottom w:w="60" w:type="dxa"/>
              <w:right w:w="90" w:type="dxa"/>
            </w:tcMar>
          </w:tcPr>
          <w:p w:rsidR="00A703D5" w:rsidRPr="00AA2A5F" w:rsidRDefault="00FC3BFC">
            <w:pPr>
              <w:spacing w:after="30" w:line="250" w:lineRule="auto"/>
              <w:rPr>
                <w:rFonts w:ascii="Times New Roman" w:hAnsi="Times New Roman" w:cs="Times New Roman"/>
              </w:rPr>
            </w:pPr>
            <w:r w:rsidRPr="00AA2A5F">
              <w:rPr>
                <w:rFonts w:ascii="Times New Roman" w:hAnsi="Times New Roman" w:cs="Times New Roman"/>
                <w:sz w:val="17"/>
                <w:szCs w:val="17"/>
              </w:rPr>
              <w:t>No</w:t>
            </w:r>
          </w:p>
        </w:tc>
      </w:tr>
    </w:tbl>
    <w:p w:rsidR="00A703D5" w:rsidRPr="00AA2A5F" w:rsidRDefault="00FC3BFC">
      <w:pPr>
        <w:spacing w:before="40" w:after="160"/>
        <w:rPr>
          <w:rFonts w:ascii="Times New Roman" w:hAnsi="Times New Roman" w:cs="Times New Roman"/>
        </w:rPr>
      </w:pPr>
      <w:r w:rsidRPr="00AA2A5F">
        <w:rPr>
          <w:rFonts w:ascii="Times New Roman" w:hAnsi="Times New Roman" w:cs="Times New Roman"/>
          <w:i/>
          <w:iCs/>
          <w:color w:val="6B7785"/>
          <w:sz w:val="16"/>
          <w:szCs w:val="16"/>
        </w:rPr>
        <w:t>Source: Prepared by the author.</w:t>
      </w:r>
    </w:p>
    <w:sectPr w:rsidR="00A703D5" w:rsidRPr="00AA2A5F">
      <w:headerReference w:type="default" r:id="rId18"/>
      <w:footerReference w:type="default" r:id="rId19"/>
      <w:pgSz w:w="11906" w:h="16838"/>
      <w:pgMar w:top="1250" w:right="1134" w:bottom="1150" w:left="1134"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0C77" w:rsidRDefault="002E0C77">
      <w:r>
        <w:separator/>
      </w:r>
    </w:p>
  </w:endnote>
  <w:endnote w:type="continuationSeparator" w:id="0">
    <w:p w:rsidR="002E0C77" w:rsidRDefault="002E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82F" w:rsidRDefault="00B2182F">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Pr>
        <w:color w:val="6B7785"/>
        <w:sz w:val="18"/>
        <w:szCs w:val="18"/>
      </w:rPr>
      <w:fldChar w:fldCharType="separate"/>
    </w:r>
    <w:r>
      <w:rPr>
        <w:noProof/>
        <w:color w:val="6B7785"/>
        <w:sz w:val="18"/>
        <w:szCs w:val="18"/>
      </w:rPr>
      <w:t>i</w:t>
    </w:r>
    <w:r>
      <w:rPr>
        <w:color w:val="6B778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82F" w:rsidRDefault="00B2182F">
    <w:pPr>
      <w:jc w:val="center"/>
    </w:pPr>
    <w:r>
      <w:rPr>
        <w:color w:val="6B7785"/>
        <w:sz w:val="18"/>
        <w:szCs w:val="18"/>
      </w:rPr>
      <w:t xml:space="preserve">Page </w:t>
    </w:r>
    <w:r>
      <w:rPr>
        <w:color w:val="6B7785"/>
        <w:sz w:val="18"/>
        <w:szCs w:val="18"/>
      </w:rPr>
      <w:fldChar w:fldCharType="begin"/>
    </w:r>
    <w:r>
      <w:rPr>
        <w:color w:val="6B7785"/>
        <w:sz w:val="18"/>
        <w:szCs w:val="18"/>
      </w:rPr>
      <w:instrText>PAGE</w:instrText>
    </w:r>
    <w:r>
      <w:rPr>
        <w:color w:val="6B7785"/>
        <w:sz w:val="18"/>
        <w:szCs w:val="18"/>
      </w:rPr>
      <w:fldChar w:fldCharType="separate"/>
    </w:r>
    <w:r>
      <w:rPr>
        <w:noProof/>
        <w:color w:val="6B7785"/>
        <w:sz w:val="18"/>
        <w:szCs w:val="18"/>
      </w:rPr>
      <w:t>1</w:t>
    </w:r>
    <w:r>
      <w:rPr>
        <w:color w:val="6B77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0C77" w:rsidRDefault="002E0C77">
      <w:r>
        <w:separator/>
      </w:r>
    </w:p>
  </w:footnote>
  <w:footnote w:type="continuationSeparator" w:id="0">
    <w:p w:rsidR="002E0C77" w:rsidRDefault="002E0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82F" w:rsidRDefault="00B2182F">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82F" w:rsidRDefault="00B2182F">
    <w:pPr>
      <w:pBdr>
        <w:bottom w:val="single" w:sz="6" w:space="4" w:color="2F4F7F"/>
      </w:pBdr>
    </w:pPr>
    <w:proofErr w:type="spellStart"/>
    <w:r>
      <w:rPr>
        <w:b/>
        <w:bCs/>
        <w:color w:val="14284B"/>
        <w:sz w:val="18"/>
        <w:szCs w:val="18"/>
      </w:rPr>
      <w:t>BuildSight</w:t>
    </w:r>
    <w:proofErr w:type="spellEnd"/>
    <w:r>
      <w:rPr>
        <w:b/>
        <w:bCs/>
        <w:color w:val="14284B"/>
        <w:sz w:val="18"/>
        <w:szCs w:val="18"/>
      </w:rPr>
      <w:t xml:space="preserve"> </w:t>
    </w:r>
    <w:proofErr w:type="gramStart"/>
    <w:r>
      <w:rPr>
        <w:b/>
        <w:bCs/>
        <w:color w:val="14284B"/>
        <w:sz w:val="18"/>
        <w:szCs w:val="18"/>
      </w:rPr>
      <w:t>BI</w:t>
    </w:r>
    <w:r>
      <w:rPr>
        <w:color w:val="6B7785"/>
        <w:sz w:val="18"/>
        <w:szCs w:val="18"/>
      </w:rPr>
      <w:t xml:space="preserve">  |</w:t>
    </w:r>
    <w:proofErr w:type="gramEnd"/>
    <w:r>
      <w:rPr>
        <w:color w:val="6B7785"/>
        <w:sz w:val="18"/>
        <w:szCs w:val="18"/>
      </w:rPr>
      <w:t xml:space="preserve">  Week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DF1DDF"/>
    <w:multiLevelType w:val="hybridMultilevel"/>
    <w:tmpl w:val="5BAA1D3C"/>
    <w:lvl w:ilvl="0" w:tplc="F2926B28">
      <w:start w:val="1"/>
      <w:numFmt w:val="bullet"/>
      <w:lvlText w:val="●"/>
      <w:lvlJc w:val="left"/>
      <w:pPr>
        <w:ind w:left="720" w:hanging="360"/>
      </w:pPr>
    </w:lvl>
    <w:lvl w:ilvl="1" w:tplc="74AEDA84">
      <w:start w:val="1"/>
      <w:numFmt w:val="bullet"/>
      <w:lvlText w:val="○"/>
      <w:lvlJc w:val="left"/>
      <w:pPr>
        <w:ind w:left="1440" w:hanging="360"/>
      </w:pPr>
    </w:lvl>
    <w:lvl w:ilvl="2" w:tplc="83DCF61E">
      <w:start w:val="1"/>
      <w:numFmt w:val="bullet"/>
      <w:lvlText w:val="■"/>
      <w:lvlJc w:val="left"/>
      <w:pPr>
        <w:ind w:left="2160" w:hanging="360"/>
      </w:pPr>
    </w:lvl>
    <w:lvl w:ilvl="3" w:tplc="99C80AD2">
      <w:start w:val="1"/>
      <w:numFmt w:val="bullet"/>
      <w:lvlText w:val="●"/>
      <w:lvlJc w:val="left"/>
      <w:pPr>
        <w:ind w:left="2880" w:hanging="360"/>
      </w:pPr>
    </w:lvl>
    <w:lvl w:ilvl="4" w:tplc="65000D24">
      <w:start w:val="1"/>
      <w:numFmt w:val="bullet"/>
      <w:lvlText w:val="○"/>
      <w:lvlJc w:val="left"/>
      <w:pPr>
        <w:ind w:left="3600" w:hanging="360"/>
      </w:pPr>
    </w:lvl>
    <w:lvl w:ilvl="5" w:tplc="64047AA6">
      <w:start w:val="1"/>
      <w:numFmt w:val="bullet"/>
      <w:lvlText w:val="■"/>
      <w:lvlJc w:val="left"/>
      <w:pPr>
        <w:ind w:left="4320" w:hanging="360"/>
      </w:pPr>
    </w:lvl>
    <w:lvl w:ilvl="6" w:tplc="D692342E">
      <w:start w:val="1"/>
      <w:numFmt w:val="bullet"/>
      <w:lvlText w:val="●"/>
      <w:lvlJc w:val="left"/>
      <w:pPr>
        <w:ind w:left="5040" w:hanging="360"/>
      </w:pPr>
    </w:lvl>
    <w:lvl w:ilvl="7" w:tplc="18E4429E">
      <w:start w:val="1"/>
      <w:numFmt w:val="bullet"/>
      <w:lvlText w:val="●"/>
      <w:lvlJc w:val="left"/>
      <w:pPr>
        <w:ind w:left="5760" w:hanging="360"/>
      </w:pPr>
    </w:lvl>
    <w:lvl w:ilvl="8" w:tplc="2E42E408">
      <w:start w:val="1"/>
      <w:numFmt w:val="bullet"/>
      <w:lvlText w:val="●"/>
      <w:lvlJc w:val="left"/>
      <w:pPr>
        <w:ind w:left="6480" w:hanging="360"/>
      </w:pPr>
    </w:lvl>
  </w:abstractNum>
  <w:abstractNum w:abstractNumId="1" w15:restartNumberingAfterBreak="0">
    <w:nsid w:val="46CB10EB"/>
    <w:multiLevelType w:val="hybridMultilevel"/>
    <w:tmpl w:val="792E48FA"/>
    <w:lvl w:ilvl="0" w:tplc="3586CB9A">
      <w:start w:val="1"/>
      <w:numFmt w:val="bullet"/>
      <w:lvlText w:val="•"/>
      <w:lvlJc w:val="left"/>
      <w:pPr>
        <w:ind w:left="540" w:hanging="270"/>
      </w:pPr>
    </w:lvl>
    <w:lvl w:ilvl="1" w:tplc="7226928E">
      <w:numFmt w:val="decimal"/>
      <w:lvlText w:val=""/>
      <w:lvlJc w:val="left"/>
    </w:lvl>
    <w:lvl w:ilvl="2" w:tplc="E52AF74E">
      <w:numFmt w:val="decimal"/>
      <w:lvlText w:val=""/>
      <w:lvlJc w:val="left"/>
    </w:lvl>
    <w:lvl w:ilvl="3" w:tplc="F9E0ACDC">
      <w:numFmt w:val="decimal"/>
      <w:lvlText w:val=""/>
      <w:lvlJc w:val="left"/>
    </w:lvl>
    <w:lvl w:ilvl="4" w:tplc="FBF44866">
      <w:numFmt w:val="decimal"/>
      <w:lvlText w:val=""/>
      <w:lvlJc w:val="left"/>
    </w:lvl>
    <w:lvl w:ilvl="5" w:tplc="CCC8C656">
      <w:numFmt w:val="decimal"/>
      <w:lvlText w:val=""/>
      <w:lvlJc w:val="left"/>
    </w:lvl>
    <w:lvl w:ilvl="6" w:tplc="75C45FF2">
      <w:numFmt w:val="decimal"/>
      <w:lvlText w:val=""/>
      <w:lvlJc w:val="left"/>
    </w:lvl>
    <w:lvl w:ilvl="7" w:tplc="227C6B32">
      <w:numFmt w:val="decimal"/>
      <w:lvlText w:val=""/>
      <w:lvlJc w:val="left"/>
    </w:lvl>
    <w:lvl w:ilvl="8" w:tplc="C62AD4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3D5"/>
    <w:rsid w:val="001C1C9A"/>
    <w:rsid w:val="002E0C77"/>
    <w:rsid w:val="00655DEA"/>
    <w:rsid w:val="00696932"/>
    <w:rsid w:val="007B61E0"/>
    <w:rsid w:val="008A1CDE"/>
    <w:rsid w:val="00913824"/>
    <w:rsid w:val="00986744"/>
    <w:rsid w:val="009B010A"/>
    <w:rsid w:val="009E3C3D"/>
    <w:rsid w:val="00A703D5"/>
    <w:rsid w:val="00AA2A5F"/>
    <w:rsid w:val="00B2182F"/>
    <w:rsid w:val="00F76570"/>
    <w:rsid w:val="00F83AB8"/>
    <w:rsid w:val="00FB3539"/>
    <w:rsid w:val="00FC3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6945D"/>
  <w15:docId w15:val="{7E164D55-1A9B-41F6-9CE2-3ADE0C300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3"/>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Bdr>
        <w:bottom w:val="single" w:sz="10" w:space="6" w:color="2F4F7F"/>
      </w:pBdr>
      <w:spacing w:before="120" w:after="220"/>
      <w:outlineLvl w:val="0"/>
    </w:pPr>
    <w:rPr>
      <w:b/>
      <w:bCs/>
      <w:color w:val="14284B"/>
      <w:sz w:val="36"/>
      <w:szCs w:val="36"/>
    </w:rPr>
  </w:style>
  <w:style w:type="paragraph" w:styleId="Heading2">
    <w:name w:val="heading 2"/>
    <w:uiPriority w:val="9"/>
    <w:unhideWhenUsed/>
    <w:qFormat/>
    <w:pPr>
      <w:keepNext/>
      <w:spacing w:before="260" w:after="110"/>
      <w:outlineLvl w:val="1"/>
    </w:pPr>
    <w:rPr>
      <w:b/>
      <w:bCs/>
      <w:color w:val="2F4F7F"/>
      <w:sz w:val="27"/>
      <w:szCs w:val="27"/>
    </w:rPr>
  </w:style>
  <w:style w:type="paragraph" w:styleId="Heading3">
    <w:name w:val="heading 3"/>
    <w:uiPriority w:val="9"/>
    <w:unhideWhenUsed/>
    <w:qFormat/>
    <w:pPr>
      <w:keepNext/>
      <w:spacing w:before="180" w:after="70"/>
      <w:outlineLvl w:val="2"/>
    </w:pPr>
    <w:rPr>
      <w:b/>
      <w:bCs/>
      <w:color w:val="14284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3BFC"/>
    <w:pPr>
      <w:spacing w:after="100"/>
    </w:pPr>
  </w:style>
  <w:style w:type="paragraph" w:styleId="TOC2">
    <w:name w:val="toc 2"/>
    <w:basedOn w:val="Normal"/>
    <w:next w:val="Normal"/>
    <w:autoRedefine/>
    <w:uiPriority w:val="39"/>
    <w:unhideWhenUsed/>
    <w:rsid w:val="00FC3BFC"/>
    <w:pPr>
      <w:spacing w:after="100"/>
      <w:ind w:left="220"/>
    </w:pPr>
  </w:style>
  <w:style w:type="paragraph" w:styleId="BodyText">
    <w:name w:val="Body Text"/>
    <w:basedOn w:val="Normal"/>
    <w:link w:val="BodyTextChar"/>
    <w:uiPriority w:val="1"/>
    <w:qFormat/>
    <w:rsid w:val="00AA2A5F"/>
    <w:pPr>
      <w:widowControl w:val="0"/>
      <w:autoSpaceDE w:val="0"/>
      <w:autoSpaceDN w:val="0"/>
      <w:spacing w:before="10"/>
    </w:pPr>
    <w:rPr>
      <w:rFonts w:ascii="Times New Roman" w:eastAsia="Times New Roman" w:hAnsi="Times New Roman" w:cs="Times New Roman"/>
      <w:color w:val="auto"/>
      <w:sz w:val="21"/>
      <w:szCs w:val="21"/>
    </w:rPr>
  </w:style>
  <w:style w:type="character" w:customStyle="1" w:styleId="BodyTextChar">
    <w:name w:val="Body Text Char"/>
    <w:basedOn w:val="DefaultParagraphFont"/>
    <w:link w:val="BodyText"/>
    <w:uiPriority w:val="1"/>
    <w:rsid w:val="00AA2A5F"/>
    <w:rPr>
      <w:rFonts w:ascii="Times New Roman" w:eastAsia="Times New Roman" w:hAnsi="Times New Roman" w:cs="Times New Roman"/>
      <w:color w:val="auto"/>
      <w:sz w:val="21"/>
      <w:szCs w:val="21"/>
    </w:rPr>
  </w:style>
  <w:style w:type="paragraph" w:customStyle="1" w:styleId="TableParagraph">
    <w:name w:val="Table Paragraph"/>
    <w:basedOn w:val="Normal"/>
    <w:uiPriority w:val="1"/>
    <w:qFormat/>
    <w:rsid w:val="00AA2A5F"/>
    <w:pPr>
      <w:widowControl w:val="0"/>
      <w:autoSpaceDE w:val="0"/>
      <w:autoSpaceDN w:val="0"/>
      <w:spacing w:before="59"/>
      <w:ind w:left="88"/>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Pages>
  <Words>6121</Words>
  <Characters>34894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BuildSight BI - Week 3 Report</vt:lpstr>
    </vt:vector>
  </TitlesOfParts>
  <Company/>
  <LinksUpToDate>false</LinksUpToDate>
  <CharactersWithSpaces>40934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BuildSight BI - Week 3 Report</dc:title>
  <dc:creator>Shalvi Atul Surve</dc:creator>
  <cp:lastModifiedBy>Shalvi Atul Surve</cp:lastModifiedBy>
  <cp:revision>5</cp:revision>
  <dcterms:created xsi:type="dcterms:W3CDTF">2026-10-03T23:08:00Z</dcterms:created>
  <dcterms:modified xsi:type="dcterms:W3CDTF">2026-10-05T05:16:00Z</dcterms:modified>
</cp:coreProperties>
</file>