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icb7jwef25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MongoDB Geo-Distributed Setup and Implementation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explains how to set up and replicate a MongoDB geo-distributed database with sharding, replication, and zoning. It includes details on performance metrics and queries for a content recommendation system.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59bdxdqjde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Prerequisites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 and Tools: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MongoDB Community/Enterprise Edition (4.2+ recommended)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Python (3.x) for query testing and Flask-based UI (optional)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</w:t>
      </w:r>
      <w:r w:rsidDel="00000000" w:rsidR="00000000" w:rsidRPr="00000000">
        <w:rPr>
          <w:rtl w:val="0"/>
        </w:rPr>
        <w:t xml:space="preserve"> shell for executing database commands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Hardware/VMs for deploying a distributed cluster (at least 4 machines/containers)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 Setup: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Minimum of 4 nodes: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1 for the </w:t>
      </w:r>
      <w:r w:rsidDel="00000000" w:rsidR="00000000" w:rsidRPr="00000000">
        <w:rPr>
          <w:b w:val="1"/>
          <w:rtl w:val="0"/>
        </w:rPr>
        <w:t xml:space="preserve">Config Server Replica Set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 for the </w:t>
      </w:r>
      <w:r w:rsidDel="00000000" w:rsidR="00000000" w:rsidRPr="00000000">
        <w:rPr>
          <w:b w:val="1"/>
          <w:rtl w:val="0"/>
        </w:rPr>
        <w:t xml:space="preserve">Shard Replica Sets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1 for the </w:t>
      </w:r>
      <w:r w:rsidDel="00000000" w:rsidR="00000000" w:rsidRPr="00000000">
        <w:rPr>
          <w:b w:val="1"/>
          <w:rtl w:val="0"/>
        </w:rPr>
        <w:t xml:space="preserve">MongoS Router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network connectivity between all nodes.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 structure:</w:t>
        <w:br w:type="textWrapping"/>
        <w:t xml:space="preserve">sql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/data/mongodb/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├── config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├── shard1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│    ├── primary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│    └── secondary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├── shard2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│    ├── primary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│    └── secondary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├── shard3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│    ├── primary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│    └── secondary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├── shard4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│    ├── primary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│    └── secondary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└── router</w:t>
      </w:r>
    </w:p>
    <w:p w:rsidR="00000000" w:rsidDel="00000000" w:rsidP="00000000" w:rsidRDefault="00000000" w:rsidRPr="00000000" w14:paraId="0000001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Concepts: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Shards</w:t>
      </w:r>
      <w:r w:rsidDel="00000000" w:rsidR="00000000" w:rsidRPr="00000000">
        <w:rPr>
          <w:rtl w:val="0"/>
        </w:rPr>
        <w:t xml:space="preserve">: Distribute data across multiple nodes for scalability.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Replication</w:t>
      </w:r>
      <w:r w:rsidDel="00000000" w:rsidR="00000000" w:rsidRPr="00000000">
        <w:rPr>
          <w:rtl w:val="0"/>
        </w:rPr>
        <w:t xml:space="preserve">: Provide fault tolerance by replicating data across nodes.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Zoning</w:t>
      </w:r>
      <w:r w:rsidDel="00000000" w:rsidR="00000000" w:rsidRPr="00000000">
        <w:rPr>
          <w:rtl w:val="0"/>
        </w:rPr>
        <w:t xml:space="preserve">: Ensure specific data resides on specific shards for locality.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rsbqdkujct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MongoDB Cluster Setup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rr1rrx8gt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Starting MongoDB Sharded Cluster and Checking Status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4e7a8r5bld4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Start Config Server Replica Set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Start the config server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mongod --configsvr --replSet configReplSet --dbpath /data/config --port 27019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Initialize the config replica set</w:t>
      </w:r>
      <w:r w:rsidDel="00000000" w:rsidR="00000000" w:rsidRPr="00000000">
        <w:rPr>
          <w:rtl w:val="0"/>
        </w:rPr>
        <w:t xml:space="preserve"> (only needed once during initial setup):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rs.initiate({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_id: "configReplSet",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configsvr: true,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members: [{ _id: 0, host: "localhost:27019" }]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Check Config Server Replica Set Status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rs.status()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zcabp84c61w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Start Shard Servers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Shard 1 Primary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mongod --shardsvr --replSet shardReplSet1 --dbpath /data/shard1 --port 27018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Shard 1 Secondary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mongod --shardsvr --replSet shardReplSet1 --dbpath /data/shard1_secondary --port 27020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Shard 2 Primary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mongod --shardsvr --replSet shardReplSet2 --dbpath /data/shard2 --port 27016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Shard 2 Secondary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mongod --shardsvr --replSet shardReplSet2 --dbpath /data/shard2_secondary --port 27021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Initialize Each Shard Replica Set</w:t>
      </w:r>
      <w:r w:rsidDel="00000000" w:rsidR="00000000" w:rsidRPr="00000000">
        <w:rPr>
          <w:rtl w:val="0"/>
        </w:rPr>
        <w:t xml:space="preserve"> (only needed once):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 to each primary shard instance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mongosh</w:t>
      </w:r>
      <w:r w:rsidDel="00000000" w:rsidR="00000000" w:rsidRPr="00000000">
        <w:rPr>
          <w:rtl w:val="0"/>
        </w:rPr>
        <w:t xml:space="preserve"> and add the secondary node: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shardReplSet1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rs.initiate({ _id: "shardReplSet1", members: [{ _id: 0, host: "localhost:27018" }] })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rs.add("localhost:27020")</w:t>
      </w:r>
    </w:p>
    <w:p w:rsidR="00000000" w:rsidDel="00000000" w:rsidP="00000000" w:rsidRDefault="00000000" w:rsidRPr="00000000" w14:paraId="0000003A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shardReplSet2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rs.initiate({ _id: "shardReplSet2", members: [{ _id: 0, host: "localhost:27016" }] })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rs.add("localhost:27021")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Shard Replica Set Status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For each shard, connect to the primary node and run: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rs.status()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This step is repeated for 4 shards 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rvnacmiqxmo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Start Mongos Router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Start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mongos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mongos --configdb configReplSet/localhost:27019 --port 27015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Sharding Status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mongos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Connect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mongos</w:t>
      </w:r>
      <w:r w:rsidDel="00000000" w:rsidR="00000000" w:rsidRPr="00000000">
        <w:rPr>
          <w:rtl w:val="0"/>
        </w:rPr>
        <w:t xml:space="preserve"> and check sharding status: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sh.status()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7zjkf7k2s6x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Adding Shards and Sharding Collections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Add Shards</w:t>
      </w:r>
      <w:r w:rsidDel="00000000" w:rsidR="00000000" w:rsidRPr="00000000">
        <w:rPr>
          <w:rtl w:val="0"/>
        </w:rPr>
        <w:t xml:space="preserve"> (only needed once during initial setup):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sh.addShard("shardReplSet1/localhost:27018")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sh.addShard("shardReplSet2/localhost:27016")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18m9d9txtc5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Sharding and Zoning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vedcwsqs7my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Enable Sharding for the Database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sh.enableSharding("DDS_Project")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ye9gup6o1z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Shard Collections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Users Collection (Range-Based Sharding by Location):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sh.shardCollection("DDS_Project.users", { location: 1 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Regional Content (Range-Based Sharding by Region):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sh.shardCollection("DDS_Project.regional_content", { region: 1 })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qucxtft5ihz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Configure Zoning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Define zones: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sh.addShardToZone("shardReplSet1", "AsiaShard")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sh.addShardToZone("shardReplSet2", "EuropeShard")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sh.addShardToZone("shardReplSet3", "AmericasShard")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Associate data ranges with zones: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sh.updateZoneKeyRange("DDS_Project.users", { location: "Asia" }, { location: "AsiaZZZ" }, "AsiaShard")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sh.updateZoneKeyRange("DDS_Project.users", { location: "Europe" }, { location: "EuropeZZZ" }, "EuropeShard")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Same for North America and South America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bzzbxkkbjx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 Query Examples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/>
      </w:pPr>
      <w:bookmarkStart w:colFirst="0" w:colLast="0" w:name="_otcag0288k2r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Query 1: Local Recommendations (Top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db.regional_trends.aggregate([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 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$match: { region: "South America" } // Filter for the Asia region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$sort: {                   // Sort by total views and likes in descending order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"engagement_metrics.total_views": -1,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"engagement_metrics.total_likes": -1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$lookup: {                 // Join with the content collection for additional content details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from: "content",         // Collection to join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localField: "top_content", // Field in regional_trends (top_content)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foreignField: "title",    // Field in content (title)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as: "content_details"    // Name of the array where joined content will be stored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 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$unwind: "$content_details" // Unwind the content details to flatten the array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$project: {                // Select and rename the required fields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_id: 0,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"Content Title": "$top_content",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"Content Type": "$content_details.type",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"Total Views": "$engagement_metrics.total_views",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"Total Likes": "$engagement_metrics.total_likes"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 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$limit: 10                 // Limit to top 10 results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]);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/>
      </w:pPr>
      <w:bookmarkStart w:colFirst="0" w:colLast="0" w:name="_ltra2pmozkkg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Query 2: Global Recommendations (Top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db.regional_trends.aggregate([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$group: {                           // Group by content title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_id: "$top_content",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total_views: { $sum: "$engagement_metrics.total_views" }, // Sum views across regions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total_likes: { $sum: "$engagement_metrics.total_likes" }, // Sum likes across regions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regions: { $addToSet: "$region" }                        // Collect all regions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$match: {                           // Ensure content is trending in at least 4 regions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"regions.3": { $exists: true }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$sort: {                            // Sort by total views and likes in descending order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total_views: -1,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total_likes: -1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$lookup: {                          // Join with the content collection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from: "content",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localField: "_id",               // Field in regional_trends (top_content)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foreignField: "title",           // Field in content (title)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as: "content_details"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$unwind: "$content_details"         // Flatten the content_details array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$project: {                         // Select and rename fields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_id: 0,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"Content Title": "$_id",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"Content Type": "$content_details.type",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"Total Views": "$total_views",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"Total Likes": "$total_likes"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 $limit: 5 }                         // Limit to top 5 global content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]);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opijv2mlz8r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5. Performance Metrics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mh3wer74dls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These Metrics Were Chosen:</w:t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Execution Time (ms):</w:t>
      </w:r>
      <w:r w:rsidDel="00000000" w:rsidR="00000000" w:rsidRPr="00000000">
        <w:rPr>
          <w:rtl w:val="0"/>
        </w:rPr>
        <w:t xml:space="preserve"> Measures query speed for a responsive system.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Throughput (queries/sec):</w:t>
      </w:r>
      <w:r w:rsidDel="00000000" w:rsidR="00000000" w:rsidRPr="00000000">
        <w:rPr>
          <w:rtl w:val="0"/>
        </w:rPr>
        <w:t xml:space="preserve"> Assesses the system's capacity under load.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Response Time (ms):</w:t>
      </w:r>
      <w:r w:rsidDel="00000000" w:rsidR="00000000" w:rsidRPr="00000000">
        <w:rPr>
          <w:rtl w:val="0"/>
        </w:rPr>
        <w:t xml:space="preserve"> Indicates the average delay for a user query.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CPU Utilization (%):</w:t>
      </w:r>
      <w:r w:rsidDel="00000000" w:rsidR="00000000" w:rsidRPr="00000000">
        <w:rPr>
          <w:rtl w:val="0"/>
        </w:rPr>
        <w:t xml:space="preserve"> Evaluates resource efficiency.</w:t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 Utilization (%):</w:t>
      </w:r>
      <w:r w:rsidDel="00000000" w:rsidR="00000000" w:rsidRPr="00000000">
        <w:rPr>
          <w:rtl w:val="0"/>
        </w:rPr>
        <w:t xml:space="preserve"> Tracks memory usage for scalability.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pomuogk6p0o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6. Observations and Results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MongoDB query time was the best due to sharding and efficient query routing.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CPU utilization was higher because MongoDB processes sorting and aggregation in memory.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jxdwolyviuf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7. Troubleshooting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Shard Distribution Check: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db.users.getShardDistribution()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Zone Range Issues:</w:t>
      </w:r>
      <w:r w:rsidDel="00000000" w:rsidR="00000000" w:rsidRPr="00000000">
        <w:rPr>
          <w:rtl w:val="0"/>
        </w:rPr>
        <w:t xml:space="preserve"> 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</w:t>
      </w:r>
      <w:r w:rsidDel="00000000" w:rsidR="00000000" w:rsidRPr="00000000">
        <w:rPr>
          <w:rtl w:val="0"/>
        </w:rPr>
        <w:t xml:space="preserve"> fields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updateZoneKeyRange</w:t>
      </w:r>
      <w:r w:rsidDel="00000000" w:rsidR="00000000" w:rsidRPr="00000000">
        <w:rPr>
          <w:rtl w:val="0"/>
        </w:rPr>
        <w:t xml:space="preserve"> do not overlap.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Shard Balancing: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sh.startBalancer()</w:t>
      </w:r>
    </w:p>
    <w:p w:rsidR="00000000" w:rsidDel="00000000" w:rsidP="00000000" w:rsidRDefault="00000000" w:rsidRPr="00000000" w14:paraId="000000C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sh.stopBalancer()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