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Tech0 Lv2「簡易POSアプリ改」設計仕様書</w:t>
      </w:r>
    </w:p>
    <w:p>
      <w:pPr>
        <w:spacing w:after="20"/>
      </w:pPr>
    </w:p>
    <w:p>
      <w:pPr>
        <w:pStyle w:val="Heading1"/>
      </w:pPr>
      <w:r>
        <w:t>0. 要件の識別</w:t>
      </w:r>
    </w:p>
    <w:p>
      <w:r>
        <w:t>要件定義書の機能要件ID（FR-01〜FR-15）はそのまま使用する。非機能要件には原文上のIDがないため、追跡用に次の設計上のIDを付与する。これは要件の追加ではない。</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3326"/>
        <w:gridCol w:w="3326"/>
        <w:gridCol w:w="3326"/>
      </w:tblGrid>
      <w:tr>
        <w:trPr>
          <w:tblHeader w:val="true"/>
        </w:trPr>
        <w:tc>
          <w:tcPr>
            <w:tcW w:type="dxa" w:w="1814"/>
            <w:shd w:fill="17365D"/>
            <w:tcMar>
              <w:top w:w="80" w:type="dxa"/>
              <w:start w:w="90" w:type="dxa"/>
              <w:bottom w:w="80" w:type="dxa"/>
              <w:end w:w="90" w:type="dxa"/>
            </w:tcMar>
          </w:tcPr>
          <w:p>
            <w:pPr>
              <w:jc w:val="center"/>
            </w:pPr>
            <w:r/>
            <w:r>
              <w:rPr>
                <w:b/>
                <w:color w:val="FFFFFF"/>
                <w:sz w:val="17"/>
              </w:rPr>
              <w:t>ID</w:t>
            </w:r>
          </w:p>
        </w:tc>
        <w:tc>
          <w:tcPr>
            <w:tcW w:type="dxa" w:w="5216"/>
            <w:shd w:fill="17365D"/>
            <w:tcMar>
              <w:top w:w="80" w:type="dxa"/>
              <w:start w:w="90" w:type="dxa"/>
              <w:bottom w:w="80" w:type="dxa"/>
              <w:end w:w="90" w:type="dxa"/>
            </w:tcMar>
          </w:tcPr>
          <w:p>
            <w:pPr>
              <w:jc w:val="center"/>
            </w:pPr>
            <w:r/>
            <w:r>
              <w:rPr>
                <w:b/>
                <w:color w:val="FFFFFF"/>
                <w:sz w:val="17"/>
              </w:rPr>
              <w:t>原文の区分</w:t>
            </w:r>
          </w:p>
        </w:tc>
        <w:tc>
          <w:tcPr>
            <w:tcW w:type="dxa" w:w="2948"/>
            <w:shd w:fill="17365D"/>
            <w:tcMar>
              <w:top w:w="80" w:type="dxa"/>
              <w:start w:w="90" w:type="dxa"/>
              <w:bottom w:w="80" w:type="dxa"/>
              <w:end w:w="90" w:type="dxa"/>
            </w:tcMar>
          </w:tcPr>
          <w:p>
            <w:pPr>
              <w:jc w:val="center"/>
            </w:pPr>
            <w:r/>
            <w:r>
              <w:rPr>
                <w:b/>
                <w:color w:val="FFFFFF"/>
                <w:sz w:val="17"/>
              </w:rPr>
              <w:t>要約</w:t>
            </w:r>
          </w:p>
        </w:tc>
      </w:tr>
      <w:tr>
        <w:trPr>
          <w:cantSplit/>
        </w:trPr>
        <w:tc>
          <w:tcPr>
            <w:tcW w:type="dxa" w:w="1814"/>
            <w:vAlign w:val="center"/>
            <w:tcMar>
              <w:top w:w="80" w:type="dxa"/>
              <w:start w:w="90" w:type="dxa"/>
              <w:bottom w:w="80" w:type="dxa"/>
              <w:end w:w="90" w:type="dxa"/>
            </w:tcMar>
            <w:shd w:fill="FFFFFF"/>
          </w:tcPr>
          <w:p>
            <w:r>
              <w:rPr>
                <w:sz w:val="18"/>
              </w:rPr>
            </w:r>
            <w:r>
              <w:rPr>
                <w:sz w:val="18"/>
              </w:rPr>
              <w:t>NFR-PERF-01</w:t>
            </w:r>
          </w:p>
        </w:tc>
        <w:tc>
          <w:tcPr>
            <w:tcW w:type="dxa" w:w="5216"/>
            <w:vAlign w:val="center"/>
            <w:tcMar>
              <w:top w:w="80" w:type="dxa"/>
              <w:start w:w="90" w:type="dxa"/>
              <w:bottom w:w="80" w:type="dxa"/>
              <w:end w:w="90" w:type="dxa"/>
            </w:tcMar>
            <w:shd w:fill="FFFFFF"/>
          </w:tcPr>
          <w:p>
            <w:r>
              <w:rPr>
                <w:sz w:val="18"/>
              </w:rPr>
            </w:r>
            <w:r>
              <w:rPr>
                <w:sz w:val="18"/>
              </w:rPr>
              <w:t>性能・可用性</w:t>
            </w:r>
          </w:p>
        </w:tc>
        <w:tc>
          <w:tcPr>
            <w:tcW w:type="dxa" w:w="2948"/>
            <w:vAlign w:val="center"/>
            <w:tcMar>
              <w:top w:w="80" w:type="dxa"/>
              <w:start w:w="90" w:type="dxa"/>
              <w:bottom w:w="80" w:type="dxa"/>
              <w:end w:w="90" w:type="dxa"/>
            </w:tcMar>
            <w:shd w:fill="FFFFFF"/>
          </w:tcPr>
          <w:p>
            <w:r>
              <w:rPr>
                <w:sz w:val="18"/>
              </w:rPr>
            </w:r>
            <w:r>
              <w:rPr>
                <w:sz w:val="18"/>
              </w:rPr>
              <w:t>営業時間中、検索・スキャン・購入を継続して同程度の応答速度で利用可能。ゼロから都度起動する構成を避け、DB接続をある程度維持する。目標値はTBD</w:t>
            </w:r>
          </w:p>
        </w:tc>
      </w:tr>
      <w:tr>
        <w:trPr>
          <w:cantSplit/>
        </w:trPr>
        <w:tc>
          <w:tcPr>
            <w:tcW w:type="dxa" w:w="1814"/>
            <w:vAlign w:val="center"/>
            <w:tcMar>
              <w:top w:w="80" w:type="dxa"/>
              <w:start w:w="90" w:type="dxa"/>
              <w:bottom w:w="80" w:type="dxa"/>
              <w:end w:w="90" w:type="dxa"/>
            </w:tcMar>
            <w:shd w:fill="F4F7FA"/>
          </w:tcPr>
          <w:p>
            <w:r>
              <w:rPr>
                <w:sz w:val="18"/>
              </w:rPr>
            </w:r>
            <w:r>
              <w:rPr>
                <w:sz w:val="18"/>
              </w:rPr>
              <w:t>NFR-DATA-01</w:t>
            </w:r>
          </w:p>
        </w:tc>
        <w:tc>
          <w:tcPr>
            <w:tcW w:type="dxa" w:w="5216"/>
            <w:vAlign w:val="center"/>
            <w:tcMar>
              <w:top w:w="80" w:type="dxa"/>
              <w:start w:w="90" w:type="dxa"/>
              <w:bottom w:w="80" w:type="dxa"/>
              <w:end w:w="90" w:type="dxa"/>
            </w:tcMar>
            <w:shd w:fill="F4F7FA"/>
          </w:tcPr>
          <w:p>
            <w:r>
              <w:rPr>
                <w:sz w:val="18"/>
              </w:rPr>
            </w:r>
            <w:r>
              <w:rPr>
                <w:sz w:val="18"/>
              </w:rPr>
              <w:t>データ保全</w:t>
            </w:r>
          </w:p>
        </w:tc>
        <w:tc>
          <w:tcPr>
            <w:tcW w:type="dxa" w:w="2948"/>
            <w:vAlign w:val="center"/>
            <w:tcMar>
              <w:top w:w="80" w:type="dxa"/>
              <w:start w:w="90" w:type="dxa"/>
              <w:bottom w:w="80" w:type="dxa"/>
              <w:end w:w="90" w:type="dxa"/>
            </w:tcMar>
            <w:shd w:fill="F4F7FA"/>
          </w:tcPr>
          <w:p>
            <w:r>
              <w:rPr>
                <w:sz w:val="18"/>
              </w:rPr>
            </w:r>
            <w:r>
              <w:rPr>
                <w:sz w:val="18"/>
              </w:rPr>
              <w:t>取引、値引き、価格履歴等を永続化し、DB保存失敗を購入完了扱いにしない</w:t>
            </w:r>
          </w:p>
        </w:tc>
      </w:tr>
      <w:tr>
        <w:trPr>
          <w:cantSplit/>
        </w:trPr>
        <w:tc>
          <w:tcPr>
            <w:tcW w:type="dxa" w:w="1814"/>
            <w:vAlign w:val="center"/>
            <w:tcMar>
              <w:top w:w="80" w:type="dxa"/>
              <w:start w:w="90" w:type="dxa"/>
              <w:bottom w:w="80" w:type="dxa"/>
              <w:end w:w="90" w:type="dxa"/>
            </w:tcMar>
            <w:shd w:fill="FFFFFF"/>
          </w:tcPr>
          <w:p>
            <w:r>
              <w:rPr>
                <w:sz w:val="18"/>
              </w:rPr>
            </w:r>
            <w:r>
              <w:rPr>
                <w:sz w:val="18"/>
              </w:rPr>
              <w:t>NFR-SEC-01</w:t>
            </w:r>
          </w:p>
        </w:tc>
        <w:tc>
          <w:tcPr>
            <w:tcW w:type="dxa" w:w="5216"/>
            <w:vAlign w:val="center"/>
            <w:tcMar>
              <w:top w:w="80" w:type="dxa"/>
              <w:start w:w="90" w:type="dxa"/>
              <w:bottom w:w="80" w:type="dxa"/>
              <w:end w:w="90" w:type="dxa"/>
            </w:tcMar>
            <w:shd w:fill="FFFFFF"/>
          </w:tcPr>
          <w:p>
            <w:r>
              <w:rPr>
                <w:sz w:val="18"/>
              </w:rPr>
            </w:r>
            <w:r>
              <w:rPr>
                <w:sz w:val="18"/>
              </w:rPr>
              <w:t>セキュリティ</w:t>
            </w:r>
          </w:p>
        </w:tc>
        <w:tc>
          <w:tcPr>
            <w:tcW w:type="dxa" w:w="2948"/>
            <w:vAlign w:val="center"/>
            <w:tcMar>
              <w:top w:w="80" w:type="dxa"/>
              <w:start w:w="90" w:type="dxa"/>
              <w:bottom w:w="80" w:type="dxa"/>
              <w:end w:w="90" w:type="dxa"/>
            </w:tcMar>
            <w:shd w:fill="FFFFFF"/>
          </w:tcPr>
          <w:p>
            <w:r>
              <w:rPr>
                <w:sz w:val="18"/>
              </w:rPr>
            </w:r>
            <w:r>
              <w:rPr>
                <w:sz w:val="18"/>
              </w:rPr>
              <w:t>担当者認証、HTTPS、FrontendからDBへの直接接続禁止、秘密情報のFrontend非公開、Backend入力検証、パスワード非平文、購入確定時の整合性</w:t>
            </w:r>
          </w:p>
        </w:tc>
      </w:tr>
      <w:tr>
        <w:trPr>
          <w:cantSplit/>
        </w:trPr>
        <w:tc>
          <w:tcPr>
            <w:tcW w:type="dxa" w:w="1814"/>
            <w:vAlign w:val="center"/>
            <w:tcMar>
              <w:top w:w="80" w:type="dxa"/>
              <w:start w:w="90" w:type="dxa"/>
              <w:bottom w:w="80" w:type="dxa"/>
              <w:end w:w="90" w:type="dxa"/>
            </w:tcMar>
            <w:shd w:fill="F4F7FA"/>
          </w:tcPr>
          <w:p>
            <w:r>
              <w:rPr>
                <w:sz w:val="18"/>
              </w:rPr>
            </w:r>
            <w:r>
              <w:rPr>
                <w:sz w:val="18"/>
              </w:rPr>
              <w:t>NFR-OPS-01</w:t>
            </w:r>
          </w:p>
        </w:tc>
        <w:tc>
          <w:tcPr>
            <w:tcW w:type="dxa" w:w="5216"/>
            <w:vAlign w:val="center"/>
            <w:tcMar>
              <w:top w:w="80" w:type="dxa"/>
              <w:start w:w="90" w:type="dxa"/>
              <w:bottom w:w="80" w:type="dxa"/>
              <w:end w:w="90" w:type="dxa"/>
            </w:tcMar>
            <w:shd w:fill="F4F7FA"/>
          </w:tcPr>
          <w:p>
            <w:r>
              <w:rPr>
                <w:sz w:val="18"/>
              </w:rPr>
            </w:r>
            <w:r>
              <w:rPr>
                <w:sz w:val="18"/>
              </w:rPr>
              <w:t>運用・保守</w:t>
            </w:r>
          </w:p>
        </w:tc>
        <w:tc>
          <w:tcPr>
            <w:tcW w:type="dxa" w:w="2948"/>
            <w:vAlign w:val="center"/>
            <w:tcMar>
              <w:top w:w="80" w:type="dxa"/>
              <w:start w:w="90" w:type="dxa"/>
              <w:bottom w:w="80" w:type="dxa"/>
              <w:end w:w="90" w:type="dxa"/>
            </w:tcMar>
            <w:shd w:fill="F4F7FA"/>
          </w:tcPr>
          <w:p>
            <w:r>
              <w:rPr>
                <w:sz w:val="18"/>
              </w:rPr>
            </w:r>
            <w:r>
              <w:rPr>
                <w:sz w:val="18"/>
              </w:rPr>
              <w:t>価格・税率・販促ルールをコード修正なしで変更可能、調査用エラー記録、確定取引のバックアップ・復旧。詳細方式はTBD</w:t>
            </w:r>
          </w:p>
        </w:tc>
      </w:tr>
    </w:tbl>
    <w:p>
      <w:pPr>
        <w:spacing w:after="20"/>
      </w:pPr>
    </w:p>
    <w:p>
      <w:pPr>
        <w:pStyle w:val="Heading1"/>
      </w:pPr>
      <w:r>
        <w:t>1. 設計方針</w:t>
      </w:r>
    </w:p>
    <w:p>
      <w:pPr>
        <w:pStyle w:val="ListNumber"/>
        <w:spacing w:after="60"/>
      </w:pPr>
      <w:r>
        <w:rPr>
          <w:b/>
        </w:rPr>
        <w:t>要件準拠優先</w:t>
      </w:r>
      <w:r>
        <w:t>：FR-01〜FR-15と上記NFRだけを実現対象とし、返品、取消、レシート、在庫、決済連携、EC、SSO、複数店舗、セット割引、要件にない管理画面等は設計対象外とする。</w:t>
      </w:r>
    </w:p>
    <w:p>
      <w:pPr>
        <w:pStyle w:val="ListNumber"/>
        <w:spacing w:after="60"/>
      </w:pPr>
      <w:r>
        <w:rPr>
          <w:b/>
        </w:rPr>
        <w:t>Backendを信頼境界とする</w:t>
      </w:r>
      <w:r>
        <w:t>：Frontendの金額は即時表示ならびに改ざん検知・計算差異確認のための参考値に限定する。購入確定時は参考値もBackendへ送信するが、BackendはDBの有効な単価・会員・販促ルール・税率から全額を再計算してFrontend値と照合する。不一致でもFrontend値は採用せず、Backend計算値だけを保存・返却する。</w:t>
      </w:r>
    </w:p>
    <w:p>
      <w:pPr>
        <w:pStyle w:val="ListNumber"/>
        <w:spacing w:after="60"/>
      </w:pPr>
      <w:r>
        <w:rPr>
          <w:b/>
        </w:rPr>
        <w:t>確定取引のスナップショット化</w:t>
      </w:r>
      <w:r>
        <w:t>：取引・明細に販売時点の単価、値引き、税率、金額を保存し、マスタ変更後も確定済み実績を不変にする。</w:t>
      </w:r>
    </w:p>
    <w:p>
      <w:pPr>
        <w:pStyle w:val="ListNumber"/>
        <w:spacing w:after="60"/>
      </w:pPr>
      <w:r>
        <w:rPr>
          <w:b/>
        </w:rPr>
        <w:t>原子性</w:t>
      </w:r>
      <w:r>
        <w:t>：取引と全明細は単一DBトランザクションで保存する。一部でも失敗した場合は全件ロールバックし、完了表示を行わない。</w:t>
      </w:r>
    </w:p>
    <w:p>
      <w:pPr>
        <w:pStyle w:val="ListNumber"/>
        <w:spacing w:after="60"/>
      </w:pPr>
      <w:r>
        <w:rPr>
          <w:b/>
        </w:rPr>
        <w:t>型と制約の多層防御</w:t>
      </w:r>
      <w:r>
        <w:t>：TypeScript、Frontendフォーム検証、Pydantic、業務ロジック、ORM、DB制約を役割に応じて重ねる。Frontend検証の通過をBackendは信用しない。</w:t>
      </w:r>
    </w:p>
    <w:p>
      <w:pPr>
        <w:pStyle w:val="ListNumber"/>
        <w:spacing w:after="60"/>
      </w:pPr>
      <w:r>
        <w:rPr>
          <w:b/>
        </w:rPr>
        <w:t>最小権限・経路限定</w:t>
      </w:r>
      <w:r>
        <w:t>：ブラウザはBFF/Reverse Proxy経由でのみBackendへアクセスし、FrontendからDBへ接続しない。DBはBackendの管理ID/資格情報だけを許可する。</w:t>
      </w:r>
    </w:p>
    <w:p>
      <w:pPr>
        <w:pStyle w:val="ListNumber"/>
        <w:spacing w:after="60"/>
      </w:pPr>
      <w:r>
        <w:rPr>
          <w:b/>
        </w:rPr>
        <w:t>決められないことを固定しない</w:t>
      </w:r>
      <w:r>
        <w:t>：要件から一意に決まらない値・規格・運用方式は「TBD」とし、実装前判断事項に集約する。</w:t>
      </w:r>
    </w:p>
    <w:p>
      <w:pPr>
        <w:pStyle w:val="Heading2"/>
      </w:pPr>
      <w:r>
        <w:t>1.1 金額の論理モデル</w:t>
      </w:r>
    </w:p>
    <w:p>
      <w:pPr>
        <w:pStyle w:val="ListBullet"/>
        <w:spacing w:after="40"/>
      </w:pPr>
      <w:r>
        <w:t xml:space="preserve">金額は浮動小数点数を使用せず、DBでは </w:t>
      </w:r>
      <w:r>
        <w:rPr>
          <w:rFonts w:ascii="Menlo" w:hAnsi="Menlo" w:eastAsia="Hiragino Sans"/>
          <w:color w:val="1F4E79"/>
          <w:sz w:val="17"/>
          <w:shd w:fill="EEF3F8"/>
        </w:rPr>
        <w:t>DECIMAL</w:t>
      </w:r>
      <w:r>
        <w:t xml:space="preserve">、Pythonでは </w:t>
      </w:r>
      <w:r>
        <w:rPr>
          <w:rFonts w:ascii="Menlo" w:hAnsi="Menlo" w:eastAsia="Hiragino Sans"/>
          <w:color w:val="1F4E79"/>
          <w:sz w:val="17"/>
          <w:shd w:fill="EEF3F8"/>
        </w:rPr>
        <w:t>Decimal</w:t>
      </w:r>
      <w:r>
        <w:t>、APIでは小数文字列を用いる。</w:t>
      </w:r>
    </w:p>
    <w:p>
      <w:pPr>
        <w:pStyle w:val="ListBullet"/>
        <w:spacing w:after="40"/>
      </w:pPr>
      <w:r>
        <w:t>明細の割引前金額：</w:t>
      </w:r>
      <w:r>
        <w:rPr>
          <w:rFonts w:ascii="Menlo" w:hAnsi="Menlo" w:eastAsia="Hiragino Sans"/>
          <w:color w:val="1F4E79"/>
          <w:sz w:val="17"/>
          <w:shd w:fill="EEF3F8"/>
        </w:rPr>
        <w:t>販売時点単価 × 数量</w:t>
      </w:r>
    </w:p>
    <w:p>
      <w:pPr>
        <w:pStyle w:val="ListBullet"/>
        <w:spacing w:after="40"/>
      </w:pPr>
      <w:r>
        <w:t>販促値引き：有効期間内かつ対象商品の会員向けルールを適用する。割合値引きと金額値引きに対応する。</w:t>
      </w:r>
    </w:p>
    <w:p>
      <w:pPr>
        <w:pStyle w:val="ListBullet"/>
        <w:spacing w:after="40"/>
      </w:pPr>
      <w:r>
        <w:t>明細税抜小計：</w:t>
      </w:r>
      <w:r>
        <w:rPr>
          <w:rFonts w:ascii="Menlo" w:hAnsi="Menlo" w:eastAsia="Hiragino Sans"/>
          <w:color w:val="1F4E79"/>
          <w:sz w:val="17"/>
          <w:shd w:fill="EEF3F8"/>
        </w:rPr>
        <w:t>max(0, 割引前金額 - 値引き額)</w:t>
      </w:r>
    </w:p>
    <w:p>
      <w:pPr>
        <w:pStyle w:val="ListBullet"/>
        <w:spacing w:after="40"/>
      </w:pPr>
      <w:r>
        <w:t>取引税抜合計：明細税抜小計の合計。</w:t>
      </w:r>
    </w:p>
    <w:p>
      <w:pPr>
        <w:pStyle w:val="ListBullet"/>
        <w:spacing w:after="40"/>
      </w:pPr>
      <w:r>
        <w:t xml:space="preserve">購入確定時、Frontendは上記ルールで算出した税込合計を </w:t>
      </w:r>
      <w:r>
        <w:rPr>
          <w:rFonts w:ascii="Menlo" w:hAnsi="Menlo" w:eastAsia="Hiragino Sans"/>
          <w:color w:val="1F4E79"/>
          <w:sz w:val="17"/>
          <w:shd w:fill="EEF3F8"/>
        </w:rPr>
        <w:t>frontendCalculatedTotal</w:t>
      </w:r>
      <w:r>
        <w:t xml:space="preserve"> として送信する。Backendは正規の税込合計を再計算して10進数として照合し、差異の有無にかかわらずBackend計算値を購入金額とする。不一致時は画面をBackend値で更新し、必要に応じて差異を秘密情報・不要な個人情報を含めずログへ記録する。</w:t>
      </w:r>
    </w:p>
    <w:p>
      <w:pPr>
        <w:pStyle w:val="ListBullet"/>
        <w:spacing w:after="40"/>
      </w:pPr>
      <w:r>
        <w:t>税額および税込合計の端数処理、同一商品に複数ルールが該当した場合の優先・併用、金額値引きの単位（1個ごと/明細ごと）はTBDであり、決定後に共通計算仕様としてFrontend/Backendへ反映する。Backendの結果が常に正となる。</w:t>
      </w:r>
    </w:p>
    <w:p>
      <w:pPr>
        <w:pStyle w:val="Heading1"/>
      </w:pPr>
      <w:r>
        <w:t>2. システムアーキテクチャ</w:t>
      </w:r>
    </w:p>
    <w:p>
      <w:pPr>
        <w:pStyle w:val="Heading2"/>
      </w:pPr>
      <w:r>
        <w:t>2.1 論理・配置構成</w:t>
      </w:r>
    </w:p>
    <w:p>
      <w:pPr>
        <w:keepNext w:val="0"/>
        <w:jc w:val="center"/>
      </w:pPr>
      <w:r>
        <w:drawing>
          <wp:inline xmlns:a="http://schemas.openxmlformats.org/drawingml/2006/main" xmlns:pic="http://schemas.openxmlformats.org/drawingml/2006/picture">
            <wp:extent cx="6080760" cy="3310636"/>
            <wp:docPr id="1" name="Picture 1" descr="システムアーキテクチャ図。レジ端末からNext.js BFF、FastAPI、MySQLへの通信経路を示す。" title="図1"/>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080760" cy="3310636"/>
                    </a:xfrm>
                    <a:prstGeom prst="rect"/>
                  </pic:spPr>
                </pic:pic>
              </a:graphicData>
            </a:graphic>
          </wp:inline>
        </w:drawing>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rPr>
          <w:tblHeader w:val="true"/>
        </w:trPr>
        <w:tc>
          <w:tcPr>
            <w:tcW w:type="dxa" w:w="2154"/>
            <w:shd w:fill="17365D"/>
            <w:tcMar>
              <w:top w:w="80" w:type="dxa"/>
              <w:start w:w="90" w:type="dxa"/>
              <w:bottom w:w="80" w:type="dxa"/>
              <w:end w:w="90" w:type="dxa"/>
            </w:tcMar>
          </w:tcPr>
          <w:p>
            <w:pPr>
              <w:jc w:val="center"/>
            </w:pPr>
            <w:r/>
            <w:r>
              <w:rPr>
                <w:b/>
                <w:color w:val="FFFFFF"/>
                <w:sz w:val="17"/>
              </w:rPr>
              <w:t>層</w:t>
            </w:r>
          </w:p>
        </w:tc>
        <w:tc>
          <w:tcPr>
            <w:tcW w:type="dxa" w:w="7824"/>
            <w:shd w:fill="17365D"/>
            <w:tcMar>
              <w:top w:w="80" w:type="dxa"/>
              <w:start w:w="90" w:type="dxa"/>
              <w:bottom w:w="80" w:type="dxa"/>
              <w:end w:w="90" w:type="dxa"/>
            </w:tcMar>
          </w:tcPr>
          <w:p>
            <w:pPr>
              <w:jc w:val="center"/>
            </w:pPr>
            <w:r/>
            <w:r>
              <w:rPr>
                <w:b/>
                <w:color w:val="FFFFFF"/>
                <w:sz w:val="17"/>
              </w:rPr>
              <w:t>責務</w:t>
            </w:r>
          </w:p>
        </w:tc>
      </w:tr>
      <w:tr>
        <w:trPr>
          <w:cantSplit/>
        </w:trPr>
        <w:tc>
          <w:tcPr>
            <w:tcW w:type="dxa" w:w="2154"/>
            <w:vAlign w:val="center"/>
            <w:tcMar>
              <w:top w:w="80" w:type="dxa"/>
              <w:start w:w="90" w:type="dxa"/>
              <w:bottom w:w="80" w:type="dxa"/>
              <w:end w:w="90" w:type="dxa"/>
            </w:tcMar>
            <w:shd w:fill="FFFFFF"/>
          </w:tcPr>
          <w:p>
            <w:r>
              <w:rPr>
                <w:sz w:val="18"/>
              </w:rPr>
            </w:r>
            <w:r>
              <w:rPr>
                <w:sz w:val="18"/>
              </w:rPr>
              <w:t>Next.js UI</w:t>
            </w:r>
          </w:p>
        </w:tc>
        <w:tc>
          <w:tcPr>
            <w:tcW w:type="dxa" w:w="7824"/>
            <w:vAlign w:val="center"/>
            <w:tcMar>
              <w:top w:w="80" w:type="dxa"/>
              <w:start w:w="90" w:type="dxa"/>
              <w:bottom w:w="80" w:type="dxa"/>
              <w:end w:w="90" w:type="dxa"/>
            </w:tcMar>
            <w:shd w:fill="FFFFFF"/>
          </w:tcPr>
          <w:p>
            <w:r>
              <w:rPr>
                <w:sz w:val="18"/>
              </w:rPr>
            </w:r>
            <w:r>
              <w:rPr>
                <w:sz w:val="18"/>
              </w:rPr>
              <w:t>画面表示、カメラ利用、手入力/スキャン受付、購入リストの一時状態、参考金額計算、入力時フィードバック</w:t>
            </w:r>
          </w:p>
        </w:tc>
      </w:tr>
      <w:tr>
        <w:trPr>
          <w:cantSplit/>
        </w:trPr>
        <w:tc>
          <w:tcPr>
            <w:tcW w:type="dxa" w:w="2154"/>
            <w:vAlign w:val="center"/>
            <w:tcMar>
              <w:top w:w="80" w:type="dxa"/>
              <w:start w:w="90" w:type="dxa"/>
              <w:bottom w:w="80" w:type="dxa"/>
              <w:end w:w="90" w:type="dxa"/>
            </w:tcMar>
            <w:shd w:fill="F4F7FA"/>
          </w:tcPr>
          <w:p>
            <w:r>
              <w:rPr>
                <w:sz w:val="18"/>
              </w:rPr>
            </w:r>
            <w:r>
              <w:rPr>
                <w:sz w:val="18"/>
              </w:rPr>
              <w:t>Next.js BFF / Reverse Proxy</w:t>
            </w:r>
          </w:p>
        </w:tc>
        <w:tc>
          <w:tcPr>
            <w:tcW w:type="dxa" w:w="7824"/>
            <w:vAlign w:val="center"/>
            <w:tcMar>
              <w:top w:w="80" w:type="dxa"/>
              <w:start w:w="90" w:type="dxa"/>
              <w:bottom w:w="80" w:type="dxa"/>
              <w:end w:w="90" w:type="dxa"/>
            </w:tcMar>
            <w:shd w:fill="F4F7FA"/>
          </w:tcPr>
          <w:p>
            <w:r>
              <w:rPr>
                <w:sz w:val="18"/>
              </w:rPr>
            </w:r>
            <w:r>
              <w:rPr>
                <w:sz w:val="18"/>
              </w:rPr>
              <w:t>同一オリジンの入口、認証トークンの安全な保持・転送、Backend URLの隠蔽、共通ヘッダー、CORS境界</w:t>
            </w:r>
          </w:p>
        </w:tc>
      </w:tr>
      <w:tr>
        <w:trPr>
          <w:cantSplit/>
        </w:trPr>
        <w:tc>
          <w:tcPr>
            <w:tcW w:type="dxa" w:w="2154"/>
            <w:vAlign w:val="center"/>
            <w:tcMar>
              <w:top w:w="80" w:type="dxa"/>
              <w:start w:w="90" w:type="dxa"/>
              <w:bottom w:w="80" w:type="dxa"/>
              <w:end w:w="90" w:type="dxa"/>
            </w:tcMar>
            <w:shd w:fill="FFFFFF"/>
          </w:tcPr>
          <w:p>
            <w:r>
              <w:rPr>
                <w:sz w:val="18"/>
              </w:rPr>
            </w:r>
            <w:r>
              <w:rPr>
                <w:sz w:val="18"/>
              </w:rPr>
              <w:t>FastAPI</w:t>
            </w:r>
          </w:p>
        </w:tc>
        <w:tc>
          <w:tcPr>
            <w:tcW w:type="dxa" w:w="7824"/>
            <w:vAlign w:val="center"/>
            <w:tcMar>
              <w:top w:w="80" w:type="dxa"/>
              <w:start w:w="90" w:type="dxa"/>
              <w:bottom w:w="80" w:type="dxa"/>
              <w:end w:w="90" w:type="dxa"/>
            </w:tcMar>
            <w:shd w:fill="FFFFFF"/>
          </w:tcPr>
          <w:p>
            <w:r>
              <w:rPr>
                <w:sz w:val="18"/>
              </w:rPr>
            </w:r>
            <w:r>
              <w:rPr>
                <w:sz w:val="18"/>
              </w:rPr>
              <w:t>JWT検証、認可、商品/会員検索、正規の価格・割引・税計算、購入確定、入力検証、エラー応答</w:t>
            </w:r>
          </w:p>
        </w:tc>
      </w:tr>
      <w:tr>
        <w:trPr>
          <w:cantSplit/>
        </w:trPr>
        <w:tc>
          <w:tcPr>
            <w:tcW w:type="dxa" w:w="2154"/>
            <w:vAlign w:val="center"/>
            <w:tcMar>
              <w:top w:w="80" w:type="dxa"/>
              <w:start w:w="90" w:type="dxa"/>
              <w:bottom w:w="80" w:type="dxa"/>
              <w:end w:w="90" w:type="dxa"/>
            </w:tcMar>
            <w:shd w:fill="F4F7FA"/>
          </w:tcPr>
          <w:p>
            <w:r>
              <w:rPr>
                <w:sz w:val="18"/>
              </w:rPr>
            </w:r>
            <w:r>
              <w:rPr>
                <w:sz w:val="18"/>
              </w:rPr>
              <w:t>ORM</w:t>
            </w:r>
          </w:p>
        </w:tc>
        <w:tc>
          <w:tcPr>
            <w:tcW w:type="dxa" w:w="7824"/>
            <w:vAlign w:val="center"/>
            <w:tcMar>
              <w:top w:w="80" w:type="dxa"/>
              <w:start w:w="90" w:type="dxa"/>
              <w:bottom w:w="80" w:type="dxa"/>
              <w:end w:w="90" w:type="dxa"/>
            </w:tcMar>
            <w:shd w:fill="F4F7FA"/>
          </w:tcPr>
          <w:p>
            <w:r>
              <w:rPr>
                <w:sz w:val="18"/>
              </w:rPr>
            </w:r>
            <w:r>
              <w:rPr>
                <w:sz w:val="18"/>
              </w:rPr>
              <w:t>パラメータ化クエリ、エンティティ永続化、トランザクション境界、接続プール</w:t>
            </w:r>
          </w:p>
        </w:tc>
      </w:tr>
      <w:tr>
        <w:trPr>
          <w:cantSplit/>
        </w:trPr>
        <w:tc>
          <w:tcPr>
            <w:tcW w:type="dxa" w:w="2154"/>
            <w:vAlign w:val="center"/>
            <w:tcMar>
              <w:top w:w="80" w:type="dxa"/>
              <w:start w:w="90" w:type="dxa"/>
              <w:bottom w:w="80" w:type="dxa"/>
              <w:end w:w="90" w:type="dxa"/>
            </w:tcMar>
            <w:shd w:fill="FFFFFF"/>
          </w:tcPr>
          <w:p>
            <w:r>
              <w:rPr>
                <w:sz w:val="18"/>
              </w:rPr>
            </w:r>
            <w:r>
              <w:rPr>
                <w:sz w:val="18"/>
              </w:rPr>
              <w:t>MySQL Flexible Server</w:t>
            </w:r>
          </w:p>
        </w:tc>
        <w:tc>
          <w:tcPr>
            <w:tcW w:type="dxa" w:w="7824"/>
            <w:vAlign w:val="center"/>
            <w:tcMar>
              <w:top w:w="80" w:type="dxa"/>
              <w:start w:w="90" w:type="dxa"/>
              <w:bottom w:w="80" w:type="dxa"/>
              <w:end w:w="90" w:type="dxa"/>
            </w:tcMar>
            <w:shd w:fill="FFFFFF"/>
          </w:tcPr>
          <w:p>
            <w:r>
              <w:rPr>
                <w:sz w:val="18"/>
              </w:rPr>
            </w:r>
            <w:r>
              <w:rPr>
                <w:sz w:val="18"/>
              </w:rPr>
              <w:t>マスタ、履歴、担当者、取引、明細の永続化と制約</w:t>
            </w:r>
          </w:p>
        </w:tc>
      </w:tr>
      <w:tr>
        <w:trPr>
          <w:cantSplit/>
        </w:trPr>
        <w:tc>
          <w:tcPr>
            <w:tcW w:type="dxa" w:w="2154"/>
            <w:vAlign w:val="center"/>
            <w:tcMar>
              <w:top w:w="80" w:type="dxa"/>
              <w:start w:w="90" w:type="dxa"/>
              <w:bottom w:w="80" w:type="dxa"/>
              <w:end w:w="90" w:type="dxa"/>
            </w:tcMar>
            <w:shd w:fill="F4F7FA"/>
          </w:tcPr>
          <w:p>
            <w:r>
              <w:rPr>
                <w:sz w:val="18"/>
              </w:rPr>
            </w:r>
            <w:r>
              <w:rPr>
                <w:sz w:val="18"/>
              </w:rPr>
              <w:t>Azure監視</w:t>
            </w:r>
          </w:p>
        </w:tc>
        <w:tc>
          <w:tcPr>
            <w:tcW w:type="dxa" w:w="7824"/>
            <w:vAlign w:val="center"/>
            <w:tcMar>
              <w:top w:w="80" w:type="dxa"/>
              <w:start w:w="90" w:type="dxa"/>
              <w:bottom w:w="80" w:type="dxa"/>
              <w:end w:w="90" w:type="dxa"/>
            </w:tcMar>
            <w:shd w:fill="F4F7FA"/>
          </w:tcPr>
          <w:p>
            <w:r>
              <w:rPr>
                <w:sz w:val="18"/>
              </w:rPr>
            </w:r>
            <w:r>
              <w:rPr>
                <w:sz w:val="18"/>
              </w:rPr>
              <w:t>アプリケーション/監査に必要なエラー記録。サービス・保持期間はTBD</w:t>
            </w:r>
          </w:p>
        </w:tc>
      </w:tr>
    </w:tbl>
    <w:p>
      <w:pPr>
        <w:spacing w:after="20"/>
      </w:pPr>
    </w:p>
    <w:p>
      <w:pPr>
        <w:pStyle w:val="Heading2"/>
      </w:pPr>
      <w:r>
        <w:t>2.2 可用性・性能方針</w:t>
      </w:r>
    </w:p>
    <w:p>
      <w:pPr>
        <w:pStyle w:val="ListBullet"/>
        <w:spacing w:after="40"/>
      </w:pPr>
      <w:r>
        <w:t>要件定義書のシステム構成には、Next.jsとFastAPIをAzure App Service上で稼働させる構成が記載されている。</w:t>
      </w:r>
    </w:p>
    <w:p>
      <w:pPr>
        <w:pStyle w:val="ListBullet"/>
        <w:spacing w:after="40"/>
      </w:pPr>
      <w:r>
        <w:t>本設計でも、営業時間中の安定した応答と、処理のたびに実行環境がゼロから立ち上がる構成を避けるという非機能要求に適合する実行基盤としてAzure App Serviceを採用する。常時稼働するWebアプリケーションを構成でき、DB接続プールを維持しやすいためである。</w:t>
      </w:r>
    </w:p>
    <w:p>
      <w:pPr>
        <w:pStyle w:val="ListBullet"/>
        <w:spacing w:after="40"/>
      </w:pPr>
      <w:r>
        <w:t>ORMの接続プールを使用し、接続数、タイムアウト、App Serviceの常時稼働設定・最小インスタンス数は性能目標と同時利用数決定後に定める（TBD）。</w:t>
      </w:r>
    </w:p>
    <w:p>
      <w:pPr>
        <w:pStyle w:val="ListBullet"/>
        <w:spacing w:after="40"/>
      </w:pPr>
      <w:r>
        <w:t>商品/会員コード、適用期間検索、取引参照に必要なインデックスを設ける。</w:t>
      </w:r>
    </w:p>
    <w:p>
      <w:pPr>
        <w:pStyle w:val="ListBullet"/>
        <w:spacing w:after="40"/>
      </w:pPr>
      <w:r>
        <w:t>外部向け通信はHTTPSのみ。App Service、DB、監視、シークレット管理、バックアップのAzure詳細構成はTBD。</w:t>
      </w:r>
    </w:p>
    <w:p>
      <w:pPr>
        <w:pStyle w:val="Heading1"/>
      </w:pPr>
      <w:r>
        <w:t>3. 画面・処理設計</w:t>
      </w:r>
    </w:p>
    <w:p>
      <w:pPr>
        <w:pStyle w:val="Heading2"/>
      </w:pPr>
      <w:r>
        <w:t>3.1 画面遷移</w:t>
      </w:r>
    </w:p>
    <w:p>
      <w:pPr>
        <w:keepNext w:val="0"/>
        <w:jc w:val="center"/>
      </w:pPr>
      <w:r>
        <w:drawing>
          <wp:inline xmlns:a="http://schemas.openxmlformats.org/drawingml/2006/main" xmlns:pic="http://schemas.openxmlformats.org/drawingml/2006/picture">
            <wp:extent cx="6080760" cy="4560569"/>
            <wp:docPr id="2" name="Picture 2" descr="画面遷移図。ログイン、POSメイン、購入結果表示の遷移を示す。" title="図2"/>
            <wp:cNvGraphicFramePr>
              <a:graphicFrameLocks noChangeAspect="1"/>
            </wp:cNvGraphicFramePr>
            <a:graphic>
              <a:graphicData uri="http://schemas.openxmlformats.org/drawingml/2006/picture">
                <pic:pic>
                  <pic:nvPicPr>
                    <pic:cNvPr id="0" name="02_screen_flow.png"/>
                    <pic:cNvPicPr/>
                  </pic:nvPicPr>
                  <pic:blipFill>
                    <a:blip r:embed="rId11"/>
                    <a:stretch>
                      <a:fillRect/>
                    </a:stretch>
                  </pic:blipFill>
                  <pic:spPr>
                    <a:xfrm>
                      <a:off x="0" y="0"/>
                      <a:ext cx="6080760" cy="4560569"/>
                    </a:xfrm>
                    <a:prstGeom prst="rect"/>
                  </pic:spPr>
                </pic:pic>
              </a:graphicData>
            </a:graphic>
          </wp:inline>
        </w:drawing>
      </w:r>
    </w:p>
    <w:p>
      <w:pPr>
        <w:pStyle w:val="Heading2"/>
      </w:pPr>
      <w:r>
        <w:t xml:space="preserve">3.2 ログイン画面 </w:t>
      </w:r>
      <w:r>
        <w:rPr>
          <w:rFonts w:ascii="Menlo" w:hAnsi="Menlo" w:eastAsia="Hiragino Sans"/>
          <w:color w:val="1F4E79"/>
          <w:sz w:val="17"/>
          <w:shd w:fill="EEF3F8"/>
        </w:rPr>
        <w:t>SCR-LOGIN</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rPr>
          <w:tblHeader w:val="true"/>
        </w:trPr>
        <w:tc>
          <w:tcPr>
            <w:tcW w:type="dxa" w:w="2154"/>
            <w:shd w:fill="17365D"/>
            <w:tcMar>
              <w:top w:w="80" w:type="dxa"/>
              <w:start w:w="90" w:type="dxa"/>
              <w:bottom w:w="80" w:type="dxa"/>
              <w:end w:w="90" w:type="dxa"/>
            </w:tcMar>
          </w:tcPr>
          <w:p>
            <w:pPr>
              <w:jc w:val="center"/>
            </w:pPr>
            <w:r/>
            <w:r>
              <w:rPr>
                <w:b/>
                <w:color w:val="FFFFFF"/>
                <w:sz w:val="17"/>
              </w:rPr>
              <w:t>項目</w:t>
            </w:r>
          </w:p>
        </w:tc>
        <w:tc>
          <w:tcPr>
            <w:tcW w:type="dxa" w:w="7824"/>
            <w:shd w:fill="17365D"/>
            <w:tcMar>
              <w:top w:w="80" w:type="dxa"/>
              <w:start w:w="90" w:type="dxa"/>
              <w:bottom w:w="80" w:type="dxa"/>
              <w:end w:w="90" w:type="dxa"/>
            </w:tcMar>
          </w:tcPr>
          <w:p>
            <w:pPr>
              <w:jc w:val="center"/>
            </w:pPr>
            <w:r/>
            <w:r>
              <w:rPr>
                <w:b/>
                <w:color w:val="FFFFFF"/>
                <w:sz w:val="17"/>
              </w:rPr>
              <w:t>設計</w:t>
            </w:r>
          </w:p>
        </w:tc>
      </w:tr>
      <w:tr>
        <w:trPr>
          <w:cantSplit/>
        </w:trPr>
        <w:tc>
          <w:tcPr>
            <w:tcW w:type="dxa" w:w="2154"/>
            <w:vAlign w:val="center"/>
            <w:tcMar>
              <w:top w:w="80" w:type="dxa"/>
              <w:start w:w="90" w:type="dxa"/>
              <w:bottom w:w="80" w:type="dxa"/>
              <w:end w:w="90" w:type="dxa"/>
            </w:tcMar>
            <w:shd w:fill="FFFFFF"/>
          </w:tcPr>
          <w:p>
            <w:r>
              <w:rPr>
                <w:sz w:val="18"/>
              </w:rPr>
            </w:r>
            <w:r>
              <w:rPr>
                <w:sz w:val="18"/>
              </w:rPr>
              <w:t>表示</w:t>
            </w:r>
          </w:p>
        </w:tc>
        <w:tc>
          <w:tcPr>
            <w:tcW w:type="dxa" w:w="7824"/>
            <w:vAlign w:val="center"/>
            <w:tcMar>
              <w:top w:w="80" w:type="dxa"/>
              <w:start w:w="90" w:type="dxa"/>
              <w:bottom w:w="80" w:type="dxa"/>
              <w:end w:w="90" w:type="dxa"/>
            </w:tcMar>
            <w:shd w:fill="FFFFFF"/>
          </w:tcPr>
          <w:p>
            <w:r>
              <w:rPr>
                <w:sz w:val="18"/>
              </w:rPr>
            </w:r>
            <w:r>
              <w:rPr>
                <w:sz w:val="18"/>
              </w:rPr>
              <w:t>担当者ID、パスワード、ログインボタン、認証失敗エラー</w:t>
            </w:r>
          </w:p>
        </w:tc>
      </w:tr>
      <w:tr>
        <w:trPr>
          <w:cantSplit/>
        </w:trPr>
        <w:tc>
          <w:tcPr>
            <w:tcW w:type="dxa" w:w="2154"/>
            <w:vAlign w:val="center"/>
            <w:tcMar>
              <w:top w:w="80" w:type="dxa"/>
              <w:start w:w="90" w:type="dxa"/>
              <w:bottom w:w="80" w:type="dxa"/>
              <w:end w:w="90" w:type="dxa"/>
            </w:tcMar>
            <w:shd w:fill="F4F7FA"/>
          </w:tcPr>
          <w:p>
            <w:r>
              <w:rPr>
                <w:sz w:val="18"/>
              </w:rPr>
            </w:r>
            <w:r>
              <w:rPr>
                <w:sz w:val="18"/>
              </w:rPr>
              <w:t>入力</w:t>
            </w:r>
          </w:p>
        </w:tc>
        <w:tc>
          <w:tcPr>
            <w:tcW w:type="dxa" w:w="7824"/>
            <w:vAlign w:val="center"/>
            <w:tcMar>
              <w:top w:w="80" w:type="dxa"/>
              <w:start w:w="90" w:type="dxa"/>
              <w:bottom w:w="80" w:type="dxa"/>
              <w:end w:w="90" w:type="dxa"/>
            </w:tcMar>
            <w:shd w:fill="F4F7FA"/>
          </w:tcPr>
          <w:p>
            <w:r>
              <w:rPr>
                <w:sz w:val="18"/>
              </w:rPr>
            </w:r>
            <w:r>
              <w:rPr>
                <w:sz w:val="18"/>
              </w:rPr>
              <w:t>担当者ID（必須）、パスワード（必須）</w:t>
            </w:r>
          </w:p>
        </w:tc>
      </w:tr>
      <w:tr>
        <w:trPr>
          <w:cantSplit/>
        </w:trPr>
        <w:tc>
          <w:tcPr>
            <w:tcW w:type="dxa" w:w="2154"/>
            <w:vAlign w:val="center"/>
            <w:tcMar>
              <w:top w:w="80" w:type="dxa"/>
              <w:start w:w="90" w:type="dxa"/>
              <w:bottom w:w="80" w:type="dxa"/>
              <w:end w:w="90" w:type="dxa"/>
            </w:tcMar>
            <w:shd w:fill="FFFFFF"/>
          </w:tcPr>
          <w:p>
            <w:r>
              <w:rPr>
                <w:sz w:val="18"/>
              </w:rPr>
            </w:r>
            <w:r>
              <w:rPr>
                <w:sz w:val="18"/>
              </w:rPr>
              <w:t>処理</w:t>
            </w:r>
          </w:p>
        </w:tc>
        <w:tc>
          <w:tcPr>
            <w:tcW w:type="dxa" w:w="7824"/>
            <w:vAlign w:val="center"/>
            <w:tcMar>
              <w:top w:w="80" w:type="dxa"/>
              <w:start w:w="90" w:type="dxa"/>
              <w:bottom w:w="80" w:type="dxa"/>
              <w:end w:w="90" w:type="dxa"/>
            </w:tcMar>
            <w:shd w:fill="FFFFFF"/>
          </w:tcPr>
          <w:p>
            <w:r>
              <w:rPr>
                <w:sz w:val="18"/>
              </w:rPr>
            </w:r>
            <w:r>
              <w:rPr>
                <w:sz w:val="18"/>
              </w:rPr>
              <w:t>BFF経由でログインAPIを呼び、成功時にJWTを安全なセッション手段で保持してPOS画面へ遷移</w:t>
            </w:r>
          </w:p>
        </w:tc>
      </w:tr>
      <w:tr>
        <w:trPr>
          <w:cantSplit/>
        </w:trPr>
        <w:tc>
          <w:tcPr>
            <w:tcW w:type="dxa" w:w="2154"/>
            <w:vAlign w:val="center"/>
            <w:tcMar>
              <w:top w:w="80" w:type="dxa"/>
              <w:start w:w="90" w:type="dxa"/>
              <w:bottom w:w="80" w:type="dxa"/>
              <w:end w:w="90" w:type="dxa"/>
            </w:tcMar>
            <w:shd w:fill="F4F7FA"/>
          </w:tcPr>
          <w:p>
            <w:r>
              <w:rPr>
                <w:sz w:val="18"/>
              </w:rPr>
            </w:r>
            <w:r>
              <w:rPr>
                <w:sz w:val="18"/>
              </w:rPr>
              <w:t>失敗</w:t>
            </w:r>
          </w:p>
        </w:tc>
        <w:tc>
          <w:tcPr>
            <w:tcW w:type="dxa" w:w="7824"/>
            <w:vAlign w:val="center"/>
            <w:tcMar>
              <w:top w:w="80" w:type="dxa"/>
              <w:start w:w="90" w:type="dxa"/>
              <w:bottom w:w="80" w:type="dxa"/>
              <w:end w:w="90" w:type="dxa"/>
            </w:tcMar>
            <w:shd w:fill="F4F7FA"/>
          </w:tcPr>
          <w:p>
            <w:r>
              <w:rPr>
                <w:sz w:val="18"/>
              </w:rPr>
            </w:r>
            <w:r>
              <w:rPr>
                <w:sz w:val="18"/>
              </w:rPr>
              <w:t>入力不備は項目エラー。資格情報不一致は担当者ID/パスワードのどちらが違うかを開示しない</w:t>
            </w:r>
          </w:p>
        </w:tc>
      </w:tr>
      <w:tr>
        <w:trPr>
          <w:cantSplit/>
        </w:trPr>
        <w:tc>
          <w:tcPr>
            <w:tcW w:type="dxa" w:w="2154"/>
            <w:vAlign w:val="center"/>
            <w:tcMar>
              <w:top w:w="80" w:type="dxa"/>
              <w:start w:w="90" w:type="dxa"/>
              <w:bottom w:w="80" w:type="dxa"/>
              <w:end w:w="90" w:type="dxa"/>
            </w:tcMar>
            <w:shd w:fill="FFFFFF"/>
          </w:tcPr>
          <w:p>
            <w:r>
              <w:rPr>
                <w:sz w:val="18"/>
              </w:rPr>
            </w:r>
            <w:r>
              <w:rPr>
                <w:sz w:val="18"/>
              </w:rPr>
              <w:t>対応</w:t>
            </w:r>
          </w:p>
        </w:tc>
        <w:tc>
          <w:tcPr>
            <w:tcW w:type="dxa" w:w="7824"/>
            <w:vAlign w:val="center"/>
            <w:tcMar>
              <w:top w:w="80" w:type="dxa"/>
              <w:start w:w="90" w:type="dxa"/>
              <w:bottom w:w="80" w:type="dxa"/>
              <w:end w:w="90" w:type="dxa"/>
            </w:tcMar>
            <w:shd w:fill="FFFFFF"/>
          </w:tcPr>
          <w:p>
            <w:r>
              <w:rPr>
                <w:sz w:val="18"/>
              </w:rPr>
            </w:r>
            <w:r>
              <w:rPr>
                <w:sz w:val="18"/>
              </w:rPr>
              <w:t>FR-01、NFR-SEC-01</w:t>
            </w:r>
          </w:p>
        </w:tc>
      </w:tr>
    </w:tbl>
    <w:p>
      <w:pPr>
        <w:spacing w:after="20"/>
      </w:pPr>
    </w:p>
    <w:p>
      <w:pPr>
        <w:pStyle w:val="Heading2"/>
      </w:pPr>
      <w:r>
        <w:t xml:space="preserve">3.3 POSメイン画面 </w:t>
      </w:r>
      <w:r>
        <w:rPr>
          <w:rFonts w:ascii="Menlo" w:hAnsi="Menlo" w:eastAsia="Hiragino Sans"/>
          <w:color w:val="1F4E79"/>
          <w:sz w:val="17"/>
          <w:shd w:fill="EEF3F8"/>
        </w:rPr>
        <w:t>SCR-POS</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3326"/>
        <w:gridCol w:w="3326"/>
        <w:gridCol w:w="3326"/>
      </w:tblGrid>
      <w:tr>
        <w:trPr>
          <w:tblHeader w:val="true"/>
        </w:trPr>
        <w:tc>
          <w:tcPr>
            <w:tcW w:type="dxa" w:w="1814"/>
            <w:shd w:fill="17365D"/>
            <w:tcMar>
              <w:top w:w="80" w:type="dxa"/>
              <w:start w:w="90" w:type="dxa"/>
              <w:bottom w:w="80" w:type="dxa"/>
              <w:end w:w="90" w:type="dxa"/>
            </w:tcMar>
          </w:tcPr>
          <w:p>
            <w:pPr>
              <w:jc w:val="center"/>
            </w:pPr>
            <w:r/>
            <w:r>
              <w:rPr>
                <w:b/>
                <w:color w:val="FFFFFF"/>
                <w:sz w:val="17"/>
              </w:rPr>
              <w:t>領域</w:t>
            </w:r>
          </w:p>
        </w:tc>
        <w:tc>
          <w:tcPr>
            <w:tcW w:type="dxa" w:w="5216"/>
            <w:shd w:fill="17365D"/>
            <w:tcMar>
              <w:top w:w="80" w:type="dxa"/>
              <w:start w:w="90" w:type="dxa"/>
              <w:bottom w:w="80" w:type="dxa"/>
              <w:end w:w="90" w:type="dxa"/>
            </w:tcMar>
          </w:tcPr>
          <w:p>
            <w:pPr>
              <w:jc w:val="center"/>
            </w:pPr>
            <w:r/>
            <w:r>
              <w:rPr>
                <w:b/>
                <w:color w:val="FFFFFF"/>
                <w:sz w:val="17"/>
              </w:rPr>
              <w:t>表示・操作</w:t>
            </w:r>
          </w:p>
        </w:tc>
        <w:tc>
          <w:tcPr>
            <w:tcW w:type="dxa" w:w="2948"/>
            <w:shd w:fill="17365D"/>
            <w:tcMar>
              <w:top w:w="80" w:type="dxa"/>
              <w:start w:w="90" w:type="dxa"/>
              <w:bottom w:w="80" w:type="dxa"/>
              <w:end w:w="90" w:type="dxa"/>
            </w:tcMar>
          </w:tcPr>
          <w:p>
            <w:pPr>
              <w:jc w:val="center"/>
            </w:pPr>
            <w:r/>
            <w:r>
              <w:rPr>
                <w:b/>
                <w:color w:val="FFFFFF"/>
                <w:sz w:val="17"/>
              </w:rPr>
              <w:t>主処理</w:t>
            </w:r>
          </w:p>
        </w:tc>
      </w:tr>
      <w:tr>
        <w:trPr>
          <w:cantSplit/>
        </w:trPr>
        <w:tc>
          <w:tcPr>
            <w:tcW w:type="dxa" w:w="1814"/>
            <w:vAlign w:val="center"/>
            <w:tcMar>
              <w:top w:w="80" w:type="dxa"/>
              <w:start w:w="90" w:type="dxa"/>
              <w:bottom w:w="80" w:type="dxa"/>
              <w:end w:w="90" w:type="dxa"/>
            </w:tcMar>
            <w:shd w:fill="FFFFFF"/>
          </w:tcPr>
          <w:p>
            <w:r>
              <w:rPr>
                <w:sz w:val="18"/>
              </w:rPr>
            </w:r>
            <w:r>
              <w:rPr>
                <w:sz w:val="18"/>
              </w:rPr>
              <w:t>担当者</w:t>
            </w:r>
          </w:p>
        </w:tc>
        <w:tc>
          <w:tcPr>
            <w:tcW w:type="dxa" w:w="5216"/>
            <w:vAlign w:val="center"/>
            <w:tcMar>
              <w:top w:w="80" w:type="dxa"/>
              <w:start w:w="90" w:type="dxa"/>
              <w:bottom w:w="80" w:type="dxa"/>
              <w:end w:w="90" w:type="dxa"/>
            </w:tcMar>
            <w:shd w:fill="FFFFFF"/>
          </w:tcPr>
          <w:p>
            <w:r>
              <w:rPr>
                <w:sz w:val="18"/>
              </w:rPr>
            </w:r>
            <w:r>
              <w:rPr>
                <w:sz w:val="18"/>
              </w:rPr>
              <w:t>ログイン中の担当者ID・表示名</w:t>
            </w:r>
          </w:p>
        </w:tc>
        <w:tc>
          <w:tcPr>
            <w:tcW w:type="dxa" w:w="2948"/>
            <w:vAlign w:val="center"/>
            <w:tcMar>
              <w:top w:w="80" w:type="dxa"/>
              <w:start w:w="90" w:type="dxa"/>
              <w:bottom w:w="80" w:type="dxa"/>
              <w:end w:w="90" w:type="dxa"/>
            </w:tcMar>
            <w:shd w:fill="FFFFFF"/>
          </w:tcPr>
          <w:p>
            <w:r>
              <w:rPr>
                <w:sz w:val="18"/>
              </w:rPr>
            </w:r>
            <w:r>
              <w:rPr>
                <w:sz w:val="18"/>
              </w:rPr>
              <w:t>JWTの担当者とBackend取得結果を表示し、取引確定時はJWT主体を紐づける（クライアント指定不可）</w:t>
            </w:r>
          </w:p>
        </w:tc>
      </w:tr>
      <w:tr>
        <w:trPr>
          <w:cantSplit/>
        </w:trPr>
        <w:tc>
          <w:tcPr>
            <w:tcW w:type="dxa" w:w="1814"/>
            <w:vAlign w:val="center"/>
            <w:tcMar>
              <w:top w:w="80" w:type="dxa"/>
              <w:start w:w="90" w:type="dxa"/>
              <w:bottom w:w="80" w:type="dxa"/>
              <w:end w:w="90" w:type="dxa"/>
            </w:tcMar>
            <w:shd w:fill="F4F7FA"/>
          </w:tcPr>
          <w:p>
            <w:r>
              <w:rPr>
                <w:sz w:val="18"/>
              </w:rPr>
            </w:r>
            <w:r>
              <w:rPr>
                <w:sz w:val="18"/>
              </w:rPr>
              <w:t>会員</w:t>
            </w:r>
          </w:p>
        </w:tc>
        <w:tc>
          <w:tcPr>
            <w:tcW w:type="dxa" w:w="5216"/>
            <w:vAlign w:val="center"/>
            <w:tcMar>
              <w:top w:w="80" w:type="dxa"/>
              <w:start w:w="90" w:type="dxa"/>
              <w:bottom w:w="80" w:type="dxa"/>
              <w:end w:w="90" w:type="dxa"/>
            </w:tcMar>
            <w:shd w:fill="F4F7FA"/>
          </w:tcPr>
          <w:p>
            <w:r>
              <w:rPr>
                <w:sz w:val="18"/>
              </w:rPr>
            </w:r>
            <w:r>
              <w:rPr>
                <w:sz w:val="18"/>
              </w:rPr>
              <w:t>会員ID入力/スキャン、会員識別情報</w:t>
            </w:r>
          </w:p>
        </w:tc>
        <w:tc>
          <w:tcPr>
            <w:tcW w:type="dxa" w:w="2948"/>
            <w:vAlign w:val="center"/>
            <w:tcMar>
              <w:top w:w="80" w:type="dxa"/>
              <w:start w:w="90" w:type="dxa"/>
              <w:bottom w:w="80" w:type="dxa"/>
              <w:end w:w="90" w:type="dxa"/>
            </w:tcMar>
            <w:shd w:fill="F4F7FA"/>
          </w:tcPr>
          <w:p>
            <w:r>
              <w:rPr>
                <w:sz w:val="18"/>
              </w:rPr>
            </w:r>
            <w:r>
              <w:rPr>
                <w:sz w:val="18"/>
              </w:rPr>
              <w:t>未入力は非会員。購入確定まで登録可能。登録後、購入リスト全体をBackend計算結果で再判定</w:t>
            </w:r>
          </w:p>
        </w:tc>
      </w:tr>
      <w:tr>
        <w:trPr>
          <w:cantSplit/>
        </w:trPr>
        <w:tc>
          <w:tcPr>
            <w:tcW w:type="dxa" w:w="1814"/>
            <w:vAlign w:val="center"/>
            <w:tcMar>
              <w:top w:w="80" w:type="dxa"/>
              <w:start w:w="90" w:type="dxa"/>
              <w:bottom w:w="80" w:type="dxa"/>
              <w:end w:w="90" w:type="dxa"/>
            </w:tcMar>
            <w:shd w:fill="FFFFFF"/>
          </w:tcPr>
          <w:p>
            <w:r>
              <w:rPr>
                <w:sz w:val="18"/>
              </w:rPr>
            </w:r>
            <w:r>
              <w:rPr>
                <w:sz w:val="18"/>
              </w:rPr>
              <w:t>商品入力</w:t>
            </w:r>
          </w:p>
        </w:tc>
        <w:tc>
          <w:tcPr>
            <w:tcW w:type="dxa" w:w="5216"/>
            <w:vAlign w:val="center"/>
            <w:tcMar>
              <w:top w:w="80" w:type="dxa"/>
              <w:start w:w="90" w:type="dxa"/>
              <w:bottom w:w="80" w:type="dxa"/>
              <w:end w:w="90" w:type="dxa"/>
            </w:tcMar>
            <w:shd w:fill="FFFFFF"/>
          </w:tcPr>
          <w:p>
            <w:r>
              <w:rPr>
                <w:sz w:val="18"/>
              </w:rPr>
            </w:r>
            <w:r>
              <w:rPr>
                <w:sz w:val="18"/>
              </w:rPr>
              <w:t>商品コード入力/スキャン、商品名、現在単価、追加操作</w:t>
            </w:r>
          </w:p>
        </w:tc>
        <w:tc>
          <w:tcPr>
            <w:tcW w:type="dxa" w:w="2948"/>
            <w:vAlign w:val="center"/>
            <w:tcMar>
              <w:top w:w="80" w:type="dxa"/>
              <w:start w:w="90" w:type="dxa"/>
              <w:bottom w:w="80" w:type="dxa"/>
              <w:end w:w="90" w:type="dxa"/>
            </w:tcMar>
            <w:shd w:fill="FFFFFF"/>
          </w:tcPr>
          <w:p>
            <w:r>
              <w:rPr>
                <w:sz w:val="18"/>
              </w:rPr>
            </w:r>
            <w:r>
              <w:rPr>
                <w:sz w:val="18"/>
              </w:rPr>
              <w:t>検索成功時に商品名・単価表示。追加後に入力・商品表示をクリア。同一商品は数量加算、新規は行追加</w:t>
            </w:r>
          </w:p>
        </w:tc>
      </w:tr>
      <w:tr>
        <w:trPr>
          <w:cantSplit/>
        </w:trPr>
        <w:tc>
          <w:tcPr>
            <w:tcW w:type="dxa" w:w="1814"/>
            <w:vAlign w:val="center"/>
            <w:tcMar>
              <w:top w:w="80" w:type="dxa"/>
              <w:start w:w="90" w:type="dxa"/>
              <w:bottom w:w="80" w:type="dxa"/>
              <w:end w:w="90" w:type="dxa"/>
            </w:tcMar>
            <w:shd w:fill="F4F7FA"/>
          </w:tcPr>
          <w:p>
            <w:r>
              <w:rPr>
                <w:sz w:val="18"/>
              </w:rPr>
            </w:r>
            <w:r>
              <w:rPr>
                <w:sz w:val="18"/>
              </w:rPr>
              <w:t>スキャン</w:t>
            </w:r>
          </w:p>
        </w:tc>
        <w:tc>
          <w:tcPr>
            <w:tcW w:type="dxa" w:w="5216"/>
            <w:vAlign w:val="center"/>
            <w:tcMar>
              <w:top w:w="80" w:type="dxa"/>
              <w:start w:w="90" w:type="dxa"/>
              <w:bottom w:w="80" w:type="dxa"/>
              <w:end w:w="90" w:type="dxa"/>
            </w:tcMar>
            <w:shd w:fill="F4F7FA"/>
          </w:tcPr>
          <w:p>
            <w:r>
              <w:rPr>
                <w:sz w:val="18"/>
              </w:rPr>
            </w:r>
            <w:r>
              <w:rPr>
                <w:sz w:val="18"/>
              </w:rPr>
              <w:t>カメラ開始/停止、認識状態</w:t>
            </w:r>
          </w:p>
        </w:tc>
        <w:tc>
          <w:tcPr>
            <w:tcW w:type="dxa" w:w="2948"/>
            <w:vAlign w:val="center"/>
            <w:tcMar>
              <w:top w:w="80" w:type="dxa"/>
              <w:start w:w="90" w:type="dxa"/>
              <w:bottom w:w="80" w:type="dxa"/>
              <w:end w:w="90" w:type="dxa"/>
            </w:tcMar>
            <w:shd w:fill="F4F7FA"/>
          </w:tcPr>
          <w:p>
            <w:r>
              <w:rPr>
                <w:sz w:val="18"/>
              </w:rPr>
            </w:r>
            <w:r>
              <w:rPr>
                <w:sz w:val="18"/>
              </w:rPr>
              <w:t>認識成功ごとに1件追加の視覚フィードバック。連続読取時の重複抑制時間・対応規格/ライブラリはTBD</w:t>
            </w:r>
          </w:p>
        </w:tc>
      </w:tr>
      <w:tr>
        <w:trPr>
          <w:cantSplit/>
        </w:trPr>
        <w:tc>
          <w:tcPr>
            <w:tcW w:type="dxa" w:w="1814"/>
            <w:vAlign w:val="center"/>
            <w:tcMar>
              <w:top w:w="80" w:type="dxa"/>
              <w:start w:w="90" w:type="dxa"/>
              <w:bottom w:w="80" w:type="dxa"/>
              <w:end w:w="90" w:type="dxa"/>
            </w:tcMar>
            <w:shd w:fill="FFFFFF"/>
          </w:tcPr>
          <w:p>
            <w:r>
              <w:rPr>
                <w:sz w:val="18"/>
              </w:rPr>
            </w:r>
            <w:r>
              <w:rPr>
                <w:sz w:val="18"/>
              </w:rPr>
              <w:t>購入リスト</w:t>
            </w:r>
          </w:p>
        </w:tc>
        <w:tc>
          <w:tcPr>
            <w:tcW w:type="dxa" w:w="5216"/>
            <w:vAlign w:val="center"/>
            <w:tcMar>
              <w:top w:w="80" w:type="dxa"/>
              <w:start w:w="90" w:type="dxa"/>
              <w:bottom w:w="80" w:type="dxa"/>
              <w:end w:w="90" w:type="dxa"/>
            </w:tcMar>
            <w:shd w:fill="FFFFFF"/>
          </w:tcPr>
          <w:p>
            <w:r>
              <w:rPr>
                <w:sz w:val="18"/>
              </w:rPr>
            </w:r>
            <w:r>
              <w:rPr>
                <w:sz w:val="18"/>
              </w:rPr>
              <w:t>商品名、数量、単価、小計、値引き内容</w:t>
            </w:r>
          </w:p>
        </w:tc>
        <w:tc>
          <w:tcPr>
            <w:tcW w:type="dxa" w:w="2948"/>
            <w:vAlign w:val="center"/>
            <w:tcMar>
              <w:top w:w="80" w:type="dxa"/>
              <w:start w:w="90" w:type="dxa"/>
              <w:bottom w:w="80" w:type="dxa"/>
              <w:end w:w="90" w:type="dxa"/>
            </w:tcMar>
            <w:shd w:fill="FFFFFF"/>
          </w:tcPr>
          <w:p>
            <w:r>
              <w:rPr>
                <w:sz w:val="18"/>
              </w:rPr>
            </w:r>
            <w:r>
              <w:rPr>
                <w:sz w:val="18"/>
              </w:rPr>
              <w:t>1行選択、選択強調、選択商品の名称・単価・数量確認。数量1〜99、削除可能</w:t>
            </w:r>
          </w:p>
        </w:tc>
      </w:tr>
      <w:tr>
        <w:trPr>
          <w:cantSplit/>
        </w:trPr>
        <w:tc>
          <w:tcPr>
            <w:tcW w:type="dxa" w:w="1814"/>
            <w:vAlign w:val="center"/>
            <w:tcMar>
              <w:top w:w="80" w:type="dxa"/>
              <w:start w:w="90" w:type="dxa"/>
              <w:bottom w:w="80" w:type="dxa"/>
              <w:end w:w="90" w:type="dxa"/>
            </w:tcMar>
            <w:shd w:fill="F4F7FA"/>
          </w:tcPr>
          <w:p>
            <w:r>
              <w:rPr>
                <w:sz w:val="18"/>
              </w:rPr>
            </w:r>
            <w:r>
              <w:rPr>
                <w:sz w:val="18"/>
              </w:rPr>
              <w:t>合計</w:t>
            </w:r>
          </w:p>
        </w:tc>
        <w:tc>
          <w:tcPr>
            <w:tcW w:type="dxa" w:w="5216"/>
            <w:vAlign w:val="center"/>
            <w:tcMar>
              <w:top w:w="80" w:type="dxa"/>
              <w:start w:w="90" w:type="dxa"/>
              <w:bottom w:w="80" w:type="dxa"/>
              <w:end w:w="90" w:type="dxa"/>
            </w:tcMar>
            <w:shd w:fill="F4F7FA"/>
          </w:tcPr>
          <w:p>
            <w:r>
              <w:rPr>
                <w:sz w:val="18"/>
              </w:rPr>
            </w:r>
            <w:r>
              <w:rPr>
                <w:sz w:val="18"/>
              </w:rPr>
              <w:t>税抜合計、税込合計</w:t>
            </w:r>
          </w:p>
        </w:tc>
        <w:tc>
          <w:tcPr>
            <w:tcW w:type="dxa" w:w="2948"/>
            <w:vAlign w:val="center"/>
            <w:tcMar>
              <w:top w:w="80" w:type="dxa"/>
              <w:start w:w="90" w:type="dxa"/>
              <w:bottom w:w="80" w:type="dxa"/>
              <w:end w:w="90" w:type="dxa"/>
            </w:tcMar>
            <w:shd w:fill="F4F7FA"/>
          </w:tcPr>
          <w:p>
            <w:r>
              <w:rPr>
                <w:sz w:val="18"/>
              </w:rPr>
            </w:r>
            <w:r>
              <w:rPr>
                <w:sz w:val="18"/>
              </w:rPr>
              <w:t>Frontendで参考再計算。会員/数量/商品変更時に更新。確定時はBackend再計算結果へ置換</w:t>
            </w:r>
          </w:p>
        </w:tc>
      </w:tr>
      <w:tr>
        <w:trPr>
          <w:cantSplit/>
        </w:trPr>
        <w:tc>
          <w:tcPr>
            <w:tcW w:type="dxa" w:w="1814"/>
            <w:vAlign w:val="center"/>
            <w:tcMar>
              <w:top w:w="80" w:type="dxa"/>
              <w:start w:w="90" w:type="dxa"/>
              <w:bottom w:w="80" w:type="dxa"/>
              <w:end w:w="90" w:type="dxa"/>
            </w:tcMar>
            <w:shd w:fill="FFFFFF"/>
          </w:tcPr>
          <w:p>
            <w:r>
              <w:rPr>
                <w:sz w:val="18"/>
              </w:rPr>
            </w:r>
            <w:r>
              <w:rPr>
                <w:sz w:val="18"/>
              </w:rPr>
              <w:t>確定</w:t>
            </w:r>
          </w:p>
        </w:tc>
        <w:tc>
          <w:tcPr>
            <w:tcW w:type="dxa" w:w="5216"/>
            <w:vAlign w:val="center"/>
            <w:tcMar>
              <w:top w:w="80" w:type="dxa"/>
              <w:start w:w="90" w:type="dxa"/>
              <w:bottom w:w="80" w:type="dxa"/>
              <w:end w:w="90" w:type="dxa"/>
            </w:tcMar>
            <w:shd w:fill="FFFFFF"/>
          </w:tcPr>
          <w:p>
            <w:r>
              <w:rPr>
                <w:sz w:val="18"/>
              </w:rPr>
            </w:r>
            <w:r>
              <w:rPr>
                <w:sz w:val="18"/>
              </w:rPr>
              <w:t>購入確定ボタン</w:t>
            </w:r>
          </w:p>
        </w:tc>
        <w:tc>
          <w:tcPr>
            <w:tcW w:type="dxa" w:w="2948"/>
            <w:vAlign w:val="center"/>
            <w:tcMar>
              <w:top w:w="80" w:type="dxa"/>
              <w:start w:w="90" w:type="dxa"/>
              <w:bottom w:w="80" w:type="dxa"/>
              <w:end w:w="90" w:type="dxa"/>
            </w:tcMar>
            <w:shd w:fill="FFFFFF"/>
          </w:tcPr>
          <w:p>
            <w:r>
              <w:rPr>
                <w:sz w:val="18"/>
              </w:rPr>
            </w:r>
            <w:r>
              <w:rPr>
                <w:sz w:val="18"/>
              </w:rPr>
              <w:t>Backendへ商品ID、数量、任意の会員ID、Frontend参考税込合計を送り、Backend照合・保存成功時だけ結果表示。画面金額はBackend値へ更新</w:t>
            </w:r>
          </w:p>
        </w:tc>
      </w:tr>
    </w:tbl>
    <w:p>
      <w:pPr>
        <w:spacing w:after="20"/>
      </w:pPr>
    </w:p>
    <w:p>
      <w:r>
        <w:t>購入リストが空の状態で確定できるかは要件に明記がない。データ整合性上は無効とする案が妥当だが、機能仕様としてはTBDとする。</w:t>
      </w:r>
    </w:p>
    <w:p>
      <w:pPr>
        <w:pStyle w:val="Heading2"/>
      </w:pPr>
      <w:r>
        <w:t xml:space="preserve">3.4 購入結果表示 </w:t>
      </w:r>
      <w:r>
        <w:rPr>
          <w:rFonts w:ascii="Menlo" w:hAnsi="Menlo" w:eastAsia="Hiragino Sans"/>
          <w:color w:val="1F4E79"/>
          <w:sz w:val="17"/>
          <w:shd w:fill="EEF3F8"/>
        </w:rPr>
        <w:t>DLG-RESULT</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rPr>
          <w:tblHeader w:val="true"/>
        </w:trPr>
        <w:tc>
          <w:tcPr>
            <w:tcW w:type="dxa" w:w="2154"/>
            <w:shd w:fill="17365D"/>
            <w:tcMar>
              <w:top w:w="80" w:type="dxa"/>
              <w:start w:w="90" w:type="dxa"/>
              <w:bottom w:w="80" w:type="dxa"/>
              <w:end w:w="90" w:type="dxa"/>
            </w:tcMar>
          </w:tcPr>
          <w:p>
            <w:pPr>
              <w:jc w:val="center"/>
            </w:pPr>
            <w:r/>
            <w:r>
              <w:rPr>
                <w:b/>
                <w:color w:val="FFFFFF"/>
                <w:sz w:val="17"/>
              </w:rPr>
              <w:t>項目</w:t>
            </w:r>
          </w:p>
        </w:tc>
        <w:tc>
          <w:tcPr>
            <w:tcW w:type="dxa" w:w="7824"/>
            <w:shd w:fill="17365D"/>
            <w:tcMar>
              <w:top w:w="80" w:type="dxa"/>
              <w:start w:w="90" w:type="dxa"/>
              <w:bottom w:w="80" w:type="dxa"/>
              <w:end w:w="90" w:type="dxa"/>
            </w:tcMar>
          </w:tcPr>
          <w:p>
            <w:pPr>
              <w:jc w:val="center"/>
            </w:pPr>
            <w:r/>
            <w:r>
              <w:rPr>
                <w:b/>
                <w:color w:val="FFFFFF"/>
                <w:sz w:val="17"/>
              </w:rPr>
              <w:t>設計</w:t>
            </w:r>
          </w:p>
        </w:tc>
      </w:tr>
      <w:tr>
        <w:trPr>
          <w:cantSplit/>
        </w:trPr>
        <w:tc>
          <w:tcPr>
            <w:tcW w:type="dxa" w:w="2154"/>
            <w:vAlign w:val="center"/>
            <w:tcMar>
              <w:top w:w="80" w:type="dxa"/>
              <w:start w:w="90" w:type="dxa"/>
              <w:bottom w:w="80" w:type="dxa"/>
              <w:end w:w="90" w:type="dxa"/>
            </w:tcMar>
            <w:shd w:fill="FFFFFF"/>
          </w:tcPr>
          <w:p>
            <w:r>
              <w:rPr>
                <w:sz w:val="18"/>
              </w:rPr>
            </w:r>
            <w:r>
              <w:rPr>
                <w:sz w:val="18"/>
              </w:rPr>
              <w:t>表示</w:t>
            </w:r>
          </w:p>
        </w:tc>
        <w:tc>
          <w:tcPr>
            <w:tcW w:type="dxa" w:w="7824"/>
            <w:vAlign w:val="center"/>
            <w:tcMar>
              <w:top w:w="80" w:type="dxa"/>
              <w:start w:w="90" w:type="dxa"/>
              <w:bottom w:w="80" w:type="dxa"/>
              <w:end w:w="90" w:type="dxa"/>
            </w:tcMar>
            <w:shd w:fill="FFFFFF"/>
          </w:tcPr>
          <w:p>
            <w:r>
              <w:rPr>
                <w:sz w:val="18"/>
              </w:rPr>
            </w:r>
            <w:r>
              <w:rPr>
                <w:sz w:val="18"/>
              </w:rPr>
              <w:t>Backendが確定・保存した税込合計</w:t>
            </w:r>
          </w:p>
        </w:tc>
      </w:tr>
      <w:tr>
        <w:trPr>
          <w:cantSplit/>
        </w:trPr>
        <w:tc>
          <w:tcPr>
            <w:tcW w:type="dxa" w:w="2154"/>
            <w:vAlign w:val="center"/>
            <w:tcMar>
              <w:top w:w="80" w:type="dxa"/>
              <w:start w:w="90" w:type="dxa"/>
              <w:bottom w:w="80" w:type="dxa"/>
              <w:end w:w="90" w:type="dxa"/>
            </w:tcMar>
            <w:shd w:fill="F4F7FA"/>
          </w:tcPr>
          <w:p>
            <w:r>
              <w:rPr>
                <w:sz w:val="18"/>
              </w:rPr>
            </w:r>
            <w:r>
              <w:rPr>
                <w:sz w:val="18"/>
              </w:rPr>
              <w:t>開く条件</w:t>
            </w:r>
          </w:p>
        </w:tc>
        <w:tc>
          <w:tcPr>
            <w:tcW w:type="dxa" w:w="7824"/>
            <w:vAlign w:val="center"/>
            <w:tcMar>
              <w:top w:w="80" w:type="dxa"/>
              <w:start w:w="90" w:type="dxa"/>
              <w:bottom w:w="80" w:type="dxa"/>
              <w:end w:w="90" w:type="dxa"/>
            </w:tcMar>
            <w:shd w:fill="F4F7FA"/>
          </w:tcPr>
          <w:p>
            <w:r>
              <w:rPr>
                <w:sz w:val="18"/>
              </w:rPr>
            </w:r>
            <w:r>
              <w:rPr>
                <w:sz w:val="18"/>
              </w:rPr>
              <w:t>購入確定APIが成功した場合のみ</w:t>
            </w:r>
          </w:p>
        </w:tc>
      </w:tr>
      <w:tr>
        <w:trPr>
          <w:cantSplit/>
        </w:trPr>
        <w:tc>
          <w:tcPr>
            <w:tcW w:type="dxa" w:w="2154"/>
            <w:vAlign w:val="center"/>
            <w:tcMar>
              <w:top w:w="80" w:type="dxa"/>
              <w:start w:w="90" w:type="dxa"/>
              <w:bottom w:w="80" w:type="dxa"/>
              <w:end w:w="90" w:type="dxa"/>
            </w:tcMar>
            <w:shd w:fill="FFFFFF"/>
          </w:tcPr>
          <w:p>
            <w:r>
              <w:rPr>
                <w:sz w:val="18"/>
              </w:rPr>
            </w:r>
            <w:r>
              <w:rPr>
                <w:sz w:val="18"/>
              </w:rPr>
              <w:t>閉じる処理</w:t>
            </w:r>
          </w:p>
        </w:tc>
        <w:tc>
          <w:tcPr>
            <w:tcW w:type="dxa" w:w="7824"/>
            <w:vAlign w:val="center"/>
            <w:tcMar>
              <w:top w:w="80" w:type="dxa"/>
              <w:start w:w="90" w:type="dxa"/>
              <w:bottom w:w="80" w:type="dxa"/>
              <w:end w:w="90" w:type="dxa"/>
            </w:tcMar>
            <w:shd w:fill="FFFFFF"/>
          </w:tcPr>
          <w:p>
            <w:r>
              <w:rPr>
                <w:sz w:val="18"/>
              </w:rPr>
            </w:r>
            <w:r>
              <w:rPr>
                <w:sz w:val="18"/>
              </w:rPr>
              <w:t>会員、商品入力、商品表示、選択、購入リスト、合計をクリアし、次の会員ID登録開始状態へ戻す。ログイン担当者は維持</w:t>
            </w:r>
          </w:p>
        </w:tc>
      </w:tr>
      <w:tr>
        <w:trPr>
          <w:cantSplit/>
        </w:trPr>
        <w:tc>
          <w:tcPr>
            <w:tcW w:type="dxa" w:w="2154"/>
            <w:vAlign w:val="center"/>
            <w:tcMar>
              <w:top w:w="80" w:type="dxa"/>
              <w:start w:w="90" w:type="dxa"/>
              <w:bottom w:w="80" w:type="dxa"/>
              <w:end w:w="90" w:type="dxa"/>
            </w:tcMar>
            <w:shd w:fill="F4F7FA"/>
          </w:tcPr>
          <w:p>
            <w:r>
              <w:rPr>
                <w:sz w:val="18"/>
              </w:rPr>
            </w:r>
            <w:r>
              <w:rPr>
                <w:sz w:val="18"/>
              </w:rPr>
              <w:t>失敗時</w:t>
            </w:r>
          </w:p>
        </w:tc>
        <w:tc>
          <w:tcPr>
            <w:tcW w:type="dxa" w:w="7824"/>
            <w:vAlign w:val="center"/>
            <w:tcMar>
              <w:top w:w="80" w:type="dxa"/>
              <w:start w:w="90" w:type="dxa"/>
              <w:bottom w:w="80" w:type="dxa"/>
              <w:end w:w="90" w:type="dxa"/>
            </w:tcMar>
            <w:shd w:fill="F4F7FA"/>
          </w:tcPr>
          <w:p>
            <w:r>
              <w:rPr>
                <w:sz w:val="18"/>
              </w:rPr>
            </w:r>
            <w:r>
              <w:rPr>
                <w:sz w:val="18"/>
              </w:rPr>
              <w:t>表示しない。現在の購入内容を維持し、再確認できるエラーを表示</w:t>
            </w:r>
          </w:p>
        </w:tc>
      </w:tr>
      <w:tr>
        <w:trPr>
          <w:cantSplit/>
        </w:trPr>
        <w:tc>
          <w:tcPr>
            <w:tcW w:type="dxa" w:w="2154"/>
            <w:vAlign w:val="center"/>
            <w:tcMar>
              <w:top w:w="80" w:type="dxa"/>
              <w:start w:w="90" w:type="dxa"/>
              <w:bottom w:w="80" w:type="dxa"/>
              <w:end w:w="90" w:type="dxa"/>
            </w:tcMar>
            <w:shd w:fill="FFFFFF"/>
          </w:tcPr>
          <w:p>
            <w:r>
              <w:rPr>
                <w:sz w:val="18"/>
              </w:rPr>
            </w:r>
            <w:r>
              <w:rPr>
                <w:sz w:val="18"/>
              </w:rPr>
              <w:t>対応</w:t>
            </w:r>
          </w:p>
        </w:tc>
        <w:tc>
          <w:tcPr>
            <w:tcW w:type="dxa" w:w="7824"/>
            <w:vAlign w:val="center"/>
            <w:tcMar>
              <w:top w:w="80" w:type="dxa"/>
              <w:start w:w="90" w:type="dxa"/>
              <w:bottom w:w="80" w:type="dxa"/>
              <w:end w:w="90" w:type="dxa"/>
            </w:tcMar>
            <w:shd w:fill="FFFFFF"/>
          </w:tcPr>
          <w:p>
            <w:r>
              <w:rPr>
                <w:sz w:val="18"/>
              </w:rPr>
            </w:r>
            <w:r>
              <w:rPr>
                <w:sz w:val="18"/>
              </w:rPr>
              <w:t>FR-12、NFR-DATA-01</w:t>
            </w:r>
          </w:p>
        </w:tc>
      </w:tr>
    </w:tbl>
    <w:p>
      <w:pPr>
        <w:spacing w:after="20"/>
      </w:pPr>
    </w:p>
    <w:p>
      <w:pPr>
        <w:pStyle w:val="Heading2"/>
      </w:pPr>
      <w:r>
        <w:t>3.5 主要処理ルール</w:t>
      </w:r>
    </w:p>
    <w:p>
      <w:pPr>
        <w:pStyle w:val="ListNumber"/>
        <w:spacing w:after="60"/>
      </w:pPr>
      <w:r>
        <w:t>商品検索は商品コード完全一致とする。存在しなければ未登録エラーを表示する。</w:t>
      </w:r>
    </w:p>
    <w:p>
      <w:pPr>
        <w:pStyle w:val="ListNumber"/>
        <w:spacing w:after="60"/>
      </w:pPr>
      <w:r>
        <w:t>商品追加時、同一商品行があれば数量を1加算する。ただし99を超える追加は拒否する。</w:t>
      </w:r>
    </w:p>
    <w:p>
      <w:pPr>
        <w:pStyle w:val="ListNumber"/>
        <w:spacing w:after="60"/>
      </w:pPr>
      <w:r>
        <w:t>会員登録/変更/解除、数量変更、削除、商品追加のたびに購入リストの参考額を再計算する。会員ID後入力時は全行の値引きを再判定する。</w:t>
      </w:r>
    </w:p>
    <w:p>
      <w:pPr>
        <w:pStyle w:val="ListNumber"/>
        <w:spacing w:after="60"/>
      </w:pPr>
      <w:r>
        <w:t xml:space="preserve">購入確定では商品ID、数量、会員ID（任意）に加え、Frontendの参考税込合計 </w:t>
      </w:r>
      <w:r>
        <w:rPr>
          <w:rFonts w:ascii="Menlo" w:hAnsi="Menlo" w:eastAsia="Hiragino Sans"/>
          <w:color w:val="1F4E79"/>
          <w:sz w:val="17"/>
          <w:shd w:fill="EEF3F8"/>
        </w:rPr>
        <w:t>frontendCalculatedTotal</w:t>
      </w:r>
      <w:r>
        <w:t xml:space="preserve"> をRequestに含める。この値は改ざん検知・計算差異確認だけに使用し、購入金額の決定には使用しない。</w:t>
      </w:r>
    </w:p>
    <w:p>
      <w:pPr>
        <w:pStyle w:val="ListNumber"/>
        <w:spacing w:after="60"/>
      </w:pPr>
      <w:r>
        <w:t>Backendは確定時刻をサーバー時刻で固定し、その時点で有効な商品価格、会員、販促ルール、税率を同一トランザクションの整合した読み取りで取得する。</w:t>
      </w:r>
    </w:p>
    <w:p>
      <w:pPr>
        <w:pStyle w:val="ListNumber"/>
        <w:spacing w:after="60"/>
      </w:pPr>
      <w:r>
        <w:t>JWTの担当者、確認済み会員（任意）、商品・数量からBackendが金額を再計算し、Frontend参考値と照合する。不一致時はFrontend値を採用せず、必要に応じて差異をログへ記録し、ResponseのBackend値で画面を更新する。</w:t>
      </w:r>
    </w:p>
    <w:p>
      <w:pPr>
        <w:pStyle w:val="ListNumber"/>
        <w:spacing w:after="60"/>
      </w:pPr>
      <w:r>
        <w:t>取引と明細へ保存する金額はBackend計算値だけとする。</w:t>
      </w:r>
    </w:p>
    <w:p>
      <w:pPr>
        <w:pStyle w:val="ListNumber"/>
        <w:spacing w:after="60"/>
      </w:pPr>
      <w:r>
        <w:t>保存成功後にコミット済み金額をResponseで返す。保存失敗時はロールバックしエラーを返す。</w:t>
      </w:r>
    </w:p>
    <w:p>
      <w:pPr>
        <w:pStyle w:val="Heading1"/>
      </w:pPr>
      <w:r>
        <w:t>4. API設計</w:t>
      </w:r>
    </w:p>
    <w:p>
      <w:pPr>
        <w:pStyle w:val="Heading2"/>
      </w:pPr>
      <w:r>
        <w:t>4.1 共通仕様</w:t>
      </w:r>
    </w:p>
    <w:p>
      <w:pPr>
        <w:pStyle w:val="ListBullet"/>
        <w:spacing w:after="40"/>
      </w:pPr>
      <w:r>
        <w:t xml:space="preserve">公開経路：ブラウザ → Next.js BFF/Reverse Proxy → FastAPI。APIの例示パスはBFFから見た </w:t>
      </w:r>
      <w:r>
        <w:rPr>
          <w:rFonts w:ascii="Menlo" w:hAnsi="Menlo" w:eastAsia="Hiragino Sans"/>
          <w:color w:val="1F4E79"/>
          <w:sz w:val="17"/>
          <w:shd w:fill="EEF3F8"/>
        </w:rPr>
        <w:t>/api/v1</w:t>
      </w:r>
      <w:r>
        <w:t xml:space="preserve"> とする。</w:t>
      </w:r>
    </w:p>
    <w:p>
      <w:pPr>
        <w:pStyle w:val="ListBullet"/>
        <w:spacing w:after="40"/>
      </w:pPr>
      <w:r>
        <w:t>Content-Type：</w:t>
      </w:r>
      <w:r>
        <w:rPr>
          <w:rFonts w:ascii="Menlo" w:hAnsi="Menlo" w:eastAsia="Hiragino Sans"/>
          <w:color w:val="1F4E79"/>
          <w:sz w:val="17"/>
          <w:shd w:fill="EEF3F8"/>
        </w:rPr>
        <w:t>application/json; charset=utf-8</w:t>
      </w:r>
      <w:r>
        <w:t>。</w:t>
      </w:r>
    </w:p>
    <w:p>
      <w:pPr>
        <w:pStyle w:val="ListBullet"/>
        <w:spacing w:after="40"/>
      </w:pPr>
      <w:r>
        <w:t>認証：ログイン以外はJWT必須。JWTの署名、</w:t>
      </w:r>
      <w:r>
        <w:rPr>
          <w:rFonts w:ascii="Menlo" w:hAnsi="Menlo" w:eastAsia="Hiragino Sans"/>
          <w:color w:val="1F4E79"/>
          <w:sz w:val="17"/>
          <w:shd w:fill="EEF3F8"/>
        </w:rPr>
        <w:t>exp</w:t>
      </w:r>
      <w:r>
        <w:t>、</w:t>
      </w:r>
      <w:r>
        <w:rPr>
          <w:rFonts w:ascii="Menlo" w:hAnsi="Menlo" w:eastAsia="Hiragino Sans"/>
          <w:color w:val="1F4E79"/>
          <w:sz w:val="17"/>
          <w:shd w:fill="EEF3F8"/>
        </w:rPr>
        <w:t>iss</w:t>
      </w:r>
      <w:r>
        <w:t>、</w:t>
      </w:r>
      <w:r>
        <w:rPr>
          <w:rFonts w:ascii="Menlo" w:hAnsi="Menlo" w:eastAsia="Hiragino Sans"/>
          <w:color w:val="1F4E79"/>
          <w:sz w:val="17"/>
          <w:shd w:fill="EEF3F8"/>
        </w:rPr>
        <w:t>aud</w:t>
      </w:r>
      <w:r>
        <w:t>を検証する。トークン保持方式・有効期間・更新方式はTBD。</w:t>
      </w:r>
    </w:p>
    <w:p>
      <w:pPr>
        <w:pStyle w:val="ListBullet"/>
        <w:spacing w:after="40"/>
      </w:pPr>
      <w:r>
        <w:t xml:space="preserve">金額型：JSON numberの浮動小数誤差を避けるため、金額・率は正規化した10進文字列で返す（例 </w:t>
      </w:r>
      <w:r>
        <w:rPr>
          <w:rFonts w:ascii="Menlo" w:hAnsi="Menlo" w:eastAsia="Hiragino Sans"/>
          <w:color w:val="1F4E79"/>
          <w:sz w:val="17"/>
          <w:shd w:fill="EEF3F8"/>
        </w:rPr>
        <w:t>"120.00"</w:t>
      </w:r>
      <w:r>
        <w:t>）。通貨は要件から一意でないためTBD。</w:t>
      </w:r>
    </w:p>
    <w:p>
      <w:pPr>
        <w:pStyle w:val="ListBullet"/>
        <w:spacing w:after="40"/>
      </w:pPr>
      <w:r>
        <w:t>日時：ISO 8601、タイムゾーン付き。業務タイムゾーンはTBD。</w:t>
      </w:r>
    </w:p>
    <w:p>
      <w:pPr>
        <w:pStyle w:val="ListBullet"/>
        <w:spacing w:after="40"/>
      </w:pPr>
      <w:r>
        <w:t>エラー形式：</w:t>
      </w:r>
      <w:r>
        <w:rPr>
          <w:rFonts w:ascii="Menlo" w:hAnsi="Menlo" w:eastAsia="Hiragino Sans"/>
          <w:color w:val="1F4E79"/>
          <w:sz w:val="17"/>
          <w:shd w:fill="EEF3F8"/>
        </w:rPr>
        <w:t>{"error":{"code":"...","message":"...","fieldErrors":[{"field":"...","code":"..."}],"traceId":"..."}}</w:t>
      </w:r>
      <w:r>
        <w:t>。内部例外・SQL・秘密情報は返さない。</w:t>
      </w:r>
    </w:p>
    <w:p>
      <w:pPr>
        <w:pStyle w:val="ListBullet"/>
        <w:spacing w:after="40"/>
      </w:pPr>
      <w:r>
        <w:t>冪等性：購入確定の二重送信防止方式（Idempotency-Key等）は要件にないがデータ整合性に影響するためTBD。決定なしに独自実装しない。</w:t>
      </w:r>
    </w:p>
    <w:p>
      <w:pPr>
        <w:pStyle w:val="Heading2"/>
      </w:pPr>
      <w:r>
        <w:t>4.2 API一覧</w:t>
      </w:r>
    </w:p>
    <w:p>
      <w:pPr>
        <w:pStyle w:val="Heading3"/>
      </w:pPr>
      <w:r>
        <w:t xml:space="preserve">POST </w:t>
      </w:r>
      <w:r>
        <w:rPr>
          <w:rFonts w:ascii="Menlo" w:hAnsi="Menlo" w:eastAsia="Hiragino Sans"/>
          <w:color w:val="1F4E79"/>
          <w:sz w:val="17"/>
          <w:shd w:fill="EEF3F8"/>
        </w:rPr>
        <w:t>/api/v1/auth/login</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c>
          <w:tcPr>
            <w:tcW w:type="dxa" w:w="1984"/>
            <w:shd w:fill="DCE6F1"/>
            <w:tcMar>
              <w:top w:w="80" w:type="dxa"/>
              <w:start w:w="90" w:type="dxa"/>
              <w:bottom w:w="80" w:type="dxa"/>
              <w:end w:w="90" w:type="dxa"/>
            </w:tcMar>
            <w:vAlign w:val="center"/>
          </w:tcPr>
          <w:p>
            <w:r>
              <w:t>Purpose</w:t>
            </w:r>
          </w:p>
        </w:tc>
        <w:tc>
          <w:tcPr>
            <w:tcW w:type="dxa" w:w="7654"/>
            <w:tcMar>
              <w:top w:w="80" w:type="dxa"/>
              <w:start w:w="90" w:type="dxa"/>
              <w:bottom w:w="80" w:type="dxa"/>
              <w:end w:w="90" w:type="dxa"/>
            </w:tcMar>
            <w:vAlign w:val="center"/>
          </w:tcPr>
          <w:p>
            <w:r/>
            <w:r>
              <w:t>担当者ログイン</w:t>
            </w:r>
          </w:p>
        </w:tc>
      </w:tr>
      <w:tr>
        <w:tc>
          <w:tcPr>
            <w:tcW w:type="dxa" w:w="1984"/>
            <w:shd w:fill="DCE6F1"/>
            <w:tcMar>
              <w:top w:w="80" w:type="dxa"/>
              <w:start w:w="90" w:type="dxa"/>
              <w:bottom w:w="80" w:type="dxa"/>
              <w:end w:w="90" w:type="dxa"/>
            </w:tcMar>
            <w:vAlign w:val="center"/>
          </w:tcPr>
          <w:p>
            <w:r>
              <w:t>Request</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staffId</w:t>
            </w:r>
            <w:r>
              <w:t xml:space="preserve">, </w:t>
            </w:r>
            <w:r>
              <w:rPr>
                <w:rFonts w:ascii="Menlo" w:hAnsi="Menlo" w:eastAsia="Hiragino Sans"/>
                <w:color w:val="1F4E79"/>
                <w:sz w:val="17"/>
                <w:shd w:fill="EEF3F8"/>
              </w:rPr>
              <w:t>password</w:t>
            </w:r>
          </w:p>
        </w:tc>
      </w:tr>
      <w:tr>
        <w:tc>
          <w:tcPr>
            <w:tcW w:type="dxa" w:w="1984"/>
            <w:shd w:fill="DCE6F1"/>
            <w:tcMar>
              <w:top w:w="80" w:type="dxa"/>
              <w:start w:w="90" w:type="dxa"/>
              <w:bottom w:w="80" w:type="dxa"/>
              <w:end w:w="90" w:type="dxa"/>
            </w:tcMar>
            <w:vAlign w:val="center"/>
          </w:tcPr>
          <w:p>
            <w:r>
              <w:t>型</w:t>
            </w:r>
          </w:p>
        </w:tc>
        <w:tc>
          <w:tcPr>
            <w:tcW w:type="dxa" w:w="7654"/>
            <w:tcMar>
              <w:top w:w="80" w:type="dxa"/>
              <w:start w:w="90" w:type="dxa"/>
              <w:bottom w:w="80" w:type="dxa"/>
              <w:end w:w="90" w:type="dxa"/>
            </w:tcMar>
            <w:vAlign w:val="center"/>
          </w:tcPr>
          <w:p>
            <w:r/>
            <w:r>
              <w:t>string, string</w:t>
            </w:r>
          </w:p>
        </w:tc>
      </w:tr>
      <w:tr>
        <w:tc>
          <w:tcPr>
            <w:tcW w:type="dxa" w:w="1984"/>
            <w:shd w:fill="DCE6F1"/>
            <w:tcMar>
              <w:top w:w="80" w:type="dxa"/>
              <w:start w:w="90" w:type="dxa"/>
              <w:bottom w:w="80" w:type="dxa"/>
              <w:end w:w="90" w:type="dxa"/>
            </w:tcMar>
            <w:vAlign w:val="center"/>
          </w:tcPr>
          <w:p>
            <w:r>
              <w:t>必須/任意</w:t>
            </w:r>
          </w:p>
        </w:tc>
        <w:tc>
          <w:tcPr>
            <w:tcW w:type="dxa" w:w="7654"/>
            <w:tcMar>
              <w:top w:w="80" w:type="dxa"/>
              <w:start w:w="90" w:type="dxa"/>
              <w:bottom w:w="80" w:type="dxa"/>
              <w:end w:w="90" w:type="dxa"/>
            </w:tcMar>
            <w:vAlign w:val="center"/>
          </w:tcPr>
          <w:p>
            <w:r/>
            <w:r>
              <w:t>両方必須</w:t>
            </w:r>
          </w:p>
        </w:tc>
      </w:tr>
      <w:tr>
        <w:tc>
          <w:tcPr>
            <w:tcW w:type="dxa" w:w="1984"/>
            <w:shd w:fill="DCE6F1"/>
            <w:tcMar>
              <w:top w:w="80" w:type="dxa"/>
              <w:start w:w="90" w:type="dxa"/>
              <w:bottom w:w="80" w:type="dxa"/>
              <w:end w:w="90" w:type="dxa"/>
            </w:tcMar>
            <w:vAlign w:val="center"/>
          </w:tcPr>
          <w:p>
            <w:r>
              <w:t>バリデーション</w:t>
            </w:r>
          </w:p>
        </w:tc>
        <w:tc>
          <w:tcPr>
            <w:tcW w:type="dxa" w:w="7654"/>
            <w:tcMar>
              <w:top w:w="80" w:type="dxa"/>
              <w:start w:w="90" w:type="dxa"/>
              <w:bottom w:w="80" w:type="dxa"/>
              <w:end w:w="90" w:type="dxa"/>
            </w:tcMar>
            <w:vAlign w:val="center"/>
          </w:tcPr>
          <w:p>
            <w:r/>
            <w:r>
              <w:t>空白不可、長さ/文字種はTBD、認証照合</w:t>
            </w:r>
          </w:p>
        </w:tc>
      </w:tr>
      <w:tr>
        <w:tc>
          <w:tcPr>
            <w:tcW w:type="dxa" w:w="1984"/>
            <w:shd w:fill="DCE6F1"/>
            <w:tcMar>
              <w:top w:w="80" w:type="dxa"/>
              <w:start w:w="90" w:type="dxa"/>
              <w:bottom w:w="80" w:type="dxa"/>
              <w:end w:w="90" w:type="dxa"/>
            </w:tcMar>
            <w:vAlign w:val="center"/>
          </w:tcPr>
          <w:p>
            <w:r>
              <w:t>Response</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staff:{staffId,displayName}</w:t>
            </w:r>
            <w:r>
              <w:t xml:space="preserve"> と認証セッション/JWT</w:t>
            </w:r>
          </w:p>
        </w:tc>
      </w:tr>
      <w:tr>
        <w:tc>
          <w:tcPr>
            <w:tcW w:type="dxa" w:w="1984"/>
            <w:shd w:fill="DCE6F1"/>
            <w:tcMar>
              <w:top w:w="80" w:type="dxa"/>
              <w:start w:w="90" w:type="dxa"/>
              <w:bottom w:w="80" w:type="dxa"/>
              <w:end w:w="90" w:type="dxa"/>
            </w:tcMar>
            <w:vAlign w:val="center"/>
          </w:tcPr>
          <w:p>
            <w:r>
              <w:t>Error</w:t>
            </w:r>
          </w:p>
        </w:tc>
        <w:tc>
          <w:tcPr>
            <w:tcW w:type="dxa" w:w="7654"/>
            <w:tcMar>
              <w:top w:w="80" w:type="dxa"/>
              <w:start w:w="90" w:type="dxa"/>
              <w:bottom w:w="80" w:type="dxa"/>
              <w:end w:w="90" w:type="dxa"/>
            </w:tcMar>
            <w:vAlign w:val="center"/>
          </w:tcPr>
          <w:p>
            <w:r/>
            <w:r>
              <w:t xml:space="preserve">400 </w:t>
            </w:r>
            <w:r>
              <w:rPr>
                <w:rFonts w:ascii="Menlo" w:hAnsi="Menlo" w:eastAsia="Hiragino Sans"/>
                <w:color w:val="1F4E79"/>
                <w:sz w:val="17"/>
                <w:shd w:fill="EEF3F8"/>
              </w:rPr>
              <w:t>VALIDATION_ERROR</w:t>
            </w:r>
            <w:r>
              <w:t xml:space="preserve">; 401 </w:t>
            </w:r>
            <w:r>
              <w:rPr>
                <w:rFonts w:ascii="Menlo" w:hAnsi="Menlo" w:eastAsia="Hiragino Sans"/>
                <w:color w:val="1F4E79"/>
                <w:sz w:val="17"/>
                <w:shd w:fill="EEF3F8"/>
              </w:rPr>
              <w:t>AUTHENTICATION_FAILED</w:t>
            </w:r>
            <w:r>
              <w:t>; 429方針はTBD; 500</w:t>
            </w:r>
          </w:p>
        </w:tc>
      </w:tr>
    </w:tbl>
    <w:p>
      <w:pPr>
        <w:spacing w:after="20"/>
      </w:pPr>
    </w:p>
    <w:p>
      <w:pPr>
        <w:pStyle w:val="Heading3"/>
      </w:pPr>
      <w:r>
        <w:t xml:space="preserve">GET </w:t>
      </w:r>
      <w:r>
        <w:rPr>
          <w:rFonts w:ascii="Menlo" w:hAnsi="Menlo" w:eastAsia="Hiragino Sans"/>
          <w:color w:val="1F4E79"/>
          <w:sz w:val="17"/>
          <w:shd w:fill="EEF3F8"/>
        </w:rPr>
        <w:t>/api/v1/auth/me</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c>
          <w:tcPr>
            <w:tcW w:type="dxa" w:w="1984"/>
            <w:shd w:fill="DCE6F1"/>
            <w:tcMar>
              <w:top w:w="80" w:type="dxa"/>
              <w:start w:w="90" w:type="dxa"/>
              <w:bottom w:w="80" w:type="dxa"/>
              <w:end w:w="90" w:type="dxa"/>
            </w:tcMar>
            <w:vAlign w:val="center"/>
          </w:tcPr>
          <w:p>
            <w:r>
              <w:t>Purpose</w:t>
            </w:r>
          </w:p>
        </w:tc>
        <w:tc>
          <w:tcPr>
            <w:tcW w:type="dxa" w:w="7654"/>
            <w:tcMar>
              <w:top w:w="80" w:type="dxa"/>
              <w:start w:w="90" w:type="dxa"/>
              <w:bottom w:w="80" w:type="dxa"/>
              <w:end w:w="90" w:type="dxa"/>
            </w:tcMar>
            <w:vAlign w:val="center"/>
          </w:tcPr>
          <w:p>
            <w:r/>
            <w:r>
              <w:t>ログイン担当者表示・セッション確認</w:t>
            </w:r>
          </w:p>
        </w:tc>
      </w:tr>
      <w:tr>
        <w:tc>
          <w:tcPr>
            <w:tcW w:type="dxa" w:w="1984"/>
            <w:shd w:fill="DCE6F1"/>
            <w:tcMar>
              <w:top w:w="80" w:type="dxa"/>
              <w:start w:w="90" w:type="dxa"/>
              <w:bottom w:w="80" w:type="dxa"/>
              <w:end w:w="90" w:type="dxa"/>
            </w:tcMar>
            <w:vAlign w:val="center"/>
          </w:tcPr>
          <w:p>
            <w:r>
              <w:t>Request</w:t>
            </w:r>
          </w:p>
        </w:tc>
        <w:tc>
          <w:tcPr>
            <w:tcW w:type="dxa" w:w="7654"/>
            <w:tcMar>
              <w:top w:w="80" w:type="dxa"/>
              <w:start w:w="90" w:type="dxa"/>
              <w:bottom w:w="80" w:type="dxa"/>
              <w:end w:w="90" w:type="dxa"/>
            </w:tcMar>
            <w:vAlign w:val="center"/>
          </w:tcPr>
          <w:p>
            <w:r/>
            <w:r>
              <w:t>なし（JWT）</w:t>
            </w:r>
          </w:p>
        </w:tc>
      </w:tr>
      <w:tr>
        <w:tc>
          <w:tcPr>
            <w:tcW w:type="dxa" w:w="1984"/>
            <w:shd w:fill="DCE6F1"/>
            <w:tcMar>
              <w:top w:w="80" w:type="dxa"/>
              <w:start w:w="90" w:type="dxa"/>
              <w:bottom w:w="80" w:type="dxa"/>
              <w:end w:w="90" w:type="dxa"/>
            </w:tcMar>
            <w:vAlign w:val="center"/>
          </w:tcPr>
          <w:p>
            <w:r>
              <w:t>型</w:t>
            </w:r>
          </w:p>
        </w:tc>
        <w:tc>
          <w:tcPr>
            <w:tcW w:type="dxa" w:w="7654"/>
            <w:tcMar>
              <w:top w:w="80" w:type="dxa"/>
              <w:start w:w="90" w:type="dxa"/>
              <w:bottom w:w="80" w:type="dxa"/>
              <w:end w:w="90" w:type="dxa"/>
            </w:tcMar>
            <w:vAlign w:val="center"/>
          </w:tcPr>
          <w:p>
            <w:r/>
            <w:r>
              <w:t>-</w:t>
            </w:r>
          </w:p>
        </w:tc>
      </w:tr>
      <w:tr>
        <w:tc>
          <w:tcPr>
            <w:tcW w:type="dxa" w:w="1984"/>
            <w:shd w:fill="DCE6F1"/>
            <w:tcMar>
              <w:top w:w="80" w:type="dxa"/>
              <w:start w:w="90" w:type="dxa"/>
              <w:bottom w:w="80" w:type="dxa"/>
              <w:end w:w="90" w:type="dxa"/>
            </w:tcMar>
            <w:vAlign w:val="center"/>
          </w:tcPr>
          <w:p>
            <w:r>
              <w:t>必須/任意</w:t>
            </w:r>
          </w:p>
        </w:tc>
        <w:tc>
          <w:tcPr>
            <w:tcW w:type="dxa" w:w="7654"/>
            <w:tcMar>
              <w:top w:w="80" w:type="dxa"/>
              <w:start w:w="90" w:type="dxa"/>
              <w:bottom w:w="80" w:type="dxa"/>
              <w:end w:w="90" w:type="dxa"/>
            </w:tcMar>
            <w:vAlign w:val="center"/>
          </w:tcPr>
          <w:p>
            <w:r/>
            <w:r>
              <w:t>JWT必須</w:t>
            </w:r>
          </w:p>
        </w:tc>
      </w:tr>
      <w:tr>
        <w:tc>
          <w:tcPr>
            <w:tcW w:type="dxa" w:w="1984"/>
            <w:shd w:fill="DCE6F1"/>
            <w:tcMar>
              <w:top w:w="80" w:type="dxa"/>
              <w:start w:w="90" w:type="dxa"/>
              <w:bottom w:w="80" w:type="dxa"/>
              <w:end w:w="90" w:type="dxa"/>
            </w:tcMar>
            <w:vAlign w:val="center"/>
          </w:tcPr>
          <w:p>
            <w:r>
              <w:t>バリデーション</w:t>
            </w:r>
          </w:p>
        </w:tc>
        <w:tc>
          <w:tcPr>
            <w:tcW w:type="dxa" w:w="7654"/>
            <w:tcMar>
              <w:top w:w="80" w:type="dxa"/>
              <w:start w:w="90" w:type="dxa"/>
              <w:bottom w:w="80" w:type="dxa"/>
              <w:end w:w="90" w:type="dxa"/>
            </w:tcMar>
            <w:vAlign w:val="center"/>
          </w:tcPr>
          <w:p>
            <w:r/>
            <w:r>
              <w:t>JWT検証、有効担当者</w:t>
            </w:r>
          </w:p>
        </w:tc>
      </w:tr>
      <w:tr>
        <w:tc>
          <w:tcPr>
            <w:tcW w:type="dxa" w:w="1984"/>
            <w:shd w:fill="DCE6F1"/>
            <w:tcMar>
              <w:top w:w="80" w:type="dxa"/>
              <w:start w:w="90" w:type="dxa"/>
              <w:bottom w:w="80" w:type="dxa"/>
              <w:end w:w="90" w:type="dxa"/>
            </w:tcMar>
            <w:vAlign w:val="center"/>
          </w:tcPr>
          <w:p>
            <w:r>
              <w:t>Response</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{staffId,displayName}</w:t>
            </w:r>
          </w:p>
        </w:tc>
      </w:tr>
      <w:tr>
        <w:tc>
          <w:tcPr>
            <w:tcW w:type="dxa" w:w="1984"/>
            <w:shd w:fill="DCE6F1"/>
            <w:tcMar>
              <w:top w:w="80" w:type="dxa"/>
              <w:start w:w="90" w:type="dxa"/>
              <w:bottom w:w="80" w:type="dxa"/>
              <w:end w:w="90" w:type="dxa"/>
            </w:tcMar>
            <w:vAlign w:val="center"/>
          </w:tcPr>
          <w:p>
            <w:r>
              <w:t>Error</w:t>
            </w:r>
          </w:p>
        </w:tc>
        <w:tc>
          <w:tcPr>
            <w:tcW w:type="dxa" w:w="7654"/>
            <w:tcMar>
              <w:top w:w="80" w:type="dxa"/>
              <w:start w:w="90" w:type="dxa"/>
              <w:bottom w:w="80" w:type="dxa"/>
              <w:end w:w="90" w:type="dxa"/>
            </w:tcMar>
            <w:vAlign w:val="center"/>
          </w:tcPr>
          <w:p>
            <w:r/>
            <w:r>
              <w:t xml:space="preserve">401 </w:t>
            </w:r>
            <w:r>
              <w:rPr>
                <w:rFonts w:ascii="Menlo" w:hAnsi="Menlo" w:eastAsia="Hiragino Sans"/>
                <w:color w:val="1F4E79"/>
                <w:sz w:val="17"/>
                <w:shd w:fill="EEF3F8"/>
              </w:rPr>
              <w:t>UNAUTHORIZED</w:t>
            </w:r>
            <w:r>
              <w:t xml:space="preserve">; 403 </w:t>
            </w:r>
            <w:r>
              <w:rPr>
                <w:rFonts w:ascii="Menlo" w:hAnsi="Menlo" w:eastAsia="Hiragino Sans"/>
                <w:color w:val="1F4E79"/>
                <w:sz w:val="17"/>
                <w:shd w:fill="EEF3F8"/>
              </w:rPr>
              <w:t>STAFF_INACTIVE</w:t>
            </w:r>
            <w:r>
              <w:t>（有効/無効管理採用はTBD）; 500</w:t>
            </w:r>
          </w:p>
        </w:tc>
      </w:tr>
    </w:tbl>
    <w:p>
      <w:pPr>
        <w:spacing w:after="20"/>
      </w:pPr>
    </w:p>
    <w:p>
      <w:pPr>
        <w:pStyle w:val="Heading3"/>
      </w:pPr>
      <w:r>
        <w:t xml:space="preserve">GET </w:t>
      </w:r>
      <w:r>
        <w:rPr>
          <w:rFonts w:ascii="Menlo" w:hAnsi="Menlo" w:eastAsia="Hiragino Sans"/>
          <w:color w:val="1F4E79"/>
          <w:sz w:val="17"/>
          <w:shd w:fill="EEF3F8"/>
        </w:rPr>
        <w:t>/api/v1/members/{memberId}</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c>
          <w:tcPr>
            <w:tcW w:type="dxa" w:w="1984"/>
            <w:shd w:fill="DCE6F1"/>
            <w:tcMar>
              <w:top w:w="80" w:type="dxa"/>
              <w:start w:w="90" w:type="dxa"/>
              <w:bottom w:w="80" w:type="dxa"/>
              <w:end w:w="90" w:type="dxa"/>
            </w:tcMar>
            <w:vAlign w:val="center"/>
          </w:tcPr>
          <w:p>
            <w:r>
              <w:t>Purpose</w:t>
            </w:r>
          </w:p>
        </w:tc>
        <w:tc>
          <w:tcPr>
            <w:tcW w:type="dxa" w:w="7654"/>
            <w:tcMar>
              <w:top w:w="80" w:type="dxa"/>
              <w:start w:w="90" w:type="dxa"/>
              <w:bottom w:w="80" w:type="dxa"/>
              <w:end w:w="90" w:type="dxa"/>
            </w:tcMar>
            <w:vAlign w:val="center"/>
          </w:tcPr>
          <w:p>
            <w:r/>
            <w:r>
              <w:t>会員確認・表示</w:t>
            </w:r>
          </w:p>
        </w:tc>
      </w:tr>
      <w:tr>
        <w:tc>
          <w:tcPr>
            <w:tcW w:type="dxa" w:w="1984"/>
            <w:shd w:fill="DCE6F1"/>
            <w:tcMar>
              <w:top w:w="80" w:type="dxa"/>
              <w:start w:w="90" w:type="dxa"/>
              <w:bottom w:w="80" w:type="dxa"/>
              <w:end w:w="90" w:type="dxa"/>
            </w:tcMar>
            <w:vAlign w:val="center"/>
          </w:tcPr>
          <w:p>
            <w:r>
              <w:t>Request</w:t>
            </w:r>
          </w:p>
        </w:tc>
        <w:tc>
          <w:tcPr>
            <w:tcW w:type="dxa" w:w="7654"/>
            <w:tcMar>
              <w:top w:w="80" w:type="dxa"/>
              <w:start w:w="90" w:type="dxa"/>
              <w:bottom w:w="80" w:type="dxa"/>
              <w:end w:w="90" w:type="dxa"/>
            </w:tcMar>
            <w:vAlign w:val="center"/>
          </w:tcPr>
          <w:p>
            <w:r/>
            <w:r>
              <w:t xml:space="preserve">path </w:t>
            </w:r>
            <w:r>
              <w:rPr>
                <w:rFonts w:ascii="Menlo" w:hAnsi="Menlo" w:eastAsia="Hiragino Sans"/>
                <w:color w:val="1F4E79"/>
                <w:sz w:val="17"/>
                <w:shd w:fill="EEF3F8"/>
              </w:rPr>
              <w:t>memberId</w:t>
            </w:r>
          </w:p>
        </w:tc>
      </w:tr>
      <w:tr>
        <w:tc>
          <w:tcPr>
            <w:tcW w:type="dxa" w:w="1984"/>
            <w:shd w:fill="DCE6F1"/>
            <w:tcMar>
              <w:top w:w="80" w:type="dxa"/>
              <w:start w:w="90" w:type="dxa"/>
              <w:bottom w:w="80" w:type="dxa"/>
              <w:end w:w="90" w:type="dxa"/>
            </w:tcMar>
            <w:vAlign w:val="center"/>
          </w:tcPr>
          <w:p>
            <w:r>
              <w:t>型</w:t>
            </w:r>
          </w:p>
        </w:tc>
        <w:tc>
          <w:tcPr>
            <w:tcW w:type="dxa" w:w="7654"/>
            <w:tcMar>
              <w:top w:w="80" w:type="dxa"/>
              <w:start w:w="90" w:type="dxa"/>
              <w:bottom w:w="80" w:type="dxa"/>
              <w:end w:w="90" w:type="dxa"/>
            </w:tcMar>
            <w:vAlign w:val="center"/>
          </w:tcPr>
          <w:p>
            <w:r/>
            <w:r>
              <w:t>string</w:t>
            </w:r>
          </w:p>
        </w:tc>
      </w:tr>
      <w:tr>
        <w:tc>
          <w:tcPr>
            <w:tcW w:type="dxa" w:w="1984"/>
            <w:shd w:fill="DCE6F1"/>
            <w:tcMar>
              <w:top w:w="80" w:type="dxa"/>
              <w:start w:w="90" w:type="dxa"/>
              <w:bottom w:w="80" w:type="dxa"/>
              <w:end w:w="90" w:type="dxa"/>
            </w:tcMar>
            <w:vAlign w:val="center"/>
          </w:tcPr>
          <w:p>
            <w:r>
              <w:t>必須/任意</w:t>
            </w:r>
          </w:p>
        </w:tc>
        <w:tc>
          <w:tcPr>
            <w:tcW w:type="dxa" w:w="7654"/>
            <w:tcMar>
              <w:top w:w="80" w:type="dxa"/>
              <w:start w:w="90" w:type="dxa"/>
              <w:bottom w:w="80" w:type="dxa"/>
              <w:end w:w="90" w:type="dxa"/>
            </w:tcMar>
            <w:vAlign w:val="center"/>
          </w:tcPr>
          <w:p>
            <w:r/>
            <w:r>
              <w:t>必須</w:t>
            </w:r>
          </w:p>
        </w:tc>
      </w:tr>
      <w:tr>
        <w:tc>
          <w:tcPr>
            <w:tcW w:type="dxa" w:w="1984"/>
            <w:shd w:fill="DCE6F1"/>
            <w:tcMar>
              <w:top w:w="80" w:type="dxa"/>
              <w:start w:w="90" w:type="dxa"/>
              <w:bottom w:w="80" w:type="dxa"/>
              <w:end w:w="90" w:type="dxa"/>
            </w:tcMar>
            <w:vAlign w:val="center"/>
          </w:tcPr>
          <w:p>
            <w:r>
              <w:t>バリデーション</w:t>
            </w:r>
          </w:p>
        </w:tc>
        <w:tc>
          <w:tcPr>
            <w:tcW w:type="dxa" w:w="7654"/>
            <w:tcMar>
              <w:top w:w="80" w:type="dxa"/>
              <w:start w:w="90" w:type="dxa"/>
              <w:bottom w:w="80" w:type="dxa"/>
              <w:end w:w="90" w:type="dxa"/>
            </w:tcMar>
            <w:vAlign w:val="center"/>
          </w:tcPr>
          <w:p>
            <w:r/>
            <w:r>
              <w:t xml:space="preserve">空白不可、最大長64、許容文字 </w:t>
            </w:r>
            <w:r>
              <w:rPr>
                <w:rFonts w:ascii="Menlo" w:hAnsi="Menlo" w:eastAsia="Hiragino Sans"/>
                <w:color w:val="1F4E79"/>
                <w:sz w:val="17"/>
                <w:shd w:fill="EEF3F8"/>
              </w:rPr>
              <w:t>[A-Za-z0-9_-]</w:t>
            </w:r>
            <w:r>
              <w:t>（実コード体系はTBD）</w:t>
            </w:r>
          </w:p>
        </w:tc>
      </w:tr>
      <w:tr>
        <w:tc>
          <w:tcPr>
            <w:tcW w:type="dxa" w:w="1984"/>
            <w:shd w:fill="DCE6F1"/>
            <w:tcMar>
              <w:top w:w="80" w:type="dxa"/>
              <w:start w:w="90" w:type="dxa"/>
              <w:bottom w:w="80" w:type="dxa"/>
              <w:end w:w="90" w:type="dxa"/>
            </w:tcMar>
            <w:vAlign w:val="center"/>
          </w:tcPr>
          <w:p>
            <w:r>
              <w:t>Response</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{memberId,name}</w:t>
            </w:r>
            <w:r>
              <w:t>。画面表示する識別情報の範囲はTBD</w:t>
            </w:r>
          </w:p>
        </w:tc>
      </w:tr>
      <w:tr>
        <w:tc>
          <w:tcPr>
            <w:tcW w:type="dxa" w:w="1984"/>
            <w:shd w:fill="DCE6F1"/>
            <w:tcMar>
              <w:top w:w="80" w:type="dxa"/>
              <w:start w:w="90" w:type="dxa"/>
              <w:bottom w:w="80" w:type="dxa"/>
              <w:end w:w="90" w:type="dxa"/>
            </w:tcMar>
            <w:vAlign w:val="center"/>
          </w:tcPr>
          <w:p>
            <w:r>
              <w:t>Error</w:t>
            </w:r>
          </w:p>
        </w:tc>
        <w:tc>
          <w:tcPr>
            <w:tcW w:type="dxa" w:w="7654"/>
            <w:tcMar>
              <w:top w:w="80" w:type="dxa"/>
              <w:start w:w="90" w:type="dxa"/>
              <w:bottom w:w="80" w:type="dxa"/>
              <w:end w:w="90" w:type="dxa"/>
            </w:tcMar>
            <w:vAlign w:val="center"/>
          </w:tcPr>
          <w:p>
            <w:r/>
            <w:r>
              <w:t>400; 401; 404の扱い自体がTBD; 500</w:t>
            </w:r>
          </w:p>
        </w:tc>
      </w:tr>
    </w:tbl>
    <w:p>
      <w:pPr>
        <w:spacing w:after="20"/>
      </w:pPr>
    </w:p>
    <w:p>
      <w:pPr>
        <w:pStyle w:val="Heading3"/>
      </w:pPr>
      <w:r>
        <w:t xml:space="preserve">GET </w:t>
      </w:r>
      <w:r>
        <w:rPr>
          <w:rFonts w:ascii="Menlo" w:hAnsi="Menlo" w:eastAsia="Hiragino Sans"/>
          <w:color w:val="1F4E79"/>
          <w:sz w:val="17"/>
          <w:shd w:fill="EEF3F8"/>
        </w:rPr>
        <w:t>/api/v1/products/{productCode}</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c>
          <w:tcPr>
            <w:tcW w:type="dxa" w:w="1984"/>
            <w:shd w:fill="DCE6F1"/>
            <w:tcMar>
              <w:top w:w="80" w:type="dxa"/>
              <w:start w:w="90" w:type="dxa"/>
              <w:bottom w:w="80" w:type="dxa"/>
              <w:end w:w="90" w:type="dxa"/>
            </w:tcMar>
            <w:vAlign w:val="center"/>
          </w:tcPr>
          <w:p>
            <w:r>
              <w:t>Purpose</w:t>
            </w:r>
          </w:p>
        </w:tc>
        <w:tc>
          <w:tcPr>
            <w:tcW w:type="dxa" w:w="7654"/>
            <w:tcMar>
              <w:top w:w="80" w:type="dxa"/>
              <w:start w:w="90" w:type="dxa"/>
              <w:bottom w:w="80" w:type="dxa"/>
              <w:end w:w="90" w:type="dxa"/>
            </w:tcMar>
            <w:vAlign w:val="center"/>
          </w:tcPr>
          <w:p>
            <w:r/>
            <w:r>
              <w:t>商品コード検索</w:t>
            </w:r>
          </w:p>
        </w:tc>
      </w:tr>
      <w:tr>
        <w:tc>
          <w:tcPr>
            <w:tcW w:type="dxa" w:w="1984"/>
            <w:shd w:fill="DCE6F1"/>
            <w:tcMar>
              <w:top w:w="80" w:type="dxa"/>
              <w:start w:w="90" w:type="dxa"/>
              <w:bottom w:w="80" w:type="dxa"/>
              <w:end w:w="90" w:type="dxa"/>
            </w:tcMar>
            <w:vAlign w:val="center"/>
          </w:tcPr>
          <w:p>
            <w:r>
              <w:t>Request</w:t>
            </w:r>
          </w:p>
        </w:tc>
        <w:tc>
          <w:tcPr>
            <w:tcW w:type="dxa" w:w="7654"/>
            <w:tcMar>
              <w:top w:w="80" w:type="dxa"/>
              <w:start w:w="90" w:type="dxa"/>
              <w:bottom w:w="80" w:type="dxa"/>
              <w:end w:w="90" w:type="dxa"/>
            </w:tcMar>
            <w:vAlign w:val="center"/>
          </w:tcPr>
          <w:p>
            <w:r/>
            <w:r>
              <w:t xml:space="preserve">path </w:t>
            </w:r>
            <w:r>
              <w:rPr>
                <w:rFonts w:ascii="Menlo" w:hAnsi="Menlo" w:eastAsia="Hiragino Sans"/>
                <w:color w:val="1F4E79"/>
                <w:sz w:val="17"/>
                <w:shd w:fill="EEF3F8"/>
              </w:rPr>
              <w:t>productCode</w:t>
            </w:r>
          </w:p>
        </w:tc>
      </w:tr>
      <w:tr>
        <w:tc>
          <w:tcPr>
            <w:tcW w:type="dxa" w:w="1984"/>
            <w:shd w:fill="DCE6F1"/>
            <w:tcMar>
              <w:top w:w="80" w:type="dxa"/>
              <w:start w:w="90" w:type="dxa"/>
              <w:bottom w:w="80" w:type="dxa"/>
              <w:end w:w="90" w:type="dxa"/>
            </w:tcMar>
            <w:vAlign w:val="center"/>
          </w:tcPr>
          <w:p>
            <w:r>
              <w:t>型</w:t>
            </w:r>
          </w:p>
        </w:tc>
        <w:tc>
          <w:tcPr>
            <w:tcW w:type="dxa" w:w="7654"/>
            <w:tcMar>
              <w:top w:w="80" w:type="dxa"/>
              <w:start w:w="90" w:type="dxa"/>
              <w:bottom w:w="80" w:type="dxa"/>
              <w:end w:w="90" w:type="dxa"/>
            </w:tcMar>
            <w:vAlign w:val="center"/>
          </w:tcPr>
          <w:p>
            <w:r/>
            <w:r>
              <w:t>string</w:t>
            </w:r>
          </w:p>
        </w:tc>
      </w:tr>
      <w:tr>
        <w:tc>
          <w:tcPr>
            <w:tcW w:type="dxa" w:w="1984"/>
            <w:shd w:fill="DCE6F1"/>
            <w:tcMar>
              <w:top w:w="80" w:type="dxa"/>
              <w:start w:w="90" w:type="dxa"/>
              <w:bottom w:w="80" w:type="dxa"/>
              <w:end w:w="90" w:type="dxa"/>
            </w:tcMar>
            <w:vAlign w:val="center"/>
          </w:tcPr>
          <w:p>
            <w:r>
              <w:t>必須/任意</w:t>
            </w:r>
          </w:p>
        </w:tc>
        <w:tc>
          <w:tcPr>
            <w:tcW w:type="dxa" w:w="7654"/>
            <w:tcMar>
              <w:top w:w="80" w:type="dxa"/>
              <w:start w:w="90" w:type="dxa"/>
              <w:bottom w:w="80" w:type="dxa"/>
              <w:end w:w="90" w:type="dxa"/>
            </w:tcMar>
            <w:vAlign w:val="center"/>
          </w:tcPr>
          <w:p>
            <w:r/>
            <w:r>
              <w:t>必須</w:t>
            </w:r>
          </w:p>
        </w:tc>
      </w:tr>
      <w:tr>
        <w:tc>
          <w:tcPr>
            <w:tcW w:type="dxa" w:w="1984"/>
            <w:shd w:fill="DCE6F1"/>
            <w:tcMar>
              <w:top w:w="80" w:type="dxa"/>
              <w:start w:w="90" w:type="dxa"/>
              <w:bottom w:w="80" w:type="dxa"/>
              <w:end w:w="90" w:type="dxa"/>
            </w:tcMar>
            <w:vAlign w:val="center"/>
          </w:tcPr>
          <w:p>
            <w:r>
              <w:t>バリデーション</w:t>
            </w:r>
          </w:p>
        </w:tc>
        <w:tc>
          <w:tcPr>
            <w:tcW w:type="dxa" w:w="7654"/>
            <w:tcMar>
              <w:top w:w="80" w:type="dxa"/>
              <w:start w:w="90" w:type="dxa"/>
              <w:bottom w:w="80" w:type="dxa"/>
              <w:end w:w="90" w:type="dxa"/>
            </w:tcMar>
            <w:vAlign w:val="center"/>
          </w:tcPr>
          <w:p>
            <w:r/>
            <w:r>
              <w:t xml:space="preserve">空白不可、最大長64、許容文字 </w:t>
            </w:r>
            <w:r>
              <w:rPr>
                <w:rFonts w:ascii="Menlo" w:hAnsi="Menlo" w:eastAsia="Hiragino Sans"/>
                <w:color w:val="1F4E79"/>
                <w:sz w:val="17"/>
                <w:shd w:fill="EEF3F8"/>
              </w:rPr>
              <w:t>[A-Za-z0-9_-]</w:t>
            </w:r>
            <w:r>
              <w:t>（バーコード規格確定後見直し）</w:t>
            </w:r>
          </w:p>
        </w:tc>
      </w:tr>
      <w:tr>
        <w:tc>
          <w:tcPr>
            <w:tcW w:type="dxa" w:w="1984"/>
            <w:shd w:fill="DCE6F1"/>
            <w:tcMar>
              <w:top w:w="80" w:type="dxa"/>
              <w:start w:w="90" w:type="dxa"/>
              <w:bottom w:w="80" w:type="dxa"/>
              <w:end w:w="90" w:type="dxa"/>
            </w:tcMar>
            <w:vAlign w:val="center"/>
          </w:tcPr>
          <w:p>
            <w:r>
              <w:t>Response</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{productId,productCode,name,currentUnitPrice,priceEffectiveAt}</w:t>
            </w:r>
          </w:p>
        </w:tc>
      </w:tr>
      <w:tr>
        <w:tc>
          <w:tcPr>
            <w:tcW w:type="dxa" w:w="1984"/>
            <w:shd w:fill="DCE6F1"/>
            <w:tcMar>
              <w:top w:w="80" w:type="dxa"/>
              <w:start w:w="90" w:type="dxa"/>
              <w:bottom w:w="80" w:type="dxa"/>
              <w:end w:w="90" w:type="dxa"/>
            </w:tcMar>
            <w:vAlign w:val="center"/>
          </w:tcPr>
          <w:p>
            <w:r>
              <w:t>Error</w:t>
            </w:r>
          </w:p>
        </w:tc>
        <w:tc>
          <w:tcPr>
            <w:tcW w:type="dxa" w:w="7654"/>
            <w:tcMar>
              <w:top w:w="80" w:type="dxa"/>
              <w:start w:w="90" w:type="dxa"/>
              <w:bottom w:w="80" w:type="dxa"/>
              <w:end w:w="90" w:type="dxa"/>
            </w:tcMar>
            <w:vAlign w:val="center"/>
          </w:tcPr>
          <w:p>
            <w:r/>
            <w:r>
              <w:t xml:space="preserve">400; 401; 404 </w:t>
            </w:r>
            <w:r>
              <w:rPr>
                <w:rFonts w:ascii="Menlo" w:hAnsi="Menlo" w:eastAsia="Hiragino Sans"/>
                <w:color w:val="1F4E79"/>
                <w:sz w:val="17"/>
                <w:shd w:fill="EEF3F8"/>
              </w:rPr>
              <w:t>PRODUCT_NOT_FOUND</w:t>
            </w:r>
            <w:r>
              <w:t>; 500</w:t>
            </w:r>
          </w:p>
        </w:tc>
      </w:tr>
    </w:tbl>
    <w:p>
      <w:pPr>
        <w:spacing w:after="20"/>
      </w:pPr>
    </w:p>
    <w:p>
      <w:pPr>
        <w:pStyle w:val="Heading3"/>
      </w:pPr>
      <w:r>
        <w:t xml:space="preserve">POST </w:t>
      </w:r>
      <w:r>
        <w:rPr>
          <w:rFonts w:ascii="Menlo" w:hAnsi="Menlo" w:eastAsia="Hiragino Sans"/>
          <w:color w:val="1F4E79"/>
          <w:sz w:val="17"/>
          <w:shd w:fill="EEF3F8"/>
        </w:rPr>
        <w:t>/api/v1/purchases/quote</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c>
          <w:tcPr>
            <w:tcW w:type="dxa" w:w="1984"/>
            <w:shd w:fill="DCE6F1"/>
            <w:tcMar>
              <w:top w:w="80" w:type="dxa"/>
              <w:start w:w="90" w:type="dxa"/>
              <w:bottom w:w="80" w:type="dxa"/>
              <w:end w:w="90" w:type="dxa"/>
            </w:tcMar>
            <w:vAlign w:val="center"/>
          </w:tcPr>
          <w:p>
            <w:r>
              <w:t>Purpose</w:t>
            </w:r>
          </w:p>
        </w:tc>
        <w:tc>
          <w:tcPr>
            <w:tcW w:type="dxa" w:w="7654"/>
            <w:tcMar>
              <w:top w:w="80" w:type="dxa"/>
              <w:start w:w="90" w:type="dxa"/>
              <w:bottom w:w="80" w:type="dxa"/>
              <w:end w:w="90" w:type="dxa"/>
            </w:tcMar>
            <w:vAlign w:val="center"/>
          </w:tcPr>
          <w:p>
            <w:r/>
            <w:r>
              <w:t>会員後入力・数量変更等の参考額をBackendルールで再評価</w:t>
            </w:r>
          </w:p>
        </w:tc>
      </w:tr>
      <w:tr>
        <w:tc>
          <w:tcPr>
            <w:tcW w:type="dxa" w:w="1984"/>
            <w:shd w:fill="DCE6F1"/>
            <w:tcMar>
              <w:top w:w="80" w:type="dxa"/>
              <w:start w:w="90" w:type="dxa"/>
              <w:bottom w:w="80" w:type="dxa"/>
              <w:end w:w="90" w:type="dxa"/>
            </w:tcMar>
            <w:vAlign w:val="center"/>
          </w:tcPr>
          <w:p>
            <w:r>
              <w:t>Request</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memberId?</w:t>
            </w:r>
            <w:r>
              <w:t xml:space="preserve">, </w:t>
            </w:r>
            <w:r>
              <w:rPr>
                <w:rFonts w:ascii="Menlo" w:hAnsi="Menlo" w:eastAsia="Hiragino Sans"/>
                <w:color w:val="1F4E79"/>
                <w:sz w:val="17"/>
                <w:shd w:fill="EEF3F8"/>
              </w:rPr>
              <w:t>items[]:{productId,quantity}</w:t>
            </w:r>
          </w:p>
        </w:tc>
      </w:tr>
      <w:tr>
        <w:tc>
          <w:tcPr>
            <w:tcW w:type="dxa" w:w="1984"/>
            <w:shd w:fill="DCE6F1"/>
            <w:tcMar>
              <w:top w:w="80" w:type="dxa"/>
              <w:start w:w="90" w:type="dxa"/>
              <w:bottom w:w="80" w:type="dxa"/>
              <w:end w:w="90" w:type="dxa"/>
            </w:tcMar>
            <w:vAlign w:val="center"/>
          </w:tcPr>
          <w:p>
            <w:r>
              <w:t>型</w:t>
            </w:r>
          </w:p>
        </w:tc>
        <w:tc>
          <w:tcPr>
            <w:tcW w:type="dxa" w:w="7654"/>
            <w:tcMar>
              <w:top w:w="80" w:type="dxa"/>
              <w:start w:w="90" w:type="dxa"/>
              <w:bottom w:w="80" w:type="dxa"/>
              <w:end w:w="90" w:type="dxa"/>
            </w:tcMar>
            <w:vAlign w:val="center"/>
          </w:tcPr>
          <w:p>
            <w:r/>
            <w:r>
              <w:t>string?, array(UUID/int,TBD + integer)</w:t>
            </w:r>
          </w:p>
        </w:tc>
      </w:tr>
      <w:tr>
        <w:tc>
          <w:tcPr>
            <w:tcW w:type="dxa" w:w="1984"/>
            <w:shd w:fill="DCE6F1"/>
            <w:tcMar>
              <w:top w:w="80" w:type="dxa"/>
              <w:start w:w="90" w:type="dxa"/>
              <w:bottom w:w="80" w:type="dxa"/>
              <w:end w:w="90" w:type="dxa"/>
            </w:tcMar>
            <w:vAlign w:val="center"/>
          </w:tcPr>
          <w:p>
            <w:r>
              <w:t>必須/任意</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memberId</w:t>
            </w:r>
            <w:r>
              <w:t>任意、items必須</w:t>
            </w:r>
          </w:p>
        </w:tc>
      </w:tr>
      <w:tr>
        <w:tc>
          <w:tcPr>
            <w:tcW w:type="dxa" w:w="1984"/>
            <w:shd w:fill="DCE6F1"/>
            <w:tcMar>
              <w:top w:w="80" w:type="dxa"/>
              <w:start w:w="90" w:type="dxa"/>
              <w:bottom w:w="80" w:type="dxa"/>
              <w:end w:w="90" w:type="dxa"/>
            </w:tcMar>
            <w:vAlign w:val="center"/>
          </w:tcPr>
          <w:p>
            <w:r>
              <w:t>バリデーション</w:t>
            </w:r>
          </w:p>
        </w:tc>
        <w:tc>
          <w:tcPr>
            <w:tcW w:type="dxa" w:w="7654"/>
            <w:tcMar>
              <w:top w:w="80" w:type="dxa"/>
              <w:start w:w="90" w:type="dxa"/>
              <w:bottom w:w="80" w:type="dxa"/>
              <w:end w:w="90" w:type="dxa"/>
            </w:tcMar>
            <w:vAlign w:val="center"/>
          </w:tcPr>
          <w:p>
            <w:r/>
            <w:r>
              <w:t>items 1件以上とするかTBD、数量1〜99、重複商品は拒否または統合（TBD）、存在/有効性</w:t>
            </w:r>
          </w:p>
        </w:tc>
      </w:tr>
      <w:tr>
        <w:tc>
          <w:tcPr>
            <w:tcW w:type="dxa" w:w="1984"/>
            <w:shd w:fill="DCE6F1"/>
            <w:tcMar>
              <w:top w:w="80" w:type="dxa"/>
              <w:start w:w="90" w:type="dxa"/>
              <w:bottom w:w="80" w:type="dxa"/>
              <w:end w:w="90" w:type="dxa"/>
            </w:tcMar>
            <w:vAlign w:val="center"/>
          </w:tcPr>
          <w:p>
            <w:r>
              <w:t>Response</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{member?,items:[商品、数量、単価、値引き、税抜小計],subtotalExclTax,tax,totalInclTax}</w:t>
            </w:r>
          </w:p>
        </w:tc>
      </w:tr>
      <w:tr>
        <w:tc>
          <w:tcPr>
            <w:tcW w:type="dxa" w:w="1984"/>
            <w:shd w:fill="DCE6F1"/>
            <w:tcMar>
              <w:top w:w="80" w:type="dxa"/>
              <w:start w:w="90" w:type="dxa"/>
              <w:bottom w:w="80" w:type="dxa"/>
              <w:end w:w="90" w:type="dxa"/>
            </w:tcMar>
            <w:vAlign w:val="center"/>
          </w:tcPr>
          <w:p>
            <w:r>
              <w:t>Error</w:t>
            </w:r>
          </w:p>
        </w:tc>
        <w:tc>
          <w:tcPr>
            <w:tcW w:type="dxa" w:w="7654"/>
            <w:tcMar>
              <w:top w:w="80" w:type="dxa"/>
              <w:start w:w="90" w:type="dxa"/>
              <w:bottom w:w="80" w:type="dxa"/>
              <w:end w:w="90" w:type="dxa"/>
            </w:tcMar>
            <w:vAlign w:val="center"/>
          </w:tcPr>
          <w:p>
            <w:r/>
            <w:r>
              <w:t>400/401/404/409/422/500。存在しない会員の扱いはTBD</w:t>
            </w:r>
          </w:p>
        </w:tc>
      </w:tr>
    </w:tbl>
    <w:p>
      <w:pPr>
        <w:spacing w:after="20"/>
      </w:pPr>
    </w:p>
    <w:p>
      <w:pPr>
        <w:pStyle w:val="Heading3"/>
      </w:pPr>
      <w:r>
        <w:t xml:space="preserve">POST </w:t>
      </w:r>
      <w:r>
        <w:rPr>
          <w:rFonts w:ascii="Menlo" w:hAnsi="Menlo" w:eastAsia="Hiragino Sans"/>
          <w:color w:val="1F4E79"/>
          <w:sz w:val="17"/>
          <w:shd w:fill="EEF3F8"/>
        </w:rPr>
        <w:t>/api/v1/purchases</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c>
          <w:tcPr>
            <w:tcW w:type="dxa" w:w="1984"/>
            <w:shd w:fill="DCE6F1"/>
            <w:tcMar>
              <w:top w:w="80" w:type="dxa"/>
              <w:start w:w="90" w:type="dxa"/>
              <w:bottom w:w="80" w:type="dxa"/>
              <w:end w:w="90" w:type="dxa"/>
            </w:tcMar>
            <w:vAlign w:val="center"/>
          </w:tcPr>
          <w:p>
            <w:r>
              <w:t>Purpose</w:t>
            </w:r>
          </w:p>
        </w:tc>
        <w:tc>
          <w:tcPr>
            <w:tcW w:type="dxa" w:w="7654"/>
            <w:tcMar>
              <w:top w:w="80" w:type="dxa"/>
              <w:start w:w="90" w:type="dxa"/>
              <w:bottom w:w="80" w:type="dxa"/>
              <w:end w:w="90" w:type="dxa"/>
            </w:tcMar>
            <w:vAlign w:val="center"/>
          </w:tcPr>
          <w:p>
            <w:r/>
            <w:r>
              <w:t>Backend再計算、Frontend値との照合、購入確定・取引保存</w:t>
            </w:r>
          </w:p>
        </w:tc>
      </w:tr>
      <w:tr>
        <w:tc>
          <w:tcPr>
            <w:tcW w:type="dxa" w:w="1984"/>
            <w:shd w:fill="DCE6F1"/>
            <w:tcMar>
              <w:top w:w="80" w:type="dxa"/>
              <w:start w:w="90" w:type="dxa"/>
              <w:bottom w:w="80" w:type="dxa"/>
              <w:end w:w="90" w:type="dxa"/>
            </w:tcMar>
            <w:vAlign w:val="center"/>
          </w:tcPr>
          <w:p>
            <w:r>
              <w:t>Request</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memberId?</w:t>
            </w:r>
            <w:r>
              <w:t xml:space="preserve">, </w:t>
            </w:r>
            <w:r>
              <w:rPr>
                <w:rFonts w:ascii="Menlo" w:hAnsi="Menlo" w:eastAsia="Hiragino Sans"/>
                <w:color w:val="1F4E79"/>
                <w:sz w:val="17"/>
                <w:shd w:fill="EEF3F8"/>
              </w:rPr>
              <w:t>items[]:{productId,quantity}</w:t>
            </w:r>
            <w:r>
              <w:t xml:space="preserve">, </w:t>
            </w:r>
            <w:r>
              <w:rPr>
                <w:rFonts w:ascii="Menlo" w:hAnsi="Menlo" w:eastAsia="Hiragino Sans"/>
                <w:color w:val="1F4E79"/>
                <w:sz w:val="17"/>
                <w:shd w:fill="EEF3F8"/>
              </w:rPr>
              <w:t>frontendCalculatedTotal</w:t>
            </w:r>
          </w:p>
        </w:tc>
      </w:tr>
      <w:tr>
        <w:tc>
          <w:tcPr>
            <w:tcW w:type="dxa" w:w="1984"/>
            <w:shd w:fill="DCE6F1"/>
            <w:tcMar>
              <w:top w:w="80" w:type="dxa"/>
              <w:start w:w="90" w:type="dxa"/>
              <w:bottom w:w="80" w:type="dxa"/>
              <w:end w:w="90" w:type="dxa"/>
            </w:tcMar>
            <w:vAlign w:val="center"/>
          </w:tcPr>
          <w:p>
            <w:r>
              <w:t>型</w:t>
            </w:r>
          </w:p>
        </w:tc>
        <w:tc>
          <w:tcPr>
            <w:tcW w:type="dxa" w:w="7654"/>
            <w:tcMar>
              <w:top w:w="80" w:type="dxa"/>
              <w:start w:w="90" w:type="dxa"/>
              <w:bottom w:w="80" w:type="dxa"/>
              <w:end w:w="90" w:type="dxa"/>
            </w:tcMar>
            <w:vAlign w:val="center"/>
          </w:tcPr>
          <w:p>
            <w:r/>
            <w:r>
              <w:t>string?, array(ID + integer), decimal string</w:t>
            </w:r>
          </w:p>
        </w:tc>
      </w:tr>
      <w:tr>
        <w:tc>
          <w:tcPr>
            <w:tcW w:type="dxa" w:w="1984"/>
            <w:shd w:fill="DCE6F1"/>
            <w:tcMar>
              <w:top w:w="80" w:type="dxa"/>
              <w:start w:w="90" w:type="dxa"/>
              <w:bottom w:w="80" w:type="dxa"/>
              <w:end w:w="90" w:type="dxa"/>
            </w:tcMar>
            <w:vAlign w:val="center"/>
          </w:tcPr>
          <w:p>
            <w:r>
              <w:t>必須/任意</w:t>
            </w:r>
          </w:p>
        </w:tc>
        <w:tc>
          <w:tcPr>
            <w:tcW w:type="dxa" w:w="7654"/>
            <w:tcMar>
              <w:top w:w="80" w:type="dxa"/>
              <w:start w:w="90" w:type="dxa"/>
              <w:bottom w:w="80" w:type="dxa"/>
              <w:end w:w="90" w:type="dxa"/>
            </w:tcMar>
            <w:vAlign w:val="center"/>
          </w:tcPr>
          <w:p>
            <w:r/>
            <w:r>
              <w:rPr>
                <w:rFonts w:ascii="Menlo" w:hAnsi="Menlo" w:eastAsia="Hiragino Sans"/>
                <w:color w:val="1F4E79"/>
                <w:sz w:val="17"/>
                <w:shd w:fill="EEF3F8"/>
              </w:rPr>
              <w:t>memberId</w:t>
            </w:r>
            <w:r>
              <w:t>任意、他は必須</w:t>
            </w:r>
          </w:p>
        </w:tc>
      </w:tr>
      <w:tr>
        <w:tc>
          <w:tcPr>
            <w:tcW w:type="dxa" w:w="1984"/>
            <w:shd w:fill="DCE6F1"/>
            <w:tcMar>
              <w:top w:w="80" w:type="dxa"/>
              <w:start w:w="90" w:type="dxa"/>
              <w:bottom w:w="80" w:type="dxa"/>
              <w:end w:w="90" w:type="dxa"/>
            </w:tcMar>
            <w:vAlign w:val="center"/>
          </w:tcPr>
          <w:p>
            <w:r>
              <w:t>バリデーション</w:t>
            </w:r>
          </w:p>
        </w:tc>
        <w:tc>
          <w:tcPr>
            <w:tcW w:type="dxa" w:w="7654"/>
            <w:tcMar>
              <w:top w:w="80" w:type="dxa"/>
              <w:start w:w="90" w:type="dxa"/>
              <w:bottom w:w="80" w:type="dxa"/>
              <w:end w:w="90" w:type="dxa"/>
            </w:tcMar>
            <w:vAlign w:val="center"/>
          </w:tcPr>
          <w:p>
            <w:r/>
            <w:r>
              <w:t>quote相当を再実施。数量1〜99。参考金額は0以上の10進文字列。JWT主体必須。Frontend値は決定・保存に使用しない</w:t>
            </w:r>
          </w:p>
        </w:tc>
      </w:tr>
      <w:tr>
        <w:tc>
          <w:tcPr>
            <w:tcW w:type="dxa" w:w="1984"/>
            <w:shd w:fill="DCE6F1"/>
            <w:tcMar>
              <w:top w:w="80" w:type="dxa"/>
              <w:start w:w="90" w:type="dxa"/>
              <w:bottom w:w="80" w:type="dxa"/>
              <w:end w:w="90" w:type="dxa"/>
            </w:tcMar>
            <w:vAlign w:val="center"/>
          </w:tcPr>
          <w:p>
            <w:r>
              <w:t>Response</w:t>
            </w:r>
          </w:p>
        </w:tc>
        <w:tc>
          <w:tcPr>
            <w:tcW w:type="dxa" w:w="7654"/>
            <w:tcMar>
              <w:top w:w="80" w:type="dxa"/>
              <w:start w:w="90" w:type="dxa"/>
              <w:bottom w:w="80" w:type="dxa"/>
              <w:end w:w="90" w:type="dxa"/>
            </w:tcMar>
            <w:vAlign w:val="center"/>
          </w:tcPr>
          <w:p>
            <w:r/>
            <w:r>
              <w:t xml:space="preserve">201 </w:t>
            </w:r>
            <w:r>
              <w:rPr>
                <w:rFonts w:ascii="Menlo" w:hAnsi="Menlo" w:eastAsia="Hiragino Sans"/>
                <w:color w:val="1F4E79"/>
                <w:sz w:val="17"/>
                <w:shd w:fill="EEF3F8"/>
              </w:rPr>
              <w:t>{transactionId,purchasedAt,subtotalExclTax,tax,totalInclTax,calculationMatched,items:[確定スナップショット]}</w:t>
            </w:r>
            <w:r>
              <w:t>。金額はすべてBackend確定値</w:t>
            </w:r>
          </w:p>
        </w:tc>
      </w:tr>
      <w:tr>
        <w:tc>
          <w:tcPr>
            <w:tcW w:type="dxa" w:w="1984"/>
            <w:shd w:fill="DCE6F1"/>
            <w:tcMar>
              <w:top w:w="80" w:type="dxa"/>
              <w:start w:w="90" w:type="dxa"/>
              <w:bottom w:w="80" w:type="dxa"/>
              <w:end w:w="90" w:type="dxa"/>
            </w:tcMar>
            <w:vAlign w:val="center"/>
          </w:tcPr>
          <w:p>
            <w:r>
              <w:t>Error</w:t>
            </w:r>
          </w:p>
        </w:tc>
        <w:tc>
          <w:tcPr>
            <w:tcW w:type="dxa" w:w="7654"/>
            <w:tcMar>
              <w:top w:w="80" w:type="dxa"/>
              <w:start w:w="90" w:type="dxa"/>
              <w:bottom w:w="80" w:type="dxa"/>
              <w:end w:w="90" w:type="dxa"/>
            </w:tcMar>
            <w:vAlign w:val="center"/>
          </w:tcPr>
          <w:p>
            <w:r/>
            <w:r>
              <w:t xml:space="preserve">400; 401; 404; 409 </w:t>
            </w:r>
            <w:r>
              <w:rPr>
                <w:rFonts w:ascii="Menlo" w:hAnsi="Menlo" w:eastAsia="Hiragino Sans"/>
                <w:color w:val="1F4E79"/>
                <w:sz w:val="17"/>
                <w:shd w:fill="EEF3F8"/>
              </w:rPr>
              <w:t>MASTER_DATA_CHANGED</w:t>
            </w:r>
            <w:r>
              <w:t xml:space="preserve">等の採否TBD; 422; 500 </w:t>
            </w:r>
            <w:r>
              <w:rPr>
                <w:rFonts w:ascii="Menlo" w:hAnsi="Menlo" w:eastAsia="Hiragino Sans"/>
                <w:color w:val="1F4E79"/>
                <w:sz w:val="17"/>
                <w:shd w:fill="EEF3F8"/>
              </w:rPr>
              <w:t>PURCHASE_SAVE_FAILED</w:t>
            </w:r>
          </w:p>
        </w:tc>
      </w:tr>
    </w:tbl>
    <w:p>
      <w:pPr>
        <w:spacing w:after="20"/>
      </w:pPr>
    </w:p>
    <w:p>
      <w:r>
        <w:rPr>
          <w:rFonts w:ascii="Menlo" w:hAnsi="Menlo" w:eastAsia="Hiragino Sans"/>
          <w:color w:val="1F4E79"/>
          <w:sz w:val="17"/>
          <w:shd w:fill="EEF3F8"/>
        </w:rPr>
        <w:t>POST /purchases/quote</w:t>
      </w:r>
      <w:r>
        <w:t xml:space="preserve"> は、会員後入力時の全リスト再判定とBackendを正とする一貫した計算を画面で確認するための処理APIであり、永続化しない。Frontendでも同じ決定済みルールにより即時計算する。購入確定時の </w:t>
      </w:r>
      <w:r>
        <w:rPr>
          <w:rFonts w:ascii="Menlo" w:hAnsi="Menlo" w:eastAsia="Hiragino Sans"/>
          <w:color w:val="1F4E79"/>
          <w:sz w:val="17"/>
          <w:shd w:fill="EEF3F8"/>
        </w:rPr>
        <w:t>frontendCalculatedTotal</w:t>
      </w:r>
      <w:r>
        <w:t xml:space="preserve"> は改ざん検知・実装上の計算差異確認のための参考値であり、BackendはDBの正規値による再計算結果と照合する。差異があればFrontend値を採用せず、必要に応じて差異をログに記録し、画面を確定ResponseのBackend値で上書きする。DBへ保存する金額はBackend計算値のみである。</w:t>
      </w:r>
    </w:p>
    <w:p>
      <w:pPr>
        <w:pStyle w:val="Heading2"/>
      </w:pPr>
      <w:r>
        <w:t>4.3 Request / Response例</w:t>
      </w:r>
    </w:p>
    <w:p>
      <w:pPr>
        <w:spacing w:before="80" w:after="140"/>
        <w:ind w:left="283" w:right="283"/>
        <w:shd w:fill="F3F5F7"/>
      </w:pPr>
      <w:r>
        <w:rPr>
          <w:rFonts w:ascii="Menlo" w:hAnsi="Menlo" w:eastAsia="Hiragino Sans"/>
          <w:sz w:val="16"/>
        </w:rPr>
        <w:t>// POST /api/v1/purchases</w:t>
        <w:br/>
      </w:r>
      <w:r>
        <w:rPr>
          <w:rFonts w:ascii="Menlo" w:hAnsi="Menlo" w:eastAsia="Hiragino Sans"/>
          <w:sz w:val="16"/>
        </w:rPr>
        <w:t>{</w:t>
        <w:br/>
      </w:r>
      <w:r>
        <w:rPr>
          <w:rFonts w:ascii="Menlo" w:hAnsi="Menlo" w:eastAsia="Hiragino Sans"/>
          <w:sz w:val="16"/>
        </w:rPr>
        <w:t xml:space="preserve">  "memberId": "M000123",</w:t>
        <w:br/>
      </w:r>
      <w:r>
        <w:rPr>
          <w:rFonts w:ascii="Menlo" w:hAnsi="Menlo" w:eastAsia="Hiragino Sans"/>
          <w:sz w:val="16"/>
        </w:rPr>
        <w:t xml:space="preserve">  "items": [</w:t>
        <w:br/>
      </w:r>
      <w:r>
        <w:rPr>
          <w:rFonts w:ascii="Menlo" w:hAnsi="Menlo" w:eastAsia="Hiragino Sans"/>
          <w:sz w:val="16"/>
        </w:rPr>
        <w:t xml:space="preserve">    { "productId": "018f3a20-0000-7000-8000-000000000001", "quantity": 2 }</w:t>
        <w:br/>
      </w:r>
      <w:r>
        <w:rPr>
          <w:rFonts w:ascii="Menlo" w:hAnsi="Menlo" w:eastAsia="Hiragino Sans"/>
          <w:sz w:val="16"/>
        </w:rPr>
        <w:t xml:space="preserve">  ],</w:t>
        <w:br/>
      </w:r>
      <w:r>
        <w:rPr>
          <w:rFonts w:ascii="Menlo" w:hAnsi="Menlo" w:eastAsia="Hiragino Sans"/>
          <w:sz w:val="16"/>
        </w:rPr>
        <w:t xml:space="preserve">  "frontendCalculatedTotal": "220.00"</w:t>
        <w:br/>
      </w:r>
      <w:r>
        <w:rPr>
          <w:rFonts w:ascii="Menlo" w:hAnsi="Menlo" w:eastAsia="Hiragino Sans"/>
          <w:sz w:val="16"/>
        </w:rPr>
        <w:t>}</w:t>
      </w:r>
    </w:p>
    <w:p>
      <w:pPr>
        <w:spacing w:before="80" w:after="140"/>
        <w:ind w:left="283" w:right="283"/>
        <w:shd w:fill="F3F5F7"/>
      </w:pPr>
      <w:r>
        <w:rPr>
          <w:rFonts w:ascii="Menlo" w:hAnsi="Menlo" w:eastAsia="Hiragino Sans"/>
          <w:sz w:val="16"/>
        </w:rPr>
        <w:t>// 201 Created（例。通貨・端数規則はTBD）</w:t>
        <w:br/>
      </w:r>
      <w:r>
        <w:rPr>
          <w:rFonts w:ascii="Menlo" w:hAnsi="Menlo" w:eastAsia="Hiragino Sans"/>
          <w:sz w:val="16"/>
        </w:rPr>
        <w:t>{</w:t>
        <w:br/>
      </w:r>
      <w:r>
        <w:rPr>
          <w:rFonts w:ascii="Menlo" w:hAnsi="Menlo" w:eastAsia="Hiragino Sans"/>
          <w:sz w:val="16"/>
        </w:rPr>
        <w:t xml:space="preserve">  "transactionId": "018f3b10-0000-7000-8000-000000000001",</w:t>
        <w:br/>
      </w:r>
      <w:r>
        <w:rPr>
          <w:rFonts w:ascii="Menlo" w:hAnsi="Menlo" w:eastAsia="Hiragino Sans"/>
          <w:sz w:val="16"/>
        </w:rPr>
        <w:t xml:space="preserve">  "purchasedAt": "2026-09-05T13:00:00+09:00",</w:t>
        <w:br/>
      </w:r>
      <w:r>
        <w:rPr>
          <w:rFonts w:ascii="Menlo" w:hAnsi="Menlo" w:eastAsia="Hiragino Sans"/>
          <w:sz w:val="16"/>
        </w:rPr>
        <w:t xml:space="preserve">  "subtotalExclTax": "200.00",</w:t>
        <w:br/>
      </w:r>
      <w:r>
        <w:rPr>
          <w:rFonts w:ascii="Menlo" w:hAnsi="Menlo" w:eastAsia="Hiragino Sans"/>
          <w:sz w:val="16"/>
        </w:rPr>
        <w:t xml:space="preserve">  "tax": "20.00",</w:t>
        <w:br/>
      </w:r>
      <w:r>
        <w:rPr>
          <w:rFonts w:ascii="Menlo" w:hAnsi="Menlo" w:eastAsia="Hiragino Sans"/>
          <w:sz w:val="16"/>
        </w:rPr>
        <w:t xml:space="preserve">  "totalInclTax": "220.00",</w:t>
        <w:br/>
      </w:r>
      <w:r>
        <w:rPr>
          <w:rFonts w:ascii="Menlo" w:hAnsi="Menlo" w:eastAsia="Hiragino Sans"/>
          <w:sz w:val="16"/>
        </w:rPr>
        <w:t xml:space="preserve">  "calculationMatched": true,</w:t>
        <w:br/>
      </w:r>
      <w:r>
        <w:rPr>
          <w:rFonts w:ascii="Menlo" w:hAnsi="Menlo" w:eastAsia="Hiragino Sans"/>
          <w:sz w:val="16"/>
        </w:rPr>
        <w:t xml:space="preserve">  "items": [</w:t>
        <w:br/>
      </w:r>
      <w:r>
        <w:rPr>
          <w:rFonts w:ascii="Menlo" w:hAnsi="Menlo" w:eastAsia="Hiragino Sans"/>
          <w:sz w:val="16"/>
        </w:rPr>
        <w:t xml:space="preserve">    {</w:t>
        <w:br/>
      </w:r>
      <w:r>
        <w:rPr>
          <w:rFonts w:ascii="Menlo" w:hAnsi="Menlo" w:eastAsia="Hiragino Sans"/>
          <w:sz w:val="16"/>
        </w:rPr>
        <w:t xml:space="preserve">      "productId": "018f3a20-0000-7000-8000-000000000001",</w:t>
        <w:br/>
      </w:r>
      <w:r>
        <w:rPr>
          <w:rFonts w:ascii="Menlo" w:hAnsi="Menlo" w:eastAsia="Hiragino Sans"/>
          <w:sz w:val="16"/>
        </w:rPr>
        <w:t xml:space="preserve">      "productCode": "4900000000000",</w:t>
        <w:br/>
      </w:r>
      <w:r>
        <w:rPr>
          <w:rFonts w:ascii="Menlo" w:hAnsi="Menlo" w:eastAsia="Hiragino Sans"/>
          <w:sz w:val="16"/>
        </w:rPr>
        <w:t xml:space="preserve">      "productName": "商品A",</w:t>
        <w:br/>
      </w:r>
      <w:r>
        <w:rPr>
          <w:rFonts w:ascii="Menlo" w:hAnsi="Menlo" w:eastAsia="Hiragino Sans"/>
          <w:sz w:val="16"/>
        </w:rPr>
        <w:t xml:space="preserve">      "quantity": 2,</w:t>
        <w:br/>
      </w:r>
      <w:r>
        <w:rPr>
          <w:rFonts w:ascii="Menlo" w:hAnsi="Menlo" w:eastAsia="Hiragino Sans"/>
          <w:sz w:val="16"/>
        </w:rPr>
        <w:t xml:space="preserve">      "unitPrice": "120.00",</w:t>
        <w:br/>
      </w:r>
      <w:r>
        <w:rPr>
          <w:rFonts w:ascii="Menlo" w:hAnsi="Menlo" w:eastAsia="Hiragino Sans"/>
          <w:sz w:val="16"/>
        </w:rPr>
        <w:t xml:space="preserve">      "discountType": "AMOUNT",</w:t>
        <w:br/>
      </w:r>
      <w:r>
        <w:rPr>
          <w:rFonts w:ascii="Menlo" w:hAnsi="Menlo" w:eastAsia="Hiragino Sans"/>
          <w:sz w:val="16"/>
        </w:rPr>
        <w:t xml:space="preserve">      "discountValue": "20.00",</w:t>
        <w:br/>
      </w:r>
      <w:r>
        <w:rPr>
          <w:rFonts w:ascii="Menlo" w:hAnsi="Menlo" w:eastAsia="Hiragino Sans"/>
          <w:sz w:val="16"/>
        </w:rPr>
        <w:t xml:space="preserve">      "discountAmount": "40.00",</w:t>
        <w:br/>
      </w:r>
      <w:r>
        <w:rPr>
          <w:rFonts w:ascii="Menlo" w:hAnsi="Menlo" w:eastAsia="Hiragino Sans"/>
          <w:sz w:val="16"/>
        </w:rPr>
        <w:t xml:space="preserve">      "subtotalExclTax": "200.00",</w:t>
        <w:br/>
      </w:r>
      <w:r>
        <w:rPr>
          <w:rFonts w:ascii="Menlo" w:hAnsi="Menlo" w:eastAsia="Hiragino Sans"/>
          <w:sz w:val="16"/>
        </w:rPr>
        <w:t xml:space="preserve">      "taxRate": "0.100000",</w:t>
        <w:br/>
      </w:r>
      <w:r>
        <w:rPr>
          <w:rFonts w:ascii="Menlo" w:hAnsi="Menlo" w:eastAsia="Hiragino Sans"/>
          <w:sz w:val="16"/>
        </w:rPr>
        <w:t xml:space="preserve">      "taxAmount": "20.00"</w:t>
        <w:br/>
      </w:r>
      <w:r>
        <w:rPr>
          <w:rFonts w:ascii="Menlo" w:hAnsi="Menlo" w:eastAsia="Hiragino Sans"/>
          <w:sz w:val="16"/>
        </w:rPr>
        <w:t xml:space="preserve">    }</w:t>
        <w:br/>
      </w:r>
      <w:r>
        <w:rPr>
          <w:rFonts w:ascii="Menlo" w:hAnsi="Menlo" w:eastAsia="Hiragino Sans"/>
          <w:sz w:val="16"/>
        </w:rPr>
        <w:t xml:space="preserve">  ]</w:t>
        <w:br/>
      </w:r>
      <w:r>
        <w:rPr>
          <w:rFonts w:ascii="Menlo" w:hAnsi="Menlo" w:eastAsia="Hiragino Sans"/>
          <w:sz w:val="16"/>
        </w:rPr>
        <w:t>}</w:t>
      </w:r>
    </w:p>
    <w:p>
      <w:pPr>
        <w:pStyle w:val="Heading1"/>
      </w:pPr>
      <w:r>
        <w:t>5. DB設計</w:t>
      </w:r>
    </w:p>
    <w:p>
      <w:pPr>
        <w:pStyle w:val="Heading2"/>
      </w:pPr>
      <w:r>
        <w:t>5.1 共通方針</w:t>
      </w:r>
    </w:p>
    <w:p>
      <w:pPr>
        <w:pStyle w:val="ListBullet"/>
        <w:spacing w:after="40"/>
      </w:pPr>
      <w:r>
        <w:t xml:space="preserve">DBはAzure Database for MySQL Flexible Server。文字コードは </w:t>
      </w:r>
      <w:r>
        <w:rPr>
          <w:rFonts w:ascii="Menlo" w:hAnsi="Menlo" w:eastAsia="Hiragino Sans"/>
          <w:color w:val="1F4E79"/>
          <w:sz w:val="17"/>
          <w:shd w:fill="EEF3F8"/>
        </w:rPr>
        <w:t>utf8mb4</w:t>
      </w:r>
      <w:r>
        <w:t>。</w:t>
      </w:r>
    </w:p>
    <w:p>
      <w:pPr>
        <w:pStyle w:val="ListBullet"/>
        <w:spacing w:after="40"/>
      </w:pPr>
      <w:r>
        <w:t>ORMを利用し、SQLを文字列連結しない。生SQLが必要な場合もバインド変数を必須とする。</w:t>
      </w:r>
    </w:p>
    <w:p>
      <w:pPr>
        <w:pStyle w:val="ListBullet"/>
        <w:spacing w:after="40"/>
      </w:pPr>
      <w:r>
        <w:t xml:space="preserve">内部主キーの方式（BIGINT/UUID）はTBD。以下は論理型 </w:t>
      </w:r>
      <w:r>
        <w:rPr>
          <w:rFonts w:ascii="Menlo" w:hAnsi="Menlo" w:eastAsia="Hiragino Sans"/>
          <w:color w:val="1F4E79"/>
          <w:sz w:val="17"/>
          <w:shd w:fill="EEF3F8"/>
        </w:rPr>
        <w:t>ID</w:t>
      </w:r>
      <w:r>
        <w:t xml:space="preserve"> と表記する。</w:t>
      </w:r>
    </w:p>
    <w:p>
      <w:pPr>
        <w:pStyle w:val="ListBullet"/>
        <w:spacing w:after="40"/>
      </w:pPr>
      <w:r>
        <w:rPr>
          <w:rFonts w:ascii="Menlo" w:hAnsi="Menlo" w:eastAsia="Hiragino Sans"/>
          <w:color w:val="1F4E79"/>
          <w:sz w:val="17"/>
          <w:shd w:fill="EEF3F8"/>
        </w:rPr>
        <w:t>created_at</w:t>
      </w:r>
      <w:r>
        <w:t xml:space="preserve"> / </w:t>
      </w:r>
      <w:r>
        <w:rPr>
          <w:rFonts w:ascii="Menlo" w:hAnsi="Menlo" w:eastAsia="Hiragino Sans"/>
          <w:color w:val="1F4E79"/>
          <w:sz w:val="17"/>
          <w:shd w:fill="EEF3F8"/>
        </w:rPr>
        <w:t>updated_at</w:t>
      </w:r>
      <w:r>
        <w:t xml:space="preserve"> 等の監査列をマスタに設けるかは運用要件と合わせてTBD。取引の購入日時は必須。</w:t>
      </w:r>
    </w:p>
    <w:p>
      <w:pPr>
        <w:pStyle w:val="ListBullet"/>
        <w:spacing w:after="40"/>
      </w:pPr>
      <w:r>
        <w:t>物理削除・論理削除、有効/無効管理の方式は要件に明記がないためTBD。ただし確定済み取引・明細は更新/削除しない運用とする。</w:t>
      </w:r>
    </w:p>
    <w:p>
      <w:pPr>
        <w:pStyle w:val="Heading2"/>
      </w:pPr>
      <w:r>
        <w:t>5.2 テーブル定義</w:t>
      </w:r>
    </w:p>
    <w:p>
      <w:pPr>
        <w:pStyle w:val="Heading3"/>
      </w:pPr>
      <w:r>
        <w:rPr>
          <w:rFonts w:ascii="Menlo" w:hAnsi="Menlo" w:eastAsia="Hiragino Sans"/>
          <w:color w:val="1F4E79"/>
          <w:sz w:val="17"/>
          <w:shd w:fill="EEF3F8"/>
        </w:rPr>
        <w:t>products</w:t>
      </w:r>
      <w:r>
        <w:t xml:space="preserve"> 商品</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product_id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product_code</w:t>
            </w:r>
          </w:p>
        </w:tc>
        <w:tc>
          <w:tcPr>
            <w:tcW w:type="dxa" w:w="2041"/>
            <w:vAlign w:val="center"/>
            <w:tcMar>
              <w:top w:w="80" w:type="dxa"/>
              <w:start w:w="90" w:type="dxa"/>
              <w:bottom w:w="80" w:type="dxa"/>
              <w:end w:w="90" w:type="dxa"/>
            </w:tcMar>
            <w:shd w:fill="F4F7FA"/>
          </w:tcPr>
          <w:p>
            <w:r>
              <w:rPr>
                <w:sz w:val="18"/>
              </w:rPr>
            </w:r>
            <w:r>
              <w:rPr>
                <w:sz w:val="18"/>
              </w:rPr>
              <w:t>VARCHAR(64)</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UNIQUE、検索キー。文字体系/バーコード規格はTBD</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name</w:t>
            </w:r>
          </w:p>
        </w:tc>
        <w:tc>
          <w:tcPr>
            <w:tcW w:type="dxa" w:w="2041"/>
            <w:vAlign w:val="center"/>
            <w:tcMar>
              <w:top w:w="80" w:type="dxa"/>
              <w:start w:w="90" w:type="dxa"/>
              <w:bottom w:w="80" w:type="dxa"/>
              <w:end w:w="90" w:type="dxa"/>
            </w:tcMar>
            <w:shd w:fill="FFFFFF"/>
          </w:tcPr>
          <w:p>
            <w:r>
              <w:rPr>
                <w:sz w:val="18"/>
              </w:rPr>
            </w:r>
            <w:r>
              <w:rPr>
                <w:sz w:val="18"/>
              </w:rPr>
              <w:t>VARCHAR(255)</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空文字不可</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current_unit_price</w:t>
            </w:r>
          </w:p>
        </w:tc>
        <w:tc>
          <w:tcPr>
            <w:tcW w:type="dxa" w:w="2041"/>
            <w:vAlign w:val="center"/>
            <w:tcMar>
              <w:top w:w="80" w:type="dxa"/>
              <w:start w:w="90" w:type="dxa"/>
              <w:bottom w:w="80" w:type="dxa"/>
              <w:end w:w="90" w:type="dxa"/>
            </w:tcMar>
            <w:shd w:fill="F4F7FA"/>
          </w:tcPr>
          <w:p>
            <w:r>
              <w:rPr>
                <w:sz w:val="18"/>
              </w:rPr>
            </w:r>
            <w:r>
              <w:rPr>
                <w:sz w:val="18"/>
              </w:rPr>
              <w:t>DECIMAL(13,2)</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&gt;= 0</w:t>
            </w:r>
            <w:r>
              <w:rPr>
                <w:sz w:val="18"/>
              </w:rPr>
              <w:t>。価格履歴との同期更新を同一トランザクションで行う</w:t>
            </w:r>
          </w:p>
        </w:tc>
      </w:tr>
    </w:tbl>
    <w:p>
      <w:pPr>
        <w:spacing w:after="20"/>
      </w:pPr>
    </w:p>
    <w:p>
      <w:pPr>
        <w:pStyle w:val="Heading3"/>
      </w:pPr>
      <w:r>
        <w:rPr>
          <w:rFonts w:ascii="Menlo" w:hAnsi="Menlo" w:eastAsia="Hiragino Sans"/>
          <w:color w:val="1F4E79"/>
          <w:sz w:val="17"/>
          <w:shd w:fill="EEF3F8"/>
        </w:rPr>
        <w:t>product_price_histories</w:t>
      </w:r>
      <w:r>
        <w:t xml:space="preserve"> 商品価格履歴</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price_history_id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product_id</w:t>
            </w:r>
          </w:p>
        </w:tc>
        <w:tc>
          <w:tcPr>
            <w:tcW w:type="dxa" w:w="2041"/>
            <w:vAlign w:val="center"/>
            <w:tcMar>
              <w:top w:w="80" w:type="dxa"/>
              <w:start w:w="90" w:type="dxa"/>
              <w:bottom w:w="80" w:type="dxa"/>
              <w:end w:w="90" w:type="dxa"/>
            </w:tcMar>
            <w:shd w:fill="F4F7FA"/>
          </w:tcPr>
          <w:p>
            <w:r>
              <w:rPr>
                <w:sz w:val="18"/>
              </w:rPr>
            </w:r>
            <w:r>
              <w:rPr>
                <w:sz w:val="18"/>
              </w:rPr>
              <w:t>ID</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FK → products</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unit_price</w:t>
            </w:r>
          </w:p>
        </w:tc>
        <w:tc>
          <w:tcPr>
            <w:tcW w:type="dxa" w:w="2041"/>
            <w:vAlign w:val="center"/>
            <w:tcMar>
              <w:top w:w="80" w:type="dxa"/>
              <w:start w:w="90" w:type="dxa"/>
              <w:bottom w:w="80" w:type="dxa"/>
              <w:end w:w="90" w:type="dxa"/>
            </w:tcMar>
            <w:shd w:fill="FFFFFF"/>
          </w:tcPr>
          <w:p>
            <w:r>
              <w:rPr>
                <w:sz w:val="18"/>
              </w:rPr>
            </w:r>
            <w:r>
              <w:rPr>
                <w:sz w:val="18"/>
              </w:rPr>
              <w:t>DECIMAL(13,2)</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&gt;= 0</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effective_from</w:t>
            </w:r>
          </w:p>
        </w:tc>
        <w:tc>
          <w:tcPr>
            <w:tcW w:type="dxa" w:w="2041"/>
            <w:vAlign w:val="center"/>
            <w:tcMar>
              <w:top w:w="80" w:type="dxa"/>
              <w:start w:w="90" w:type="dxa"/>
              <w:bottom w:w="80" w:type="dxa"/>
              <w:end w:w="90" w:type="dxa"/>
            </w:tcMar>
            <w:shd w:fill="F4F7FA"/>
          </w:tcPr>
          <w:p>
            <w:r>
              <w:rPr>
                <w:sz w:val="18"/>
              </w:rPr>
            </w:r>
            <w:r>
              <w:rPr>
                <w:sz w:val="18"/>
              </w:rPr>
              <w:t>DATETIME(6)</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適用開始（UTC保存を候補とするがTBD）</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effective_to</w:t>
            </w:r>
          </w:p>
        </w:tc>
        <w:tc>
          <w:tcPr>
            <w:tcW w:type="dxa" w:w="2041"/>
            <w:vAlign w:val="center"/>
            <w:tcMar>
              <w:top w:w="80" w:type="dxa"/>
              <w:start w:w="90" w:type="dxa"/>
              <w:bottom w:w="80" w:type="dxa"/>
              <w:end w:w="90" w:type="dxa"/>
            </w:tcMar>
            <w:shd w:fill="FFFFFF"/>
          </w:tcPr>
          <w:p>
            <w:r>
              <w:rPr>
                <w:sz w:val="18"/>
              </w:rPr>
            </w:r>
            <w:r>
              <w:rPr>
                <w:sz w:val="18"/>
              </w:rPr>
              <w:t>DATETIME(6)</w:t>
            </w:r>
          </w:p>
        </w:tc>
        <w:tc>
          <w:tcPr>
            <w:tcW w:type="dxa" w:w="1020"/>
            <w:vAlign w:val="center"/>
            <w:tcMar>
              <w:top w:w="80" w:type="dxa"/>
              <w:start w:w="90" w:type="dxa"/>
              <w:bottom w:w="80" w:type="dxa"/>
              <w:end w:w="90" w:type="dxa"/>
            </w:tcMar>
            <w:shd w:fill="FFFFFF"/>
          </w:tcPr>
          <w:p>
            <w:r>
              <w:rPr>
                <w:sz w:val="18"/>
              </w:rPr>
            </w:r>
            <w:r>
              <w:rPr>
                <w:sz w:val="18"/>
              </w:rPr>
              <w:t>YES</w:t>
            </w:r>
          </w:p>
        </w:tc>
        <w:tc>
          <w:tcPr>
            <w:tcW w:type="dxa" w:w="4762"/>
            <w:vAlign w:val="center"/>
            <w:tcMar>
              <w:top w:w="80" w:type="dxa"/>
              <w:start w:w="90" w:type="dxa"/>
              <w:bottom w:w="80" w:type="dxa"/>
              <w:end w:w="90" w:type="dxa"/>
            </w:tcMar>
            <w:shd w:fill="FFFFFF"/>
          </w:tcPr>
          <w:p>
            <w:r>
              <w:rPr>
                <w:sz w:val="18"/>
              </w:rPr>
            </w:r>
            <w:r>
              <w:rPr>
                <w:sz w:val="18"/>
              </w:rPr>
              <w:t xml:space="preserve">開区間 </w:t>
            </w:r>
            <w:r>
              <w:rPr>
                <w:rFonts w:ascii="Menlo" w:hAnsi="Menlo" w:eastAsia="Hiragino Sans"/>
                <w:color w:val="1F4E79"/>
                <w:sz w:val="18"/>
                <w:shd w:fill="EEF3F8"/>
              </w:rPr>
              <w:t>[from,to)</w:t>
            </w:r>
            <w:r>
              <w:rPr>
                <w:sz w:val="18"/>
              </w:rPr>
              <w:t>、</w:t>
            </w:r>
            <w:r>
              <w:rPr>
                <w:rFonts w:ascii="Menlo" w:hAnsi="Menlo" w:eastAsia="Hiragino Sans"/>
                <w:color w:val="1F4E79"/>
                <w:sz w:val="18"/>
                <w:shd w:fill="EEF3F8"/>
              </w:rPr>
              <w:t>to &gt; from</w:t>
            </w:r>
          </w:p>
        </w:tc>
      </w:tr>
    </w:tbl>
    <w:p>
      <w:pPr>
        <w:spacing w:after="20"/>
      </w:pPr>
    </w:p>
    <w:p>
      <w:r>
        <w:t>同一商品で有効期間を重複させない。MySQL制約だけで表現しにくい場合は更新トランザクション内で排他・検証する。</w:t>
      </w:r>
    </w:p>
    <w:p>
      <w:pPr>
        <w:pStyle w:val="Heading3"/>
      </w:pPr>
      <w:r>
        <w:rPr>
          <w:rFonts w:ascii="Menlo" w:hAnsi="Menlo" w:eastAsia="Hiragino Sans"/>
          <w:color w:val="1F4E79"/>
          <w:sz w:val="17"/>
          <w:shd w:fill="EEF3F8"/>
        </w:rPr>
        <w:t>members</w:t>
      </w:r>
      <w:r>
        <w:t xml:space="preserve"> 会員</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member_pk</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member_id</w:t>
            </w:r>
          </w:p>
        </w:tc>
        <w:tc>
          <w:tcPr>
            <w:tcW w:type="dxa" w:w="2041"/>
            <w:vAlign w:val="center"/>
            <w:tcMar>
              <w:top w:w="80" w:type="dxa"/>
              <w:start w:w="90" w:type="dxa"/>
              <w:bottom w:w="80" w:type="dxa"/>
              <w:end w:w="90" w:type="dxa"/>
            </w:tcMar>
            <w:shd w:fill="F4F7FA"/>
          </w:tcPr>
          <w:p>
            <w:r>
              <w:rPr>
                <w:sz w:val="18"/>
              </w:rPr>
            </w:r>
            <w:r>
              <w:rPr>
                <w:sz w:val="18"/>
              </w:rPr>
              <w:t>VARCHAR(64)</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UNIQUE、外部入力ID。コード体系はTBD</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name</w:t>
            </w:r>
          </w:p>
        </w:tc>
        <w:tc>
          <w:tcPr>
            <w:tcW w:type="dxa" w:w="2041"/>
            <w:vAlign w:val="center"/>
            <w:tcMar>
              <w:top w:w="80" w:type="dxa"/>
              <w:start w:w="90" w:type="dxa"/>
              <w:bottom w:w="80" w:type="dxa"/>
              <w:end w:w="90" w:type="dxa"/>
            </w:tcMar>
            <w:shd w:fill="FFFFFF"/>
          </w:tcPr>
          <w:p>
            <w:r>
              <w:rPr>
                <w:sz w:val="18"/>
              </w:rPr>
            </w:r>
            <w:r>
              <w:rPr>
                <w:sz w:val="18"/>
              </w:rPr>
              <w:t>VARCHAR(255)</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表示用</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phone_number</w:t>
            </w:r>
          </w:p>
        </w:tc>
        <w:tc>
          <w:tcPr>
            <w:tcW w:type="dxa" w:w="2041"/>
            <w:vAlign w:val="center"/>
            <w:tcMar>
              <w:top w:w="80" w:type="dxa"/>
              <w:start w:w="90" w:type="dxa"/>
              <w:bottom w:w="80" w:type="dxa"/>
              <w:end w:w="90" w:type="dxa"/>
            </w:tcMar>
            <w:shd w:fill="F4F7FA"/>
          </w:tcPr>
          <w:p>
            <w:r>
              <w:rPr>
                <w:sz w:val="18"/>
              </w:rPr>
            </w:r>
            <w:r>
              <w:rPr>
                <w:sz w:val="18"/>
              </w:rPr>
              <w:t>VARCHAR(32)</w:t>
            </w:r>
          </w:p>
        </w:tc>
        <w:tc>
          <w:tcPr>
            <w:tcW w:type="dxa" w:w="1020"/>
            <w:vAlign w:val="center"/>
            <w:tcMar>
              <w:top w:w="80" w:type="dxa"/>
              <w:start w:w="90" w:type="dxa"/>
              <w:bottom w:w="80" w:type="dxa"/>
              <w:end w:w="90" w:type="dxa"/>
            </w:tcMar>
            <w:shd w:fill="F4F7FA"/>
          </w:tcPr>
          <w:p>
            <w:r>
              <w:rPr>
                <w:sz w:val="18"/>
              </w:rPr>
            </w:r>
            <w:r>
              <w:rPr>
                <w:sz w:val="18"/>
              </w:rPr>
              <w:t>YES</w:t>
            </w:r>
          </w:p>
        </w:tc>
        <w:tc>
          <w:tcPr>
            <w:tcW w:type="dxa" w:w="4762"/>
            <w:vAlign w:val="center"/>
            <w:tcMar>
              <w:top w:w="80" w:type="dxa"/>
              <w:start w:w="90" w:type="dxa"/>
              <w:bottom w:w="80" w:type="dxa"/>
              <w:end w:w="90" w:type="dxa"/>
            </w:tcMar>
            <w:shd w:fill="F4F7FA"/>
          </w:tcPr>
          <w:p>
            <w:r>
              <w:rPr>
                <w:sz w:val="18"/>
              </w:rPr>
            </w:r>
            <w:r>
              <w:rPr>
                <w:sz w:val="18"/>
              </w:rPr>
              <w:t>数値型にしない。書式・必須性TBD</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address</w:t>
            </w:r>
          </w:p>
        </w:tc>
        <w:tc>
          <w:tcPr>
            <w:tcW w:type="dxa" w:w="2041"/>
            <w:vAlign w:val="center"/>
            <w:tcMar>
              <w:top w:w="80" w:type="dxa"/>
              <w:start w:w="90" w:type="dxa"/>
              <w:bottom w:w="80" w:type="dxa"/>
              <w:end w:w="90" w:type="dxa"/>
            </w:tcMar>
            <w:shd w:fill="FFFFFF"/>
          </w:tcPr>
          <w:p>
            <w:r>
              <w:rPr>
                <w:sz w:val="18"/>
              </w:rPr>
            </w:r>
            <w:r>
              <w:rPr>
                <w:sz w:val="18"/>
              </w:rPr>
              <w:t>VARCHAR(500)</w:t>
            </w:r>
          </w:p>
        </w:tc>
        <w:tc>
          <w:tcPr>
            <w:tcW w:type="dxa" w:w="1020"/>
            <w:vAlign w:val="center"/>
            <w:tcMar>
              <w:top w:w="80" w:type="dxa"/>
              <w:start w:w="90" w:type="dxa"/>
              <w:bottom w:w="80" w:type="dxa"/>
              <w:end w:w="90" w:type="dxa"/>
            </w:tcMar>
            <w:shd w:fill="FFFFFF"/>
          </w:tcPr>
          <w:p>
            <w:r>
              <w:rPr>
                <w:sz w:val="18"/>
              </w:rPr>
            </w:r>
            <w:r>
              <w:rPr>
                <w:sz w:val="18"/>
              </w:rPr>
              <w:t>YES</w:t>
            </w:r>
          </w:p>
        </w:tc>
        <w:tc>
          <w:tcPr>
            <w:tcW w:type="dxa" w:w="4762"/>
            <w:vAlign w:val="center"/>
            <w:tcMar>
              <w:top w:w="80" w:type="dxa"/>
              <w:start w:w="90" w:type="dxa"/>
              <w:bottom w:w="80" w:type="dxa"/>
              <w:end w:w="90" w:type="dxa"/>
            </w:tcMar>
            <w:shd w:fill="FFFFFF"/>
          </w:tcPr>
          <w:p>
            <w:r>
              <w:rPr>
                <w:sz w:val="18"/>
              </w:rPr>
            </w:r>
            <w:r>
              <w:rPr>
                <w:sz w:val="18"/>
              </w:rPr>
              <w:t>必須性TBD</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gender</w:t>
            </w:r>
          </w:p>
        </w:tc>
        <w:tc>
          <w:tcPr>
            <w:tcW w:type="dxa" w:w="2041"/>
            <w:vAlign w:val="center"/>
            <w:tcMar>
              <w:top w:w="80" w:type="dxa"/>
              <w:start w:w="90" w:type="dxa"/>
              <w:bottom w:w="80" w:type="dxa"/>
              <w:end w:w="90" w:type="dxa"/>
            </w:tcMar>
            <w:shd w:fill="F4F7FA"/>
          </w:tcPr>
          <w:p>
            <w:r>
              <w:rPr>
                <w:sz w:val="18"/>
              </w:rPr>
            </w:r>
            <w:r>
              <w:rPr>
                <w:sz w:val="18"/>
              </w:rPr>
              <w:t>VARCHAR(32)</w:t>
            </w:r>
          </w:p>
        </w:tc>
        <w:tc>
          <w:tcPr>
            <w:tcW w:type="dxa" w:w="1020"/>
            <w:vAlign w:val="center"/>
            <w:tcMar>
              <w:top w:w="80" w:type="dxa"/>
              <w:start w:w="90" w:type="dxa"/>
              <w:bottom w:w="80" w:type="dxa"/>
              <w:end w:w="90" w:type="dxa"/>
            </w:tcMar>
            <w:shd w:fill="F4F7FA"/>
          </w:tcPr>
          <w:p>
            <w:r>
              <w:rPr>
                <w:sz w:val="18"/>
              </w:rPr>
            </w:r>
            <w:r>
              <w:rPr>
                <w:sz w:val="18"/>
              </w:rPr>
              <w:t>YES</w:t>
            </w:r>
          </w:p>
        </w:tc>
        <w:tc>
          <w:tcPr>
            <w:tcW w:type="dxa" w:w="4762"/>
            <w:vAlign w:val="center"/>
            <w:tcMar>
              <w:top w:w="80" w:type="dxa"/>
              <w:start w:w="90" w:type="dxa"/>
              <w:bottom w:w="80" w:type="dxa"/>
              <w:end w:w="90" w:type="dxa"/>
            </w:tcMar>
            <w:shd w:fill="F4F7FA"/>
          </w:tcPr>
          <w:p>
            <w:r>
              <w:rPr>
                <w:sz w:val="18"/>
              </w:rPr>
            </w:r>
            <w:r>
              <w:rPr>
                <w:sz w:val="18"/>
              </w:rPr>
              <w:t>値体系TBD</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age</w:t>
            </w:r>
          </w:p>
        </w:tc>
        <w:tc>
          <w:tcPr>
            <w:tcW w:type="dxa" w:w="2041"/>
            <w:vAlign w:val="center"/>
            <w:tcMar>
              <w:top w:w="80" w:type="dxa"/>
              <w:start w:w="90" w:type="dxa"/>
              <w:bottom w:w="80" w:type="dxa"/>
              <w:end w:w="90" w:type="dxa"/>
            </w:tcMar>
            <w:shd w:fill="FFFFFF"/>
          </w:tcPr>
          <w:p>
            <w:r>
              <w:rPr>
                <w:sz w:val="18"/>
              </w:rPr>
            </w:r>
            <w:r>
              <w:rPr>
                <w:sz w:val="18"/>
              </w:rPr>
              <w:t>SMALLINT UNSIGNED</w:t>
            </w:r>
          </w:p>
        </w:tc>
        <w:tc>
          <w:tcPr>
            <w:tcW w:type="dxa" w:w="1020"/>
            <w:vAlign w:val="center"/>
            <w:tcMar>
              <w:top w:w="80" w:type="dxa"/>
              <w:start w:w="90" w:type="dxa"/>
              <w:bottom w:w="80" w:type="dxa"/>
              <w:end w:w="90" w:type="dxa"/>
            </w:tcMar>
            <w:shd w:fill="FFFFFF"/>
          </w:tcPr>
          <w:p>
            <w:r>
              <w:rPr>
                <w:sz w:val="18"/>
              </w:rPr>
            </w:r>
            <w:r>
              <w:rPr>
                <w:sz w:val="18"/>
              </w:rPr>
              <w:t>YES</w:t>
            </w:r>
          </w:p>
        </w:tc>
        <w:tc>
          <w:tcPr>
            <w:tcW w:type="dxa" w:w="4762"/>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0〜150</w:t>
            </w:r>
            <w:r>
              <w:rPr>
                <w:sz w:val="18"/>
              </w:rPr>
              <w:t>を暫定DB境界とするか、生年月日保持かを含めTBD</w:t>
            </w:r>
          </w:p>
        </w:tc>
      </w:tr>
    </w:tbl>
    <w:p>
      <w:pPr>
        <w:spacing w:after="20"/>
      </w:pPr>
    </w:p>
    <w:p>
      <w:r>
        <w:t>要件書は会員が登録済みであることのみを前提とし、会員登録/編集API・画面は本設計に含めない。</w:t>
      </w:r>
    </w:p>
    <w:p>
      <w:pPr>
        <w:pStyle w:val="Heading3"/>
      </w:pPr>
      <w:r>
        <w:rPr>
          <w:rFonts w:ascii="Menlo" w:hAnsi="Menlo" w:eastAsia="Hiragino Sans"/>
          <w:color w:val="1F4E79"/>
          <w:sz w:val="17"/>
          <w:shd w:fill="EEF3F8"/>
        </w:rPr>
        <w:t>register_staff</w:t>
      </w:r>
      <w:r>
        <w:t xml:space="preserve"> レジ担当者</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staff_pk</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staff_id</w:t>
            </w:r>
          </w:p>
        </w:tc>
        <w:tc>
          <w:tcPr>
            <w:tcW w:type="dxa" w:w="2041"/>
            <w:vAlign w:val="center"/>
            <w:tcMar>
              <w:top w:w="80" w:type="dxa"/>
              <w:start w:w="90" w:type="dxa"/>
              <w:bottom w:w="80" w:type="dxa"/>
              <w:end w:w="90" w:type="dxa"/>
            </w:tcMar>
            <w:shd w:fill="F4F7FA"/>
          </w:tcPr>
          <w:p>
            <w:r>
              <w:rPr>
                <w:sz w:val="18"/>
              </w:rPr>
            </w:r>
            <w:r>
              <w:rPr>
                <w:sz w:val="18"/>
              </w:rPr>
              <w:t>VARCHAR(64)</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UNIQUE、ログイン入力。コード体系TBD</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password_hash</w:t>
            </w:r>
          </w:p>
        </w:tc>
        <w:tc>
          <w:tcPr>
            <w:tcW w:type="dxa" w:w="2041"/>
            <w:vAlign w:val="center"/>
            <w:tcMar>
              <w:top w:w="80" w:type="dxa"/>
              <w:start w:w="90" w:type="dxa"/>
              <w:bottom w:w="80" w:type="dxa"/>
              <w:end w:w="90" w:type="dxa"/>
            </w:tcMar>
            <w:shd w:fill="FFFFFF"/>
          </w:tcPr>
          <w:p>
            <w:r>
              <w:rPr>
                <w:sz w:val="18"/>
              </w:rPr>
            </w:r>
            <w:r>
              <w:rPr>
                <w:sz w:val="18"/>
              </w:rPr>
              <w:t>VARCHAR(255)</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Argon2id/bcrypt等。アルゴリズム・パラメータTBD。平文禁止</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display_name</w:t>
            </w:r>
          </w:p>
        </w:tc>
        <w:tc>
          <w:tcPr>
            <w:tcW w:type="dxa" w:w="2041"/>
            <w:vAlign w:val="center"/>
            <w:tcMar>
              <w:top w:w="80" w:type="dxa"/>
              <w:start w:w="90" w:type="dxa"/>
              <w:bottom w:w="80" w:type="dxa"/>
              <w:end w:w="90" w:type="dxa"/>
            </w:tcMar>
            <w:shd w:fill="F4F7FA"/>
          </w:tcPr>
          <w:p>
            <w:r>
              <w:rPr>
                <w:sz w:val="18"/>
              </w:rPr>
            </w:r>
            <w:r>
              <w:rPr>
                <w:sz w:val="18"/>
              </w:rPr>
              <w:t>VARCHAR(255)</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POS画面表示</w:t>
            </w:r>
          </w:p>
        </w:tc>
      </w:tr>
    </w:tbl>
    <w:p>
      <w:pPr>
        <w:spacing w:after="20"/>
      </w:pPr>
    </w:p>
    <w:p>
      <w:pPr>
        <w:pStyle w:val="Heading3"/>
      </w:pPr>
      <w:r>
        <w:rPr>
          <w:rFonts w:ascii="Menlo" w:hAnsi="Menlo" w:eastAsia="Hiragino Sans"/>
          <w:color w:val="1F4E79"/>
          <w:sz w:val="17"/>
          <w:shd w:fill="EEF3F8"/>
        </w:rPr>
        <w:t>promotion_discount_rules</w:t>
      </w:r>
      <w:r>
        <w:t xml:space="preserve"> 販促値引きルール</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promotion_rule_id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product_id</w:t>
            </w:r>
          </w:p>
        </w:tc>
        <w:tc>
          <w:tcPr>
            <w:tcW w:type="dxa" w:w="2041"/>
            <w:vAlign w:val="center"/>
            <w:tcMar>
              <w:top w:w="80" w:type="dxa"/>
              <w:start w:w="90" w:type="dxa"/>
              <w:bottom w:w="80" w:type="dxa"/>
              <w:end w:w="90" w:type="dxa"/>
            </w:tcMar>
            <w:shd w:fill="F4F7FA"/>
          </w:tcPr>
          <w:p>
            <w:r>
              <w:rPr>
                <w:sz w:val="18"/>
              </w:rPr>
            </w:r>
            <w:r>
              <w:rPr>
                <w:sz w:val="18"/>
              </w:rPr>
              <w:t>ID</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FK → products</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effective_from</w:t>
            </w:r>
          </w:p>
        </w:tc>
        <w:tc>
          <w:tcPr>
            <w:tcW w:type="dxa" w:w="2041"/>
            <w:vAlign w:val="center"/>
            <w:tcMar>
              <w:top w:w="80" w:type="dxa"/>
              <w:start w:w="90" w:type="dxa"/>
              <w:bottom w:w="80" w:type="dxa"/>
              <w:end w:w="90" w:type="dxa"/>
            </w:tcMar>
            <w:shd w:fill="FFFFFF"/>
          </w:tcPr>
          <w:p>
            <w:r>
              <w:rPr>
                <w:sz w:val="18"/>
              </w:rPr>
            </w:r>
            <w:r>
              <w:rPr>
                <w:sz w:val="18"/>
              </w:rPr>
              <w:t>DATETIME(6)</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適用開始</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effective_to</w:t>
            </w:r>
          </w:p>
        </w:tc>
        <w:tc>
          <w:tcPr>
            <w:tcW w:type="dxa" w:w="2041"/>
            <w:vAlign w:val="center"/>
            <w:tcMar>
              <w:top w:w="80" w:type="dxa"/>
              <w:start w:w="90" w:type="dxa"/>
              <w:bottom w:w="80" w:type="dxa"/>
              <w:end w:w="90" w:type="dxa"/>
            </w:tcMar>
            <w:shd w:fill="F4F7FA"/>
          </w:tcPr>
          <w:p>
            <w:r>
              <w:rPr>
                <w:sz w:val="18"/>
              </w:rPr>
            </w:r>
            <w:r>
              <w:rPr>
                <w:sz w:val="18"/>
              </w:rPr>
              <w:t>DATETIME(6)</w:t>
            </w:r>
          </w:p>
        </w:tc>
        <w:tc>
          <w:tcPr>
            <w:tcW w:type="dxa" w:w="1020"/>
            <w:vAlign w:val="center"/>
            <w:tcMar>
              <w:top w:w="80" w:type="dxa"/>
              <w:start w:w="90" w:type="dxa"/>
              <w:bottom w:w="80" w:type="dxa"/>
              <w:end w:w="90" w:type="dxa"/>
            </w:tcMar>
            <w:shd w:fill="F4F7FA"/>
          </w:tcPr>
          <w:p>
            <w:r>
              <w:rPr>
                <w:sz w:val="18"/>
              </w:rPr>
            </w:r>
            <w:r>
              <w:rPr>
                <w:sz w:val="18"/>
              </w:rPr>
              <w:t>YES</w:t>
            </w:r>
          </w:p>
        </w:tc>
        <w:tc>
          <w:tcPr>
            <w:tcW w:type="dxa" w:w="4762"/>
            <w:vAlign w:val="center"/>
            <w:tcMar>
              <w:top w:w="80" w:type="dxa"/>
              <w:start w:w="90" w:type="dxa"/>
              <w:bottom w:w="80" w:type="dxa"/>
              <w:end w:w="90" w:type="dxa"/>
            </w:tcMar>
            <w:shd w:fill="F4F7FA"/>
          </w:tcPr>
          <w:p>
            <w:r>
              <w:rPr>
                <w:sz w:val="18"/>
              </w:rPr>
            </w:r>
            <w:r>
              <w:rPr>
                <w:sz w:val="18"/>
              </w:rPr>
              <w:t>適用終了、</w:t>
            </w:r>
            <w:r>
              <w:rPr>
                <w:rFonts w:ascii="Menlo" w:hAnsi="Menlo" w:eastAsia="Hiragino Sans"/>
                <w:color w:val="1F4E79"/>
                <w:sz w:val="18"/>
                <w:shd w:fill="EEF3F8"/>
              </w:rPr>
              <w:t>to &gt; from</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discount_type</w:t>
            </w:r>
          </w:p>
        </w:tc>
        <w:tc>
          <w:tcPr>
            <w:tcW w:type="dxa" w:w="2041"/>
            <w:vAlign w:val="center"/>
            <w:tcMar>
              <w:top w:w="80" w:type="dxa"/>
              <w:start w:w="90" w:type="dxa"/>
              <w:bottom w:w="80" w:type="dxa"/>
              <w:end w:w="90" w:type="dxa"/>
            </w:tcMar>
            <w:shd w:fill="FFFFFF"/>
          </w:tcPr>
          <w:p>
            <w:r>
              <w:rPr>
                <w:sz w:val="18"/>
              </w:rPr>
            </w:r>
            <w:r>
              <w:rPr>
                <w:sz w:val="18"/>
              </w:rPr>
              <w:t>ENUM相当</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PERCENT</w:t>
            </w:r>
            <w:r>
              <w:rPr>
                <w:sz w:val="18"/>
              </w:rPr>
              <w:t xml:space="preserve"> / </w:t>
            </w:r>
            <w:r>
              <w:rPr>
                <w:rFonts w:ascii="Menlo" w:hAnsi="Menlo" w:eastAsia="Hiragino Sans"/>
                <w:color w:val="1F4E79"/>
                <w:sz w:val="18"/>
                <w:shd w:fill="EEF3F8"/>
              </w:rPr>
              <w:t>AMOUNT</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discount_value</w:t>
            </w:r>
          </w:p>
        </w:tc>
        <w:tc>
          <w:tcPr>
            <w:tcW w:type="dxa" w:w="2041"/>
            <w:vAlign w:val="center"/>
            <w:tcMar>
              <w:top w:w="80" w:type="dxa"/>
              <w:start w:w="90" w:type="dxa"/>
              <w:bottom w:w="80" w:type="dxa"/>
              <w:end w:w="90" w:type="dxa"/>
            </w:tcMar>
            <w:shd w:fill="F4F7FA"/>
          </w:tcPr>
          <w:p>
            <w:r>
              <w:rPr>
                <w:sz w:val="18"/>
              </w:rPr>
            </w:r>
            <w:r>
              <w:rPr>
                <w:sz w:val="18"/>
              </w:rPr>
              <w:t>DECIMAL(13,6)</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&gt; 0</w:t>
            </w:r>
            <w:r>
              <w:rPr>
                <w:sz w:val="18"/>
              </w:rPr>
              <w:t>。PERCENTの表現（0〜1/0〜100）と上限はTBD</w:t>
            </w:r>
          </w:p>
        </w:tc>
      </w:tr>
    </w:tbl>
    <w:p>
      <w:pPr>
        <w:spacing w:after="20"/>
      </w:pPr>
    </w:p>
    <w:p>
      <w:r>
        <w:t>ルールの会員限定は本システムの販促値引き自体の前提として処理層で保証する。複数ルールの重複可否・優先順位・併用はTBD。</w:t>
      </w:r>
    </w:p>
    <w:p>
      <w:pPr>
        <w:pStyle w:val="Heading3"/>
      </w:pPr>
      <w:r>
        <w:rPr>
          <w:rFonts w:ascii="Menlo" w:hAnsi="Menlo" w:eastAsia="Hiragino Sans"/>
          <w:color w:val="1F4E79"/>
          <w:sz w:val="17"/>
          <w:shd w:fill="EEF3F8"/>
        </w:rPr>
        <w:t>consumption_tax_rates</w:t>
      </w:r>
      <w:r>
        <w:t xml:space="preserve"> 消費税率</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tax_rate_id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rate</w:t>
            </w:r>
          </w:p>
        </w:tc>
        <w:tc>
          <w:tcPr>
            <w:tcW w:type="dxa" w:w="2041"/>
            <w:vAlign w:val="center"/>
            <w:tcMar>
              <w:top w:w="80" w:type="dxa"/>
              <w:start w:w="90" w:type="dxa"/>
              <w:bottom w:w="80" w:type="dxa"/>
              <w:end w:w="90" w:type="dxa"/>
            </w:tcMar>
            <w:shd w:fill="F4F7FA"/>
          </w:tcPr>
          <w:p>
            <w:r>
              <w:rPr>
                <w:sz w:val="18"/>
              </w:rPr>
            </w:r>
            <w:r>
              <w:rPr>
                <w:sz w:val="18"/>
              </w:rPr>
              <w:t>DECIMAL(7,6)</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0 &lt;= rate &lt;= 1</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effective_from</w:t>
            </w:r>
          </w:p>
        </w:tc>
        <w:tc>
          <w:tcPr>
            <w:tcW w:type="dxa" w:w="2041"/>
            <w:vAlign w:val="center"/>
            <w:tcMar>
              <w:top w:w="80" w:type="dxa"/>
              <w:start w:w="90" w:type="dxa"/>
              <w:bottom w:w="80" w:type="dxa"/>
              <w:end w:w="90" w:type="dxa"/>
            </w:tcMar>
            <w:shd w:fill="FFFFFF"/>
          </w:tcPr>
          <w:p>
            <w:r>
              <w:rPr>
                <w:sz w:val="18"/>
              </w:rPr>
            </w:r>
            <w:r>
              <w:rPr>
                <w:sz w:val="18"/>
              </w:rPr>
              <w:t>DATETIME(6)</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適用開始</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effective_to</w:t>
            </w:r>
          </w:p>
        </w:tc>
        <w:tc>
          <w:tcPr>
            <w:tcW w:type="dxa" w:w="2041"/>
            <w:vAlign w:val="center"/>
            <w:tcMar>
              <w:top w:w="80" w:type="dxa"/>
              <w:start w:w="90" w:type="dxa"/>
              <w:bottom w:w="80" w:type="dxa"/>
              <w:end w:w="90" w:type="dxa"/>
            </w:tcMar>
            <w:shd w:fill="F4F7FA"/>
          </w:tcPr>
          <w:p>
            <w:r>
              <w:rPr>
                <w:sz w:val="18"/>
              </w:rPr>
            </w:r>
            <w:r>
              <w:rPr>
                <w:sz w:val="18"/>
              </w:rPr>
              <w:t>DATETIME(6)</w:t>
            </w:r>
          </w:p>
        </w:tc>
        <w:tc>
          <w:tcPr>
            <w:tcW w:type="dxa" w:w="1020"/>
            <w:vAlign w:val="center"/>
            <w:tcMar>
              <w:top w:w="80" w:type="dxa"/>
              <w:start w:w="90" w:type="dxa"/>
              <w:bottom w:w="80" w:type="dxa"/>
              <w:end w:w="90" w:type="dxa"/>
            </w:tcMar>
            <w:shd w:fill="F4F7FA"/>
          </w:tcPr>
          <w:p>
            <w:r>
              <w:rPr>
                <w:sz w:val="18"/>
              </w:rPr>
            </w:r>
            <w:r>
              <w:rPr>
                <w:sz w:val="18"/>
              </w:rPr>
              <w:t>YES</w:t>
            </w:r>
          </w:p>
        </w:tc>
        <w:tc>
          <w:tcPr>
            <w:tcW w:type="dxa" w:w="4762"/>
            <w:vAlign w:val="center"/>
            <w:tcMar>
              <w:top w:w="80" w:type="dxa"/>
              <w:start w:w="90" w:type="dxa"/>
              <w:bottom w:w="80" w:type="dxa"/>
              <w:end w:w="90" w:type="dxa"/>
            </w:tcMar>
            <w:shd w:fill="F4F7FA"/>
          </w:tcPr>
          <w:p>
            <w:r>
              <w:rPr>
                <w:sz w:val="18"/>
              </w:rPr>
            </w:r>
            <w:r>
              <w:rPr>
                <w:sz w:val="18"/>
              </w:rPr>
              <w:t>適用終了、</w:t>
            </w:r>
            <w:r>
              <w:rPr>
                <w:rFonts w:ascii="Menlo" w:hAnsi="Menlo" w:eastAsia="Hiragino Sans"/>
                <w:color w:val="1F4E79"/>
                <w:sz w:val="18"/>
                <w:shd w:fill="EEF3F8"/>
              </w:rPr>
              <w:t>to &gt; from</w:t>
            </w:r>
          </w:p>
        </w:tc>
      </w:tr>
    </w:tbl>
    <w:p>
      <w:pPr>
        <w:spacing w:after="20"/>
      </w:pPr>
    </w:p>
    <w:p>
      <w:r>
        <w:t>要件は税区分/商品別税率を定義していない。税率の選択単位と複数税率の扱いはTBD。適用期間の重複は許可しない方針候補とする。</w:t>
      </w:r>
    </w:p>
    <w:p>
      <w:pPr>
        <w:pStyle w:val="Heading3"/>
      </w:pPr>
      <w:r>
        <w:rPr>
          <w:rFonts w:ascii="Menlo" w:hAnsi="Menlo" w:eastAsia="Hiragino Sans"/>
          <w:color w:val="1F4E79"/>
          <w:sz w:val="17"/>
          <w:shd w:fill="EEF3F8"/>
        </w:rPr>
        <w:t>transactions</w:t>
      </w:r>
      <w:r>
        <w:t xml:space="preserve"> 取引</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transaction_id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purchased_at</w:t>
            </w:r>
          </w:p>
        </w:tc>
        <w:tc>
          <w:tcPr>
            <w:tcW w:type="dxa" w:w="2041"/>
            <w:vAlign w:val="center"/>
            <w:tcMar>
              <w:top w:w="80" w:type="dxa"/>
              <w:start w:w="90" w:type="dxa"/>
              <w:bottom w:w="80" w:type="dxa"/>
              <w:end w:w="90" w:type="dxa"/>
            </w:tcMar>
            <w:shd w:fill="F4F7FA"/>
          </w:tcPr>
          <w:p>
            <w:r>
              <w:rPr>
                <w:sz w:val="18"/>
              </w:rPr>
            </w:r>
            <w:r>
              <w:rPr>
                <w:sz w:val="18"/>
              </w:rPr>
              <w:t>DATETIME(6)</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Backend確定日時、INDEX</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member_pk</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YES</w:t>
            </w:r>
          </w:p>
        </w:tc>
        <w:tc>
          <w:tcPr>
            <w:tcW w:type="dxa" w:w="4762"/>
            <w:vAlign w:val="center"/>
            <w:tcMar>
              <w:top w:w="80" w:type="dxa"/>
              <w:start w:w="90" w:type="dxa"/>
              <w:bottom w:w="80" w:type="dxa"/>
              <w:end w:w="90" w:type="dxa"/>
            </w:tcMar>
            <w:shd w:fill="FFFFFF"/>
          </w:tcPr>
          <w:p>
            <w:r>
              <w:rPr>
                <w:sz w:val="18"/>
              </w:rPr>
            </w:r>
            <w:r>
              <w:rPr>
                <w:sz w:val="18"/>
              </w:rPr>
              <w:t>FK → members。非会員はNULL</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member_id_snapshot</w:t>
            </w:r>
          </w:p>
        </w:tc>
        <w:tc>
          <w:tcPr>
            <w:tcW w:type="dxa" w:w="2041"/>
            <w:vAlign w:val="center"/>
            <w:tcMar>
              <w:top w:w="80" w:type="dxa"/>
              <w:start w:w="90" w:type="dxa"/>
              <w:bottom w:w="80" w:type="dxa"/>
              <w:end w:w="90" w:type="dxa"/>
            </w:tcMar>
            <w:shd w:fill="F4F7FA"/>
          </w:tcPr>
          <w:p>
            <w:r>
              <w:rPr>
                <w:sz w:val="18"/>
              </w:rPr>
            </w:r>
            <w:r>
              <w:rPr>
                <w:sz w:val="18"/>
              </w:rPr>
              <w:t>VARCHAR(64)</w:t>
            </w:r>
          </w:p>
        </w:tc>
        <w:tc>
          <w:tcPr>
            <w:tcW w:type="dxa" w:w="1020"/>
            <w:vAlign w:val="center"/>
            <w:tcMar>
              <w:top w:w="80" w:type="dxa"/>
              <w:start w:w="90" w:type="dxa"/>
              <w:bottom w:w="80" w:type="dxa"/>
              <w:end w:w="90" w:type="dxa"/>
            </w:tcMar>
            <w:shd w:fill="F4F7FA"/>
          </w:tcPr>
          <w:p>
            <w:r>
              <w:rPr>
                <w:sz w:val="18"/>
              </w:rPr>
            </w:r>
            <w:r>
              <w:rPr>
                <w:sz w:val="18"/>
              </w:rPr>
              <w:t>YES</w:t>
            </w:r>
          </w:p>
        </w:tc>
        <w:tc>
          <w:tcPr>
            <w:tcW w:type="dxa" w:w="4762"/>
            <w:vAlign w:val="center"/>
            <w:tcMar>
              <w:top w:w="80" w:type="dxa"/>
              <w:start w:w="90" w:type="dxa"/>
              <w:bottom w:w="80" w:type="dxa"/>
              <w:end w:w="90" w:type="dxa"/>
            </w:tcMar>
            <w:shd w:fill="F4F7FA"/>
          </w:tcPr>
          <w:p>
            <w:r>
              <w:rPr>
                <w:sz w:val="18"/>
              </w:rPr>
            </w:r>
            <w:r>
              <w:rPr>
                <w:sz w:val="18"/>
              </w:rPr>
              <w:t>販売時の会員ID</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member_name_snapshot</w:t>
            </w:r>
          </w:p>
        </w:tc>
        <w:tc>
          <w:tcPr>
            <w:tcW w:type="dxa" w:w="2041"/>
            <w:vAlign w:val="center"/>
            <w:tcMar>
              <w:top w:w="80" w:type="dxa"/>
              <w:start w:w="90" w:type="dxa"/>
              <w:bottom w:w="80" w:type="dxa"/>
              <w:end w:w="90" w:type="dxa"/>
            </w:tcMar>
            <w:shd w:fill="FFFFFF"/>
          </w:tcPr>
          <w:p>
            <w:r>
              <w:rPr>
                <w:sz w:val="18"/>
              </w:rPr>
            </w:r>
            <w:r>
              <w:rPr>
                <w:sz w:val="18"/>
              </w:rPr>
              <w:t>VARCHAR(255)</w:t>
            </w:r>
          </w:p>
        </w:tc>
        <w:tc>
          <w:tcPr>
            <w:tcW w:type="dxa" w:w="1020"/>
            <w:vAlign w:val="center"/>
            <w:tcMar>
              <w:top w:w="80" w:type="dxa"/>
              <w:start w:w="90" w:type="dxa"/>
              <w:bottom w:w="80" w:type="dxa"/>
              <w:end w:w="90" w:type="dxa"/>
            </w:tcMar>
            <w:shd w:fill="FFFFFF"/>
          </w:tcPr>
          <w:p>
            <w:r>
              <w:rPr>
                <w:sz w:val="18"/>
              </w:rPr>
            </w:r>
            <w:r>
              <w:rPr>
                <w:sz w:val="18"/>
              </w:rPr>
              <w:t>YES</w:t>
            </w:r>
          </w:p>
        </w:tc>
        <w:tc>
          <w:tcPr>
            <w:tcW w:type="dxa" w:w="4762"/>
            <w:vAlign w:val="center"/>
            <w:tcMar>
              <w:top w:w="80" w:type="dxa"/>
              <w:start w:w="90" w:type="dxa"/>
              <w:bottom w:w="80" w:type="dxa"/>
              <w:end w:w="90" w:type="dxa"/>
            </w:tcMar>
            <w:shd w:fill="FFFFFF"/>
          </w:tcPr>
          <w:p>
            <w:r>
              <w:rPr>
                <w:sz w:val="18"/>
              </w:rPr>
            </w:r>
            <w:r>
              <w:rPr>
                <w:sz w:val="18"/>
              </w:rPr>
              <w:t>「誰が買い」の後日確認用。保持範囲は個人情報方針と合わせTBD</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staff_pk</w:t>
            </w:r>
          </w:p>
        </w:tc>
        <w:tc>
          <w:tcPr>
            <w:tcW w:type="dxa" w:w="2041"/>
            <w:vAlign w:val="center"/>
            <w:tcMar>
              <w:top w:w="80" w:type="dxa"/>
              <w:start w:w="90" w:type="dxa"/>
              <w:bottom w:w="80" w:type="dxa"/>
              <w:end w:w="90" w:type="dxa"/>
            </w:tcMar>
            <w:shd w:fill="F4F7FA"/>
          </w:tcPr>
          <w:p>
            <w:r>
              <w:rPr>
                <w:sz w:val="18"/>
              </w:rPr>
            </w:r>
            <w:r>
              <w:rPr>
                <w:sz w:val="18"/>
              </w:rPr>
              <w:t>ID</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FK → register_staff</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staff_id_snapshot</w:t>
            </w:r>
          </w:p>
        </w:tc>
        <w:tc>
          <w:tcPr>
            <w:tcW w:type="dxa" w:w="2041"/>
            <w:vAlign w:val="center"/>
            <w:tcMar>
              <w:top w:w="80" w:type="dxa"/>
              <w:start w:w="90" w:type="dxa"/>
              <w:bottom w:w="80" w:type="dxa"/>
              <w:end w:w="90" w:type="dxa"/>
            </w:tcMar>
            <w:shd w:fill="FFFFFF"/>
          </w:tcPr>
          <w:p>
            <w:r>
              <w:rPr>
                <w:sz w:val="18"/>
              </w:rPr>
            </w:r>
            <w:r>
              <w:rPr>
                <w:sz w:val="18"/>
              </w:rPr>
              <w:t>VARCHAR(64)</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販売時の担当者ID</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staff_name_snapshot</w:t>
            </w:r>
          </w:p>
        </w:tc>
        <w:tc>
          <w:tcPr>
            <w:tcW w:type="dxa" w:w="2041"/>
            <w:vAlign w:val="center"/>
            <w:tcMar>
              <w:top w:w="80" w:type="dxa"/>
              <w:start w:w="90" w:type="dxa"/>
              <w:bottom w:w="80" w:type="dxa"/>
              <w:end w:w="90" w:type="dxa"/>
            </w:tcMar>
            <w:shd w:fill="F4F7FA"/>
          </w:tcPr>
          <w:p>
            <w:r>
              <w:rPr>
                <w:sz w:val="18"/>
              </w:rPr>
            </w:r>
            <w:r>
              <w:rPr>
                <w:sz w:val="18"/>
              </w:rPr>
              <w:t>VARCHAR(255)</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販売時の表示名</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subtotal_excl_tax</w:t>
            </w:r>
          </w:p>
        </w:tc>
        <w:tc>
          <w:tcPr>
            <w:tcW w:type="dxa" w:w="2041"/>
            <w:vAlign w:val="center"/>
            <w:tcMar>
              <w:top w:w="80" w:type="dxa"/>
              <w:start w:w="90" w:type="dxa"/>
              <w:bottom w:w="80" w:type="dxa"/>
              <w:end w:w="90" w:type="dxa"/>
            </w:tcMar>
            <w:shd w:fill="FFFFFF"/>
          </w:tcPr>
          <w:p>
            <w:r>
              <w:rPr>
                <w:sz w:val="18"/>
              </w:rPr>
            </w:r>
            <w:r>
              <w:rPr>
                <w:sz w:val="18"/>
              </w:rPr>
              <w:t>DECIMAL(15,2)</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&gt;= 0</w:t>
            </w:r>
            <w:r>
              <w:rPr>
                <w:sz w:val="18"/>
              </w:rPr>
              <w:t>、確定値</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tax_amount</w:t>
            </w:r>
          </w:p>
        </w:tc>
        <w:tc>
          <w:tcPr>
            <w:tcW w:type="dxa" w:w="2041"/>
            <w:vAlign w:val="center"/>
            <w:tcMar>
              <w:top w:w="80" w:type="dxa"/>
              <w:start w:w="90" w:type="dxa"/>
              <w:bottom w:w="80" w:type="dxa"/>
              <w:end w:w="90" w:type="dxa"/>
            </w:tcMar>
            <w:shd w:fill="F4F7FA"/>
          </w:tcPr>
          <w:p>
            <w:r>
              <w:rPr>
                <w:sz w:val="18"/>
              </w:rPr>
            </w:r>
            <w:r>
              <w:rPr>
                <w:sz w:val="18"/>
              </w:rPr>
              <w:t>DECIMAL(15,2)</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&gt;= 0</w:t>
            </w:r>
            <w:r>
              <w:rPr>
                <w:sz w:val="18"/>
              </w:rPr>
              <w:t>、確定値</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total_incl_tax</w:t>
            </w:r>
          </w:p>
        </w:tc>
        <w:tc>
          <w:tcPr>
            <w:tcW w:type="dxa" w:w="2041"/>
            <w:vAlign w:val="center"/>
            <w:tcMar>
              <w:top w:w="80" w:type="dxa"/>
              <w:start w:w="90" w:type="dxa"/>
              <w:bottom w:w="80" w:type="dxa"/>
              <w:end w:w="90" w:type="dxa"/>
            </w:tcMar>
            <w:shd w:fill="FFFFFF"/>
          </w:tcPr>
          <w:p>
            <w:r>
              <w:rPr>
                <w:sz w:val="18"/>
              </w:rPr>
            </w:r>
            <w:r>
              <w:rPr>
                <w:sz w:val="18"/>
              </w:rPr>
              <w:t>DECIMAL(15,2)</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&gt;= 0</w:t>
            </w:r>
            <w:r>
              <w:rPr>
                <w:sz w:val="18"/>
              </w:rPr>
              <w:t>、確定値</w:t>
            </w:r>
          </w:p>
        </w:tc>
      </w:tr>
    </w:tbl>
    <w:p>
      <w:pPr>
        <w:spacing w:after="20"/>
      </w:pPr>
    </w:p>
    <w:p>
      <w:pPr>
        <w:pStyle w:val="Heading3"/>
      </w:pPr>
      <w:r>
        <w:rPr>
          <w:rFonts w:ascii="Menlo" w:hAnsi="Menlo" w:eastAsia="Hiragino Sans"/>
          <w:color w:val="1F4E79"/>
          <w:sz w:val="17"/>
          <w:shd w:fill="EEF3F8"/>
        </w:rPr>
        <w:t>transaction_items</w:t>
      </w:r>
      <w:r>
        <w:t xml:space="preserve"> 取引明細</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列</w:t>
            </w:r>
          </w:p>
        </w:tc>
        <w:tc>
          <w:tcPr>
            <w:tcW w:type="dxa" w:w="2041"/>
            <w:shd w:fill="17365D"/>
            <w:tcMar>
              <w:top w:w="80" w:type="dxa"/>
              <w:start w:w="90" w:type="dxa"/>
              <w:bottom w:w="80" w:type="dxa"/>
              <w:end w:w="90" w:type="dxa"/>
            </w:tcMar>
          </w:tcPr>
          <w:p>
            <w:pPr>
              <w:jc w:val="center"/>
            </w:pPr>
            <w:r/>
            <w:r>
              <w:rPr>
                <w:b/>
                <w:color w:val="FFFFFF"/>
                <w:sz w:val="17"/>
              </w:rPr>
              <w:t>型</w:t>
            </w:r>
          </w:p>
        </w:tc>
        <w:tc>
          <w:tcPr>
            <w:tcW w:type="dxa" w:w="1020"/>
            <w:shd w:fill="17365D"/>
            <w:tcMar>
              <w:top w:w="80" w:type="dxa"/>
              <w:start w:w="90" w:type="dxa"/>
              <w:bottom w:w="80" w:type="dxa"/>
              <w:end w:w="90" w:type="dxa"/>
            </w:tcMar>
          </w:tcPr>
          <w:p>
            <w:pPr>
              <w:jc w:val="center"/>
            </w:pPr>
            <w:r/>
            <w:r>
              <w:rPr>
                <w:b/>
                <w:color w:val="FFFFFF"/>
                <w:sz w:val="17"/>
              </w:rPr>
              <w:t>NULL</w:t>
            </w:r>
          </w:p>
        </w:tc>
        <w:tc>
          <w:tcPr>
            <w:tcW w:type="dxa" w:w="4762"/>
            <w:shd w:fill="17365D"/>
            <w:tcMar>
              <w:top w:w="80" w:type="dxa"/>
              <w:start w:w="90" w:type="dxa"/>
              <w:bottom w:w="80" w:type="dxa"/>
              <w:end w:w="90" w:type="dxa"/>
            </w:tcMar>
          </w:tcPr>
          <w:p>
            <w:pPr>
              <w:jc w:val="center"/>
            </w:pPr>
            <w:r/>
            <w:r>
              <w:rPr>
                <w:b/>
                <w:color w:val="FFFFFF"/>
                <w:sz w:val="17"/>
              </w:rPr>
              <w:t>制約・用途</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transaction_item_id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PK</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transaction_id</w:t>
            </w:r>
          </w:p>
        </w:tc>
        <w:tc>
          <w:tcPr>
            <w:tcW w:type="dxa" w:w="2041"/>
            <w:vAlign w:val="center"/>
            <w:tcMar>
              <w:top w:w="80" w:type="dxa"/>
              <w:start w:w="90" w:type="dxa"/>
              <w:bottom w:w="80" w:type="dxa"/>
              <w:end w:w="90" w:type="dxa"/>
            </w:tcMar>
            <w:shd w:fill="F4F7FA"/>
          </w:tcPr>
          <w:p>
            <w:r>
              <w:rPr>
                <w:sz w:val="18"/>
              </w:rPr>
            </w:r>
            <w:r>
              <w:rPr>
                <w:sz w:val="18"/>
              </w:rPr>
              <w:t>ID</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FK → transactions、INDEX</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line_number</w:t>
            </w:r>
          </w:p>
        </w:tc>
        <w:tc>
          <w:tcPr>
            <w:tcW w:type="dxa" w:w="2041"/>
            <w:vAlign w:val="center"/>
            <w:tcMar>
              <w:top w:w="80" w:type="dxa"/>
              <w:start w:w="90" w:type="dxa"/>
              <w:bottom w:w="80" w:type="dxa"/>
              <w:end w:w="90" w:type="dxa"/>
            </w:tcMar>
            <w:shd w:fill="FFFFFF"/>
          </w:tcPr>
          <w:p>
            <w:r>
              <w:rPr>
                <w:sz w:val="18"/>
              </w:rPr>
            </w:r>
            <w:r>
              <w:rPr>
                <w:sz w:val="18"/>
              </w:rPr>
              <w:t>SMALLINT UNSIGNED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取引内UNIQUE、</w:t>
            </w:r>
            <w:r>
              <w:rPr>
                <w:rFonts w:ascii="Menlo" w:hAnsi="Menlo" w:eastAsia="Hiragino Sans"/>
                <w:color w:val="1F4E79"/>
                <w:sz w:val="18"/>
                <w:shd w:fill="EEF3F8"/>
              </w:rPr>
              <w:t>&gt;= 1</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product_id</w:t>
            </w:r>
          </w:p>
        </w:tc>
        <w:tc>
          <w:tcPr>
            <w:tcW w:type="dxa" w:w="2041"/>
            <w:vAlign w:val="center"/>
            <w:tcMar>
              <w:top w:w="80" w:type="dxa"/>
              <w:start w:w="90" w:type="dxa"/>
              <w:bottom w:w="80" w:type="dxa"/>
              <w:end w:w="90" w:type="dxa"/>
            </w:tcMar>
            <w:shd w:fill="F4F7FA"/>
          </w:tcPr>
          <w:p>
            <w:r>
              <w:rPr>
                <w:sz w:val="18"/>
              </w:rPr>
            </w:r>
            <w:r>
              <w:rPr>
                <w:sz w:val="18"/>
              </w:rPr>
              <w:t>ID</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FK → products</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product_code_snapshot</w:t>
            </w:r>
          </w:p>
        </w:tc>
        <w:tc>
          <w:tcPr>
            <w:tcW w:type="dxa" w:w="2041"/>
            <w:vAlign w:val="center"/>
            <w:tcMar>
              <w:top w:w="80" w:type="dxa"/>
              <w:start w:w="90" w:type="dxa"/>
              <w:bottom w:w="80" w:type="dxa"/>
              <w:end w:w="90" w:type="dxa"/>
            </w:tcMar>
            <w:shd w:fill="FFFFFF"/>
          </w:tcPr>
          <w:p>
            <w:r>
              <w:rPr>
                <w:sz w:val="18"/>
              </w:rPr>
            </w:r>
            <w:r>
              <w:rPr>
                <w:sz w:val="18"/>
              </w:rPr>
              <w:t>VARCHAR(64)</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販売時商品コード</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product_name_snapshot</w:t>
            </w:r>
          </w:p>
        </w:tc>
        <w:tc>
          <w:tcPr>
            <w:tcW w:type="dxa" w:w="2041"/>
            <w:vAlign w:val="center"/>
            <w:tcMar>
              <w:top w:w="80" w:type="dxa"/>
              <w:start w:w="90" w:type="dxa"/>
              <w:bottom w:w="80" w:type="dxa"/>
              <w:end w:w="90" w:type="dxa"/>
            </w:tcMar>
            <w:shd w:fill="F4F7FA"/>
          </w:tcPr>
          <w:p>
            <w:r>
              <w:rPr>
                <w:sz w:val="18"/>
              </w:rPr>
            </w:r>
            <w:r>
              <w:rPr>
                <w:sz w:val="18"/>
              </w:rPr>
              <w:t>VARCHAR(255)</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販売時商品名</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quantity</w:t>
            </w:r>
          </w:p>
        </w:tc>
        <w:tc>
          <w:tcPr>
            <w:tcW w:type="dxa" w:w="2041"/>
            <w:vAlign w:val="center"/>
            <w:tcMar>
              <w:top w:w="80" w:type="dxa"/>
              <w:start w:w="90" w:type="dxa"/>
              <w:bottom w:w="80" w:type="dxa"/>
              <w:end w:w="90" w:type="dxa"/>
            </w:tcMar>
            <w:shd w:fill="FFFFFF"/>
          </w:tcPr>
          <w:p>
            <w:r>
              <w:rPr>
                <w:sz w:val="18"/>
              </w:rPr>
            </w:r>
            <w:r>
              <w:rPr>
                <w:sz w:val="18"/>
              </w:rPr>
              <w:t>TINYINT UNSIGNED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 xml:space="preserve">CHECK </w:t>
            </w:r>
            <w:r>
              <w:rPr>
                <w:rFonts w:ascii="Menlo" w:hAnsi="Menlo" w:eastAsia="Hiragino Sans"/>
                <w:color w:val="1F4E79"/>
                <w:sz w:val="18"/>
                <w:shd w:fill="EEF3F8"/>
              </w:rPr>
              <w:t>1 &lt;= quantity AND quantity &lt;= 99</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unit_price</w:t>
            </w:r>
          </w:p>
        </w:tc>
        <w:tc>
          <w:tcPr>
            <w:tcW w:type="dxa" w:w="2041"/>
            <w:vAlign w:val="center"/>
            <w:tcMar>
              <w:top w:w="80" w:type="dxa"/>
              <w:start w:w="90" w:type="dxa"/>
              <w:bottom w:w="80" w:type="dxa"/>
              <w:end w:w="90" w:type="dxa"/>
            </w:tcMar>
            <w:shd w:fill="F4F7FA"/>
          </w:tcPr>
          <w:p>
            <w:r>
              <w:rPr>
                <w:sz w:val="18"/>
              </w:rPr>
            </w:r>
            <w:r>
              <w:rPr>
                <w:sz w:val="18"/>
              </w:rPr>
              <w:t>DECIMAL(13,2)</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&gt;= 0</w:t>
            </w:r>
            <w:r>
              <w:rPr>
                <w:sz w:val="18"/>
              </w:rPr>
              <w:t>、販売時点単価</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promotion_rule_id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YES</w:t>
            </w:r>
          </w:p>
        </w:tc>
        <w:tc>
          <w:tcPr>
            <w:tcW w:type="dxa" w:w="4762"/>
            <w:vAlign w:val="center"/>
            <w:tcMar>
              <w:top w:w="80" w:type="dxa"/>
              <w:start w:w="90" w:type="dxa"/>
              <w:bottom w:w="80" w:type="dxa"/>
              <w:end w:w="90" w:type="dxa"/>
            </w:tcMar>
            <w:shd w:fill="FFFFFF"/>
          </w:tcPr>
          <w:p>
            <w:r>
              <w:rPr>
                <w:sz w:val="18"/>
              </w:rPr>
            </w:r>
            <w:r>
              <w:rPr>
                <w:sz w:val="18"/>
              </w:rPr>
              <w:t>FK → promotion_discount_rules</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discount_type_snapshot</w:t>
            </w:r>
          </w:p>
        </w:tc>
        <w:tc>
          <w:tcPr>
            <w:tcW w:type="dxa" w:w="2041"/>
            <w:vAlign w:val="center"/>
            <w:tcMar>
              <w:top w:w="80" w:type="dxa"/>
              <w:start w:w="90" w:type="dxa"/>
              <w:bottom w:w="80" w:type="dxa"/>
              <w:end w:w="90" w:type="dxa"/>
            </w:tcMar>
            <w:shd w:fill="F4F7FA"/>
          </w:tcPr>
          <w:p>
            <w:r>
              <w:rPr>
                <w:sz w:val="18"/>
              </w:rPr>
            </w:r>
            <w:r>
              <w:rPr>
                <w:sz w:val="18"/>
              </w:rPr>
              <w:t>VARCHAR(16)</w:t>
            </w:r>
          </w:p>
        </w:tc>
        <w:tc>
          <w:tcPr>
            <w:tcW w:type="dxa" w:w="1020"/>
            <w:vAlign w:val="center"/>
            <w:tcMar>
              <w:top w:w="80" w:type="dxa"/>
              <w:start w:w="90" w:type="dxa"/>
              <w:bottom w:w="80" w:type="dxa"/>
              <w:end w:w="90" w:type="dxa"/>
            </w:tcMar>
            <w:shd w:fill="F4F7FA"/>
          </w:tcPr>
          <w:p>
            <w:r>
              <w:rPr>
                <w:sz w:val="18"/>
              </w:rPr>
            </w:r>
            <w:r>
              <w:rPr>
                <w:sz w:val="18"/>
              </w:rPr>
              <w:t>YES</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PERCENT</w:t>
            </w:r>
            <w:r>
              <w:rPr>
                <w:sz w:val="18"/>
              </w:rPr>
              <w:t xml:space="preserve"> / </w:t>
            </w:r>
            <w:r>
              <w:rPr>
                <w:rFonts w:ascii="Menlo" w:hAnsi="Menlo" w:eastAsia="Hiragino Sans"/>
                <w:color w:val="1F4E79"/>
                <w:sz w:val="18"/>
                <w:shd w:fill="EEF3F8"/>
              </w:rPr>
              <w:t>AMOUNT</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discount_value_snapshot</w:t>
            </w:r>
          </w:p>
        </w:tc>
        <w:tc>
          <w:tcPr>
            <w:tcW w:type="dxa" w:w="2041"/>
            <w:vAlign w:val="center"/>
            <w:tcMar>
              <w:top w:w="80" w:type="dxa"/>
              <w:start w:w="90" w:type="dxa"/>
              <w:bottom w:w="80" w:type="dxa"/>
              <w:end w:w="90" w:type="dxa"/>
            </w:tcMar>
            <w:shd w:fill="FFFFFF"/>
          </w:tcPr>
          <w:p>
            <w:r>
              <w:rPr>
                <w:sz w:val="18"/>
              </w:rPr>
            </w:r>
            <w:r>
              <w:rPr>
                <w:sz w:val="18"/>
              </w:rPr>
              <w:t>DECIMAL(13,6)</w:t>
            </w:r>
          </w:p>
        </w:tc>
        <w:tc>
          <w:tcPr>
            <w:tcW w:type="dxa" w:w="1020"/>
            <w:vAlign w:val="center"/>
            <w:tcMar>
              <w:top w:w="80" w:type="dxa"/>
              <w:start w:w="90" w:type="dxa"/>
              <w:bottom w:w="80" w:type="dxa"/>
              <w:end w:w="90" w:type="dxa"/>
            </w:tcMar>
            <w:shd w:fill="FFFFFF"/>
          </w:tcPr>
          <w:p>
            <w:r>
              <w:rPr>
                <w:sz w:val="18"/>
              </w:rPr>
            </w:r>
            <w:r>
              <w:rPr>
                <w:sz w:val="18"/>
              </w:rPr>
              <w:t>YES</w:t>
            </w:r>
          </w:p>
        </w:tc>
        <w:tc>
          <w:tcPr>
            <w:tcW w:type="dxa" w:w="4762"/>
            <w:vAlign w:val="center"/>
            <w:tcMar>
              <w:top w:w="80" w:type="dxa"/>
              <w:start w:w="90" w:type="dxa"/>
              <w:bottom w:w="80" w:type="dxa"/>
              <w:end w:w="90" w:type="dxa"/>
            </w:tcMar>
            <w:shd w:fill="FFFFFF"/>
          </w:tcPr>
          <w:p>
            <w:r>
              <w:rPr>
                <w:sz w:val="18"/>
              </w:rPr>
            </w:r>
            <w:r>
              <w:rPr>
                <w:sz w:val="18"/>
              </w:rPr>
              <w:t>適用時ルール値</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discount_amount</w:t>
            </w:r>
          </w:p>
        </w:tc>
        <w:tc>
          <w:tcPr>
            <w:tcW w:type="dxa" w:w="2041"/>
            <w:vAlign w:val="center"/>
            <w:tcMar>
              <w:top w:w="80" w:type="dxa"/>
              <w:start w:w="90" w:type="dxa"/>
              <w:bottom w:w="80" w:type="dxa"/>
              <w:end w:w="90" w:type="dxa"/>
            </w:tcMar>
            <w:shd w:fill="F4F7FA"/>
          </w:tcPr>
          <w:p>
            <w:r>
              <w:rPr>
                <w:sz w:val="18"/>
              </w:rPr>
            </w:r>
            <w:r>
              <w:rPr>
                <w:sz w:val="18"/>
              </w:rPr>
              <w:t>DECIMAL(15,2)</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&gt;= 0</w:t>
            </w:r>
            <w:r>
              <w:rPr>
                <w:sz w:val="18"/>
              </w:rPr>
              <w:t>、実適用額</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tax_rate_id</w:t>
            </w:r>
          </w:p>
        </w:tc>
        <w:tc>
          <w:tcPr>
            <w:tcW w:type="dxa" w:w="2041"/>
            <w:vAlign w:val="center"/>
            <w:tcMar>
              <w:top w:w="80" w:type="dxa"/>
              <w:start w:w="90" w:type="dxa"/>
              <w:bottom w:w="80" w:type="dxa"/>
              <w:end w:w="90" w:type="dxa"/>
            </w:tcMar>
            <w:shd w:fill="FFFFFF"/>
          </w:tcPr>
          <w:p>
            <w:r>
              <w:rPr>
                <w:sz w:val="18"/>
              </w:rPr>
            </w:r>
            <w:r>
              <w:rPr>
                <w:sz w:val="18"/>
              </w:rPr>
              <w:t>ID</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FK → consumption_tax_rates</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tax_rate_snapshot</w:t>
            </w:r>
          </w:p>
        </w:tc>
        <w:tc>
          <w:tcPr>
            <w:tcW w:type="dxa" w:w="2041"/>
            <w:vAlign w:val="center"/>
            <w:tcMar>
              <w:top w:w="80" w:type="dxa"/>
              <w:start w:w="90" w:type="dxa"/>
              <w:bottom w:w="80" w:type="dxa"/>
              <w:end w:w="90" w:type="dxa"/>
            </w:tcMar>
            <w:shd w:fill="F4F7FA"/>
          </w:tcPr>
          <w:p>
            <w:r>
              <w:rPr>
                <w:sz w:val="18"/>
              </w:rPr>
            </w:r>
            <w:r>
              <w:rPr>
                <w:sz w:val="18"/>
              </w:rPr>
              <w:t>DECIMAL(7,6)</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販売時税率</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subtotal_excl_tax</w:t>
            </w:r>
          </w:p>
        </w:tc>
        <w:tc>
          <w:tcPr>
            <w:tcW w:type="dxa" w:w="2041"/>
            <w:vAlign w:val="center"/>
            <w:tcMar>
              <w:top w:w="80" w:type="dxa"/>
              <w:start w:w="90" w:type="dxa"/>
              <w:bottom w:w="80" w:type="dxa"/>
              <w:end w:w="90" w:type="dxa"/>
            </w:tcMar>
            <w:shd w:fill="FFFFFF"/>
          </w:tcPr>
          <w:p>
            <w:r>
              <w:rPr>
                <w:sz w:val="18"/>
              </w:rPr>
            </w:r>
            <w:r>
              <w:rPr>
                <w:sz w:val="18"/>
              </w:rPr>
              <w:t>DECIMAL(15,2)</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値引き後税抜小計</w:t>
            </w:r>
          </w:p>
        </w:tc>
      </w:tr>
      <w:tr>
        <w:trPr>
          <w:cantSplit/>
        </w:trPr>
        <w:tc>
          <w:tcPr>
            <w:tcW w:type="dxa" w:w="2154"/>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tax_amount</w:t>
            </w:r>
          </w:p>
        </w:tc>
        <w:tc>
          <w:tcPr>
            <w:tcW w:type="dxa" w:w="2041"/>
            <w:vAlign w:val="center"/>
            <w:tcMar>
              <w:top w:w="80" w:type="dxa"/>
              <w:start w:w="90" w:type="dxa"/>
              <w:bottom w:w="80" w:type="dxa"/>
              <w:end w:w="90" w:type="dxa"/>
            </w:tcMar>
            <w:shd w:fill="F4F7FA"/>
          </w:tcPr>
          <w:p>
            <w:r>
              <w:rPr>
                <w:sz w:val="18"/>
              </w:rPr>
            </w:r>
            <w:r>
              <w:rPr>
                <w:sz w:val="18"/>
              </w:rPr>
              <w:t>DECIMAL(15,2)</w:t>
            </w:r>
          </w:p>
        </w:tc>
        <w:tc>
          <w:tcPr>
            <w:tcW w:type="dxa" w:w="1020"/>
            <w:vAlign w:val="center"/>
            <w:tcMar>
              <w:top w:w="80" w:type="dxa"/>
              <w:start w:w="90" w:type="dxa"/>
              <w:bottom w:w="80" w:type="dxa"/>
              <w:end w:w="90" w:type="dxa"/>
            </w:tcMar>
            <w:shd w:fill="F4F7FA"/>
          </w:tcPr>
          <w:p>
            <w:r>
              <w:rPr>
                <w:sz w:val="18"/>
              </w:rPr>
            </w:r>
            <w:r>
              <w:rPr>
                <w:sz w:val="18"/>
              </w:rPr>
              <w:t>NO</w:t>
            </w:r>
          </w:p>
        </w:tc>
        <w:tc>
          <w:tcPr>
            <w:tcW w:type="dxa" w:w="4762"/>
            <w:vAlign w:val="center"/>
            <w:tcMar>
              <w:top w:w="80" w:type="dxa"/>
              <w:start w:w="90" w:type="dxa"/>
              <w:bottom w:w="80" w:type="dxa"/>
              <w:end w:w="90" w:type="dxa"/>
            </w:tcMar>
            <w:shd w:fill="F4F7FA"/>
          </w:tcPr>
          <w:p>
            <w:r>
              <w:rPr>
                <w:sz w:val="18"/>
              </w:rPr>
            </w:r>
            <w:r>
              <w:rPr>
                <w:sz w:val="18"/>
              </w:rPr>
              <w:t>明細税額</w:t>
            </w:r>
          </w:p>
        </w:tc>
      </w:tr>
      <w:tr>
        <w:trPr>
          <w:cantSplit/>
        </w:trPr>
        <w:tc>
          <w:tcPr>
            <w:tcW w:type="dxa" w:w="2154"/>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total_incl_tax</w:t>
            </w:r>
          </w:p>
        </w:tc>
        <w:tc>
          <w:tcPr>
            <w:tcW w:type="dxa" w:w="2041"/>
            <w:vAlign w:val="center"/>
            <w:tcMar>
              <w:top w:w="80" w:type="dxa"/>
              <w:start w:w="90" w:type="dxa"/>
              <w:bottom w:w="80" w:type="dxa"/>
              <w:end w:w="90" w:type="dxa"/>
            </w:tcMar>
            <w:shd w:fill="FFFFFF"/>
          </w:tcPr>
          <w:p>
            <w:r>
              <w:rPr>
                <w:sz w:val="18"/>
              </w:rPr>
            </w:r>
            <w:r>
              <w:rPr>
                <w:sz w:val="18"/>
              </w:rPr>
              <w:t>DECIMAL(15,2)</w:t>
            </w:r>
          </w:p>
        </w:tc>
        <w:tc>
          <w:tcPr>
            <w:tcW w:type="dxa" w:w="1020"/>
            <w:vAlign w:val="center"/>
            <w:tcMar>
              <w:top w:w="80" w:type="dxa"/>
              <w:start w:w="90" w:type="dxa"/>
              <w:bottom w:w="80" w:type="dxa"/>
              <w:end w:w="90" w:type="dxa"/>
            </w:tcMar>
            <w:shd w:fill="FFFFFF"/>
          </w:tcPr>
          <w:p>
            <w:r>
              <w:rPr>
                <w:sz w:val="18"/>
              </w:rPr>
            </w:r>
            <w:r>
              <w:rPr>
                <w:sz w:val="18"/>
              </w:rPr>
              <w:t>NO</w:t>
            </w:r>
          </w:p>
        </w:tc>
        <w:tc>
          <w:tcPr>
            <w:tcW w:type="dxa" w:w="4762"/>
            <w:vAlign w:val="center"/>
            <w:tcMar>
              <w:top w:w="80" w:type="dxa"/>
              <w:start w:w="90" w:type="dxa"/>
              <w:bottom w:w="80" w:type="dxa"/>
              <w:end w:w="90" w:type="dxa"/>
            </w:tcMar>
            <w:shd w:fill="FFFFFF"/>
          </w:tcPr>
          <w:p>
            <w:r>
              <w:rPr>
                <w:sz w:val="18"/>
              </w:rPr>
            </w:r>
            <w:r>
              <w:rPr>
                <w:sz w:val="18"/>
              </w:rPr>
              <w:t>明細税込小計</w:t>
            </w:r>
          </w:p>
        </w:tc>
      </w:tr>
    </w:tbl>
    <w:p>
      <w:pPr>
        <w:spacing w:after="20"/>
      </w:pPr>
    </w:p>
    <w:p>
      <w:pPr>
        <w:pStyle w:val="Heading2"/>
      </w:pPr>
      <w:r>
        <w:t>5.3 購入確定トランザクション</w:t>
      </w:r>
    </w:p>
    <w:p>
      <w:pPr>
        <w:pStyle w:val="ListNumber"/>
        <w:spacing w:after="60"/>
      </w:pPr>
      <w:r>
        <w:t>JWTから担当者を特定し、認証状態を再確認する。</w:t>
      </w:r>
    </w:p>
    <w:p>
      <w:pPr>
        <w:pStyle w:val="ListNumber"/>
        <w:spacing w:after="60"/>
      </w:pPr>
      <w:r>
        <w:t>会員IDがあれば会員を検索する。存在しない場合の扱いはTBD決定に従う。</w:t>
      </w:r>
    </w:p>
    <w:p>
      <w:pPr>
        <w:pStyle w:val="ListNumber"/>
        <w:spacing w:after="60"/>
      </w:pPr>
      <w:r>
        <w:t>サーバー確定日時を取得する。</w:t>
      </w:r>
    </w:p>
    <w:p>
      <w:pPr>
        <w:pStyle w:val="ListNumber"/>
        <w:spacing w:after="60"/>
      </w:pPr>
      <w:r>
        <w:t>全商品、確定日時に有効な価格、販促ルール、税率をDBから取得する。</w:t>
      </w:r>
    </w:p>
    <w:p>
      <w:pPr>
        <w:pStyle w:val="ListNumber"/>
        <w:spacing w:after="60"/>
      </w:pPr>
      <w:r>
        <w:t>数量とルールを検証し、</w:t>
      </w:r>
      <w:r>
        <w:rPr>
          <w:rFonts w:ascii="Menlo" w:hAnsi="Menlo" w:eastAsia="Hiragino Sans"/>
          <w:color w:val="1F4E79"/>
          <w:sz w:val="17"/>
          <w:shd w:fill="EEF3F8"/>
        </w:rPr>
        <w:t>Decimal</w:t>
      </w:r>
      <w:r>
        <w:t>で単価・値引き・税額・合計を再計算する。</w:t>
      </w:r>
    </w:p>
    <w:p>
      <w:pPr>
        <w:pStyle w:val="ListNumber"/>
        <w:spacing w:after="60"/>
      </w:pPr>
      <w:r>
        <w:t xml:space="preserve">Backend計算値と </w:t>
      </w:r>
      <w:r>
        <w:rPr>
          <w:rFonts w:ascii="Menlo" w:hAnsi="Menlo" w:eastAsia="Hiragino Sans"/>
          <w:color w:val="1F4E79"/>
          <w:sz w:val="17"/>
          <w:shd w:fill="EEF3F8"/>
        </w:rPr>
        <w:t>frontendCalculatedTotal</w:t>
      </w:r>
      <w:r>
        <w:t xml:space="preserve"> を照合する。不一致でもFrontend値は採用せず、Backend値を正とし、必要に応じて差異をログへ記録する。</w:t>
      </w:r>
    </w:p>
    <w:p>
      <w:pPr>
        <w:pStyle w:val="ListNumber"/>
        <w:spacing w:after="60"/>
      </w:pPr>
      <w:r>
        <w:t>Backend計算値だけを用いて</w:t>
      </w:r>
      <w:r>
        <w:rPr>
          <w:rFonts w:ascii="Menlo" w:hAnsi="Menlo" w:eastAsia="Hiragino Sans"/>
          <w:color w:val="1F4E79"/>
          <w:sz w:val="17"/>
          <w:shd w:fill="EEF3F8"/>
        </w:rPr>
        <w:t>transactions</w:t>
      </w:r>
      <w:r>
        <w:t>をINSERTし、全</w:t>
      </w:r>
      <w:r>
        <w:rPr>
          <w:rFonts w:ascii="Menlo" w:hAnsi="Menlo" w:eastAsia="Hiragino Sans"/>
          <w:color w:val="1F4E79"/>
          <w:sz w:val="17"/>
          <w:shd w:fill="EEF3F8"/>
        </w:rPr>
        <w:t>transaction_items</w:t>
      </w:r>
      <w:r>
        <w:t>をスナップショット付きでINSERTする。</w:t>
      </w:r>
    </w:p>
    <w:p>
      <w:pPr>
        <w:pStyle w:val="ListNumber"/>
        <w:spacing w:after="60"/>
      </w:pPr>
      <w:r>
        <w:t>合計整合性を検証し、単一トランザクションをコミットする。</w:t>
      </w:r>
    </w:p>
    <w:p>
      <w:pPr>
        <w:pStyle w:val="ListNumber"/>
        <w:spacing w:after="60"/>
      </w:pPr>
      <w:r>
        <w:t>コミット成功後のみBackend確定値と照合結果を含む201を返す。例外時はロールバックし、購入結果を表示させない。</w:t>
      </w:r>
    </w:p>
    <w:p>
      <w:pPr>
        <w:pStyle w:val="Heading1"/>
      </w:pPr>
      <w:r>
        <w:t>6. UML</w:t>
      </w:r>
    </w:p>
    <w:p>
      <w:pPr>
        <w:pStyle w:val="Heading2"/>
      </w:pPr>
      <w:r>
        <w:t>6.1 アクティビティ図（販売業務）</w:t>
      </w:r>
    </w:p>
    <w:p>
      <w:pPr>
        <w:keepNext w:val="0"/>
        <w:jc w:val="center"/>
      </w:pPr>
      <w:r>
        <w:drawing>
          <wp:inline xmlns:a="http://schemas.openxmlformats.org/drawingml/2006/main" xmlns:pic="http://schemas.openxmlformats.org/drawingml/2006/picture">
            <wp:extent cx="5128327" cy="7726679"/>
            <wp:docPr id="3" name="Picture 3" descr="販売業務アクティビティ図。ログインから購入確定、次取引への初期化までを示す。" title="図3"/>
            <wp:cNvGraphicFramePr>
              <a:graphicFrameLocks noChangeAspect="1"/>
            </wp:cNvGraphicFramePr>
            <a:graphic>
              <a:graphicData uri="http://schemas.openxmlformats.org/drawingml/2006/picture">
                <pic:pic>
                  <pic:nvPicPr>
                    <pic:cNvPr id="0" name="03_activity.png"/>
                    <pic:cNvPicPr/>
                  </pic:nvPicPr>
                  <pic:blipFill>
                    <a:blip r:embed="rId12"/>
                    <a:stretch>
                      <a:fillRect/>
                    </a:stretch>
                  </pic:blipFill>
                  <pic:spPr>
                    <a:xfrm>
                      <a:off x="0" y="0"/>
                      <a:ext cx="5128327" cy="7726679"/>
                    </a:xfrm>
                    <a:prstGeom prst="rect"/>
                  </pic:spPr>
                </pic:pic>
              </a:graphicData>
            </a:graphic>
          </wp:inline>
        </w:drawing>
      </w:r>
    </w:p>
    <w:p>
      <w:pPr>
        <w:pStyle w:val="Heading2"/>
        <w:pageBreakBefore/>
      </w:pPr>
      <w:r>
        <w:t>6.2 シーケンス図（ログイン）</w:t>
      </w:r>
    </w:p>
    <w:p>
      <w:pPr>
        <w:keepNext w:val="0"/>
        <w:jc w:val="center"/>
      </w:pPr>
      <w:r>
        <w:drawing>
          <wp:inline xmlns:a="http://schemas.openxmlformats.org/drawingml/2006/main" xmlns:pic="http://schemas.openxmlformats.org/drawingml/2006/picture">
            <wp:extent cx="6080760" cy="3716020"/>
            <wp:docPr id="4" name="Picture 4" descr="ログインのシーケンス図。担当者、Next.js、BFF、FastAPI、MySQL間の認証処理を示す。" title="図4"/>
            <wp:cNvGraphicFramePr>
              <a:graphicFrameLocks noChangeAspect="1"/>
            </wp:cNvGraphicFramePr>
            <a:graphic>
              <a:graphicData uri="http://schemas.openxmlformats.org/drawingml/2006/picture">
                <pic:pic>
                  <pic:nvPicPr>
                    <pic:cNvPr id="0" name="04_seq_login.png"/>
                    <pic:cNvPicPr/>
                  </pic:nvPicPr>
                  <pic:blipFill>
                    <a:blip r:embed="rId13"/>
                    <a:stretch>
                      <a:fillRect/>
                    </a:stretch>
                  </pic:blipFill>
                  <pic:spPr>
                    <a:xfrm>
                      <a:off x="0" y="0"/>
                      <a:ext cx="6080760" cy="3716020"/>
                    </a:xfrm>
                    <a:prstGeom prst="rect"/>
                  </pic:spPr>
                </pic:pic>
              </a:graphicData>
            </a:graphic>
          </wp:inline>
        </w:drawing>
      </w:r>
    </w:p>
    <w:p>
      <w:pPr>
        <w:pStyle w:val="Heading2"/>
        <w:pageBreakBefore/>
      </w:pPr>
      <w:r>
        <w:t>6.3 シーケンス図（商品登録）</w:t>
      </w:r>
    </w:p>
    <w:p>
      <w:pPr>
        <w:keepNext w:val="0"/>
        <w:jc w:val="center"/>
      </w:pPr>
      <w:r>
        <w:drawing>
          <wp:inline xmlns:a="http://schemas.openxmlformats.org/drawingml/2006/main" xmlns:pic="http://schemas.openxmlformats.org/drawingml/2006/picture">
            <wp:extent cx="6080760" cy="4222750"/>
            <wp:docPr id="5" name="Picture 5" descr="商品登録のシーケンス図。商品検索、数量加算、エラー表示を示す。" title="図5"/>
            <wp:cNvGraphicFramePr>
              <a:graphicFrameLocks noChangeAspect="1"/>
            </wp:cNvGraphicFramePr>
            <a:graphic>
              <a:graphicData uri="http://schemas.openxmlformats.org/drawingml/2006/picture">
                <pic:pic>
                  <pic:nvPicPr>
                    <pic:cNvPr id="0" name="05_seq_product.png"/>
                    <pic:cNvPicPr/>
                  </pic:nvPicPr>
                  <pic:blipFill>
                    <a:blip r:embed="rId14"/>
                    <a:stretch>
                      <a:fillRect/>
                    </a:stretch>
                  </pic:blipFill>
                  <pic:spPr>
                    <a:xfrm>
                      <a:off x="0" y="0"/>
                      <a:ext cx="6080760" cy="4222750"/>
                    </a:xfrm>
                    <a:prstGeom prst="rect"/>
                  </pic:spPr>
                </pic:pic>
              </a:graphicData>
            </a:graphic>
          </wp:inline>
        </w:drawing>
      </w:r>
    </w:p>
    <w:p>
      <w:pPr>
        <w:pStyle w:val="Heading2"/>
        <w:pageBreakBefore/>
      </w:pPr>
      <w:r>
        <w:t>6.4 シーケンス図（購入確定）</w:t>
      </w:r>
    </w:p>
    <w:p>
      <w:pPr>
        <w:keepNext w:val="0"/>
        <w:jc w:val="center"/>
      </w:pPr>
      <w:r>
        <w:drawing>
          <wp:inline xmlns:a="http://schemas.openxmlformats.org/drawingml/2006/main" xmlns:pic="http://schemas.openxmlformats.org/drawingml/2006/picture">
            <wp:extent cx="6080760" cy="7432041"/>
            <wp:docPr id="6" name="Picture 6" descr="購入確定のシーケンス図。Frontend参考値照合、Backend再計算、DB保存とロールバックを示す。" title="図6"/>
            <wp:cNvGraphicFramePr>
              <a:graphicFrameLocks noChangeAspect="1"/>
            </wp:cNvGraphicFramePr>
            <a:graphic>
              <a:graphicData uri="http://schemas.openxmlformats.org/drawingml/2006/picture">
                <pic:pic>
                  <pic:nvPicPr>
                    <pic:cNvPr id="0" name="06_seq_purchase.png"/>
                    <pic:cNvPicPr/>
                  </pic:nvPicPr>
                  <pic:blipFill>
                    <a:blip r:embed="rId15"/>
                    <a:stretch>
                      <a:fillRect/>
                    </a:stretch>
                  </pic:blipFill>
                  <pic:spPr>
                    <a:xfrm>
                      <a:off x="0" y="0"/>
                      <a:ext cx="6080760" cy="7432041"/>
                    </a:xfrm>
                    <a:prstGeom prst="rect"/>
                  </pic:spPr>
                </pic:pic>
              </a:graphicData>
            </a:graphic>
          </wp:inline>
        </w:drawing>
      </w:r>
    </w:p>
    <w:p>
      <w:pPr>
        <w:pStyle w:val="Heading2"/>
        <w:pageBreakBefore/>
      </w:pPr>
      <w:r>
        <w:t>6.5 ER図</w:t>
      </w:r>
    </w:p>
    <w:p>
      <w:pPr>
        <w:keepNext w:val="0"/>
        <w:jc w:val="center"/>
      </w:pPr>
      <w:r>
        <w:drawing>
          <wp:inline xmlns:a="http://schemas.openxmlformats.org/drawingml/2006/main" xmlns:pic="http://schemas.openxmlformats.org/drawingml/2006/picture">
            <wp:extent cx="6080760" cy="6418580"/>
            <wp:docPr id="7" name="Picture 7" descr="ER図。商品、価格履歴、会員、担当者、取引、明細、販促ルール、税率の関係を示す。" title="図7"/>
            <wp:cNvGraphicFramePr>
              <a:graphicFrameLocks noChangeAspect="1"/>
            </wp:cNvGraphicFramePr>
            <a:graphic>
              <a:graphicData uri="http://schemas.openxmlformats.org/drawingml/2006/picture">
                <pic:pic>
                  <pic:nvPicPr>
                    <pic:cNvPr id="0" name="07_er.png"/>
                    <pic:cNvPicPr/>
                  </pic:nvPicPr>
                  <pic:blipFill>
                    <a:blip r:embed="rId16"/>
                    <a:stretch>
                      <a:fillRect/>
                    </a:stretch>
                  </pic:blipFill>
                  <pic:spPr>
                    <a:xfrm>
                      <a:off x="0" y="0"/>
                      <a:ext cx="6080760" cy="6418580"/>
                    </a:xfrm>
                    <a:prstGeom prst="rect"/>
                  </pic:spPr>
                </pic:pic>
              </a:graphicData>
            </a:graphic>
          </wp:inline>
        </w:drawing>
      </w:r>
    </w:p>
    <w:p>
      <w:pPr>
        <w:pStyle w:val="Heading1"/>
      </w:pPr>
      <w:r>
        <w:t>7. セキュリティ設計</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3326"/>
        <w:gridCol w:w="3326"/>
        <w:gridCol w:w="3326"/>
      </w:tblGrid>
      <w:tr>
        <w:trPr>
          <w:tblHeader w:val="true"/>
        </w:trPr>
        <w:tc>
          <w:tcPr>
            <w:tcW w:type="dxa" w:w="1814"/>
            <w:shd w:fill="17365D"/>
            <w:tcMar>
              <w:top w:w="80" w:type="dxa"/>
              <w:start w:w="90" w:type="dxa"/>
              <w:bottom w:w="80" w:type="dxa"/>
              <w:end w:w="90" w:type="dxa"/>
            </w:tcMar>
          </w:tcPr>
          <w:p>
            <w:pPr>
              <w:jc w:val="center"/>
            </w:pPr>
            <w:r/>
            <w:r>
              <w:rPr>
                <w:b/>
                <w:color w:val="FFFFFF"/>
                <w:sz w:val="17"/>
              </w:rPr>
              <w:t>領域</w:t>
            </w:r>
          </w:p>
        </w:tc>
        <w:tc>
          <w:tcPr>
            <w:tcW w:type="dxa" w:w="5216"/>
            <w:shd w:fill="17365D"/>
            <w:tcMar>
              <w:top w:w="80" w:type="dxa"/>
              <w:start w:w="90" w:type="dxa"/>
              <w:bottom w:w="80" w:type="dxa"/>
              <w:end w:w="90" w:type="dxa"/>
            </w:tcMar>
          </w:tcPr>
          <w:p>
            <w:pPr>
              <w:jc w:val="center"/>
            </w:pPr>
            <w:r/>
            <w:r>
              <w:rPr>
                <w:b/>
                <w:color w:val="FFFFFF"/>
                <w:sz w:val="17"/>
              </w:rPr>
              <w:t>設計</w:t>
            </w:r>
          </w:p>
        </w:tc>
        <w:tc>
          <w:tcPr>
            <w:tcW w:type="dxa" w:w="2948"/>
            <w:shd w:fill="17365D"/>
            <w:tcMar>
              <w:top w:w="80" w:type="dxa"/>
              <w:start w:w="90" w:type="dxa"/>
              <w:bottom w:w="80" w:type="dxa"/>
              <w:end w:w="90" w:type="dxa"/>
            </w:tcMar>
          </w:tcPr>
          <w:p>
            <w:pPr>
              <w:jc w:val="center"/>
            </w:pPr>
            <w:r/>
            <w:r>
              <w:rPr>
                <w:b/>
                <w:color w:val="FFFFFF"/>
                <w:sz w:val="17"/>
              </w:rPr>
              <w:t>目的／防ぐリスク</w:t>
            </w:r>
          </w:p>
        </w:tc>
      </w:tr>
      <w:tr>
        <w:trPr>
          <w:cantSplit/>
        </w:trPr>
        <w:tc>
          <w:tcPr>
            <w:tcW w:type="dxa" w:w="1814"/>
            <w:vAlign w:val="center"/>
            <w:tcMar>
              <w:top w:w="80" w:type="dxa"/>
              <w:start w:w="90" w:type="dxa"/>
              <w:bottom w:w="80" w:type="dxa"/>
              <w:end w:w="90" w:type="dxa"/>
            </w:tcMar>
            <w:shd w:fill="FFFFFF"/>
          </w:tcPr>
          <w:p>
            <w:r>
              <w:rPr>
                <w:sz w:val="18"/>
              </w:rPr>
            </w:r>
            <w:r>
              <w:rPr>
                <w:sz w:val="18"/>
              </w:rPr>
              <w:t>JWTログイン</w:t>
            </w:r>
          </w:p>
        </w:tc>
        <w:tc>
          <w:tcPr>
            <w:tcW w:type="dxa" w:w="5216"/>
            <w:vAlign w:val="center"/>
            <w:tcMar>
              <w:top w:w="80" w:type="dxa"/>
              <w:start w:w="90" w:type="dxa"/>
              <w:bottom w:w="80" w:type="dxa"/>
              <w:end w:w="90" w:type="dxa"/>
            </w:tcMar>
            <w:shd w:fill="FFFFFF"/>
          </w:tcPr>
          <w:p>
            <w:r>
              <w:rPr>
                <w:sz w:val="18"/>
              </w:rPr>
            </w:r>
            <w:r>
              <w:rPr>
                <w:sz w:val="18"/>
              </w:rPr>
              <w:t>担当者ID/パスワード照合後に短寿命・署名付きJWTを発行。</w:t>
            </w:r>
            <w:r>
              <w:rPr>
                <w:rFonts w:ascii="Menlo" w:hAnsi="Menlo" w:eastAsia="Hiragino Sans"/>
                <w:color w:val="1F4E79"/>
                <w:sz w:val="18"/>
                <w:shd w:fill="EEF3F8"/>
              </w:rPr>
              <w:t>sub</w:t>
            </w:r>
            <w:r>
              <w:rPr>
                <w:sz w:val="18"/>
              </w:rPr>
              <w:t>は内部担当者識別子、</w:t>
            </w:r>
            <w:r>
              <w:rPr>
                <w:rFonts w:ascii="Menlo" w:hAnsi="Menlo" w:eastAsia="Hiragino Sans"/>
                <w:color w:val="1F4E79"/>
                <w:sz w:val="18"/>
                <w:shd w:fill="EEF3F8"/>
              </w:rPr>
              <w:t>iss</w:t>
            </w:r>
            <w:r>
              <w:rPr>
                <w:sz w:val="18"/>
              </w:rPr>
              <w:t>/</w:t>
            </w:r>
            <w:r>
              <w:rPr>
                <w:rFonts w:ascii="Menlo" w:hAnsi="Menlo" w:eastAsia="Hiragino Sans"/>
                <w:color w:val="1F4E79"/>
                <w:sz w:val="18"/>
                <w:shd w:fill="EEF3F8"/>
              </w:rPr>
              <w:t>aud</w:t>
            </w:r>
            <w:r>
              <w:rPr>
                <w:sz w:val="18"/>
              </w:rPr>
              <w:t>/</w:t>
            </w:r>
            <w:r>
              <w:rPr>
                <w:rFonts w:ascii="Menlo" w:hAnsi="Menlo" w:eastAsia="Hiragino Sans"/>
                <w:color w:val="1F4E79"/>
                <w:sz w:val="18"/>
                <w:shd w:fill="EEF3F8"/>
              </w:rPr>
              <w:t>iat</w:t>
            </w:r>
            <w:r>
              <w:rPr>
                <w:sz w:val="18"/>
              </w:rPr>
              <w:t>/</w:t>
            </w:r>
            <w:r>
              <w:rPr>
                <w:rFonts w:ascii="Menlo" w:hAnsi="Menlo" w:eastAsia="Hiragino Sans"/>
                <w:color w:val="1F4E79"/>
                <w:sz w:val="18"/>
                <w:shd w:fill="EEF3F8"/>
              </w:rPr>
              <w:t>exp</w:t>
            </w:r>
            <w:r>
              <w:rPr>
                <w:sz w:val="18"/>
              </w:rPr>
              <w:t>を持たせ、全保護APIで署名とClaimsを検証。署名アルゴリズム、鍵管理、期限、更新/失効方式はTBD</w:t>
            </w:r>
          </w:p>
        </w:tc>
        <w:tc>
          <w:tcPr>
            <w:tcW w:type="dxa" w:w="2948"/>
            <w:vAlign w:val="center"/>
            <w:tcMar>
              <w:top w:w="80" w:type="dxa"/>
              <w:start w:w="90" w:type="dxa"/>
              <w:bottom w:w="80" w:type="dxa"/>
              <w:end w:w="90" w:type="dxa"/>
            </w:tcMar>
            <w:shd w:fill="FFFFFF"/>
          </w:tcPr>
          <w:p>
            <w:r>
              <w:rPr>
                <w:sz w:val="18"/>
              </w:rPr>
            </w:r>
            <w:r>
              <w:rPr>
                <w:sz w:val="18"/>
              </w:rPr>
              <w:t>未認証利用、トークン偽造、不正なAPI利用を防ぐ</w:t>
            </w:r>
          </w:p>
        </w:tc>
      </w:tr>
      <w:tr>
        <w:trPr>
          <w:cantSplit/>
        </w:trPr>
        <w:tc>
          <w:tcPr>
            <w:tcW w:type="dxa" w:w="1814"/>
            <w:vAlign w:val="center"/>
            <w:tcMar>
              <w:top w:w="80" w:type="dxa"/>
              <w:start w:w="90" w:type="dxa"/>
              <w:bottom w:w="80" w:type="dxa"/>
              <w:end w:w="90" w:type="dxa"/>
            </w:tcMar>
            <w:shd w:fill="F4F7FA"/>
          </w:tcPr>
          <w:p>
            <w:r>
              <w:rPr>
                <w:sz w:val="18"/>
              </w:rPr>
            </w:r>
            <w:r>
              <w:rPr>
                <w:sz w:val="18"/>
              </w:rPr>
              <w:t>パスワード</w:t>
            </w:r>
          </w:p>
        </w:tc>
        <w:tc>
          <w:tcPr>
            <w:tcW w:type="dxa" w:w="5216"/>
            <w:vAlign w:val="center"/>
            <w:tcMar>
              <w:top w:w="80" w:type="dxa"/>
              <w:start w:w="90" w:type="dxa"/>
              <w:bottom w:w="80" w:type="dxa"/>
              <w:end w:w="90" w:type="dxa"/>
            </w:tcMar>
            <w:shd w:fill="F4F7FA"/>
          </w:tcPr>
          <w:p>
            <w:r>
              <w:rPr>
                <w:sz w:val="18"/>
              </w:rPr>
            </w:r>
            <w:r>
              <w:rPr>
                <w:sz w:val="18"/>
              </w:rPr>
              <w:t>平文・復号可能暗号で保存せず、ソルト付きArgon2idまたはbcrypt等の承認済み方式でハッシュ化。具体方式とパラメータTBD。ログ・Responseに出さない</w:t>
            </w:r>
          </w:p>
        </w:tc>
        <w:tc>
          <w:tcPr>
            <w:tcW w:type="dxa" w:w="2948"/>
            <w:vAlign w:val="center"/>
            <w:tcMar>
              <w:top w:w="80" w:type="dxa"/>
              <w:start w:w="90" w:type="dxa"/>
              <w:bottom w:w="80" w:type="dxa"/>
              <w:end w:w="90" w:type="dxa"/>
            </w:tcMar>
            <w:shd w:fill="F4F7FA"/>
          </w:tcPr>
          <w:p>
            <w:r>
              <w:rPr>
                <w:sz w:val="18"/>
              </w:rPr>
            </w:r>
            <w:r>
              <w:rPr>
                <w:sz w:val="18"/>
              </w:rPr>
              <w:t>DBやログ流出時のパスワード露出・再利用リスクを下げる</w:t>
            </w:r>
          </w:p>
        </w:tc>
      </w:tr>
      <w:tr>
        <w:trPr>
          <w:cantSplit/>
        </w:trPr>
        <w:tc>
          <w:tcPr>
            <w:tcW w:type="dxa" w:w="1814"/>
            <w:vAlign w:val="center"/>
            <w:tcMar>
              <w:top w:w="80" w:type="dxa"/>
              <w:start w:w="90" w:type="dxa"/>
              <w:bottom w:w="80" w:type="dxa"/>
              <w:end w:w="90" w:type="dxa"/>
            </w:tcMar>
            <w:shd w:fill="FFFFFF"/>
          </w:tcPr>
          <w:p>
            <w:r>
              <w:rPr>
                <w:sz w:val="18"/>
              </w:rPr>
            </w:r>
            <w:r>
              <w:rPr>
                <w:sz w:val="18"/>
              </w:rPr>
              <w:t>認証・認可</w:t>
            </w:r>
          </w:p>
        </w:tc>
        <w:tc>
          <w:tcPr>
            <w:tcW w:type="dxa" w:w="5216"/>
            <w:vAlign w:val="center"/>
            <w:tcMar>
              <w:top w:w="80" w:type="dxa"/>
              <w:start w:w="90" w:type="dxa"/>
              <w:bottom w:w="80" w:type="dxa"/>
              <w:end w:w="90" w:type="dxa"/>
            </w:tcMar>
            <w:shd w:fill="FFFFFF"/>
          </w:tcPr>
          <w:p>
            <w:r>
              <w:rPr>
                <w:sz w:val="18"/>
              </w:rPr>
            </w:r>
            <w:r>
              <w:rPr>
                <w:sz w:val="18"/>
              </w:rPr>
              <w:t>ログイン以外はJWT必須。現要件の利用者はレジ担当者のみで、ロール別権限は未定義。取引の担当者はRequest値ではなくJWT主体から決定。マスタ変更経路・権限はTBD</w:t>
            </w:r>
          </w:p>
        </w:tc>
        <w:tc>
          <w:tcPr>
            <w:tcW w:type="dxa" w:w="2948"/>
            <w:vAlign w:val="center"/>
            <w:tcMar>
              <w:top w:w="80" w:type="dxa"/>
              <w:start w:w="90" w:type="dxa"/>
              <w:bottom w:w="80" w:type="dxa"/>
              <w:end w:w="90" w:type="dxa"/>
            </w:tcMar>
            <w:shd w:fill="FFFFFF"/>
          </w:tcPr>
          <w:p>
            <w:r>
              <w:rPr>
                <w:sz w:val="18"/>
              </w:rPr>
            </w:r>
            <w:r>
              <w:rPr>
                <w:sz w:val="18"/>
              </w:rPr>
              <w:t>他者へのなりすまし、未認証操作、権限外処理を防ぐ</w:t>
            </w:r>
          </w:p>
        </w:tc>
      </w:tr>
      <w:tr>
        <w:trPr>
          <w:cantSplit/>
        </w:trPr>
        <w:tc>
          <w:tcPr>
            <w:tcW w:type="dxa" w:w="1814"/>
            <w:vAlign w:val="center"/>
            <w:tcMar>
              <w:top w:w="80" w:type="dxa"/>
              <w:start w:w="90" w:type="dxa"/>
              <w:bottom w:w="80" w:type="dxa"/>
              <w:end w:w="90" w:type="dxa"/>
            </w:tcMar>
            <w:shd w:fill="F4F7FA"/>
          </w:tcPr>
          <w:p>
            <w:r>
              <w:rPr>
                <w:sz w:val="18"/>
              </w:rPr>
            </w:r>
            <w:r>
              <w:rPr>
                <w:sz w:val="18"/>
              </w:rPr>
              <w:t>BFF / Reverse Proxy</w:t>
            </w:r>
          </w:p>
        </w:tc>
        <w:tc>
          <w:tcPr>
            <w:tcW w:type="dxa" w:w="5216"/>
            <w:vAlign w:val="center"/>
            <w:tcMar>
              <w:top w:w="80" w:type="dxa"/>
              <w:start w:w="90" w:type="dxa"/>
              <w:bottom w:w="80" w:type="dxa"/>
              <w:end w:w="90" w:type="dxa"/>
            </w:tcMar>
            <w:shd w:fill="F4F7FA"/>
          </w:tcPr>
          <w:p>
            <w:r>
              <w:rPr>
                <w:sz w:val="18"/>
              </w:rPr>
            </w:r>
            <w:r>
              <w:rPr>
                <w:sz w:val="18"/>
              </w:rPr>
              <w:t>ブラウザからの入口をNext.js同一オリジンへ集約し、FastAPI/DBを直接公開しない。JWTをJavaScriptから読める保存域に置くことを避ける候補設計とし、保存方式はTBD</w:t>
            </w:r>
          </w:p>
        </w:tc>
        <w:tc>
          <w:tcPr>
            <w:tcW w:type="dxa" w:w="2948"/>
            <w:vAlign w:val="center"/>
            <w:tcMar>
              <w:top w:w="80" w:type="dxa"/>
              <w:start w:w="90" w:type="dxa"/>
              <w:bottom w:w="80" w:type="dxa"/>
              <w:end w:w="90" w:type="dxa"/>
            </w:tcMar>
            <w:shd w:fill="F4F7FA"/>
          </w:tcPr>
          <w:p>
            <w:r>
              <w:rPr>
                <w:sz w:val="18"/>
              </w:rPr>
            </w:r>
            <w:r>
              <w:rPr>
                <w:sz w:val="18"/>
              </w:rPr>
              <w:t>Backendの直接公開を減らし、ブラウザとの通信経路と認証情報の取扱いを制御する</w:t>
            </w:r>
          </w:p>
        </w:tc>
      </w:tr>
      <w:tr>
        <w:trPr>
          <w:cantSplit/>
        </w:trPr>
        <w:tc>
          <w:tcPr>
            <w:tcW w:type="dxa" w:w="1814"/>
            <w:vAlign w:val="center"/>
            <w:tcMar>
              <w:top w:w="80" w:type="dxa"/>
              <w:start w:w="90" w:type="dxa"/>
              <w:bottom w:w="80" w:type="dxa"/>
              <w:end w:w="90" w:type="dxa"/>
            </w:tcMar>
            <w:shd w:fill="FFFFFF"/>
          </w:tcPr>
          <w:p>
            <w:r>
              <w:rPr>
                <w:sz w:val="18"/>
              </w:rPr>
            </w:r>
            <w:r>
              <w:rPr>
                <w:sz w:val="18"/>
              </w:rPr>
              <w:t>CORS</w:t>
            </w:r>
          </w:p>
        </w:tc>
        <w:tc>
          <w:tcPr>
            <w:tcW w:type="dxa" w:w="5216"/>
            <w:vAlign w:val="center"/>
            <w:tcMar>
              <w:top w:w="80" w:type="dxa"/>
              <w:start w:w="90" w:type="dxa"/>
              <w:bottom w:w="80" w:type="dxa"/>
              <w:end w:w="90" w:type="dxa"/>
            </w:tcMar>
            <w:shd w:fill="FFFFFF"/>
          </w:tcPr>
          <w:p>
            <w:r>
              <w:rPr>
                <w:sz w:val="18"/>
              </w:rPr>
            </w:r>
            <w:r>
              <w:rPr>
                <w:sz w:val="18"/>
              </w:rPr>
              <w:t>ブラウザからFastAPIへの直接クロスオリジン呼出しを前提にしない。必要時も許可Originを本番Frontendの固定オリジンに限定し、</w:t>
            </w:r>
            <w:r>
              <w:rPr>
                <w:rFonts w:ascii="Menlo" w:hAnsi="Menlo" w:eastAsia="Hiragino Sans"/>
                <w:color w:val="1F4E79"/>
                <w:sz w:val="18"/>
                <w:shd w:fill="EEF3F8"/>
              </w:rPr>
              <w:t>*</w:t>
            </w:r>
            <w:r>
              <w:rPr>
                <w:sz w:val="18"/>
              </w:rPr>
              <w:t>と資格情報の併用を禁止。Method/Headerも必要最小限</w:t>
            </w:r>
          </w:p>
        </w:tc>
        <w:tc>
          <w:tcPr>
            <w:tcW w:type="dxa" w:w="2948"/>
            <w:vAlign w:val="center"/>
            <w:tcMar>
              <w:top w:w="80" w:type="dxa"/>
              <w:start w:w="90" w:type="dxa"/>
              <w:bottom w:w="80" w:type="dxa"/>
              <w:end w:w="90" w:type="dxa"/>
            </w:tcMar>
            <w:shd w:fill="FFFFFF"/>
          </w:tcPr>
          <w:p>
            <w:r>
              <w:rPr>
                <w:sz w:val="18"/>
              </w:rPr>
            </w:r>
            <w:r>
              <w:rPr>
                <w:sz w:val="18"/>
              </w:rPr>
              <w:t>想定外Originからのブラウザアクセスを制限する</w:t>
            </w:r>
          </w:p>
        </w:tc>
      </w:tr>
      <w:tr>
        <w:trPr>
          <w:cantSplit/>
        </w:trPr>
        <w:tc>
          <w:tcPr>
            <w:tcW w:type="dxa" w:w="1814"/>
            <w:vAlign w:val="center"/>
            <w:tcMar>
              <w:top w:w="80" w:type="dxa"/>
              <w:start w:w="90" w:type="dxa"/>
              <w:bottom w:w="80" w:type="dxa"/>
              <w:end w:w="90" w:type="dxa"/>
            </w:tcMar>
            <w:shd w:fill="F4F7FA"/>
          </w:tcPr>
          <w:p>
            <w:r>
              <w:rPr>
                <w:sz w:val="18"/>
              </w:rPr>
            </w:r>
            <w:r>
              <w:rPr>
                <w:sz w:val="18"/>
              </w:rPr>
              <w:t>HTTPS</w:t>
            </w:r>
          </w:p>
        </w:tc>
        <w:tc>
          <w:tcPr>
            <w:tcW w:type="dxa" w:w="5216"/>
            <w:vAlign w:val="center"/>
            <w:tcMar>
              <w:top w:w="80" w:type="dxa"/>
              <w:start w:w="90" w:type="dxa"/>
              <w:bottom w:w="80" w:type="dxa"/>
              <w:end w:w="90" w:type="dxa"/>
            </w:tcMar>
            <w:shd w:fill="F4F7FA"/>
          </w:tcPr>
          <w:p>
            <w:r>
              <w:rPr>
                <w:sz w:val="18"/>
              </w:rPr>
            </w:r>
            <w:r>
              <w:rPr>
                <w:sz w:val="18"/>
              </w:rPr>
              <w:t>ブラウザ〜BFF〜Backend、Backend〜DBの通信を暗号化。HTTPはHTTPSへリダイレクトし、Secure Cookieを使用</w:t>
            </w:r>
          </w:p>
        </w:tc>
        <w:tc>
          <w:tcPr>
            <w:tcW w:type="dxa" w:w="2948"/>
            <w:vAlign w:val="center"/>
            <w:tcMar>
              <w:top w:w="80" w:type="dxa"/>
              <w:start w:w="90" w:type="dxa"/>
              <w:bottom w:w="80" w:type="dxa"/>
              <w:end w:w="90" w:type="dxa"/>
            </w:tcMar>
            <w:shd w:fill="F4F7FA"/>
          </w:tcPr>
          <w:p>
            <w:r>
              <w:rPr>
                <w:sz w:val="18"/>
              </w:rPr>
            </w:r>
            <w:r>
              <w:rPr>
                <w:sz w:val="18"/>
              </w:rPr>
              <w:t>通信内容・認証情報の盗聴や通信経路上の改ざんを防ぐ</w:t>
            </w:r>
          </w:p>
        </w:tc>
      </w:tr>
      <w:tr>
        <w:trPr>
          <w:cantSplit/>
        </w:trPr>
        <w:tc>
          <w:tcPr>
            <w:tcW w:type="dxa" w:w="1814"/>
            <w:vAlign w:val="center"/>
            <w:tcMar>
              <w:top w:w="80" w:type="dxa"/>
              <w:start w:w="90" w:type="dxa"/>
              <w:bottom w:w="80" w:type="dxa"/>
              <w:end w:w="90" w:type="dxa"/>
            </w:tcMar>
            <w:shd w:fill="FFFFFF"/>
          </w:tcPr>
          <w:p>
            <w:r>
              <w:rPr>
                <w:sz w:val="18"/>
              </w:rPr>
            </w:r>
            <w:r>
              <w:rPr>
                <w:sz w:val="18"/>
              </w:rPr>
              <w:t>Backend金額再計算</w:t>
            </w:r>
          </w:p>
        </w:tc>
        <w:tc>
          <w:tcPr>
            <w:tcW w:type="dxa" w:w="5216"/>
            <w:vAlign w:val="center"/>
            <w:tcMar>
              <w:top w:w="80" w:type="dxa"/>
              <w:start w:w="90" w:type="dxa"/>
              <w:bottom w:w="80" w:type="dxa"/>
              <w:end w:w="90" w:type="dxa"/>
            </w:tcMar>
            <w:shd w:fill="FFFFFF"/>
          </w:tcPr>
          <w:p>
            <w:r>
              <w:rPr>
                <w:sz w:val="18"/>
              </w:rPr>
            </w:r>
            <w:r>
              <w:rPr>
                <w:sz w:val="18"/>
              </w:rPr>
              <w:t>商品ID・数量・会員IDを基に、DBの有効な単価・販促ルール・税率からBackendで必ず再計算し、Backend値だけを保存する</w:t>
            </w:r>
          </w:p>
        </w:tc>
        <w:tc>
          <w:tcPr>
            <w:tcW w:type="dxa" w:w="2948"/>
            <w:vAlign w:val="center"/>
            <w:tcMar>
              <w:top w:w="80" w:type="dxa"/>
              <w:start w:w="90" w:type="dxa"/>
              <w:bottom w:w="80" w:type="dxa"/>
              <w:end w:w="90" w:type="dxa"/>
            </w:tcMar>
            <w:shd w:fill="FFFFFF"/>
          </w:tcPr>
          <w:p>
            <w:r>
              <w:rPr>
                <w:sz w:val="18"/>
              </w:rPr>
            </w:r>
            <w:r>
              <w:rPr>
                <w:sz w:val="18"/>
              </w:rPr>
              <w:t>Frontend改ざんによる購入金額操作を防ぐ</w:t>
            </w:r>
          </w:p>
        </w:tc>
      </w:tr>
      <w:tr>
        <w:trPr>
          <w:cantSplit/>
        </w:trPr>
        <w:tc>
          <w:tcPr>
            <w:tcW w:type="dxa" w:w="1814"/>
            <w:vAlign w:val="center"/>
            <w:tcMar>
              <w:top w:w="80" w:type="dxa"/>
              <w:start w:w="90" w:type="dxa"/>
              <w:bottom w:w="80" w:type="dxa"/>
              <w:end w:w="90" w:type="dxa"/>
            </w:tcMar>
            <w:shd w:fill="F4F7FA"/>
          </w:tcPr>
          <w:p>
            <w:r>
              <w:rPr>
                <w:sz w:val="18"/>
              </w:rPr>
            </w:r>
            <w:r>
              <w:rPr>
                <w:sz w:val="18"/>
              </w:rPr>
              <w:t>Frontend / Backend計算値照合</w:t>
            </w:r>
          </w:p>
        </w:tc>
        <w:tc>
          <w:tcPr>
            <w:tcW w:type="dxa" w:w="5216"/>
            <w:vAlign w:val="center"/>
            <w:tcMar>
              <w:top w:w="80" w:type="dxa"/>
              <w:start w:w="90" w:type="dxa"/>
              <w:bottom w:w="80" w:type="dxa"/>
              <w:end w:w="90" w:type="dxa"/>
            </w:tcMar>
            <w:shd w:fill="F4F7FA"/>
          </w:tcPr>
          <w:p>
            <w:r>
              <w:rPr>
                <w:sz w:val="18"/>
              </w:rPr>
            </w:r>
            <w:r>
              <w:rPr>
                <w:sz w:val="18"/>
              </w:rPr>
              <w:t xml:space="preserve">Requestの </w:t>
            </w:r>
            <w:r>
              <w:rPr>
                <w:rFonts w:ascii="Menlo" w:hAnsi="Menlo" w:eastAsia="Hiragino Sans"/>
                <w:color w:val="1F4E79"/>
                <w:sz w:val="18"/>
                <w:shd w:fill="EEF3F8"/>
              </w:rPr>
              <w:t>frontendCalculatedTotal</w:t>
            </w:r>
            <w:r>
              <w:rPr>
                <w:sz w:val="18"/>
              </w:rPr>
              <w:t xml:space="preserve"> とBackend再計算値を照合する。不一致でもFrontend値は採用せず、Backend値で画面を更新し、必要に応じ差異をログへ記録する</w:t>
            </w:r>
          </w:p>
        </w:tc>
        <w:tc>
          <w:tcPr>
            <w:tcW w:type="dxa" w:w="2948"/>
            <w:vAlign w:val="center"/>
            <w:tcMar>
              <w:top w:w="80" w:type="dxa"/>
              <w:start w:w="90" w:type="dxa"/>
              <w:bottom w:w="80" w:type="dxa"/>
              <w:end w:w="90" w:type="dxa"/>
            </w:tcMar>
            <w:shd w:fill="F4F7FA"/>
          </w:tcPr>
          <w:p>
            <w:r>
              <w:rPr>
                <w:sz w:val="18"/>
              </w:rPr>
            </w:r>
            <w:r>
              <w:rPr>
                <w:sz w:val="18"/>
              </w:rPr>
              <w:t>実装差異、改ざん、丸め処理等による計算不一致を検知する</w:t>
            </w:r>
          </w:p>
        </w:tc>
      </w:tr>
      <w:tr>
        <w:trPr>
          <w:cantSplit/>
        </w:trPr>
        <w:tc>
          <w:tcPr>
            <w:tcW w:type="dxa" w:w="1814"/>
            <w:vAlign w:val="center"/>
            <w:tcMar>
              <w:top w:w="80" w:type="dxa"/>
              <w:start w:w="90" w:type="dxa"/>
              <w:bottom w:w="80" w:type="dxa"/>
              <w:end w:w="90" w:type="dxa"/>
            </w:tcMar>
            <w:shd w:fill="FFFFFF"/>
          </w:tcPr>
          <w:p>
            <w:r>
              <w:rPr>
                <w:sz w:val="18"/>
              </w:rPr>
            </w:r>
            <w:r>
              <w:rPr>
                <w:sz w:val="18"/>
              </w:rPr>
              <w:t>Swagger Docs</w:t>
            </w:r>
          </w:p>
        </w:tc>
        <w:tc>
          <w:tcPr>
            <w:tcW w:type="dxa" w:w="5216"/>
            <w:vAlign w:val="center"/>
            <w:tcMar>
              <w:top w:w="80" w:type="dxa"/>
              <w:start w:w="90" w:type="dxa"/>
              <w:bottom w:w="80" w:type="dxa"/>
              <w:end w:w="90" w:type="dxa"/>
            </w:tcMar>
            <w:shd w:fill="FFFFFF"/>
          </w:tcPr>
          <w:p>
            <w:r>
              <w:rPr>
                <w:sz w:val="18"/>
              </w:rPr>
            </w:r>
            <w:r>
              <w:rPr>
                <w:sz w:val="18"/>
              </w:rPr>
              <w:t xml:space="preserve">FastAPIの </w:t>
            </w:r>
            <w:r>
              <w:rPr>
                <w:rFonts w:ascii="Menlo" w:hAnsi="Menlo" w:eastAsia="Hiragino Sans"/>
                <w:color w:val="1F4E79"/>
                <w:sz w:val="18"/>
                <w:shd w:fill="EEF3F8"/>
              </w:rPr>
              <w:t>/docs</w:t>
            </w:r>
            <w:r>
              <w:rPr>
                <w:sz w:val="18"/>
              </w:rPr>
              <w:t>、</w:t>
            </w:r>
            <w:r>
              <w:rPr>
                <w:rFonts w:ascii="Menlo" w:hAnsi="Menlo" w:eastAsia="Hiragino Sans"/>
                <w:color w:val="1F4E79"/>
                <w:sz w:val="18"/>
                <w:shd w:fill="EEF3F8"/>
              </w:rPr>
              <w:t>/redoc</w:t>
            </w:r>
            <w:r>
              <w:rPr>
                <w:sz w:val="18"/>
              </w:rPr>
              <w:t>、</w:t>
            </w:r>
            <w:r>
              <w:rPr>
                <w:rFonts w:ascii="Menlo" w:hAnsi="Menlo" w:eastAsia="Hiragino Sans"/>
                <w:color w:val="1F4E79"/>
                <w:sz w:val="18"/>
                <w:shd w:fill="EEF3F8"/>
              </w:rPr>
              <w:t>/openapi.json</w:t>
            </w:r>
            <w:r>
              <w:rPr>
                <w:sz w:val="18"/>
              </w:rPr>
              <w:t xml:space="preserve"> は本番で非公開/無効化。開発環境のみ必要に応じ有効化</w:t>
            </w:r>
          </w:p>
        </w:tc>
        <w:tc>
          <w:tcPr>
            <w:tcW w:type="dxa" w:w="2948"/>
            <w:vAlign w:val="center"/>
            <w:tcMar>
              <w:top w:w="80" w:type="dxa"/>
              <w:start w:w="90" w:type="dxa"/>
              <w:bottom w:w="80" w:type="dxa"/>
              <w:end w:w="90" w:type="dxa"/>
            </w:tcMar>
            <w:shd w:fill="FFFFFF"/>
          </w:tcPr>
          <w:p>
            <w:r>
              <w:rPr>
                <w:sz w:val="18"/>
              </w:rPr>
            </w:r>
            <w:r>
              <w:rPr>
                <w:sz w:val="18"/>
              </w:rPr>
              <w:t>API仕様・操作方法の不要な外部公開を防ぐ</w:t>
            </w:r>
          </w:p>
        </w:tc>
      </w:tr>
      <w:tr>
        <w:trPr>
          <w:cantSplit/>
        </w:trPr>
        <w:tc>
          <w:tcPr>
            <w:tcW w:type="dxa" w:w="1814"/>
            <w:vAlign w:val="center"/>
            <w:tcMar>
              <w:top w:w="80" w:type="dxa"/>
              <w:start w:w="90" w:type="dxa"/>
              <w:bottom w:w="80" w:type="dxa"/>
              <w:end w:w="90" w:type="dxa"/>
            </w:tcMar>
            <w:shd w:fill="F4F7FA"/>
          </w:tcPr>
          <w:p>
            <w:r>
              <w:rPr>
                <w:sz w:val="18"/>
              </w:rPr>
            </w:r>
            <w:r>
              <w:rPr>
                <w:sz w:val="18"/>
              </w:rPr>
              <w:t>SQL Injection</w:t>
            </w:r>
          </w:p>
        </w:tc>
        <w:tc>
          <w:tcPr>
            <w:tcW w:type="dxa" w:w="5216"/>
            <w:vAlign w:val="center"/>
            <w:tcMar>
              <w:top w:w="80" w:type="dxa"/>
              <w:start w:w="90" w:type="dxa"/>
              <w:bottom w:w="80" w:type="dxa"/>
              <w:end w:w="90" w:type="dxa"/>
            </w:tcMar>
            <w:shd w:fill="F4F7FA"/>
          </w:tcPr>
          <w:p>
            <w:r>
              <w:rPr>
                <w:sz w:val="18"/>
              </w:rPr>
            </w:r>
            <w:r>
              <w:rPr>
                <w:sz w:val="18"/>
              </w:rPr>
              <w:t>SQLAlchemy等のORMとパラメータバインドを利用。文字列連結SQLは禁止。DBユーザーは必要なschema操作権限のみに限定</w:t>
            </w:r>
          </w:p>
        </w:tc>
        <w:tc>
          <w:tcPr>
            <w:tcW w:type="dxa" w:w="2948"/>
            <w:vAlign w:val="center"/>
            <w:tcMar>
              <w:top w:w="80" w:type="dxa"/>
              <w:start w:w="90" w:type="dxa"/>
              <w:bottom w:w="80" w:type="dxa"/>
              <w:end w:w="90" w:type="dxa"/>
            </w:tcMar>
            <w:shd w:fill="F4F7FA"/>
          </w:tcPr>
          <w:p>
            <w:r>
              <w:rPr>
                <w:sz w:val="18"/>
              </w:rPr>
            </w:r>
            <w:r>
              <w:rPr>
                <w:sz w:val="18"/>
              </w:rPr>
              <w:t>SQL Injectionと侵害時のDB影響範囲拡大を防ぐ</w:t>
            </w:r>
          </w:p>
        </w:tc>
      </w:tr>
      <w:tr>
        <w:trPr>
          <w:cantSplit/>
        </w:trPr>
        <w:tc>
          <w:tcPr>
            <w:tcW w:type="dxa" w:w="1814"/>
            <w:vAlign w:val="center"/>
            <w:tcMar>
              <w:top w:w="80" w:type="dxa"/>
              <w:start w:w="90" w:type="dxa"/>
              <w:bottom w:w="80" w:type="dxa"/>
              <w:end w:w="90" w:type="dxa"/>
            </w:tcMar>
            <w:shd w:fill="FFFFFF"/>
          </w:tcPr>
          <w:p>
            <w:r>
              <w:rPr>
                <w:sz w:val="18"/>
              </w:rPr>
            </w:r>
            <w:r>
              <w:rPr>
                <w:sz w:val="18"/>
              </w:rPr>
              <w:t>入力検証</w:t>
            </w:r>
          </w:p>
        </w:tc>
        <w:tc>
          <w:tcPr>
            <w:tcW w:type="dxa" w:w="5216"/>
            <w:vAlign w:val="center"/>
            <w:tcMar>
              <w:top w:w="80" w:type="dxa"/>
              <w:start w:w="90" w:type="dxa"/>
              <w:bottom w:w="80" w:type="dxa"/>
              <w:end w:w="90" w:type="dxa"/>
            </w:tcMar>
            <w:shd w:fill="FFFFFF"/>
          </w:tcPr>
          <w:p>
            <w:r>
              <w:rPr>
                <w:sz w:val="18"/>
              </w:rPr>
            </w:r>
            <w:r>
              <w:rPr>
                <w:sz w:val="18"/>
              </w:rPr>
              <w:t>FrontendはTypeScriptとフォームスキーマ、BackendはPydantic strict制約、DBは型・UNIQUE・FK・CHECKで検証。文字列長、文字種、配列件数、数量1〜99をBackendでも検証</w:t>
            </w:r>
          </w:p>
        </w:tc>
        <w:tc>
          <w:tcPr>
            <w:tcW w:type="dxa" w:w="2948"/>
            <w:vAlign w:val="center"/>
            <w:tcMar>
              <w:top w:w="80" w:type="dxa"/>
              <w:start w:w="90" w:type="dxa"/>
              <w:bottom w:w="80" w:type="dxa"/>
              <w:end w:w="90" w:type="dxa"/>
            </w:tcMar>
            <w:shd w:fill="FFFFFF"/>
          </w:tcPr>
          <w:p>
            <w:r>
              <w:rPr>
                <w:sz w:val="18"/>
              </w:rPr>
            </w:r>
            <w:r>
              <w:rPr>
                <w:sz w:val="18"/>
              </w:rPr>
              <w:t>不正値・型不一致・想定外データによる処理異常や不正処理を防ぐ</w:t>
            </w:r>
          </w:p>
        </w:tc>
      </w:tr>
      <w:tr>
        <w:trPr>
          <w:cantSplit/>
        </w:trPr>
        <w:tc>
          <w:tcPr>
            <w:tcW w:type="dxa" w:w="1814"/>
            <w:vAlign w:val="center"/>
            <w:tcMar>
              <w:top w:w="80" w:type="dxa"/>
              <w:start w:w="90" w:type="dxa"/>
              <w:bottom w:w="80" w:type="dxa"/>
              <w:end w:w="90" w:type="dxa"/>
            </w:tcMar>
            <w:shd w:fill="F4F7FA"/>
          </w:tcPr>
          <w:p>
            <w:r>
              <w:rPr>
                <w:sz w:val="18"/>
              </w:rPr>
            </w:r>
            <w:r>
              <w:rPr>
                <w:sz w:val="18"/>
              </w:rPr>
              <w:t>秘密情報・個人情報・ログ</w:t>
            </w:r>
          </w:p>
        </w:tc>
        <w:tc>
          <w:tcPr>
            <w:tcW w:type="dxa" w:w="5216"/>
            <w:vAlign w:val="center"/>
            <w:tcMar>
              <w:top w:w="80" w:type="dxa"/>
              <w:start w:w="90" w:type="dxa"/>
              <w:bottom w:w="80" w:type="dxa"/>
              <w:end w:w="90" w:type="dxa"/>
            </w:tcMar>
            <w:shd w:fill="F4F7FA"/>
          </w:tcPr>
          <w:p>
            <w:r>
              <w:rPr>
                <w:sz w:val="18"/>
              </w:rPr>
            </w:r>
            <w:r>
              <w:rPr>
                <w:sz w:val="18"/>
              </w:rPr>
              <w:t>DB資格情報・JWT鍵をFrontend bundle、リポジトリ、ログへ含めない。ログはtraceIdで関連付け、パスワード、JWT、秘密、不要な会員情報を記録しない。Azureでの秘密保管方式等はTBD</w:t>
            </w:r>
          </w:p>
        </w:tc>
        <w:tc>
          <w:tcPr>
            <w:tcW w:type="dxa" w:w="2948"/>
            <w:vAlign w:val="center"/>
            <w:tcMar>
              <w:top w:w="80" w:type="dxa"/>
              <w:start w:w="90" w:type="dxa"/>
              <w:bottom w:w="80" w:type="dxa"/>
              <w:end w:w="90" w:type="dxa"/>
            </w:tcMar>
            <w:shd w:fill="F4F7FA"/>
          </w:tcPr>
          <w:p>
            <w:r>
              <w:rPr>
                <w:sz w:val="18"/>
              </w:rPr>
            </w:r>
            <w:r>
              <w:rPr>
                <w:sz w:val="18"/>
              </w:rPr>
              <w:t>秘密情報・個人情報の漏えいと、障害調査時の過剰なデータ露出を防ぐ</w:t>
            </w:r>
          </w:p>
        </w:tc>
      </w:tr>
      <w:tr>
        <w:trPr>
          <w:cantSplit/>
        </w:trPr>
        <w:tc>
          <w:tcPr>
            <w:tcW w:type="dxa" w:w="1814"/>
            <w:vAlign w:val="center"/>
            <w:tcMar>
              <w:top w:w="80" w:type="dxa"/>
              <w:start w:w="90" w:type="dxa"/>
              <w:bottom w:w="80" w:type="dxa"/>
              <w:end w:w="90" w:type="dxa"/>
            </w:tcMar>
            <w:shd w:fill="FFFFFF"/>
          </w:tcPr>
          <w:p>
            <w:r>
              <w:rPr>
                <w:sz w:val="18"/>
              </w:rPr>
            </w:r>
            <w:r>
              <w:rPr>
                <w:sz w:val="18"/>
              </w:rPr>
              <w:t>OSS脆弱性確認</w:t>
            </w:r>
          </w:p>
        </w:tc>
        <w:tc>
          <w:tcPr>
            <w:tcW w:type="dxa" w:w="5216"/>
            <w:vAlign w:val="center"/>
            <w:tcMar>
              <w:top w:w="80" w:type="dxa"/>
              <w:start w:w="90" w:type="dxa"/>
              <w:bottom w:w="80" w:type="dxa"/>
              <w:end w:w="90" w:type="dxa"/>
            </w:tcMar>
            <w:shd w:fill="FFFFFF"/>
          </w:tcPr>
          <w:p>
            <w:r>
              <w:rPr>
                <w:sz w:val="18"/>
              </w:rPr>
            </w:r>
            <w:r>
              <w:rPr>
                <w:sz w:val="18"/>
              </w:rPr>
              <w:t>Next.js、Node.js、TypeScript、FastAPI、Python、Pydantic、ORM、JWT/パスワード/バーコードライブラリ等はサポート中の固定Versionを選定しlockfileを保持。導入時・CI・定期運用でCVE/依存脆弱性を確認する。Versionと確認方式は実装詳細で決定</w:t>
            </w:r>
          </w:p>
        </w:tc>
        <w:tc>
          <w:tcPr>
            <w:tcW w:type="dxa" w:w="2948"/>
            <w:vAlign w:val="center"/>
            <w:tcMar>
              <w:top w:w="80" w:type="dxa"/>
              <w:start w:w="90" w:type="dxa"/>
              <w:bottom w:w="80" w:type="dxa"/>
              <w:end w:w="90" w:type="dxa"/>
            </w:tcMar>
            <w:shd w:fill="FFFFFF"/>
          </w:tcPr>
          <w:p>
            <w:r>
              <w:rPr>
                <w:sz w:val="18"/>
              </w:rPr>
            </w:r>
            <w:r>
              <w:rPr>
                <w:sz w:val="18"/>
              </w:rPr>
              <w:t>既知脆弱性を含むFramework / Library利用リスクを下げる</w:t>
            </w:r>
          </w:p>
        </w:tc>
      </w:tr>
    </w:tbl>
    <w:p>
      <w:pPr>
        <w:spacing w:after="20"/>
      </w:pPr>
    </w:p>
    <w:p>
      <w:pPr>
        <w:pStyle w:val="Heading1"/>
      </w:pPr>
      <w:r>
        <w:t>8. エラー・バリデーション設計</w:t>
      </w:r>
    </w:p>
    <w:p>
      <w:pPr>
        <w:pStyle w:val="Heading2"/>
      </w:pPr>
      <w:r>
        <w:t>8.1 入力制約</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対象</w:t>
            </w:r>
          </w:p>
        </w:tc>
        <w:tc>
          <w:tcPr>
            <w:tcW w:type="dxa" w:w="2041"/>
            <w:shd w:fill="17365D"/>
            <w:tcMar>
              <w:top w:w="80" w:type="dxa"/>
              <w:start w:w="90" w:type="dxa"/>
              <w:bottom w:w="80" w:type="dxa"/>
              <w:end w:w="90" w:type="dxa"/>
            </w:tcMar>
          </w:tcPr>
          <w:p>
            <w:pPr>
              <w:jc w:val="center"/>
            </w:pPr>
            <w:r/>
            <w:r>
              <w:rPr>
                <w:b/>
                <w:color w:val="FFFFFF"/>
                <w:sz w:val="17"/>
              </w:rPr>
              <w:t>Frontend</w:t>
            </w:r>
          </w:p>
        </w:tc>
        <w:tc>
          <w:tcPr>
            <w:tcW w:type="dxa" w:w="1020"/>
            <w:shd w:fill="17365D"/>
            <w:tcMar>
              <w:top w:w="80" w:type="dxa"/>
              <w:start w:w="90" w:type="dxa"/>
              <w:bottom w:w="80" w:type="dxa"/>
              <w:end w:w="90" w:type="dxa"/>
            </w:tcMar>
          </w:tcPr>
          <w:p>
            <w:pPr>
              <w:jc w:val="center"/>
            </w:pPr>
            <w:r/>
            <w:r>
              <w:rPr>
                <w:b/>
                <w:color w:val="FFFFFF"/>
                <w:sz w:val="17"/>
              </w:rPr>
              <w:t>Backend / DB</w:t>
            </w:r>
          </w:p>
        </w:tc>
        <w:tc>
          <w:tcPr>
            <w:tcW w:type="dxa" w:w="4762"/>
            <w:shd w:fill="17365D"/>
            <w:tcMar>
              <w:top w:w="80" w:type="dxa"/>
              <w:start w:w="90" w:type="dxa"/>
              <w:bottom w:w="80" w:type="dxa"/>
              <w:end w:w="90" w:type="dxa"/>
            </w:tcMar>
          </w:tcPr>
          <w:p>
            <w:pPr>
              <w:jc w:val="center"/>
            </w:pPr>
            <w:r/>
            <w:r>
              <w:rPr>
                <w:b/>
                <w:color w:val="FFFFFF"/>
                <w:sz w:val="17"/>
              </w:rPr>
              <w:t>エラー時</w:t>
            </w:r>
          </w:p>
        </w:tc>
      </w:tr>
      <w:tr>
        <w:trPr>
          <w:cantSplit/>
        </w:trPr>
        <w:tc>
          <w:tcPr>
            <w:tcW w:type="dxa" w:w="2154"/>
            <w:vAlign w:val="center"/>
            <w:tcMar>
              <w:top w:w="80" w:type="dxa"/>
              <w:start w:w="90" w:type="dxa"/>
              <w:bottom w:w="80" w:type="dxa"/>
              <w:end w:w="90" w:type="dxa"/>
            </w:tcMar>
            <w:shd w:fill="FFFFFF"/>
          </w:tcPr>
          <w:p>
            <w:r>
              <w:rPr>
                <w:sz w:val="18"/>
              </w:rPr>
            </w:r>
            <w:r>
              <w:rPr>
                <w:sz w:val="18"/>
              </w:rPr>
              <w:t>担当者ID</w:t>
            </w:r>
          </w:p>
        </w:tc>
        <w:tc>
          <w:tcPr>
            <w:tcW w:type="dxa" w:w="2041"/>
            <w:vAlign w:val="center"/>
            <w:tcMar>
              <w:top w:w="80" w:type="dxa"/>
              <w:start w:w="90" w:type="dxa"/>
              <w:bottom w:w="80" w:type="dxa"/>
              <w:end w:w="90" w:type="dxa"/>
            </w:tcMar>
            <w:shd w:fill="FFFFFF"/>
          </w:tcPr>
          <w:p>
            <w:r>
              <w:rPr>
                <w:sz w:val="18"/>
              </w:rPr>
            </w:r>
            <w:r>
              <w:rPr>
                <w:sz w:val="18"/>
              </w:rPr>
              <w:t>必須、前後空白処理方針TBD、最大64</w:t>
            </w:r>
          </w:p>
        </w:tc>
        <w:tc>
          <w:tcPr>
            <w:tcW w:type="dxa" w:w="1020"/>
            <w:vAlign w:val="center"/>
            <w:tcMar>
              <w:top w:w="80" w:type="dxa"/>
              <w:start w:w="90" w:type="dxa"/>
              <w:bottom w:w="80" w:type="dxa"/>
              <w:end w:w="90" w:type="dxa"/>
            </w:tcMar>
            <w:shd w:fill="FFFFFF"/>
          </w:tcPr>
          <w:p>
            <w:r>
              <w:rPr>
                <w:sz w:val="18"/>
              </w:rPr>
            </w:r>
            <w:r>
              <w:rPr>
                <w:sz w:val="18"/>
              </w:rPr>
              <w:t>Pydantic最大64、許容文字体系TBD、UNIQUE</w:t>
            </w:r>
          </w:p>
        </w:tc>
        <w:tc>
          <w:tcPr>
            <w:tcW w:type="dxa" w:w="4762"/>
            <w:vAlign w:val="center"/>
            <w:tcMar>
              <w:top w:w="80" w:type="dxa"/>
              <w:start w:w="90" w:type="dxa"/>
              <w:bottom w:w="80" w:type="dxa"/>
              <w:end w:w="90" w:type="dxa"/>
            </w:tcMar>
            <w:shd w:fill="FFFFFF"/>
          </w:tcPr>
          <w:p>
            <w:r>
              <w:rPr>
                <w:sz w:val="18"/>
              </w:rPr>
            </w:r>
            <w:r>
              <w:rPr>
                <w:sz w:val="18"/>
              </w:rPr>
              <w:t>項目エラー/認証失敗</w:t>
            </w:r>
          </w:p>
        </w:tc>
      </w:tr>
      <w:tr>
        <w:trPr>
          <w:cantSplit/>
        </w:trPr>
        <w:tc>
          <w:tcPr>
            <w:tcW w:type="dxa" w:w="2154"/>
            <w:vAlign w:val="center"/>
            <w:tcMar>
              <w:top w:w="80" w:type="dxa"/>
              <w:start w:w="90" w:type="dxa"/>
              <w:bottom w:w="80" w:type="dxa"/>
              <w:end w:w="90" w:type="dxa"/>
            </w:tcMar>
            <w:shd w:fill="F4F7FA"/>
          </w:tcPr>
          <w:p>
            <w:r>
              <w:rPr>
                <w:sz w:val="18"/>
              </w:rPr>
            </w:r>
            <w:r>
              <w:rPr>
                <w:sz w:val="18"/>
              </w:rPr>
              <w:t>パスワード</w:t>
            </w:r>
          </w:p>
        </w:tc>
        <w:tc>
          <w:tcPr>
            <w:tcW w:type="dxa" w:w="2041"/>
            <w:vAlign w:val="center"/>
            <w:tcMar>
              <w:top w:w="80" w:type="dxa"/>
              <w:start w:w="90" w:type="dxa"/>
              <w:bottom w:w="80" w:type="dxa"/>
              <w:end w:w="90" w:type="dxa"/>
            </w:tcMar>
            <w:shd w:fill="F4F7FA"/>
          </w:tcPr>
          <w:p>
            <w:r>
              <w:rPr>
                <w:sz w:val="18"/>
              </w:rPr>
            </w:r>
            <w:r>
              <w:rPr>
                <w:sz w:val="18"/>
              </w:rPr>
              <w:t>必須、マスク表示</w:t>
            </w:r>
          </w:p>
        </w:tc>
        <w:tc>
          <w:tcPr>
            <w:tcW w:type="dxa" w:w="1020"/>
            <w:vAlign w:val="center"/>
            <w:tcMar>
              <w:top w:w="80" w:type="dxa"/>
              <w:start w:w="90" w:type="dxa"/>
              <w:bottom w:w="80" w:type="dxa"/>
              <w:end w:w="90" w:type="dxa"/>
            </w:tcMar>
            <w:shd w:fill="F4F7FA"/>
          </w:tcPr>
          <w:p>
            <w:r>
              <w:rPr>
                <w:sz w:val="18"/>
              </w:rPr>
            </w:r>
            <w:r>
              <w:rPr>
                <w:sz w:val="18"/>
              </w:rPr>
              <w:t>空不可、最大長とポリシーTBD。平文非保存</w:t>
            </w:r>
          </w:p>
        </w:tc>
        <w:tc>
          <w:tcPr>
            <w:tcW w:type="dxa" w:w="4762"/>
            <w:vAlign w:val="center"/>
            <w:tcMar>
              <w:top w:w="80" w:type="dxa"/>
              <w:start w:w="90" w:type="dxa"/>
              <w:bottom w:w="80" w:type="dxa"/>
              <w:end w:w="90" w:type="dxa"/>
            </w:tcMar>
            <w:shd w:fill="F4F7FA"/>
          </w:tcPr>
          <w:p>
            <w:r>
              <w:rPr>
                <w:sz w:val="18"/>
              </w:rPr>
            </w:r>
            <w:r>
              <w:rPr>
                <w:sz w:val="18"/>
              </w:rPr>
              <w:t>汎用認証失敗</w:t>
            </w:r>
          </w:p>
        </w:tc>
      </w:tr>
      <w:tr>
        <w:trPr>
          <w:cantSplit/>
        </w:trPr>
        <w:tc>
          <w:tcPr>
            <w:tcW w:type="dxa" w:w="2154"/>
            <w:vAlign w:val="center"/>
            <w:tcMar>
              <w:top w:w="80" w:type="dxa"/>
              <w:start w:w="90" w:type="dxa"/>
              <w:bottom w:w="80" w:type="dxa"/>
              <w:end w:w="90" w:type="dxa"/>
            </w:tcMar>
            <w:shd w:fill="FFFFFF"/>
          </w:tcPr>
          <w:p>
            <w:r>
              <w:rPr>
                <w:sz w:val="18"/>
              </w:rPr>
            </w:r>
            <w:r>
              <w:rPr>
                <w:sz w:val="18"/>
              </w:rPr>
              <w:t>会員ID</w:t>
            </w:r>
          </w:p>
        </w:tc>
        <w:tc>
          <w:tcPr>
            <w:tcW w:type="dxa" w:w="2041"/>
            <w:vAlign w:val="center"/>
            <w:tcMar>
              <w:top w:w="80" w:type="dxa"/>
              <w:start w:w="90" w:type="dxa"/>
              <w:bottom w:w="80" w:type="dxa"/>
              <w:end w:w="90" w:type="dxa"/>
            </w:tcMar>
            <w:shd w:fill="FFFFFF"/>
          </w:tcPr>
          <w:p>
            <w:r>
              <w:rPr>
                <w:sz w:val="18"/>
              </w:rPr>
            </w:r>
            <w:r>
              <w:rPr>
                <w:sz w:val="18"/>
              </w:rPr>
              <w:t>任意、最大64</w:t>
            </w:r>
          </w:p>
        </w:tc>
        <w:tc>
          <w:tcPr>
            <w:tcW w:type="dxa" w:w="1020"/>
            <w:vAlign w:val="center"/>
            <w:tcMar>
              <w:top w:w="80" w:type="dxa"/>
              <w:start w:w="90" w:type="dxa"/>
              <w:bottom w:w="80" w:type="dxa"/>
              <w:end w:w="90" w:type="dxa"/>
            </w:tcMar>
            <w:shd w:fill="FFFFFF"/>
          </w:tcPr>
          <w:p>
            <w:r>
              <w:rPr>
                <w:sz w:val="18"/>
              </w:rPr>
            </w:r>
            <w:r>
              <w:rPr>
                <w:sz w:val="18"/>
              </w:rPr>
              <w:t xml:space="preserve">最大64、暫定許容文字 </w:t>
            </w:r>
            <w:r>
              <w:rPr>
                <w:rFonts w:ascii="Menlo" w:hAnsi="Menlo" w:eastAsia="Hiragino Sans"/>
                <w:color w:val="1F4E79"/>
                <w:sz w:val="18"/>
                <w:shd w:fill="EEF3F8"/>
              </w:rPr>
              <w:t>[A-Za-z0-9_-]</w:t>
            </w:r>
            <w:r>
              <w:rPr>
                <w:sz w:val="18"/>
              </w:rPr>
              <w:t>。実体系TBD</w:t>
            </w:r>
          </w:p>
        </w:tc>
        <w:tc>
          <w:tcPr>
            <w:tcW w:type="dxa" w:w="4762"/>
            <w:vAlign w:val="center"/>
            <w:tcMar>
              <w:top w:w="80" w:type="dxa"/>
              <w:start w:w="90" w:type="dxa"/>
              <w:bottom w:w="80" w:type="dxa"/>
              <w:end w:w="90" w:type="dxa"/>
            </w:tcMar>
            <w:shd w:fill="FFFFFF"/>
          </w:tcPr>
          <w:p>
            <w:r>
              <w:rPr>
                <w:sz w:val="18"/>
              </w:rPr>
            </w:r>
            <w:r>
              <w:rPr>
                <w:sz w:val="18"/>
              </w:rPr>
              <w:t>存在しないIDの扱いTBD</w:t>
            </w:r>
          </w:p>
        </w:tc>
      </w:tr>
      <w:tr>
        <w:trPr>
          <w:cantSplit/>
        </w:trPr>
        <w:tc>
          <w:tcPr>
            <w:tcW w:type="dxa" w:w="2154"/>
            <w:vAlign w:val="center"/>
            <w:tcMar>
              <w:top w:w="80" w:type="dxa"/>
              <w:start w:w="90" w:type="dxa"/>
              <w:bottom w:w="80" w:type="dxa"/>
              <w:end w:w="90" w:type="dxa"/>
            </w:tcMar>
            <w:shd w:fill="F4F7FA"/>
          </w:tcPr>
          <w:p>
            <w:r>
              <w:rPr>
                <w:sz w:val="18"/>
              </w:rPr>
            </w:r>
            <w:r>
              <w:rPr>
                <w:sz w:val="18"/>
              </w:rPr>
              <w:t>商品コード</w:t>
            </w:r>
          </w:p>
        </w:tc>
        <w:tc>
          <w:tcPr>
            <w:tcW w:type="dxa" w:w="2041"/>
            <w:vAlign w:val="center"/>
            <w:tcMar>
              <w:top w:w="80" w:type="dxa"/>
              <w:start w:w="90" w:type="dxa"/>
              <w:bottom w:w="80" w:type="dxa"/>
              <w:end w:w="90" w:type="dxa"/>
            </w:tcMar>
            <w:shd w:fill="F4F7FA"/>
          </w:tcPr>
          <w:p>
            <w:r>
              <w:rPr>
                <w:sz w:val="18"/>
              </w:rPr>
            </w:r>
            <w:r>
              <w:rPr>
                <w:sz w:val="18"/>
              </w:rPr>
              <w:t>必須、最大64</w:t>
            </w:r>
          </w:p>
        </w:tc>
        <w:tc>
          <w:tcPr>
            <w:tcW w:type="dxa" w:w="1020"/>
            <w:vAlign w:val="center"/>
            <w:tcMar>
              <w:top w:w="80" w:type="dxa"/>
              <w:start w:w="90" w:type="dxa"/>
              <w:bottom w:w="80" w:type="dxa"/>
              <w:end w:w="90" w:type="dxa"/>
            </w:tcMar>
            <w:shd w:fill="F4F7FA"/>
          </w:tcPr>
          <w:p>
            <w:r>
              <w:rPr>
                <w:sz w:val="18"/>
              </w:rPr>
            </w:r>
            <w:r>
              <w:rPr>
                <w:sz w:val="18"/>
              </w:rPr>
              <w:t>最大64、バーコード規格に応じた文字種TBD、UNIQUE</w:t>
            </w:r>
          </w:p>
        </w:tc>
        <w:tc>
          <w:tcPr>
            <w:tcW w:type="dxa" w:w="4762"/>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PRODUCT_NOT_FOUND</w:t>
            </w:r>
          </w:p>
        </w:tc>
      </w:tr>
      <w:tr>
        <w:trPr>
          <w:cantSplit/>
        </w:trPr>
        <w:tc>
          <w:tcPr>
            <w:tcW w:type="dxa" w:w="2154"/>
            <w:vAlign w:val="center"/>
            <w:tcMar>
              <w:top w:w="80" w:type="dxa"/>
              <w:start w:w="90" w:type="dxa"/>
              <w:bottom w:w="80" w:type="dxa"/>
              <w:end w:w="90" w:type="dxa"/>
            </w:tcMar>
            <w:shd w:fill="FFFFFF"/>
          </w:tcPr>
          <w:p>
            <w:r>
              <w:rPr>
                <w:sz w:val="18"/>
              </w:rPr>
            </w:r>
            <w:r>
              <w:rPr>
                <w:sz w:val="18"/>
              </w:rPr>
              <w:t>数量</w:t>
            </w:r>
          </w:p>
        </w:tc>
        <w:tc>
          <w:tcPr>
            <w:tcW w:type="dxa" w:w="2041"/>
            <w:vAlign w:val="center"/>
            <w:tcMar>
              <w:top w:w="80" w:type="dxa"/>
              <w:start w:w="90" w:type="dxa"/>
              <w:bottom w:w="80" w:type="dxa"/>
              <w:end w:w="90" w:type="dxa"/>
            </w:tcMar>
            <w:shd w:fill="FFFFFF"/>
          </w:tcPr>
          <w:p>
            <w:r>
              <w:rPr>
                <w:sz w:val="18"/>
              </w:rPr>
            </w:r>
            <w:r>
              <w:rPr>
                <w:sz w:val="18"/>
              </w:rPr>
              <w:t>整数、1〜99、0不可</w:t>
            </w:r>
          </w:p>
        </w:tc>
        <w:tc>
          <w:tcPr>
            <w:tcW w:type="dxa" w:w="1020"/>
            <w:vAlign w:val="center"/>
            <w:tcMar>
              <w:top w:w="80" w:type="dxa"/>
              <w:start w:w="90" w:type="dxa"/>
              <w:bottom w:w="80" w:type="dxa"/>
              <w:end w:w="90" w:type="dxa"/>
            </w:tcMar>
            <w:shd w:fill="FFFFFF"/>
          </w:tcPr>
          <w:p>
            <w:r>
              <w:rPr>
                <w:sz w:val="18"/>
              </w:rPr>
            </w:r>
            <w:r>
              <w:rPr>
                <w:sz w:val="18"/>
              </w:rPr>
              <w:t>strict integer、1〜99、DB CHECK</w:t>
            </w:r>
          </w:p>
        </w:tc>
        <w:tc>
          <w:tcPr>
            <w:tcW w:type="dxa" w:w="4762"/>
            <w:vAlign w:val="center"/>
            <w:tcMar>
              <w:top w:w="80" w:type="dxa"/>
              <w:start w:w="90" w:type="dxa"/>
              <w:bottom w:w="80" w:type="dxa"/>
              <w:end w:w="90" w:type="dxa"/>
            </w:tcMar>
            <w:shd w:fill="FFFFFF"/>
          </w:tcPr>
          <w:p>
            <w:r>
              <w:rPr>
                <w:sz w:val="18"/>
              </w:rPr>
            </w:r>
            <w:r>
              <w:rPr>
                <w:sz w:val="18"/>
              </w:rPr>
              <w:t>422、行と理由を表示</w:t>
            </w:r>
          </w:p>
        </w:tc>
      </w:tr>
      <w:tr>
        <w:trPr>
          <w:cantSplit/>
        </w:trPr>
        <w:tc>
          <w:tcPr>
            <w:tcW w:type="dxa" w:w="2154"/>
            <w:vAlign w:val="center"/>
            <w:tcMar>
              <w:top w:w="80" w:type="dxa"/>
              <w:start w:w="90" w:type="dxa"/>
              <w:bottom w:w="80" w:type="dxa"/>
              <w:end w:w="90" w:type="dxa"/>
            </w:tcMar>
            <w:shd w:fill="F4F7FA"/>
          </w:tcPr>
          <w:p>
            <w:r>
              <w:rPr>
                <w:sz w:val="18"/>
              </w:rPr>
            </w:r>
            <w:r>
              <w:rPr>
                <w:sz w:val="18"/>
              </w:rPr>
              <w:t>購入明細</w:t>
            </w:r>
          </w:p>
        </w:tc>
        <w:tc>
          <w:tcPr>
            <w:tcW w:type="dxa" w:w="2041"/>
            <w:vAlign w:val="center"/>
            <w:tcMar>
              <w:top w:w="80" w:type="dxa"/>
              <w:start w:w="90" w:type="dxa"/>
              <w:bottom w:w="80" w:type="dxa"/>
              <w:end w:w="90" w:type="dxa"/>
            </w:tcMar>
            <w:shd w:fill="F4F7FA"/>
          </w:tcPr>
          <w:p>
            <w:r>
              <w:rPr>
                <w:sz w:val="18"/>
              </w:rPr>
            </w:r>
            <w:r>
              <w:rPr>
                <w:sz w:val="18"/>
              </w:rPr>
              <w:t>配列</w:t>
            </w:r>
          </w:p>
        </w:tc>
        <w:tc>
          <w:tcPr>
            <w:tcW w:type="dxa" w:w="1020"/>
            <w:vAlign w:val="center"/>
            <w:tcMar>
              <w:top w:w="80" w:type="dxa"/>
              <w:start w:w="90" w:type="dxa"/>
              <w:bottom w:w="80" w:type="dxa"/>
              <w:end w:w="90" w:type="dxa"/>
            </w:tcMar>
            <w:shd w:fill="F4F7FA"/>
          </w:tcPr>
          <w:p>
            <w:r>
              <w:rPr>
                <w:sz w:val="18"/>
              </w:rPr>
            </w:r>
            <w:r>
              <w:rPr>
                <w:sz w:val="18"/>
              </w:rPr>
              <w:t>最大件数TBD。空リスト可否、重複ID処理TBD</w:t>
            </w:r>
          </w:p>
        </w:tc>
        <w:tc>
          <w:tcPr>
            <w:tcW w:type="dxa" w:w="4762"/>
            <w:vAlign w:val="center"/>
            <w:tcMar>
              <w:top w:w="80" w:type="dxa"/>
              <w:start w:w="90" w:type="dxa"/>
              <w:bottom w:w="80" w:type="dxa"/>
              <w:end w:w="90" w:type="dxa"/>
            </w:tcMar>
            <w:shd w:fill="F4F7FA"/>
          </w:tcPr>
          <w:p>
            <w:r>
              <w:rPr>
                <w:sz w:val="18"/>
              </w:rPr>
            </w:r>
            <w:r>
              <w:rPr>
                <w:sz w:val="18"/>
              </w:rPr>
              <w:t>400/422</w:t>
            </w:r>
          </w:p>
        </w:tc>
      </w:tr>
      <w:tr>
        <w:trPr>
          <w:cantSplit/>
        </w:trPr>
        <w:tc>
          <w:tcPr>
            <w:tcW w:type="dxa" w:w="2154"/>
            <w:vAlign w:val="center"/>
            <w:tcMar>
              <w:top w:w="80" w:type="dxa"/>
              <w:start w:w="90" w:type="dxa"/>
              <w:bottom w:w="80" w:type="dxa"/>
              <w:end w:w="90" w:type="dxa"/>
            </w:tcMar>
            <w:shd w:fill="FFFFFF"/>
          </w:tcPr>
          <w:p>
            <w:r>
              <w:rPr>
                <w:sz w:val="18"/>
              </w:rPr>
            </w:r>
            <w:r>
              <w:rPr>
                <w:sz w:val="18"/>
              </w:rPr>
              <w:t>Frontend参考金額</w:t>
            </w:r>
          </w:p>
        </w:tc>
        <w:tc>
          <w:tcPr>
            <w:tcW w:type="dxa" w:w="2041"/>
            <w:vAlign w:val="center"/>
            <w:tcMar>
              <w:top w:w="80" w:type="dxa"/>
              <w:start w:w="90" w:type="dxa"/>
              <w:bottom w:w="80" w:type="dxa"/>
              <w:end w:w="90" w:type="dxa"/>
            </w:tcMar>
            <w:shd w:fill="FFFFFF"/>
          </w:tcPr>
          <w:p>
            <w:r>
              <w:rPr>
                <w:sz w:val="18"/>
              </w:rPr>
            </w:r>
            <w:r>
              <w:rPr>
                <w:sz w:val="18"/>
              </w:rPr>
              <w:t>Decimal相当ロジックで算出し、</w:t>
            </w:r>
            <w:r>
              <w:rPr>
                <w:rFonts w:ascii="Menlo" w:hAnsi="Menlo" w:eastAsia="Hiragino Sans"/>
                <w:color w:val="1F4E79"/>
                <w:sz w:val="18"/>
                <w:shd w:fill="EEF3F8"/>
              </w:rPr>
              <w:t>frontendCalculatedTotal</w:t>
            </w:r>
            <w:r>
              <w:rPr>
                <w:sz w:val="18"/>
              </w:rPr>
              <w:t xml:space="preserve"> を0以上の10進文字列で送信</w:t>
            </w:r>
          </w:p>
        </w:tc>
        <w:tc>
          <w:tcPr>
            <w:tcW w:type="dxa" w:w="1020"/>
            <w:vAlign w:val="center"/>
            <w:tcMar>
              <w:top w:w="80" w:type="dxa"/>
              <w:start w:w="90" w:type="dxa"/>
              <w:bottom w:w="80" w:type="dxa"/>
              <w:end w:w="90" w:type="dxa"/>
            </w:tcMar>
            <w:shd w:fill="FFFFFF"/>
          </w:tcPr>
          <w:p>
            <w:r>
              <w:rPr>
                <w:sz w:val="18"/>
              </w:rPr>
            </w:r>
            <w:r>
              <w:rPr>
                <w:sz w:val="18"/>
              </w:rPr>
              <w:t xml:space="preserve">Pydanticで形式検証後、DB値からPython </w:t>
            </w:r>
            <w:r>
              <w:rPr>
                <w:rFonts w:ascii="Menlo" w:hAnsi="Menlo" w:eastAsia="Hiragino Sans"/>
                <w:color w:val="1F4E79"/>
                <w:sz w:val="18"/>
                <w:shd w:fill="EEF3F8"/>
              </w:rPr>
              <w:t>Decimal</w:t>
            </w:r>
            <w:r>
              <w:rPr>
                <w:sz w:val="18"/>
              </w:rPr>
              <w:t>で算出したBackend値と照合。決定・保存には不使用</w:t>
            </w:r>
          </w:p>
        </w:tc>
        <w:tc>
          <w:tcPr>
            <w:tcW w:type="dxa" w:w="4762"/>
            <w:vAlign w:val="center"/>
            <w:tcMar>
              <w:top w:w="80" w:type="dxa"/>
              <w:start w:w="90" w:type="dxa"/>
              <w:bottom w:w="80" w:type="dxa"/>
              <w:end w:w="90" w:type="dxa"/>
            </w:tcMar>
            <w:shd w:fill="FFFFFF"/>
          </w:tcPr>
          <w:p>
            <w:r>
              <w:rPr>
                <w:sz w:val="18"/>
              </w:rPr>
            </w:r>
            <w:r>
              <w:rPr>
                <w:sz w:val="18"/>
              </w:rPr>
              <w:t>不一致でも確定処理を継続し、Backend値で表示更新。必要に応じ差異ログ</w:t>
            </w:r>
          </w:p>
        </w:tc>
      </w:tr>
      <w:tr>
        <w:trPr>
          <w:cantSplit/>
        </w:trPr>
        <w:tc>
          <w:tcPr>
            <w:tcW w:type="dxa" w:w="2154"/>
            <w:vAlign w:val="center"/>
            <w:tcMar>
              <w:top w:w="80" w:type="dxa"/>
              <w:start w:w="90" w:type="dxa"/>
              <w:bottom w:w="80" w:type="dxa"/>
              <w:end w:w="90" w:type="dxa"/>
            </w:tcMar>
            <w:shd w:fill="F4F7FA"/>
          </w:tcPr>
          <w:p>
            <w:r>
              <w:rPr>
                <w:sz w:val="18"/>
              </w:rPr>
            </w:r>
            <w:r>
              <w:rPr>
                <w:sz w:val="18"/>
              </w:rPr>
              <w:t>Backend確定金額</w:t>
            </w:r>
          </w:p>
        </w:tc>
        <w:tc>
          <w:tcPr>
            <w:tcW w:type="dxa" w:w="2041"/>
            <w:vAlign w:val="center"/>
            <w:tcMar>
              <w:top w:w="80" w:type="dxa"/>
              <w:start w:w="90" w:type="dxa"/>
              <w:bottom w:w="80" w:type="dxa"/>
              <w:end w:w="90" w:type="dxa"/>
            </w:tcMar>
            <w:shd w:fill="F4F7FA"/>
          </w:tcPr>
          <w:p>
            <w:r>
              <w:rPr>
                <w:sz w:val="18"/>
              </w:rPr>
            </w:r>
            <w:r>
              <w:rPr>
                <w:sz w:val="18"/>
              </w:rPr>
              <w:t>Backend Responseで表示を上書き</w:t>
            </w:r>
          </w:p>
        </w:tc>
        <w:tc>
          <w:tcPr>
            <w:tcW w:type="dxa" w:w="1020"/>
            <w:vAlign w:val="center"/>
            <w:tcMar>
              <w:top w:w="80" w:type="dxa"/>
              <w:start w:w="90" w:type="dxa"/>
              <w:bottom w:w="80" w:type="dxa"/>
              <w:end w:w="90" w:type="dxa"/>
            </w:tcMar>
            <w:shd w:fill="F4F7FA"/>
          </w:tcPr>
          <w:p>
            <w:r>
              <w:rPr>
                <w:sz w:val="18"/>
              </w:rPr>
            </w:r>
            <w:r>
              <w:rPr>
                <w:sz w:val="18"/>
              </w:rPr>
              <w:t>DBの正規値から計算し、DECIMALで保存する唯一の正規金額</w:t>
            </w:r>
          </w:p>
        </w:tc>
        <w:tc>
          <w:tcPr>
            <w:tcW w:type="dxa" w:w="4762"/>
            <w:vAlign w:val="center"/>
            <w:tcMar>
              <w:top w:w="80" w:type="dxa"/>
              <w:start w:w="90" w:type="dxa"/>
              <w:bottom w:w="80" w:type="dxa"/>
              <w:end w:w="90" w:type="dxa"/>
            </w:tcMar>
            <w:shd w:fill="F4F7FA"/>
          </w:tcPr>
          <w:p>
            <w:r>
              <w:rPr>
                <w:sz w:val="18"/>
              </w:rPr>
            </w:r>
            <w:r>
              <w:rPr>
                <w:sz w:val="18"/>
              </w:rPr>
              <w:t>保存失敗は未完了。Frontend参考値へのフォールバック禁止</w:t>
            </w:r>
          </w:p>
        </w:tc>
      </w:tr>
      <w:tr>
        <w:trPr>
          <w:cantSplit/>
        </w:trPr>
        <w:tc>
          <w:tcPr>
            <w:tcW w:type="dxa" w:w="2154"/>
            <w:vAlign w:val="center"/>
            <w:tcMar>
              <w:top w:w="80" w:type="dxa"/>
              <w:start w:w="90" w:type="dxa"/>
              <w:bottom w:w="80" w:type="dxa"/>
              <w:end w:w="90" w:type="dxa"/>
            </w:tcMar>
            <w:shd w:fill="FFFFFF"/>
          </w:tcPr>
          <w:p>
            <w:r>
              <w:rPr>
                <w:sz w:val="18"/>
              </w:rPr>
            </w:r>
            <w:r>
              <w:rPr>
                <w:sz w:val="18"/>
              </w:rPr>
              <w:t>適用期間</w:t>
            </w:r>
          </w:p>
        </w:tc>
        <w:tc>
          <w:tcPr>
            <w:tcW w:type="dxa" w:w="2041"/>
            <w:vAlign w:val="center"/>
            <w:tcMar>
              <w:top w:w="80" w:type="dxa"/>
              <w:start w:w="90" w:type="dxa"/>
              <w:bottom w:w="80" w:type="dxa"/>
              <w:end w:w="90" w:type="dxa"/>
            </w:tcMar>
            <w:shd w:fill="FFFFFF"/>
          </w:tcPr>
          <w:p>
            <w:r>
              <w:rPr>
                <w:sz w:val="18"/>
              </w:rPr>
            </w:r>
            <w:r>
              <w:rPr>
                <w:sz w:val="18"/>
              </w:rPr>
              <w:t>UIなし（マスタ管理は対象外）</w:t>
            </w:r>
          </w:p>
        </w:tc>
        <w:tc>
          <w:tcPr>
            <w:tcW w:type="dxa" w:w="1020"/>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effective_to &gt; effective_from</w:t>
            </w:r>
            <w:r>
              <w:rPr>
                <w:sz w:val="18"/>
              </w:rPr>
              <w:t>、重複禁止方針</w:t>
            </w:r>
          </w:p>
        </w:tc>
        <w:tc>
          <w:tcPr>
            <w:tcW w:type="dxa" w:w="4762"/>
            <w:vAlign w:val="center"/>
            <w:tcMar>
              <w:top w:w="80" w:type="dxa"/>
              <w:start w:w="90" w:type="dxa"/>
              <w:bottom w:w="80" w:type="dxa"/>
              <w:end w:w="90" w:type="dxa"/>
            </w:tcMar>
            <w:shd w:fill="FFFFFF"/>
          </w:tcPr>
          <w:p>
            <w:r>
              <w:rPr>
                <w:sz w:val="18"/>
              </w:rPr>
            </w:r>
            <w:r>
              <w:rPr>
                <w:sz w:val="18"/>
              </w:rPr>
              <w:t>マスタ更新側で拒否（経路TBD）</w:t>
            </w:r>
          </w:p>
        </w:tc>
      </w:tr>
    </w:tbl>
    <w:p>
      <w:pPr>
        <w:spacing w:after="20"/>
      </w:pPr>
    </w:p>
    <w:p>
      <w:pPr>
        <w:pStyle w:val="Heading2"/>
      </w:pPr>
      <w:r>
        <w:t>8.2 エラー分類</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2494"/>
        <w:gridCol w:w="2494"/>
        <w:gridCol w:w="2494"/>
        <w:gridCol w:w="2494"/>
      </w:tblGrid>
      <w:tr>
        <w:trPr>
          <w:tblHeader w:val="true"/>
        </w:trPr>
        <w:tc>
          <w:tcPr>
            <w:tcW w:type="dxa" w:w="2154"/>
            <w:shd w:fill="17365D"/>
            <w:tcMar>
              <w:top w:w="80" w:type="dxa"/>
              <w:start w:w="90" w:type="dxa"/>
              <w:bottom w:w="80" w:type="dxa"/>
              <w:end w:w="90" w:type="dxa"/>
            </w:tcMar>
          </w:tcPr>
          <w:p>
            <w:pPr>
              <w:jc w:val="center"/>
            </w:pPr>
            <w:r/>
            <w:r>
              <w:rPr>
                <w:b/>
                <w:color w:val="FFFFFF"/>
                <w:sz w:val="17"/>
              </w:rPr>
              <w:t>HTTP</w:t>
            </w:r>
          </w:p>
        </w:tc>
        <w:tc>
          <w:tcPr>
            <w:tcW w:type="dxa" w:w="2041"/>
            <w:shd w:fill="17365D"/>
            <w:tcMar>
              <w:top w:w="80" w:type="dxa"/>
              <w:start w:w="90" w:type="dxa"/>
              <w:bottom w:w="80" w:type="dxa"/>
              <w:end w:w="90" w:type="dxa"/>
            </w:tcMar>
          </w:tcPr>
          <w:p>
            <w:pPr>
              <w:jc w:val="center"/>
            </w:pPr>
            <w:r/>
            <w:r>
              <w:rPr>
                <w:b/>
                <w:color w:val="FFFFFF"/>
                <w:sz w:val="17"/>
              </w:rPr>
              <w:t>code例</w:t>
            </w:r>
          </w:p>
        </w:tc>
        <w:tc>
          <w:tcPr>
            <w:tcW w:type="dxa" w:w="1020"/>
            <w:shd w:fill="17365D"/>
            <w:tcMar>
              <w:top w:w="80" w:type="dxa"/>
              <w:start w:w="90" w:type="dxa"/>
              <w:bottom w:w="80" w:type="dxa"/>
              <w:end w:w="90" w:type="dxa"/>
            </w:tcMar>
          </w:tcPr>
          <w:p>
            <w:pPr>
              <w:jc w:val="center"/>
            </w:pPr>
            <w:r/>
            <w:r>
              <w:rPr>
                <w:b/>
                <w:color w:val="FFFFFF"/>
                <w:sz w:val="17"/>
              </w:rPr>
              <w:t>条件</w:t>
            </w:r>
          </w:p>
        </w:tc>
        <w:tc>
          <w:tcPr>
            <w:tcW w:type="dxa" w:w="4762"/>
            <w:shd w:fill="17365D"/>
            <w:tcMar>
              <w:top w:w="80" w:type="dxa"/>
              <w:start w:w="90" w:type="dxa"/>
              <w:bottom w:w="80" w:type="dxa"/>
              <w:end w:w="90" w:type="dxa"/>
            </w:tcMar>
          </w:tcPr>
          <w:p>
            <w:pPr>
              <w:jc w:val="center"/>
            </w:pPr>
            <w:r/>
            <w:r>
              <w:rPr>
                <w:b/>
                <w:color w:val="FFFFFF"/>
                <w:sz w:val="17"/>
              </w:rPr>
              <w:t>画面動作</w:t>
            </w:r>
          </w:p>
        </w:tc>
      </w:tr>
      <w:tr>
        <w:trPr>
          <w:cantSplit/>
        </w:trPr>
        <w:tc>
          <w:tcPr>
            <w:tcW w:type="dxa" w:w="2154"/>
            <w:vAlign w:val="center"/>
            <w:tcMar>
              <w:top w:w="80" w:type="dxa"/>
              <w:start w:w="90" w:type="dxa"/>
              <w:bottom w:w="80" w:type="dxa"/>
              <w:end w:w="90" w:type="dxa"/>
            </w:tcMar>
            <w:shd w:fill="FFFFFF"/>
          </w:tcPr>
          <w:p>
            <w:r>
              <w:rPr>
                <w:sz w:val="18"/>
              </w:rPr>
            </w:r>
            <w:r>
              <w:rPr>
                <w:sz w:val="18"/>
              </w:rPr>
              <w:t>400</w:t>
            </w:r>
          </w:p>
        </w:tc>
        <w:tc>
          <w:tcPr>
            <w:tcW w:type="dxa" w:w="2041"/>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VALIDATION_ERROR</w:t>
            </w:r>
          </w:p>
        </w:tc>
        <w:tc>
          <w:tcPr>
            <w:tcW w:type="dxa" w:w="1020"/>
            <w:vAlign w:val="center"/>
            <w:tcMar>
              <w:top w:w="80" w:type="dxa"/>
              <w:start w:w="90" w:type="dxa"/>
              <w:bottom w:w="80" w:type="dxa"/>
              <w:end w:w="90" w:type="dxa"/>
            </w:tcMar>
            <w:shd w:fill="FFFFFF"/>
          </w:tcPr>
          <w:p>
            <w:r>
              <w:rPr>
                <w:sz w:val="18"/>
              </w:rPr>
            </w:r>
            <w:r>
              <w:rPr>
                <w:sz w:val="18"/>
              </w:rPr>
              <w:t>JSON形式、path/queryの基本不正</w:t>
            </w:r>
          </w:p>
        </w:tc>
        <w:tc>
          <w:tcPr>
            <w:tcW w:type="dxa" w:w="4762"/>
            <w:vAlign w:val="center"/>
            <w:tcMar>
              <w:top w:w="80" w:type="dxa"/>
              <w:start w:w="90" w:type="dxa"/>
              <w:bottom w:w="80" w:type="dxa"/>
              <w:end w:w="90" w:type="dxa"/>
            </w:tcMar>
            <w:shd w:fill="FFFFFF"/>
          </w:tcPr>
          <w:p>
            <w:r>
              <w:rPr>
                <w:sz w:val="18"/>
              </w:rPr>
            </w:r>
            <w:r>
              <w:rPr>
                <w:sz w:val="18"/>
              </w:rPr>
              <w:t>該当項目を示し、入力状態保持</w:t>
            </w:r>
          </w:p>
        </w:tc>
      </w:tr>
      <w:tr>
        <w:trPr>
          <w:cantSplit/>
        </w:trPr>
        <w:tc>
          <w:tcPr>
            <w:tcW w:type="dxa" w:w="2154"/>
            <w:vAlign w:val="center"/>
            <w:tcMar>
              <w:top w:w="80" w:type="dxa"/>
              <w:start w:w="90" w:type="dxa"/>
              <w:bottom w:w="80" w:type="dxa"/>
              <w:end w:w="90" w:type="dxa"/>
            </w:tcMar>
            <w:shd w:fill="F4F7FA"/>
          </w:tcPr>
          <w:p>
            <w:r>
              <w:rPr>
                <w:sz w:val="18"/>
              </w:rPr>
            </w:r>
            <w:r>
              <w:rPr>
                <w:sz w:val="18"/>
              </w:rPr>
              <w:t>401</w:t>
            </w:r>
          </w:p>
        </w:tc>
        <w:tc>
          <w:tcPr>
            <w:tcW w:type="dxa" w:w="2041"/>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AUTHENTICATION_FAILED</w:t>
            </w:r>
            <w:r>
              <w:rPr>
                <w:sz w:val="18"/>
              </w:rPr>
              <w:t xml:space="preserve">, </w:t>
            </w:r>
            <w:r>
              <w:rPr>
                <w:rFonts w:ascii="Menlo" w:hAnsi="Menlo" w:eastAsia="Hiragino Sans"/>
                <w:color w:val="1F4E79"/>
                <w:sz w:val="18"/>
                <w:shd w:fill="EEF3F8"/>
              </w:rPr>
              <w:t>UNAUTHORIZED</w:t>
            </w:r>
          </w:p>
        </w:tc>
        <w:tc>
          <w:tcPr>
            <w:tcW w:type="dxa" w:w="1020"/>
            <w:vAlign w:val="center"/>
            <w:tcMar>
              <w:top w:w="80" w:type="dxa"/>
              <w:start w:w="90" w:type="dxa"/>
              <w:bottom w:w="80" w:type="dxa"/>
              <w:end w:w="90" w:type="dxa"/>
            </w:tcMar>
            <w:shd w:fill="F4F7FA"/>
          </w:tcPr>
          <w:p>
            <w:r>
              <w:rPr>
                <w:sz w:val="18"/>
              </w:rPr>
            </w:r>
            <w:r>
              <w:rPr>
                <w:sz w:val="18"/>
              </w:rPr>
              <w:t>ログイン失敗/JWT無効・期限切れ</w:t>
            </w:r>
          </w:p>
        </w:tc>
        <w:tc>
          <w:tcPr>
            <w:tcW w:type="dxa" w:w="4762"/>
            <w:vAlign w:val="center"/>
            <w:tcMar>
              <w:top w:w="80" w:type="dxa"/>
              <w:start w:w="90" w:type="dxa"/>
              <w:bottom w:w="80" w:type="dxa"/>
              <w:end w:w="90" w:type="dxa"/>
            </w:tcMar>
            <w:shd w:fill="F4F7FA"/>
          </w:tcPr>
          <w:p>
            <w:r>
              <w:rPr>
                <w:sz w:val="18"/>
              </w:rPr>
            </w:r>
            <w:r>
              <w:rPr>
                <w:sz w:val="18"/>
              </w:rPr>
              <w:t>ログイン失敗表示、またはログイン画面へ。再ログイン時のカート保持はTBD</w:t>
            </w:r>
          </w:p>
        </w:tc>
      </w:tr>
      <w:tr>
        <w:trPr>
          <w:cantSplit/>
        </w:trPr>
        <w:tc>
          <w:tcPr>
            <w:tcW w:type="dxa" w:w="2154"/>
            <w:vAlign w:val="center"/>
            <w:tcMar>
              <w:top w:w="80" w:type="dxa"/>
              <w:start w:w="90" w:type="dxa"/>
              <w:bottom w:w="80" w:type="dxa"/>
              <w:end w:w="90" w:type="dxa"/>
            </w:tcMar>
            <w:shd w:fill="FFFFFF"/>
          </w:tcPr>
          <w:p>
            <w:r>
              <w:rPr>
                <w:sz w:val="18"/>
              </w:rPr>
            </w:r>
            <w:r>
              <w:rPr>
                <w:sz w:val="18"/>
              </w:rPr>
              <w:t>403</w:t>
            </w:r>
          </w:p>
        </w:tc>
        <w:tc>
          <w:tcPr>
            <w:tcW w:type="dxa" w:w="2041"/>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FORBIDDEN</w:t>
            </w:r>
          </w:p>
        </w:tc>
        <w:tc>
          <w:tcPr>
            <w:tcW w:type="dxa" w:w="1020"/>
            <w:vAlign w:val="center"/>
            <w:tcMar>
              <w:top w:w="80" w:type="dxa"/>
              <w:start w:w="90" w:type="dxa"/>
              <w:bottom w:w="80" w:type="dxa"/>
              <w:end w:w="90" w:type="dxa"/>
            </w:tcMar>
            <w:shd w:fill="FFFFFF"/>
          </w:tcPr>
          <w:p>
            <w:r>
              <w:rPr>
                <w:sz w:val="18"/>
              </w:rPr>
            </w:r>
            <w:r>
              <w:rPr>
                <w:sz w:val="18"/>
              </w:rPr>
              <w:t>認証済みだが権限なし（権限体系TBD）</w:t>
            </w:r>
          </w:p>
        </w:tc>
        <w:tc>
          <w:tcPr>
            <w:tcW w:type="dxa" w:w="4762"/>
            <w:vAlign w:val="center"/>
            <w:tcMar>
              <w:top w:w="80" w:type="dxa"/>
              <w:start w:w="90" w:type="dxa"/>
              <w:bottom w:w="80" w:type="dxa"/>
              <w:end w:w="90" w:type="dxa"/>
            </w:tcMar>
            <w:shd w:fill="FFFFFF"/>
          </w:tcPr>
          <w:p>
            <w:r>
              <w:rPr>
                <w:sz w:val="18"/>
              </w:rPr>
            </w:r>
            <w:r>
              <w:rPr>
                <w:sz w:val="18"/>
              </w:rPr>
              <w:t>操作不可を表示</w:t>
            </w:r>
          </w:p>
        </w:tc>
      </w:tr>
      <w:tr>
        <w:trPr>
          <w:cantSplit/>
        </w:trPr>
        <w:tc>
          <w:tcPr>
            <w:tcW w:type="dxa" w:w="2154"/>
            <w:vAlign w:val="center"/>
            <w:tcMar>
              <w:top w:w="80" w:type="dxa"/>
              <w:start w:w="90" w:type="dxa"/>
              <w:bottom w:w="80" w:type="dxa"/>
              <w:end w:w="90" w:type="dxa"/>
            </w:tcMar>
            <w:shd w:fill="F4F7FA"/>
          </w:tcPr>
          <w:p>
            <w:r>
              <w:rPr>
                <w:sz w:val="18"/>
              </w:rPr>
            </w:r>
            <w:r>
              <w:rPr>
                <w:sz w:val="18"/>
              </w:rPr>
              <w:t>404</w:t>
            </w:r>
          </w:p>
        </w:tc>
        <w:tc>
          <w:tcPr>
            <w:tcW w:type="dxa" w:w="2041"/>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PRODUCT_NOT_FOUND</w:t>
            </w:r>
          </w:p>
        </w:tc>
        <w:tc>
          <w:tcPr>
            <w:tcW w:type="dxa" w:w="1020"/>
            <w:vAlign w:val="center"/>
            <w:tcMar>
              <w:top w:w="80" w:type="dxa"/>
              <w:start w:w="90" w:type="dxa"/>
              <w:bottom w:w="80" w:type="dxa"/>
              <w:end w:w="90" w:type="dxa"/>
            </w:tcMar>
            <w:shd w:fill="F4F7FA"/>
          </w:tcPr>
          <w:p>
            <w:r>
              <w:rPr>
                <w:sz w:val="18"/>
              </w:rPr>
            </w:r>
            <w:r>
              <w:rPr>
                <w:sz w:val="18"/>
              </w:rPr>
              <w:t>商品なし</w:t>
            </w:r>
          </w:p>
        </w:tc>
        <w:tc>
          <w:tcPr>
            <w:tcW w:type="dxa" w:w="4762"/>
            <w:vAlign w:val="center"/>
            <w:tcMar>
              <w:top w:w="80" w:type="dxa"/>
              <w:start w:w="90" w:type="dxa"/>
              <w:bottom w:w="80" w:type="dxa"/>
              <w:end w:w="90" w:type="dxa"/>
            </w:tcMar>
            <w:shd w:fill="F4F7FA"/>
          </w:tcPr>
          <w:p>
            <w:r>
              <w:rPr>
                <w:sz w:val="18"/>
              </w:rPr>
            </w:r>
            <w:r>
              <w:rPr>
                <w:sz w:val="18"/>
              </w:rPr>
              <w:t>未登録商品である旨を表示</w:t>
            </w:r>
          </w:p>
        </w:tc>
      </w:tr>
      <w:tr>
        <w:trPr>
          <w:cantSplit/>
        </w:trPr>
        <w:tc>
          <w:tcPr>
            <w:tcW w:type="dxa" w:w="2154"/>
            <w:vAlign w:val="center"/>
            <w:tcMar>
              <w:top w:w="80" w:type="dxa"/>
              <w:start w:w="90" w:type="dxa"/>
              <w:bottom w:w="80" w:type="dxa"/>
              <w:end w:w="90" w:type="dxa"/>
            </w:tcMar>
            <w:shd w:fill="FFFFFF"/>
          </w:tcPr>
          <w:p>
            <w:r>
              <w:rPr>
                <w:sz w:val="18"/>
              </w:rPr>
            </w:r>
            <w:r>
              <w:rPr>
                <w:sz w:val="18"/>
              </w:rPr>
              <w:t>404等</w:t>
            </w:r>
          </w:p>
        </w:tc>
        <w:tc>
          <w:tcPr>
            <w:tcW w:type="dxa" w:w="2041"/>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MEMBER_NOT_FOUND</w:t>
            </w:r>
          </w:p>
        </w:tc>
        <w:tc>
          <w:tcPr>
            <w:tcW w:type="dxa" w:w="1020"/>
            <w:vAlign w:val="center"/>
            <w:tcMar>
              <w:top w:w="80" w:type="dxa"/>
              <w:start w:w="90" w:type="dxa"/>
              <w:bottom w:w="80" w:type="dxa"/>
              <w:end w:w="90" w:type="dxa"/>
            </w:tcMar>
            <w:shd w:fill="FFFFFF"/>
          </w:tcPr>
          <w:p>
            <w:r>
              <w:rPr>
                <w:sz w:val="18"/>
              </w:rPr>
            </w:r>
            <w:r>
              <w:rPr>
                <w:sz w:val="18"/>
              </w:rPr>
              <w:t>会員なし</w:t>
            </w:r>
          </w:p>
        </w:tc>
        <w:tc>
          <w:tcPr>
            <w:tcW w:type="dxa" w:w="4762"/>
            <w:vAlign w:val="center"/>
            <w:tcMar>
              <w:top w:w="80" w:type="dxa"/>
              <w:start w:w="90" w:type="dxa"/>
              <w:bottom w:w="80" w:type="dxa"/>
              <w:end w:w="90" w:type="dxa"/>
            </w:tcMar>
            <w:shd w:fill="FFFFFF"/>
          </w:tcPr>
          <w:p>
            <w:r>
              <w:rPr>
                <w:sz w:val="18"/>
              </w:rPr>
            </w:r>
            <w:r>
              <w:rPr>
                <w:sz w:val="18"/>
              </w:rPr>
              <w:t>HTTP/画面挙動ともTBD</w:t>
            </w:r>
          </w:p>
        </w:tc>
      </w:tr>
      <w:tr>
        <w:trPr>
          <w:cantSplit/>
        </w:trPr>
        <w:tc>
          <w:tcPr>
            <w:tcW w:type="dxa" w:w="2154"/>
            <w:vAlign w:val="center"/>
            <w:tcMar>
              <w:top w:w="80" w:type="dxa"/>
              <w:start w:w="90" w:type="dxa"/>
              <w:bottom w:w="80" w:type="dxa"/>
              <w:end w:w="90" w:type="dxa"/>
            </w:tcMar>
            <w:shd w:fill="F4F7FA"/>
          </w:tcPr>
          <w:p>
            <w:r>
              <w:rPr>
                <w:sz w:val="18"/>
              </w:rPr>
            </w:r>
            <w:r>
              <w:rPr>
                <w:sz w:val="18"/>
              </w:rPr>
              <w:t>409</w:t>
            </w:r>
          </w:p>
        </w:tc>
        <w:tc>
          <w:tcPr>
            <w:tcW w:type="dxa" w:w="2041"/>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MASTER_DATA_CHANGED</w:t>
            </w:r>
          </w:p>
        </w:tc>
        <w:tc>
          <w:tcPr>
            <w:tcW w:type="dxa" w:w="1020"/>
            <w:vAlign w:val="center"/>
            <w:tcMar>
              <w:top w:w="80" w:type="dxa"/>
              <w:start w:w="90" w:type="dxa"/>
              <w:bottom w:w="80" w:type="dxa"/>
              <w:end w:w="90" w:type="dxa"/>
            </w:tcMar>
            <w:shd w:fill="F4F7FA"/>
          </w:tcPr>
          <w:p>
            <w:r>
              <w:rPr>
                <w:sz w:val="18"/>
              </w:rPr>
            </w:r>
            <w:r>
              <w:rPr>
                <w:sz w:val="18"/>
              </w:rPr>
              <w:t>表示後〜確定間に価格/ルール等変更を検出する方式を採る場合</w:t>
            </w:r>
          </w:p>
        </w:tc>
        <w:tc>
          <w:tcPr>
            <w:tcW w:type="dxa" w:w="4762"/>
            <w:vAlign w:val="center"/>
            <w:tcMar>
              <w:top w:w="80" w:type="dxa"/>
              <w:start w:w="90" w:type="dxa"/>
              <w:bottom w:w="80" w:type="dxa"/>
              <w:end w:w="90" w:type="dxa"/>
            </w:tcMar>
            <w:shd w:fill="F4F7FA"/>
          </w:tcPr>
          <w:p>
            <w:r>
              <w:rPr>
                <w:sz w:val="18"/>
              </w:rPr>
            </w:r>
            <w:r>
              <w:rPr>
                <w:sz w:val="18"/>
              </w:rPr>
              <w:t>Backend再計算結果で再確認。方式採否TBD</w:t>
            </w:r>
          </w:p>
        </w:tc>
      </w:tr>
      <w:tr>
        <w:trPr>
          <w:cantSplit/>
        </w:trPr>
        <w:tc>
          <w:tcPr>
            <w:tcW w:type="dxa" w:w="2154"/>
            <w:vAlign w:val="center"/>
            <w:tcMar>
              <w:top w:w="80" w:type="dxa"/>
              <w:start w:w="90" w:type="dxa"/>
              <w:bottom w:w="80" w:type="dxa"/>
              <w:end w:w="90" w:type="dxa"/>
            </w:tcMar>
            <w:shd w:fill="FFFFFF"/>
          </w:tcPr>
          <w:p>
            <w:r>
              <w:rPr>
                <w:sz w:val="18"/>
              </w:rPr>
            </w:r>
            <w:r>
              <w:rPr>
                <w:sz w:val="18"/>
              </w:rPr>
              <w:t>422</w:t>
            </w:r>
          </w:p>
        </w:tc>
        <w:tc>
          <w:tcPr>
            <w:tcW w:type="dxa" w:w="2041"/>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QUANTITY_OUT_OF_RANGE</w:t>
            </w:r>
          </w:p>
        </w:tc>
        <w:tc>
          <w:tcPr>
            <w:tcW w:type="dxa" w:w="1020"/>
            <w:vAlign w:val="center"/>
            <w:tcMar>
              <w:top w:w="80" w:type="dxa"/>
              <w:start w:w="90" w:type="dxa"/>
              <w:bottom w:w="80" w:type="dxa"/>
              <w:end w:w="90" w:type="dxa"/>
            </w:tcMar>
            <w:shd w:fill="FFFFFF"/>
          </w:tcPr>
          <w:p>
            <w:r>
              <w:rPr>
                <w:sz w:val="18"/>
              </w:rPr>
            </w:r>
            <w:r>
              <w:rPr>
                <w:sz w:val="18"/>
              </w:rPr>
              <w:t>数量が整数でない、1〜99外</w:t>
            </w:r>
          </w:p>
        </w:tc>
        <w:tc>
          <w:tcPr>
            <w:tcW w:type="dxa" w:w="4762"/>
            <w:vAlign w:val="center"/>
            <w:tcMar>
              <w:top w:w="80" w:type="dxa"/>
              <w:start w:w="90" w:type="dxa"/>
              <w:bottom w:w="80" w:type="dxa"/>
              <w:end w:w="90" w:type="dxa"/>
            </w:tcMar>
            <w:shd w:fill="FFFFFF"/>
          </w:tcPr>
          <w:p>
            <w:r>
              <w:rPr>
                <w:sz w:val="18"/>
              </w:rPr>
            </w:r>
            <w:r>
              <w:rPr>
                <w:sz w:val="18"/>
              </w:rPr>
              <w:t>対象行を示し確定しない</w:t>
            </w:r>
          </w:p>
        </w:tc>
      </w:tr>
      <w:tr>
        <w:trPr>
          <w:cantSplit/>
        </w:trPr>
        <w:tc>
          <w:tcPr>
            <w:tcW w:type="dxa" w:w="2154"/>
            <w:vAlign w:val="center"/>
            <w:tcMar>
              <w:top w:w="80" w:type="dxa"/>
              <w:start w:w="90" w:type="dxa"/>
              <w:bottom w:w="80" w:type="dxa"/>
              <w:end w:w="90" w:type="dxa"/>
            </w:tcMar>
            <w:shd w:fill="F4F7FA"/>
          </w:tcPr>
          <w:p>
            <w:r>
              <w:rPr>
                <w:sz w:val="18"/>
              </w:rPr>
            </w:r>
            <w:r>
              <w:rPr>
                <w:sz w:val="18"/>
              </w:rPr>
              <w:t>422</w:t>
            </w:r>
          </w:p>
        </w:tc>
        <w:tc>
          <w:tcPr>
            <w:tcW w:type="dxa" w:w="2041"/>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INVALID_FRONTEND_TOTAL</w:t>
            </w:r>
          </w:p>
        </w:tc>
        <w:tc>
          <w:tcPr>
            <w:tcW w:type="dxa" w:w="1020"/>
            <w:vAlign w:val="center"/>
            <w:tcMar>
              <w:top w:w="80" w:type="dxa"/>
              <w:start w:w="90" w:type="dxa"/>
              <w:bottom w:w="80" w:type="dxa"/>
              <w:end w:w="90" w:type="dxa"/>
            </w:tcMar>
            <w:shd w:fill="F4F7FA"/>
          </w:tcPr>
          <w:p>
            <w:r>
              <w:rPr>
                <w:sz w:val="18"/>
              </w:rPr>
            </w:r>
            <w:r>
              <w:rPr>
                <w:sz w:val="18"/>
              </w:rPr>
              <w:t>Frontend参考金額が10進文字列でない、または負数</w:t>
            </w:r>
          </w:p>
        </w:tc>
        <w:tc>
          <w:tcPr>
            <w:tcW w:type="dxa" w:w="4762"/>
            <w:vAlign w:val="center"/>
            <w:tcMar>
              <w:top w:w="80" w:type="dxa"/>
              <w:start w:w="90" w:type="dxa"/>
              <w:bottom w:w="80" w:type="dxa"/>
              <w:end w:w="90" w:type="dxa"/>
            </w:tcMar>
            <w:shd w:fill="F4F7FA"/>
          </w:tcPr>
          <w:p>
            <w:r>
              <w:rPr>
                <w:sz w:val="18"/>
              </w:rPr>
            </w:r>
            <w:r>
              <w:rPr>
                <w:sz w:val="18"/>
              </w:rPr>
              <w:t>入力異常として確定せず、購入内容を保持</w:t>
            </w:r>
          </w:p>
        </w:tc>
      </w:tr>
      <w:tr>
        <w:trPr>
          <w:cantSplit/>
        </w:trPr>
        <w:tc>
          <w:tcPr>
            <w:tcW w:type="dxa" w:w="2154"/>
            <w:vAlign w:val="center"/>
            <w:tcMar>
              <w:top w:w="80" w:type="dxa"/>
              <w:start w:w="90" w:type="dxa"/>
              <w:bottom w:w="80" w:type="dxa"/>
              <w:end w:w="90" w:type="dxa"/>
            </w:tcMar>
            <w:shd w:fill="FFFFFF"/>
          </w:tcPr>
          <w:p>
            <w:r>
              <w:rPr>
                <w:sz w:val="18"/>
              </w:rPr>
            </w:r>
            <w:r>
              <w:rPr>
                <w:sz w:val="18"/>
              </w:rPr>
              <w:t>500</w:t>
            </w:r>
          </w:p>
        </w:tc>
        <w:tc>
          <w:tcPr>
            <w:tcW w:type="dxa" w:w="2041"/>
            <w:vAlign w:val="center"/>
            <w:tcMar>
              <w:top w:w="80" w:type="dxa"/>
              <w:start w:w="90" w:type="dxa"/>
              <w:bottom w:w="80" w:type="dxa"/>
              <w:end w:w="90" w:type="dxa"/>
            </w:tcMar>
            <w:shd w:fill="FFFFFF"/>
          </w:tcPr>
          <w:p>
            <w:r>
              <w:rPr>
                <w:sz w:val="18"/>
              </w:rPr>
            </w:r>
            <w:r>
              <w:rPr>
                <w:rFonts w:ascii="Menlo" w:hAnsi="Menlo" w:eastAsia="Hiragino Sans"/>
                <w:color w:val="1F4E79"/>
                <w:sz w:val="18"/>
                <w:shd w:fill="EEF3F8"/>
              </w:rPr>
              <w:t>PURCHASE_SAVE_FAILED</w:t>
            </w:r>
          </w:p>
        </w:tc>
        <w:tc>
          <w:tcPr>
            <w:tcW w:type="dxa" w:w="1020"/>
            <w:vAlign w:val="center"/>
            <w:tcMar>
              <w:top w:w="80" w:type="dxa"/>
              <w:start w:w="90" w:type="dxa"/>
              <w:bottom w:w="80" w:type="dxa"/>
              <w:end w:w="90" w:type="dxa"/>
            </w:tcMar>
            <w:shd w:fill="FFFFFF"/>
          </w:tcPr>
          <w:p>
            <w:r>
              <w:rPr>
                <w:sz w:val="18"/>
              </w:rPr>
            </w:r>
            <w:r>
              <w:rPr>
                <w:sz w:val="18"/>
              </w:rPr>
              <w:t>DB/予期せぬエラー</w:t>
            </w:r>
          </w:p>
        </w:tc>
        <w:tc>
          <w:tcPr>
            <w:tcW w:type="dxa" w:w="4762"/>
            <w:vAlign w:val="center"/>
            <w:tcMar>
              <w:top w:w="80" w:type="dxa"/>
              <w:start w:w="90" w:type="dxa"/>
              <w:bottom w:w="80" w:type="dxa"/>
              <w:end w:w="90" w:type="dxa"/>
            </w:tcMar>
            <w:shd w:fill="FFFFFF"/>
          </w:tcPr>
          <w:p>
            <w:r>
              <w:rPr>
                <w:sz w:val="18"/>
              </w:rPr>
            </w:r>
            <w:r>
              <w:rPr>
                <w:sz w:val="18"/>
              </w:rPr>
              <w:t>完了表示せず、カート保持。traceIdを表示可能にする</w:t>
            </w:r>
          </w:p>
        </w:tc>
      </w:tr>
      <w:tr>
        <w:trPr>
          <w:cantSplit/>
        </w:trPr>
        <w:tc>
          <w:tcPr>
            <w:tcW w:type="dxa" w:w="2154"/>
            <w:vAlign w:val="center"/>
            <w:tcMar>
              <w:top w:w="80" w:type="dxa"/>
              <w:start w:w="90" w:type="dxa"/>
              <w:bottom w:w="80" w:type="dxa"/>
              <w:end w:w="90" w:type="dxa"/>
            </w:tcMar>
            <w:shd w:fill="F4F7FA"/>
          </w:tcPr>
          <w:p>
            <w:r>
              <w:rPr>
                <w:sz w:val="18"/>
              </w:rPr>
            </w:r>
            <w:r>
              <w:rPr>
                <w:sz w:val="18"/>
              </w:rPr>
              <w:t>503</w:t>
            </w:r>
          </w:p>
        </w:tc>
        <w:tc>
          <w:tcPr>
            <w:tcW w:type="dxa" w:w="2041"/>
            <w:vAlign w:val="center"/>
            <w:tcMar>
              <w:top w:w="80" w:type="dxa"/>
              <w:start w:w="90" w:type="dxa"/>
              <w:bottom w:w="80" w:type="dxa"/>
              <w:end w:w="90" w:type="dxa"/>
            </w:tcMar>
            <w:shd w:fill="F4F7FA"/>
          </w:tcPr>
          <w:p>
            <w:r>
              <w:rPr>
                <w:sz w:val="18"/>
              </w:rPr>
            </w:r>
            <w:r>
              <w:rPr>
                <w:rFonts w:ascii="Menlo" w:hAnsi="Menlo" w:eastAsia="Hiragino Sans"/>
                <w:color w:val="1F4E79"/>
                <w:sz w:val="18"/>
                <w:shd w:fill="EEF3F8"/>
              </w:rPr>
              <w:t>SERVICE_UNAVAILABLE</w:t>
            </w:r>
          </w:p>
        </w:tc>
        <w:tc>
          <w:tcPr>
            <w:tcW w:type="dxa" w:w="1020"/>
            <w:vAlign w:val="center"/>
            <w:tcMar>
              <w:top w:w="80" w:type="dxa"/>
              <w:start w:w="90" w:type="dxa"/>
              <w:bottom w:w="80" w:type="dxa"/>
              <w:end w:w="90" w:type="dxa"/>
            </w:tcMar>
            <w:shd w:fill="F4F7FA"/>
          </w:tcPr>
          <w:p>
            <w:r>
              <w:rPr>
                <w:sz w:val="18"/>
              </w:rPr>
            </w:r>
            <w:r>
              <w:rPr>
                <w:sz w:val="18"/>
              </w:rPr>
              <w:t>Backend/DB一時利用不可</w:t>
            </w:r>
          </w:p>
        </w:tc>
        <w:tc>
          <w:tcPr>
            <w:tcW w:type="dxa" w:w="4762"/>
            <w:vAlign w:val="center"/>
            <w:tcMar>
              <w:top w:w="80" w:type="dxa"/>
              <w:start w:w="90" w:type="dxa"/>
              <w:bottom w:w="80" w:type="dxa"/>
              <w:end w:w="90" w:type="dxa"/>
            </w:tcMar>
            <w:shd w:fill="F4F7FA"/>
          </w:tcPr>
          <w:p>
            <w:r>
              <w:rPr>
                <w:sz w:val="18"/>
              </w:rPr>
            </w:r>
            <w:r>
              <w:rPr>
                <w:sz w:val="18"/>
              </w:rPr>
              <w:t>完了扱いにせず再試行案内。自動再送は二重登録対策決定後</w:t>
            </w:r>
          </w:p>
        </w:tc>
      </w:tr>
    </w:tbl>
    <w:p>
      <w:pPr>
        <w:spacing w:after="20"/>
      </w:pPr>
    </w:p>
    <w:p>
      <w:r>
        <w:t>Frontend値とBackend値の金額差異自体は購入失敗としない。Frontend値は採用せず、Backend値を画面へ返して表示を更新する。差異ログを記録する場合は、Frontend値、Backend値、traceId、必要最小限の識別情報を対象とし、秘密情報・不要な個人情報は含めない。Backend内部エラーはスタックトレースやSQLを利用者へ返さず、ログにtraceIdで関連づける。購入確定のタイムアウト時の扱いは実装詳細で決定する。</w:t>
      </w:r>
    </w:p>
    <w:p>
      <w:pPr>
        <w:pStyle w:val="Heading1"/>
      </w:pPr>
      <w:r>
        <w:t>9. 要件との対応表</w:t>
      </w:r>
    </w:p>
    <w:p>
      <w:pPr>
        <w:pStyle w:val="Heading2"/>
      </w:pPr>
      <w:r>
        <w:t>9.1 機能要件</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1996"/>
        <w:gridCol w:w="1996"/>
        <w:gridCol w:w="1996"/>
        <w:gridCol w:w="1996"/>
        <w:gridCol w:w="1996"/>
      </w:tblGrid>
      <w:tr>
        <w:trPr>
          <w:tblHeader w:val="true"/>
        </w:trPr>
        <w:tc>
          <w:tcPr>
            <w:tcW w:type="dxa" w:w="1247"/>
            <w:shd w:fill="17365D"/>
            <w:tcMar>
              <w:top w:w="80" w:type="dxa"/>
              <w:start w:w="90" w:type="dxa"/>
              <w:bottom w:w="80" w:type="dxa"/>
              <w:end w:w="90" w:type="dxa"/>
            </w:tcMar>
          </w:tcPr>
          <w:p>
            <w:pPr>
              <w:jc w:val="center"/>
            </w:pPr>
            <w:r/>
            <w:r>
              <w:rPr>
                <w:b/>
                <w:color w:val="FFFFFF"/>
                <w:sz w:val="17"/>
              </w:rPr>
              <w:t>要件ID</w:t>
            </w:r>
          </w:p>
        </w:tc>
        <w:tc>
          <w:tcPr>
            <w:tcW w:type="dxa" w:w="1814"/>
            <w:shd w:fill="17365D"/>
            <w:tcMar>
              <w:top w:w="80" w:type="dxa"/>
              <w:start w:w="90" w:type="dxa"/>
              <w:bottom w:w="80" w:type="dxa"/>
              <w:end w:w="90" w:type="dxa"/>
            </w:tcMar>
          </w:tcPr>
          <w:p>
            <w:pPr>
              <w:jc w:val="center"/>
            </w:pPr>
            <w:r/>
            <w:r>
              <w:rPr>
                <w:b/>
                <w:color w:val="FFFFFF"/>
                <w:sz w:val="17"/>
              </w:rPr>
              <w:t>画面</w:t>
            </w:r>
          </w:p>
        </w:tc>
        <w:tc>
          <w:tcPr>
            <w:tcW w:type="dxa" w:w="2154"/>
            <w:shd w:fill="17365D"/>
            <w:tcMar>
              <w:top w:w="80" w:type="dxa"/>
              <w:start w:w="90" w:type="dxa"/>
              <w:bottom w:w="80" w:type="dxa"/>
              <w:end w:w="90" w:type="dxa"/>
            </w:tcMar>
          </w:tcPr>
          <w:p>
            <w:pPr>
              <w:jc w:val="center"/>
            </w:pPr>
            <w:r/>
            <w:r>
              <w:rPr>
                <w:b/>
                <w:color w:val="FFFFFF"/>
                <w:sz w:val="17"/>
              </w:rPr>
              <w:t>API</w:t>
            </w:r>
          </w:p>
        </w:tc>
        <w:tc>
          <w:tcPr>
            <w:tcW w:type="dxa" w:w="1701"/>
            <w:shd w:fill="17365D"/>
            <w:tcMar>
              <w:top w:w="80" w:type="dxa"/>
              <w:start w:w="90" w:type="dxa"/>
              <w:bottom w:w="80" w:type="dxa"/>
              <w:end w:w="90" w:type="dxa"/>
            </w:tcMar>
          </w:tcPr>
          <w:p>
            <w:pPr>
              <w:jc w:val="center"/>
            </w:pPr>
            <w:r/>
            <w:r>
              <w:rPr>
                <w:b/>
                <w:color w:val="FFFFFF"/>
                <w:sz w:val="17"/>
              </w:rPr>
              <w:t>DB</w:t>
            </w:r>
          </w:p>
        </w:tc>
        <w:tc>
          <w:tcPr>
            <w:tcW w:type="dxa" w:w="3061"/>
            <w:shd w:fill="17365D"/>
            <w:tcMar>
              <w:top w:w="80" w:type="dxa"/>
              <w:start w:w="90" w:type="dxa"/>
              <w:bottom w:w="80" w:type="dxa"/>
              <w:end w:w="90" w:type="dxa"/>
            </w:tcMar>
          </w:tcPr>
          <w:p>
            <w:pPr>
              <w:jc w:val="center"/>
            </w:pPr>
            <w:r/>
            <w:r>
              <w:rPr>
                <w:b/>
                <w:color w:val="FFFFFF"/>
                <w:sz w:val="17"/>
              </w:rPr>
              <w:t>処理・設計箇所</w:t>
            </w:r>
          </w:p>
        </w:tc>
      </w:tr>
      <w:tr>
        <w:trPr>
          <w:cantSplit/>
        </w:trPr>
        <w:tc>
          <w:tcPr>
            <w:tcW w:type="dxa" w:w="1247"/>
            <w:vAlign w:val="center"/>
            <w:tcMar>
              <w:top w:w="80" w:type="dxa"/>
              <w:start w:w="90" w:type="dxa"/>
              <w:bottom w:w="80" w:type="dxa"/>
              <w:end w:w="90" w:type="dxa"/>
            </w:tcMar>
            <w:shd w:fill="FFFFFF"/>
          </w:tcPr>
          <w:p>
            <w:r>
              <w:rPr>
                <w:sz w:val="16"/>
              </w:rPr>
            </w:r>
            <w:r>
              <w:rPr>
                <w:sz w:val="16"/>
              </w:rPr>
              <w:t>FR-01</w:t>
            </w:r>
          </w:p>
        </w:tc>
        <w:tc>
          <w:tcPr>
            <w:tcW w:type="dxa" w:w="1814"/>
            <w:vAlign w:val="center"/>
            <w:tcMar>
              <w:top w:w="80" w:type="dxa"/>
              <w:start w:w="90" w:type="dxa"/>
              <w:bottom w:w="80" w:type="dxa"/>
              <w:end w:w="90" w:type="dxa"/>
            </w:tcMar>
            <w:shd w:fill="FFFFFF"/>
          </w:tcPr>
          <w:p>
            <w:r>
              <w:rPr>
                <w:sz w:val="16"/>
              </w:rPr>
            </w:r>
            <w:r>
              <w:rPr>
                <w:sz w:val="16"/>
              </w:rPr>
              <w:t>SCR-LOGIN</w:t>
            </w:r>
          </w:p>
        </w:tc>
        <w:tc>
          <w:tcPr>
            <w:tcW w:type="dxa" w:w="2154"/>
            <w:vAlign w:val="center"/>
            <w:tcMar>
              <w:top w:w="80" w:type="dxa"/>
              <w:start w:w="90" w:type="dxa"/>
              <w:bottom w:w="80" w:type="dxa"/>
              <w:end w:w="90" w:type="dxa"/>
            </w:tcMar>
            <w:shd w:fill="FFFFFF"/>
          </w:tcPr>
          <w:p>
            <w:r>
              <w:rPr>
                <w:sz w:val="16"/>
              </w:rPr>
            </w:r>
            <w:r>
              <w:rPr>
                <w:sz w:val="16"/>
              </w:rPr>
              <w:t xml:space="preserve">POST </w:t>
            </w:r>
            <w:r>
              <w:rPr>
                <w:rFonts w:ascii="Menlo" w:hAnsi="Menlo" w:eastAsia="Hiragino Sans"/>
                <w:color w:val="1F4E79"/>
                <w:sz w:val="16"/>
                <w:shd w:fill="EEF3F8"/>
              </w:rPr>
              <w:t>/auth/login</w:t>
            </w:r>
          </w:p>
        </w:tc>
        <w:tc>
          <w:tcPr>
            <w:tcW w:type="dxa" w:w="1701"/>
            <w:vAlign w:val="center"/>
            <w:tcMar>
              <w:top w:w="80" w:type="dxa"/>
              <w:start w:w="90" w:type="dxa"/>
              <w:bottom w:w="80" w:type="dxa"/>
              <w:end w:w="90" w:type="dxa"/>
            </w:tcMar>
            <w:shd w:fill="FFFFFF"/>
          </w:tcPr>
          <w:p>
            <w:r>
              <w:rPr>
                <w:sz w:val="16"/>
              </w:rPr>
            </w:r>
            <w:r>
              <w:rPr>
                <w:sz w:val="16"/>
              </w:rPr>
              <w:t>register_staff</w:t>
            </w:r>
          </w:p>
        </w:tc>
        <w:tc>
          <w:tcPr>
            <w:tcW w:type="dxa" w:w="3061"/>
            <w:vAlign w:val="center"/>
            <w:tcMar>
              <w:top w:w="80" w:type="dxa"/>
              <w:start w:w="90" w:type="dxa"/>
              <w:bottom w:w="80" w:type="dxa"/>
              <w:end w:w="90" w:type="dxa"/>
            </w:tcMar>
            <w:shd w:fill="FFFFFF"/>
          </w:tcPr>
          <w:p>
            <w:r>
              <w:rPr>
                <w:sz w:val="16"/>
              </w:rPr>
            </w:r>
            <w:r>
              <w:rPr>
                <w:sz w:val="16"/>
              </w:rPr>
              <w:t>パスワードハッシュ照合、失敗時POS不可（3.2, 6.2, 7）</w:t>
            </w:r>
          </w:p>
        </w:tc>
      </w:tr>
      <w:tr>
        <w:trPr>
          <w:cantSplit/>
        </w:trPr>
        <w:tc>
          <w:tcPr>
            <w:tcW w:type="dxa" w:w="1247"/>
            <w:vAlign w:val="center"/>
            <w:tcMar>
              <w:top w:w="80" w:type="dxa"/>
              <w:start w:w="90" w:type="dxa"/>
              <w:bottom w:w="80" w:type="dxa"/>
              <w:end w:w="90" w:type="dxa"/>
            </w:tcMar>
            <w:shd w:fill="F4F7FA"/>
          </w:tcPr>
          <w:p>
            <w:r>
              <w:rPr>
                <w:sz w:val="16"/>
              </w:rPr>
            </w:r>
            <w:r>
              <w:rPr>
                <w:sz w:val="16"/>
              </w:rPr>
              <w:t>FR-02</w:t>
            </w:r>
          </w:p>
        </w:tc>
        <w:tc>
          <w:tcPr>
            <w:tcW w:type="dxa" w:w="1814"/>
            <w:vAlign w:val="center"/>
            <w:tcMar>
              <w:top w:w="80" w:type="dxa"/>
              <w:start w:w="90" w:type="dxa"/>
              <w:bottom w:w="80" w:type="dxa"/>
              <w:end w:w="90" w:type="dxa"/>
            </w:tcMar>
            <w:shd w:fill="F4F7FA"/>
          </w:tcPr>
          <w:p>
            <w:r>
              <w:rPr>
                <w:sz w:val="16"/>
              </w:rPr>
            </w:r>
            <w:r>
              <w:rPr>
                <w:sz w:val="16"/>
              </w:rPr>
              <w:t>SCR-POS担当者領域</w:t>
            </w:r>
          </w:p>
        </w:tc>
        <w:tc>
          <w:tcPr>
            <w:tcW w:type="dxa" w:w="2154"/>
            <w:vAlign w:val="center"/>
            <w:tcMar>
              <w:top w:w="80" w:type="dxa"/>
              <w:start w:w="90" w:type="dxa"/>
              <w:bottom w:w="80" w:type="dxa"/>
              <w:end w:w="90" w:type="dxa"/>
            </w:tcMar>
            <w:shd w:fill="F4F7FA"/>
          </w:tcPr>
          <w:p>
            <w:r>
              <w:rPr>
                <w:sz w:val="16"/>
              </w:rPr>
            </w:r>
            <w:r>
              <w:rPr>
                <w:sz w:val="16"/>
              </w:rPr>
              <w:t xml:space="preserve">GET </w:t>
            </w:r>
            <w:r>
              <w:rPr>
                <w:rFonts w:ascii="Menlo" w:hAnsi="Menlo" w:eastAsia="Hiragino Sans"/>
                <w:color w:val="1F4E79"/>
                <w:sz w:val="16"/>
                <w:shd w:fill="EEF3F8"/>
              </w:rPr>
              <w:t>/auth/me</w:t>
            </w:r>
            <w:r>
              <w:rPr>
                <w:sz w:val="16"/>
              </w:rPr>
              <w:t xml:space="preserve">; POST </w:t>
            </w:r>
            <w:r>
              <w:rPr>
                <w:rFonts w:ascii="Menlo" w:hAnsi="Menlo" w:eastAsia="Hiragino Sans"/>
                <w:color w:val="1F4E79"/>
                <w:sz w:val="16"/>
                <w:shd w:fill="EEF3F8"/>
              </w:rPr>
              <w:t>/purchases</w:t>
            </w:r>
          </w:p>
        </w:tc>
        <w:tc>
          <w:tcPr>
            <w:tcW w:type="dxa" w:w="1701"/>
            <w:vAlign w:val="center"/>
            <w:tcMar>
              <w:top w:w="80" w:type="dxa"/>
              <w:start w:w="90" w:type="dxa"/>
              <w:bottom w:w="80" w:type="dxa"/>
              <w:end w:w="90" w:type="dxa"/>
            </w:tcMar>
            <w:shd w:fill="F4F7FA"/>
          </w:tcPr>
          <w:p>
            <w:r>
              <w:rPr>
                <w:sz w:val="16"/>
              </w:rPr>
            </w:r>
            <w:r>
              <w:rPr>
                <w:sz w:val="16"/>
              </w:rPr>
              <w:t>register_staff, transactions</w:t>
            </w:r>
          </w:p>
        </w:tc>
        <w:tc>
          <w:tcPr>
            <w:tcW w:type="dxa" w:w="3061"/>
            <w:vAlign w:val="center"/>
            <w:tcMar>
              <w:top w:w="80" w:type="dxa"/>
              <w:start w:w="90" w:type="dxa"/>
              <w:bottom w:w="80" w:type="dxa"/>
              <w:end w:w="90" w:type="dxa"/>
            </w:tcMar>
            <w:shd w:fill="F4F7FA"/>
          </w:tcPr>
          <w:p>
            <w:r>
              <w:rPr>
                <w:sz w:val="16"/>
              </w:rPr>
            </w:r>
            <w:r>
              <w:rPr>
                <w:sz w:val="16"/>
              </w:rPr>
              <w:t>JWT主体を表示・確定取引に紐付け（3.3, 5.3）</w:t>
            </w:r>
          </w:p>
        </w:tc>
      </w:tr>
      <w:tr>
        <w:trPr>
          <w:cantSplit/>
        </w:trPr>
        <w:tc>
          <w:tcPr>
            <w:tcW w:type="dxa" w:w="1247"/>
            <w:vAlign w:val="center"/>
            <w:tcMar>
              <w:top w:w="80" w:type="dxa"/>
              <w:start w:w="90" w:type="dxa"/>
              <w:bottom w:w="80" w:type="dxa"/>
              <w:end w:w="90" w:type="dxa"/>
            </w:tcMar>
            <w:shd w:fill="FFFFFF"/>
          </w:tcPr>
          <w:p>
            <w:r>
              <w:rPr>
                <w:sz w:val="16"/>
              </w:rPr>
            </w:r>
            <w:r>
              <w:rPr>
                <w:sz w:val="16"/>
              </w:rPr>
              <w:t>FR-03</w:t>
            </w:r>
          </w:p>
        </w:tc>
        <w:tc>
          <w:tcPr>
            <w:tcW w:type="dxa" w:w="1814"/>
            <w:vAlign w:val="center"/>
            <w:tcMar>
              <w:top w:w="80" w:type="dxa"/>
              <w:start w:w="90" w:type="dxa"/>
              <w:bottom w:w="80" w:type="dxa"/>
              <w:end w:w="90" w:type="dxa"/>
            </w:tcMar>
            <w:shd w:fill="FFFFFF"/>
          </w:tcPr>
          <w:p>
            <w:r>
              <w:rPr>
                <w:sz w:val="16"/>
              </w:rPr>
            </w:r>
            <w:r>
              <w:rPr>
                <w:sz w:val="16"/>
              </w:rPr>
              <w:t>SCR-POS会員領域</w:t>
            </w:r>
          </w:p>
        </w:tc>
        <w:tc>
          <w:tcPr>
            <w:tcW w:type="dxa" w:w="2154"/>
            <w:vAlign w:val="center"/>
            <w:tcMar>
              <w:top w:w="80" w:type="dxa"/>
              <w:start w:w="90" w:type="dxa"/>
              <w:bottom w:w="80" w:type="dxa"/>
              <w:end w:w="90" w:type="dxa"/>
            </w:tcMar>
            <w:shd w:fill="FFFFFF"/>
          </w:tcPr>
          <w:p>
            <w:r>
              <w:rPr>
                <w:sz w:val="16"/>
              </w:rPr>
            </w:r>
            <w:r>
              <w:rPr>
                <w:sz w:val="16"/>
              </w:rPr>
              <w:t xml:space="preserve">GET </w:t>
            </w:r>
            <w:r>
              <w:rPr>
                <w:rFonts w:ascii="Menlo" w:hAnsi="Menlo" w:eastAsia="Hiragino Sans"/>
                <w:color w:val="1F4E79"/>
                <w:sz w:val="16"/>
                <w:shd w:fill="EEF3F8"/>
              </w:rPr>
              <w:t>/members/{memberId}</w:t>
            </w:r>
            <w:r>
              <w:rPr>
                <w:sz w:val="16"/>
              </w:rPr>
              <w:t xml:space="preserve">; POST </w:t>
            </w:r>
            <w:r>
              <w:rPr>
                <w:rFonts w:ascii="Menlo" w:hAnsi="Menlo" w:eastAsia="Hiragino Sans"/>
                <w:color w:val="1F4E79"/>
                <w:sz w:val="16"/>
                <w:shd w:fill="EEF3F8"/>
              </w:rPr>
              <w:t>/purchases/quote</w:t>
            </w:r>
            <w:r>
              <w:rPr>
                <w:sz w:val="16"/>
              </w:rPr>
              <w:t xml:space="preserve">; POST </w:t>
            </w:r>
            <w:r>
              <w:rPr>
                <w:rFonts w:ascii="Menlo" w:hAnsi="Menlo" w:eastAsia="Hiragino Sans"/>
                <w:color w:val="1F4E79"/>
                <w:sz w:val="16"/>
                <w:shd w:fill="EEF3F8"/>
              </w:rPr>
              <w:t>/purchases</w:t>
            </w:r>
          </w:p>
        </w:tc>
        <w:tc>
          <w:tcPr>
            <w:tcW w:type="dxa" w:w="1701"/>
            <w:vAlign w:val="center"/>
            <w:tcMar>
              <w:top w:w="80" w:type="dxa"/>
              <w:start w:w="90" w:type="dxa"/>
              <w:bottom w:w="80" w:type="dxa"/>
              <w:end w:w="90" w:type="dxa"/>
            </w:tcMar>
            <w:shd w:fill="FFFFFF"/>
          </w:tcPr>
          <w:p>
            <w:r>
              <w:rPr>
                <w:sz w:val="16"/>
              </w:rPr>
            </w:r>
            <w:r>
              <w:rPr>
                <w:sz w:val="16"/>
              </w:rPr>
              <w:t>members, transactions</w:t>
            </w:r>
          </w:p>
        </w:tc>
        <w:tc>
          <w:tcPr>
            <w:tcW w:type="dxa" w:w="3061"/>
            <w:vAlign w:val="center"/>
            <w:tcMar>
              <w:top w:w="80" w:type="dxa"/>
              <w:start w:w="90" w:type="dxa"/>
              <w:bottom w:w="80" w:type="dxa"/>
              <w:end w:w="90" w:type="dxa"/>
            </w:tcMar>
            <w:shd w:fill="FFFFFF"/>
          </w:tcPr>
          <w:p>
            <w:r>
              <w:rPr>
                <w:sz w:val="16"/>
              </w:rPr>
            </w:r>
            <w:r>
              <w:rPr>
                <w:sz w:val="16"/>
              </w:rPr>
              <w:t>手入力/スキャン、任意タイミング、未入力はNULL（3.3, 3.5）</w:t>
            </w:r>
          </w:p>
        </w:tc>
      </w:tr>
      <w:tr>
        <w:trPr>
          <w:cantSplit/>
        </w:trPr>
        <w:tc>
          <w:tcPr>
            <w:tcW w:type="dxa" w:w="1247"/>
            <w:vAlign w:val="center"/>
            <w:tcMar>
              <w:top w:w="80" w:type="dxa"/>
              <w:start w:w="90" w:type="dxa"/>
              <w:bottom w:w="80" w:type="dxa"/>
              <w:end w:w="90" w:type="dxa"/>
            </w:tcMar>
            <w:shd w:fill="F4F7FA"/>
          </w:tcPr>
          <w:p>
            <w:r>
              <w:rPr>
                <w:sz w:val="16"/>
              </w:rPr>
            </w:r>
            <w:r>
              <w:rPr>
                <w:sz w:val="16"/>
              </w:rPr>
              <w:t>FR-04</w:t>
            </w:r>
          </w:p>
        </w:tc>
        <w:tc>
          <w:tcPr>
            <w:tcW w:type="dxa" w:w="1814"/>
            <w:vAlign w:val="center"/>
            <w:tcMar>
              <w:top w:w="80" w:type="dxa"/>
              <w:start w:w="90" w:type="dxa"/>
              <w:bottom w:w="80" w:type="dxa"/>
              <w:end w:w="90" w:type="dxa"/>
            </w:tcMar>
            <w:shd w:fill="F4F7FA"/>
          </w:tcPr>
          <w:p>
            <w:r>
              <w:rPr>
                <w:sz w:val="16"/>
              </w:rPr>
            </w:r>
            <w:r>
              <w:rPr>
                <w:sz w:val="16"/>
              </w:rPr>
              <w:t>SCR-POS会員領域</w:t>
            </w:r>
          </w:p>
        </w:tc>
        <w:tc>
          <w:tcPr>
            <w:tcW w:type="dxa" w:w="2154"/>
            <w:vAlign w:val="center"/>
            <w:tcMar>
              <w:top w:w="80" w:type="dxa"/>
              <w:start w:w="90" w:type="dxa"/>
              <w:bottom w:w="80" w:type="dxa"/>
              <w:end w:w="90" w:type="dxa"/>
            </w:tcMar>
            <w:shd w:fill="F4F7FA"/>
          </w:tcPr>
          <w:p>
            <w:r>
              <w:rPr>
                <w:sz w:val="16"/>
              </w:rPr>
            </w:r>
            <w:r>
              <w:rPr>
                <w:sz w:val="16"/>
              </w:rPr>
              <w:t xml:space="preserve">GET </w:t>
            </w:r>
            <w:r>
              <w:rPr>
                <w:rFonts w:ascii="Menlo" w:hAnsi="Menlo" w:eastAsia="Hiragino Sans"/>
                <w:color w:val="1F4E79"/>
                <w:sz w:val="16"/>
                <w:shd w:fill="EEF3F8"/>
              </w:rPr>
              <w:t>/members/{memberId}</w:t>
            </w:r>
          </w:p>
        </w:tc>
        <w:tc>
          <w:tcPr>
            <w:tcW w:type="dxa" w:w="1701"/>
            <w:vAlign w:val="center"/>
            <w:tcMar>
              <w:top w:w="80" w:type="dxa"/>
              <w:start w:w="90" w:type="dxa"/>
              <w:bottom w:w="80" w:type="dxa"/>
              <w:end w:w="90" w:type="dxa"/>
            </w:tcMar>
            <w:shd w:fill="F4F7FA"/>
          </w:tcPr>
          <w:p>
            <w:r>
              <w:rPr>
                <w:sz w:val="16"/>
              </w:rPr>
            </w:r>
            <w:r>
              <w:rPr>
                <w:sz w:val="16"/>
              </w:rPr>
              <w:t>members</w:t>
            </w:r>
          </w:p>
        </w:tc>
        <w:tc>
          <w:tcPr>
            <w:tcW w:type="dxa" w:w="3061"/>
            <w:vAlign w:val="center"/>
            <w:tcMar>
              <w:top w:w="80" w:type="dxa"/>
              <w:start w:w="90" w:type="dxa"/>
              <w:bottom w:w="80" w:type="dxa"/>
              <w:end w:w="90" w:type="dxa"/>
            </w:tcMar>
            <w:shd w:fill="F4F7FA"/>
          </w:tcPr>
          <w:p>
            <w:r>
              <w:rPr>
                <w:sz w:val="16"/>
              </w:rPr>
            </w:r>
            <w:r>
              <w:rPr>
                <w:sz w:val="16"/>
              </w:rPr>
              <w:t>IDと識別情報表示。表示範囲TBD（3.3, 4.2）</w:t>
            </w:r>
          </w:p>
        </w:tc>
      </w:tr>
      <w:tr>
        <w:trPr>
          <w:cantSplit/>
        </w:trPr>
        <w:tc>
          <w:tcPr>
            <w:tcW w:type="dxa" w:w="1247"/>
            <w:vAlign w:val="center"/>
            <w:tcMar>
              <w:top w:w="80" w:type="dxa"/>
              <w:start w:w="90" w:type="dxa"/>
              <w:bottom w:w="80" w:type="dxa"/>
              <w:end w:w="90" w:type="dxa"/>
            </w:tcMar>
            <w:shd w:fill="FFFFFF"/>
          </w:tcPr>
          <w:p>
            <w:r>
              <w:rPr>
                <w:sz w:val="16"/>
              </w:rPr>
            </w:r>
            <w:r>
              <w:rPr>
                <w:sz w:val="16"/>
              </w:rPr>
              <w:t>FR-05</w:t>
            </w:r>
          </w:p>
        </w:tc>
        <w:tc>
          <w:tcPr>
            <w:tcW w:type="dxa" w:w="1814"/>
            <w:vAlign w:val="center"/>
            <w:tcMar>
              <w:top w:w="80" w:type="dxa"/>
              <w:start w:w="90" w:type="dxa"/>
              <w:bottom w:w="80" w:type="dxa"/>
              <w:end w:w="90" w:type="dxa"/>
            </w:tcMar>
            <w:shd w:fill="FFFFFF"/>
          </w:tcPr>
          <w:p>
            <w:r>
              <w:rPr>
                <w:sz w:val="16"/>
              </w:rPr>
            </w:r>
            <w:r>
              <w:rPr>
                <w:sz w:val="16"/>
              </w:rPr>
              <w:t>SCR-POS商品入力</w:t>
            </w:r>
          </w:p>
        </w:tc>
        <w:tc>
          <w:tcPr>
            <w:tcW w:type="dxa" w:w="2154"/>
            <w:vAlign w:val="center"/>
            <w:tcMar>
              <w:top w:w="80" w:type="dxa"/>
              <w:start w:w="90" w:type="dxa"/>
              <w:bottom w:w="80" w:type="dxa"/>
              <w:end w:w="90" w:type="dxa"/>
            </w:tcMar>
            <w:shd w:fill="FFFFFF"/>
          </w:tcPr>
          <w:p>
            <w:r>
              <w:rPr>
                <w:sz w:val="16"/>
              </w:rPr>
            </w:r>
            <w:r>
              <w:rPr>
                <w:sz w:val="16"/>
              </w:rPr>
              <w:t xml:space="preserve">GET </w:t>
            </w:r>
            <w:r>
              <w:rPr>
                <w:rFonts w:ascii="Menlo" w:hAnsi="Menlo" w:eastAsia="Hiragino Sans"/>
                <w:color w:val="1F4E79"/>
                <w:sz w:val="16"/>
                <w:shd w:fill="EEF3F8"/>
              </w:rPr>
              <w:t>/products/{productCode}</w:t>
            </w:r>
          </w:p>
        </w:tc>
        <w:tc>
          <w:tcPr>
            <w:tcW w:type="dxa" w:w="1701"/>
            <w:vAlign w:val="center"/>
            <w:tcMar>
              <w:top w:w="80" w:type="dxa"/>
              <w:start w:w="90" w:type="dxa"/>
              <w:bottom w:w="80" w:type="dxa"/>
              <w:end w:w="90" w:type="dxa"/>
            </w:tcMar>
            <w:shd w:fill="FFFFFF"/>
          </w:tcPr>
          <w:p>
            <w:r>
              <w:rPr>
                <w:sz w:val="16"/>
              </w:rPr>
            </w:r>
            <w:r>
              <w:rPr>
                <w:sz w:val="16"/>
              </w:rPr>
              <w:t>products, product_price_histories</w:t>
            </w:r>
          </w:p>
        </w:tc>
        <w:tc>
          <w:tcPr>
            <w:tcW w:type="dxa" w:w="3061"/>
            <w:vAlign w:val="center"/>
            <w:tcMar>
              <w:top w:w="80" w:type="dxa"/>
              <w:start w:w="90" w:type="dxa"/>
              <w:bottom w:w="80" w:type="dxa"/>
              <w:end w:w="90" w:type="dxa"/>
            </w:tcMar>
            <w:shd w:fill="FFFFFF"/>
          </w:tcPr>
          <w:p>
            <w:r>
              <w:rPr>
                <w:sz w:val="16"/>
              </w:rPr>
            </w:r>
            <w:r>
              <w:rPr>
                <w:sz w:val="16"/>
              </w:rPr>
              <w:t>商品名・有効単価表示、404未登録表示（3.5, 6.3）</w:t>
            </w:r>
          </w:p>
        </w:tc>
      </w:tr>
      <w:tr>
        <w:trPr>
          <w:cantSplit/>
        </w:trPr>
        <w:tc>
          <w:tcPr>
            <w:tcW w:type="dxa" w:w="1247"/>
            <w:vAlign w:val="center"/>
            <w:tcMar>
              <w:top w:w="80" w:type="dxa"/>
              <w:start w:w="90" w:type="dxa"/>
              <w:bottom w:w="80" w:type="dxa"/>
              <w:end w:w="90" w:type="dxa"/>
            </w:tcMar>
            <w:shd w:fill="F4F7FA"/>
          </w:tcPr>
          <w:p>
            <w:r>
              <w:rPr>
                <w:sz w:val="16"/>
              </w:rPr>
            </w:r>
            <w:r>
              <w:rPr>
                <w:sz w:val="16"/>
              </w:rPr>
              <w:t>FR-06</w:t>
            </w:r>
          </w:p>
        </w:tc>
        <w:tc>
          <w:tcPr>
            <w:tcW w:type="dxa" w:w="1814"/>
            <w:vAlign w:val="center"/>
            <w:tcMar>
              <w:top w:w="80" w:type="dxa"/>
              <w:start w:w="90" w:type="dxa"/>
              <w:bottom w:w="80" w:type="dxa"/>
              <w:end w:w="90" w:type="dxa"/>
            </w:tcMar>
            <w:shd w:fill="F4F7FA"/>
          </w:tcPr>
          <w:p>
            <w:r>
              <w:rPr>
                <w:sz w:val="16"/>
              </w:rPr>
            </w:r>
            <w:r>
              <w:rPr>
                <w:sz w:val="16"/>
              </w:rPr>
              <w:t>SCR-POS商品入力/リスト</w:t>
            </w:r>
          </w:p>
        </w:tc>
        <w:tc>
          <w:tcPr>
            <w:tcW w:type="dxa" w:w="2154"/>
            <w:vAlign w:val="center"/>
            <w:tcMar>
              <w:top w:w="80" w:type="dxa"/>
              <w:start w:w="90" w:type="dxa"/>
              <w:bottom w:w="80" w:type="dxa"/>
              <w:end w:w="90" w:type="dxa"/>
            </w:tcMar>
            <w:shd w:fill="F4F7FA"/>
          </w:tcPr>
          <w:p>
            <w:r>
              <w:rPr>
                <w:sz w:val="16"/>
              </w:rPr>
            </w:r>
            <w:r>
              <w:rPr>
                <w:sz w:val="16"/>
              </w:rPr>
              <w:t xml:space="preserve">GET </w:t>
            </w:r>
            <w:r>
              <w:rPr>
                <w:rFonts w:ascii="Menlo" w:hAnsi="Menlo" w:eastAsia="Hiragino Sans"/>
                <w:color w:val="1F4E79"/>
                <w:sz w:val="16"/>
                <w:shd w:fill="EEF3F8"/>
              </w:rPr>
              <w:t>/products/{productCode}</w:t>
            </w:r>
          </w:p>
        </w:tc>
        <w:tc>
          <w:tcPr>
            <w:tcW w:type="dxa" w:w="1701"/>
            <w:vAlign w:val="center"/>
            <w:tcMar>
              <w:top w:w="80" w:type="dxa"/>
              <w:start w:w="90" w:type="dxa"/>
              <w:bottom w:w="80" w:type="dxa"/>
              <w:end w:w="90" w:type="dxa"/>
            </w:tcMar>
            <w:shd w:fill="F4F7FA"/>
          </w:tcPr>
          <w:p>
            <w:r>
              <w:rPr>
                <w:sz w:val="16"/>
              </w:rPr>
            </w:r>
            <w:r>
              <w:rPr>
                <w:sz w:val="16"/>
              </w:rPr>
              <w:t>products</w:t>
            </w:r>
          </w:p>
        </w:tc>
        <w:tc>
          <w:tcPr>
            <w:tcW w:type="dxa" w:w="3061"/>
            <w:vAlign w:val="center"/>
            <w:tcMar>
              <w:top w:w="80" w:type="dxa"/>
              <w:start w:w="90" w:type="dxa"/>
              <w:bottom w:w="80" w:type="dxa"/>
              <w:end w:w="90" w:type="dxa"/>
            </w:tcMar>
            <w:shd w:fill="F4F7FA"/>
          </w:tcPr>
          <w:p>
            <w:r>
              <w:rPr>
                <w:sz w:val="16"/>
              </w:rPr>
            </w:r>
            <w:r>
              <w:rPr>
                <w:sz w:val="16"/>
              </w:rPr>
              <w:t>同一商品数量加算、新規行、追加後入力クリア（3.3, 3.5）</w:t>
            </w:r>
          </w:p>
        </w:tc>
      </w:tr>
      <w:tr>
        <w:trPr>
          <w:cantSplit/>
        </w:trPr>
        <w:tc>
          <w:tcPr>
            <w:tcW w:type="dxa" w:w="1247"/>
            <w:vAlign w:val="center"/>
            <w:tcMar>
              <w:top w:w="80" w:type="dxa"/>
              <w:start w:w="90" w:type="dxa"/>
              <w:bottom w:w="80" w:type="dxa"/>
              <w:end w:w="90" w:type="dxa"/>
            </w:tcMar>
            <w:shd w:fill="FFFFFF"/>
          </w:tcPr>
          <w:p>
            <w:r>
              <w:rPr>
                <w:sz w:val="16"/>
              </w:rPr>
            </w:r>
            <w:r>
              <w:rPr>
                <w:sz w:val="16"/>
              </w:rPr>
              <w:t>FR-07</w:t>
            </w:r>
          </w:p>
        </w:tc>
        <w:tc>
          <w:tcPr>
            <w:tcW w:type="dxa" w:w="1814"/>
            <w:vAlign w:val="center"/>
            <w:tcMar>
              <w:top w:w="80" w:type="dxa"/>
              <w:start w:w="90" w:type="dxa"/>
              <w:bottom w:w="80" w:type="dxa"/>
              <w:end w:w="90" w:type="dxa"/>
            </w:tcMar>
            <w:shd w:fill="FFFFFF"/>
          </w:tcPr>
          <w:p>
            <w:r>
              <w:rPr>
                <w:sz w:val="16"/>
              </w:rPr>
            </w:r>
            <w:r>
              <w:rPr>
                <w:sz w:val="16"/>
              </w:rPr>
              <w:t>SCR-POSスキャン</w:t>
            </w:r>
          </w:p>
        </w:tc>
        <w:tc>
          <w:tcPr>
            <w:tcW w:type="dxa" w:w="2154"/>
            <w:vAlign w:val="center"/>
            <w:tcMar>
              <w:top w:w="80" w:type="dxa"/>
              <w:start w:w="90" w:type="dxa"/>
              <w:bottom w:w="80" w:type="dxa"/>
              <w:end w:w="90" w:type="dxa"/>
            </w:tcMar>
            <w:shd w:fill="FFFFFF"/>
          </w:tcPr>
          <w:p>
            <w:r>
              <w:rPr>
                <w:sz w:val="16"/>
              </w:rPr>
            </w:r>
            <w:r>
              <w:rPr>
                <w:sz w:val="16"/>
              </w:rPr>
              <w:t>商品検索API</w:t>
            </w:r>
          </w:p>
        </w:tc>
        <w:tc>
          <w:tcPr>
            <w:tcW w:type="dxa" w:w="1701"/>
            <w:vAlign w:val="center"/>
            <w:tcMar>
              <w:top w:w="80" w:type="dxa"/>
              <w:start w:w="90" w:type="dxa"/>
              <w:bottom w:w="80" w:type="dxa"/>
              <w:end w:w="90" w:type="dxa"/>
            </w:tcMar>
            <w:shd w:fill="FFFFFF"/>
          </w:tcPr>
          <w:p>
            <w:r>
              <w:rPr>
                <w:sz w:val="16"/>
              </w:rPr>
            </w:r>
            <w:r>
              <w:rPr>
                <w:sz w:val="16"/>
              </w:rPr>
              <w:t>products</w:t>
            </w:r>
          </w:p>
        </w:tc>
        <w:tc>
          <w:tcPr>
            <w:tcW w:type="dxa" w:w="3061"/>
            <w:vAlign w:val="center"/>
            <w:tcMar>
              <w:top w:w="80" w:type="dxa"/>
              <w:start w:w="90" w:type="dxa"/>
              <w:bottom w:w="80" w:type="dxa"/>
              <w:end w:w="90" w:type="dxa"/>
            </w:tcMar>
            <w:shd w:fill="FFFFFF"/>
          </w:tcPr>
          <w:p>
            <w:r>
              <w:rPr>
                <w:sz w:val="16"/>
              </w:rPr>
            </w:r>
            <w:r>
              <w:rPr>
                <w:sz w:val="16"/>
              </w:rPr>
              <w:t>カメラ連続読取、成功フィードバック。規格/ライブラリTBD（3.3）</w:t>
            </w:r>
          </w:p>
        </w:tc>
      </w:tr>
      <w:tr>
        <w:trPr>
          <w:cantSplit/>
        </w:trPr>
        <w:tc>
          <w:tcPr>
            <w:tcW w:type="dxa" w:w="1247"/>
            <w:vAlign w:val="center"/>
            <w:tcMar>
              <w:top w:w="80" w:type="dxa"/>
              <w:start w:w="90" w:type="dxa"/>
              <w:bottom w:w="80" w:type="dxa"/>
              <w:end w:w="90" w:type="dxa"/>
            </w:tcMar>
            <w:shd w:fill="F4F7FA"/>
          </w:tcPr>
          <w:p>
            <w:r>
              <w:rPr>
                <w:sz w:val="16"/>
              </w:rPr>
            </w:r>
            <w:r>
              <w:rPr>
                <w:sz w:val="16"/>
              </w:rPr>
              <w:t>FR-08</w:t>
            </w:r>
          </w:p>
        </w:tc>
        <w:tc>
          <w:tcPr>
            <w:tcW w:type="dxa" w:w="1814"/>
            <w:vAlign w:val="center"/>
            <w:tcMar>
              <w:top w:w="80" w:type="dxa"/>
              <w:start w:w="90" w:type="dxa"/>
              <w:bottom w:w="80" w:type="dxa"/>
              <w:end w:w="90" w:type="dxa"/>
            </w:tcMar>
            <w:shd w:fill="F4F7FA"/>
          </w:tcPr>
          <w:p>
            <w:r>
              <w:rPr>
                <w:sz w:val="16"/>
              </w:rPr>
            </w:r>
            <w:r>
              <w:rPr>
                <w:sz w:val="16"/>
              </w:rPr>
              <w:t>SCR-POS購入リスト</w:t>
            </w:r>
          </w:p>
        </w:tc>
        <w:tc>
          <w:tcPr>
            <w:tcW w:type="dxa" w:w="2154"/>
            <w:vAlign w:val="center"/>
            <w:tcMar>
              <w:top w:w="80" w:type="dxa"/>
              <w:start w:w="90" w:type="dxa"/>
              <w:bottom w:w="80" w:type="dxa"/>
              <w:end w:w="90" w:type="dxa"/>
            </w:tcMar>
            <w:shd w:fill="F4F7FA"/>
          </w:tcPr>
          <w:p>
            <w:r>
              <w:rPr>
                <w:sz w:val="16"/>
              </w:rPr>
            </w:r>
            <w:r>
              <w:rPr>
                <w:sz w:val="16"/>
              </w:rPr>
              <w:t>quote</w:t>
            </w:r>
          </w:p>
        </w:tc>
        <w:tc>
          <w:tcPr>
            <w:tcW w:type="dxa" w:w="1701"/>
            <w:vAlign w:val="center"/>
            <w:tcMar>
              <w:top w:w="80" w:type="dxa"/>
              <w:start w:w="90" w:type="dxa"/>
              <w:bottom w:w="80" w:type="dxa"/>
              <w:end w:w="90" w:type="dxa"/>
            </w:tcMar>
            <w:shd w:fill="F4F7FA"/>
          </w:tcPr>
          <w:p>
            <w:r>
              <w:rPr>
                <w:sz w:val="16"/>
              </w:rPr>
            </w:r>
            <w:r>
              <w:rPr>
                <w:sz w:val="16"/>
              </w:rPr>
              <w:t>products, promotion rules</w:t>
            </w:r>
          </w:p>
        </w:tc>
        <w:tc>
          <w:tcPr>
            <w:tcW w:type="dxa" w:w="3061"/>
            <w:vAlign w:val="center"/>
            <w:tcMar>
              <w:top w:w="80" w:type="dxa"/>
              <w:start w:w="90" w:type="dxa"/>
              <w:bottom w:w="80" w:type="dxa"/>
              <w:end w:w="90" w:type="dxa"/>
            </w:tcMar>
            <w:shd w:fill="F4F7FA"/>
          </w:tcPr>
          <w:p>
            <w:r>
              <w:rPr>
                <w:sz w:val="16"/>
              </w:rPr>
            </w:r>
            <w:r>
              <w:rPr>
                <w:sz w:val="16"/>
              </w:rPr>
              <w:t>項目一覧、単一選択・強調、選択商品確認（3.3）</w:t>
            </w:r>
          </w:p>
        </w:tc>
      </w:tr>
      <w:tr>
        <w:trPr>
          <w:cantSplit/>
        </w:trPr>
        <w:tc>
          <w:tcPr>
            <w:tcW w:type="dxa" w:w="1247"/>
            <w:vAlign w:val="center"/>
            <w:tcMar>
              <w:top w:w="80" w:type="dxa"/>
              <w:start w:w="90" w:type="dxa"/>
              <w:bottom w:w="80" w:type="dxa"/>
              <w:end w:w="90" w:type="dxa"/>
            </w:tcMar>
            <w:shd w:fill="FFFFFF"/>
          </w:tcPr>
          <w:p>
            <w:r>
              <w:rPr>
                <w:sz w:val="16"/>
              </w:rPr>
            </w:r>
            <w:r>
              <w:rPr>
                <w:sz w:val="16"/>
              </w:rPr>
              <w:t>FR-09</w:t>
            </w:r>
          </w:p>
        </w:tc>
        <w:tc>
          <w:tcPr>
            <w:tcW w:type="dxa" w:w="1814"/>
            <w:vAlign w:val="center"/>
            <w:tcMar>
              <w:top w:w="80" w:type="dxa"/>
              <w:start w:w="90" w:type="dxa"/>
              <w:bottom w:w="80" w:type="dxa"/>
              <w:end w:w="90" w:type="dxa"/>
            </w:tcMar>
            <w:shd w:fill="FFFFFF"/>
          </w:tcPr>
          <w:p>
            <w:r>
              <w:rPr>
                <w:sz w:val="16"/>
              </w:rPr>
            </w:r>
            <w:r>
              <w:rPr>
                <w:sz w:val="16"/>
              </w:rPr>
              <w:t>SCR-POS購入リスト</w:t>
            </w:r>
          </w:p>
        </w:tc>
        <w:tc>
          <w:tcPr>
            <w:tcW w:type="dxa" w:w="2154"/>
            <w:vAlign w:val="center"/>
            <w:tcMar>
              <w:top w:w="80" w:type="dxa"/>
              <w:start w:w="90" w:type="dxa"/>
              <w:bottom w:w="80" w:type="dxa"/>
              <w:end w:w="90" w:type="dxa"/>
            </w:tcMar>
            <w:shd w:fill="FFFFFF"/>
          </w:tcPr>
          <w:p>
            <w:r>
              <w:rPr>
                <w:sz w:val="16"/>
              </w:rPr>
            </w:r>
            <w:r>
              <w:rPr>
                <w:sz w:val="16"/>
              </w:rPr>
              <w:t>quote; purchases</w:t>
            </w:r>
          </w:p>
        </w:tc>
        <w:tc>
          <w:tcPr>
            <w:tcW w:type="dxa" w:w="1701"/>
            <w:vAlign w:val="center"/>
            <w:tcMar>
              <w:top w:w="80" w:type="dxa"/>
              <w:start w:w="90" w:type="dxa"/>
              <w:bottom w:w="80" w:type="dxa"/>
              <w:end w:w="90" w:type="dxa"/>
            </w:tcMar>
            <w:shd w:fill="FFFFFF"/>
          </w:tcPr>
          <w:p>
            <w:r>
              <w:rPr>
                <w:sz w:val="16"/>
              </w:rPr>
            </w:r>
            <w:r>
              <w:rPr>
                <w:sz w:val="16"/>
              </w:rPr>
              <w:t>transaction_items</w:t>
            </w:r>
          </w:p>
        </w:tc>
        <w:tc>
          <w:tcPr>
            <w:tcW w:type="dxa" w:w="3061"/>
            <w:vAlign w:val="center"/>
            <w:tcMar>
              <w:top w:w="80" w:type="dxa"/>
              <w:start w:w="90" w:type="dxa"/>
              <w:bottom w:w="80" w:type="dxa"/>
              <w:end w:w="90" w:type="dxa"/>
            </w:tcMar>
            <w:shd w:fill="FFFFFF"/>
          </w:tcPr>
          <w:p>
            <w:r>
              <w:rPr>
                <w:sz w:val="16"/>
              </w:rPr>
            </w:r>
            <w:r>
              <w:rPr>
                <w:sz w:val="16"/>
              </w:rPr>
              <w:t>削除、数量1〜99、0拒否、再計算（3.3, 8.1）</w:t>
            </w:r>
          </w:p>
        </w:tc>
      </w:tr>
      <w:tr>
        <w:trPr>
          <w:cantSplit/>
        </w:trPr>
        <w:tc>
          <w:tcPr>
            <w:tcW w:type="dxa" w:w="1247"/>
            <w:vAlign w:val="center"/>
            <w:tcMar>
              <w:top w:w="80" w:type="dxa"/>
              <w:start w:w="90" w:type="dxa"/>
              <w:bottom w:w="80" w:type="dxa"/>
              <w:end w:w="90" w:type="dxa"/>
            </w:tcMar>
            <w:shd w:fill="F4F7FA"/>
          </w:tcPr>
          <w:p>
            <w:r>
              <w:rPr>
                <w:sz w:val="16"/>
              </w:rPr>
            </w:r>
            <w:r>
              <w:rPr>
                <w:sz w:val="16"/>
              </w:rPr>
              <w:t>FR-10</w:t>
            </w:r>
          </w:p>
        </w:tc>
        <w:tc>
          <w:tcPr>
            <w:tcW w:type="dxa" w:w="1814"/>
            <w:vAlign w:val="center"/>
            <w:tcMar>
              <w:top w:w="80" w:type="dxa"/>
              <w:start w:w="90" w:type="dxa"/>
              <w:bottom w:w="80" w:type="dxa"/>
              <w:end w:w="90" w:type="dxa"/>
            </w:tcMar>
            <w:shd w:fill="F4F7FA"/>
          </w:tcPr>
          <w:p>
            <w:r>
              <w:rPr>
                <w:sz w:val="16"/>
              </w:rPr>
            </w:r>
            <w:r>
              <w:rPr>
                <w:sz w:val="16"/>
              </w:rPr>
              <w:t>SCR-POS会員/リスト</w:t>
            </w:r>
          </w:p>
        </w:tc>
        <w:tc>
          <w:tcPr>
            <w:tcW w:type="dxa" w:w="2154"/>
            <w:vAlign w:val="center"/>
            <w:tcMar>
              <w:top w:w="80" w:type="dxa"/>
              <w:start w:w="90" w:type="dxa"/>
              <w:bottom w:w="80" w:type="dxa"/>
              <w:end w:w="90" w:type="dxa"/>
            </w:tcMar>
            <w:shd w:fill="F4F7FA"/>
          </w:tcPr>
          <w:p>
            <w:r>
              <w:rPr>
                <w:sz w:val="16"/>
              </w:rPr>
            </w:r>
            <w:r>
              <w:rPr>
                <w:sz w:val="16"/>
              </w:rPr>
              <w:t>quote; purchases</w:t>
            </w:r>
          </w:p>
        </w:tc>
        <w:tc>
          <w:tcPr>
            <w:tcW w:type="dxa" w:w="1701"/>
            <w:vAlign w:val="center"/>
            <w:tcMar>
              <w:top w:w="80" w:type="dxa"/>
              <w:start w:w="90" w:type="dxa"/>
              <w:bottom w:w="80" w:type="dxa"/>
              <w:end w:w="90" w:type="dxa"/>
            </w:tcMar>
            <w:shd w:fill="F4F7FA"/>
          </w:tcPr>
          <w:p>
            <w:r>
              <w:rPr>
                <w:sz w:val="16"/>
              </w:rPr>
            </w:r>
            <w:r>
              <w:rPr>
                <w:sz w:val="16"/>
              </w:rPr>
              <w:t>members, promotion_discount_rules, transaction_items</w:t>
            </w:r>
          </w:p>
        </w:tc>
        <w:tc>
          <w:tcPr>
            <w:tcW w:type="dxa" w:w="3061"/>
            <w:vAlign w:val="center"/>
            <w:tcMar>
              <w:top w:w="80" w:type="dxa"/>
              <w:start w:w="90" w:type="dxa"/>
              <w:bottom w:w="80" w:type="dxa"/>
              <w:end w:w="90" w:type="dxa"/>
            </w:tcMar>
            <w:shd w:fill="F4F7FA"/>
          </w:tcPr>
          <w:p>
            <w:r>
              <w:rPr>
                <w:sz w:val="16"/>
              </w:rPr>
            </w:r>
            <w:r>
              <w:rPr>
                <w:sz w:val="16"/>
              </w:rPr>
              <w:t>会員限定、対象/期間/率・額、値引き表示、後入力全行再判定（1.1, 3.5, 5.3）</w:t>
            </w:r>
          </w:p>
        </w:tc>
      </w:tr>
      <w:tr>
        <w:trPr>
          <w:cantSplit/>
        </w:trPr>
        <w:tc>
          <w:tcPr>
            <w:tcW w:type="dxa" w:w="1247"/>
            <w:vAlign w:val="center"/>
            <w:tcMar>
              <w:top w:w="80" w:type="dxa"/>
              <w:start w:w="90" w:type="dxa"/>
              <w:bottom w:w="80" w:type="dxa"/>
              <w:end w:w="90" w:type="dxa"/>
            </w:tcMar>
            <w:shd w:fill="FFFFFF"/>
          </w:tcPr>
          <w:p>
            <w:r>
              <w:rPr>
                <w:sz w:val="16"/>
              </w:rPr>
            </w:r>
            <w:r>
              <w:rPr>
                <w:sz w:val="16"/>
              </w:rPr>
              <w:t>FR-11</w:t>
            </w:r>
          </w:p>
        </w:tc>
        <w:tc>
          <w:tcPr>
            <w:tcW w:type="dxa" w:w="1814"/>
            <w:vAlign w:val="center"/>
            <w:tcMar>
              <w:top w:w="80" w:type="dxa"/>
              <w:start w:w="90" w:type="dxa"/>
              <w:bottom w:w="80" w:type="dxa"/>
              <w:end w:w="90" w:type="dxa"/>
            </w:tcMar>
            <w:shd w:fill="FFFFFF"/>
          </w:tcPr>
          <w:p>
            <w:r>
              <w:rPr>
                <w:sz w:val="16"/>
              </w:rPr>
            </w:r>
            <w:r>
              <w:rPr>
                <w:sz w:val="16"/>
              </w:rPr>
              <w:t>SCR-POS合計</w:t>
            </w:r>
          </w:p>
        </w:tc>
        <w:tc>
          <w:tcPr>
            <w:tcW w:type="dxa" w:w="2154"/>
            <w:vAlign w:val="center"/>
            <w:tcMar>
              <w:top w:w="80" w:type="dxa"/>
              <w:start w:w="90" w:type="dxa"/>
              <w:bottom w:w="80" w:type="dxa"/>
              <w:end w:w="90" w:type="dxa"/>
            </w:tcMar>
            <w:shd w:fill="FFFFFF"/>
          </w:tcPr>
          <w:p>
            <w:r>
              <w:rPr>
                <w:sz w:val="16"/>
              </w:rPr>
            </w:r>
            <w:r>
              <w:rPr>
                <w:sz w:val="16"/>
              </w:rPr>
              <w:t>quote; purchases</w:t>
            </w:r>
          </w:p>
        </w:tc>
        <w:tc>
          <w:tcPr>
            <w:tcW w:type="dxa" w:w="1701"/>
            <w:vAlign w:val="center"/>
            <w:tcMar>
              <w:top w:w="80" w:type="dxa"/>
              <w:start w:w="90" w:type="dxa"/>
              <w:bottom w:w="80" w:type="dxa"/>
              <w:end w:w="90" w:type="dxa"/>
            </w:tcMar>
            <w:shd w:fill="FFFFFF"/>
          </w:tcPr>
          <w:p>
            <w:r>
              <w:rPr>
                <w:sz w:val="16"/>
              </w:rPr>
            </w:r>
            <w:r>
              <w:rPr>
                <w:sz w:val="16"/>
              </w:rPr>
              <w:t>transactions</w:t>
            </w:r>
          </w:p>
        </w:tc>
        <w:tc>
          <w:tcPr>
            <w:tcW w:type="dxa" w:w="3061"/>
            <w:vAlign w:val="center"/>
            <w:tcMar>
              <w:top w:w="80" w:type="dxa"/>
              <w:start w:w="90" w:type="dxa"/>
              <w:bottom w:w="80" w:type="dxa"/>
              <w:end w:w="90" w:type="dxa"/>
            </w:tcMar>
            <w:shd w:fill="FFFFFF"/>
          </w:tcPr>
          <w:p>
            <w:r>
              <w:rPr>
                <w:sz w:val="16"/>
              </w:rPr>
            </w:r>
            <w:r>
              <w:rPr>
                <w:sz w:val="16"/>
              </w:rPr>
              <w:t>Frontend参考額をBackend再計算値と照合し、Backend値で税抜・税込合計を確定・表示（1.1, 3.3, 4.2）</w:t>
            </w:r>
          </w:p>
        </w:tc>
      </w:tr>
      <w:tr>
        <w:trPr>
          <w:cantSplit/>
        </w:trPr>
        <w:tc>
          <w:tcPr>
            <w:tcW w:type="dxa" w:w="1247"/>
            <w:vAlign w:val="center"/>
            <w:tcMar>
              <w:top w:w="80" w:type="dxa"/>
              <w:start w:w="90" w:type="dxa"/>
              <w:bottom w:w="80" w:type="dxa"/>
              <w:end w:w="90" w:type="dxa"/>
            </w:tcMar>
            <w:shd w:fill="F4F7FA"/>
          </w:tcPr>
          <w:p>
            <w:r>
              <w:rPr>
                <w:sz w:val="16"/>
              </w:rPr>
            </w:r>
            <w:r>
              <w:rPr>
                <w:sz w:val="16"/>
              </w:rPr>
              <w:t>FR-12</w:t>
            </w:r>
          </w:p>
        </w:tc>
        <w:tc>
          <w:tcPr>
            <w:tcW w:type="dxa" w:w="1814"/>
            <w:vAlign w:val="center"/>
            <w:tcMar>
              <w:top w:w="80" w:type="dxa"/>
              <w:start w:w="90" w:type="dxa"/>
              <w:bottom w:w="80" w:type="dxa"/>
              <w:end w:w="90" w:type="dxa"/>
            </w:tcMar>
            <w:shd w:fill="F4F7FA"/>
          </w:tcPr>
          <w:p>
            <w:r>
              <w:rPr>
                <w:sz w:val="16"/>
              </w:rPr>
            </w:r>
            <w:r>
              <w:rPr>
                <w:sz w:val="16"/>
              </w:rPr>
              <w:t>SCR-POS; DLG-RESULT</w:t>
            </w:r>
          </w:p>
        </w:tc>
        <w:tc>
          <w:tcPr>
            <w:tcW w:type="dxa" w:w="2154"/>
            <w:vAlign w:val="center"/>
            <w:tcMar>
              <w:top w:w="80" w:type="dxa"/>
              <w:start w:w="90" w:type="dxa"/>
              <w:bottom w:w="80" w:type="dxa"/>
              <w:end w:w="90" w:type="dxa"/>
            </w:tcMar>
            <w:shd w:fill="F4F7FA"/>
          </w:tcPr>
          <w:p>
            <w:r>
              <w:rPr>
                <w:sz w:val="16"/>
              </w:rPr>
            </w:r>
            <w:r>
              <w:rPr>
                <w:sz w:val="16"/>
              </w:rPr>
              <w:t xml:space="preserve">POST </w:t>
            </w:r>
            <w:r>
              <w:rPr>
                <w:rFonts w:ascii="Menlo" w:hAnsi="Menlo" w:eastAsia="Hiragino Sans"/>
                <w:color w:val="1F4E79"/>
                <w:sz w:val="16"/>
                <w:shd w:fill="EEF3F8"/>
              </w:rPr>
              <w:t>/purchases</w:t>
            </w:r>
          </w:p>
        </w:tc>
        <w:tc>
          <w:tcPr>
            <w:tcW w:type="dxa" w:w="1701"/>
            <w:vAlign w:val="center"/>
            <w:tcMar>
              <w:top w:w="80" w:type="dxa"/>
              <w:start w:w="90" w:type="dxa"/>
              <w:bottom w:w="80" w:type="dxa"/>
              <w:end w:w="90" w:type="dxa"/>
            </w:tcMar>
            <w:shd w:fill="F4F7FA"/>
          </w:tcPr>
          <w:p>
            <w:r>
              <w:rPr>
                <w:sz w:val="16"/>
              </w:rPr>
            </w:r>
            <w:r>
              <w:rPr>
                <w:sz w:val="16"/>
              </w:rPr>
              <w:t>transactions, transaction_items</w:t>
            </w:r>
          </w:p>
        </w:tc>
        <w:tc>
          <w:tcPr>
            <w:tcW w:type="dxa" w:w="3061"/>
            <w:vAlign w:val="center"/>
            <w:tcMar>
              <w:top w:w="80" w:type="dxa"/>
              <w:start w:w="90" w:type="dxa"/>
              <w:bottom w:w="80" w:type="dxa"/>
              <w:end w:w="90" w:type="dxa"/>
            </w:tcMar>
            <w:shd w:fill="F4F7FA"/>
          </w:tcPr>
          <w:p>
            <w:r>
              <w:rPr>
                <w:sz w:val="16"/>
              </w:rPr>
            </w:r>
            <w:r>
              <w:rPr>
                <w:sz w:val="16"/>
              </w:rPr>
              <w:t>照合後、Backend金額のみを原子保存。成功時Backend税込結果を表示し、閉じて次取引初期化（3.4, 5.3, 6.4）</w:t>
            </w:r>
          </w:p>
        </w:tc>
      </w:tr>
      <w:tr>
        <w:trPr>
          <w:cantSplit/>
        </w:trPr>
        <w:tc>
          <w:tcPr>
            <w:tcW w:type="dxa" w:w="1247"/>
            <w:vAlign w:val="center"/>
            <w:tcMar>
              <w:top w:w="80" w:type="dxa"/>
              <w:start w:w="90" w:type="dxa"/>
              <w:bottom w:w="80" w:type="dxa"/>
              <w:end w:w="90" w:type="dxa"/>
            </w:tcMar>
            <w:shd w:fill="FFFFFF"/>
          </w:tcPr>
          <w:p>
            <w:r>
              <w:rPr>
                <w:sz w:val="16"/>
              </w:rPr>
            </w:r>
            <w:r>
              <w:rPr>
                <w:sz w:val="16"/>
              </w:rPr>
              <w:t>FR-13</w:t>
            </w:r>
          </w:p>
        </w:tc>
        <w:tc>
          <w:tcPr>
            <w:tcW w:type="dxa" w:w="1814"/>
            <w:vAlign w:val="center"/>
            <w:tcMar>
              <w:top w:w="80" w:type="dxa"/>
              <w:start w:w="90" w:type="dxa"/>
              <w:bottom w:w="80" w:type="dxa"/>
              <w:end w:w="90" w:type="dxa"/>
            </w:tcMar>
            <w:shd w:fill="FFFFFF"/>
          </w:tcPr>
          <w:p>
            <w:r>
              <w:rPr>
                <w:sz w:val="16"/>
              </w:rPr>
            </w:r>
            <w:r>
              <w:rPr>
                <w:sz w:val="16"/>
              </w:rPr>
              <w:t>結果表示（後日確認UIは要件なし）</w:t>
            </w:r>
          </w:p>
        </w:tc>
        <w:tc>
          <w:tcPr>
            <w:tcW w:type="dxa" w:w="2154"/>
            <w:vAlign w:val="center"/>
            <w:tcMar>
              <w:top w:w="80" w:type="dxa"/>
              <w:start w:w="90" w:type="dxa"/>
              <w:bottom w:w="80" w:type="dxa"/>
              <w:end w:w="90" w:type="dxa"/>
            </w:tcMar>
            <w:shd w:fill="FFFFFF"/>
          </w:tcPr>
          <w:p>
            <w:r>
              <w:rPr>
                <w:sz w:val="16"/>
              </w:rPr>
            </w:r>
            <w:r>
              <w:rPr>
                <w:sz w:val="16"/>
              </w:rPr>
              <w:t>purchases（参照APIは要件なし）</w:t>
            </w:r>
          </w:p>
        </w:tc>
        <w:tc>
          <w:tcPr>
            <w:tcW w:type="dxa" w:w="1701"/>
            <w:vAlign w:val="center"/>
            <w:tcMar>
              <w:top w:w="80" w:type="dxa"/>
              <w:start w:w="90" w:type="dxa"/>
              <w:bottom w:w="80" w:type="dxa"/>
              <w:end w:w="90" w:type="dxa"/>
            </w:tcMar>
            <w:shd w:fill="FFFFFF"/>
          </w:tcPr>
          <w:p>
            <w:r>
              <w:rPr>
                <w:sz w:val="16"/>
              </w:rPr>
            </w:r>
            <w:r>
              <w:rPr>
                <w:sz w:val="16"/>
              </w:rPr>
              <w:t>transactions, transaction_items</w:t>
            </w:r>
          </w:p>
        </w:tc>
        <w:tc>
          <w:tcPr>
            <w:tcW w:type="dxa" w:w="3061"/>
            <w:vAlign w:val="center"/>
            <w:tcMar>
              <w:top w:w="80" w:type="dxa"/>
              <w:start w:w="90" w:type="dxa"/>
              <w:bottom w:w="80" w:type="dxa"/>
              <w:end w:w="90" w:type="dxa"/>
            </w:tcMar>
            <w:shd w:fill="FFFFFF"/>
          </w:tcPr>
          <w:p>
            <w:r>
              <w:rPr>
                <w:sz w:val="16"/>
              </w:rPr>
            </w:r>
            <w:r>
              <w:rPr>
                <w:sz w:val="16"/>
              </w:rPr>
              <w:t>日時、商品、数量、販売時単価、会員、担当者の保持（5.2）</w:t>
            </w:r>
          </w:p>
        </w:tc>
      </w:tr>
      <w:tr>
        <w:trPr>
          <w:cantSplit/>
        </w:trPr>
        <w:tc>
          <w:tcPr>
            <w:tcW w:type="dxa" w:w="1247"/>
            <w:vAlign w:val="center"/>
            <w:tcMar>
              <w:top w:w="80" w:type="dxa"/>
              <w:start w:w="90" w:type="dxa"/>
              <w:bottom w:w="80" w:type="dxa"/>
              <w:end w:w="90" w:type="dxa"/>
            </w:tcMar>
            <w:shd w:fill="F4F7FA"/>
          </w:tcPr>
          <w:p>
            <w:r>
              <w:rPr>
                <w:sz w:val="16"/>
              </w:rPr>
            </w:r>
            <w:r>
              <w:rPr>
                <w:sz w:val="16"/>
              </w:rPr>
              <w:t>FR-14</w:t>
            </w:r>
          </w:p>
        </w:tc>
        <w:tc>
          <w:tcPr>
            <w:tcW w:type="dxa" w:w="1814"/>
            <w:vAlign w:val="center"/>
            <w:tcMar>
              <w:top w:w="80" w:type="dxa"/>
              <w:start w:w="90" w:type="dxa"/>
              <w:bottom w:w="80" w:type="dxa"/>
              <w:end w:w="90" w:type="dxa"/>
            </w:tcMar>
            <w:shd w:fill="F4F7FA"/>
          </w:tcPr>
          <w:p>
            <w:r>
              <w:rPr>
                <w:sz w:val="16"/>
              </w:rPr>
            </w:r>
            <w:r>
              <w:rPr>
                <w:sz w:val="16"/>
              </w:rPr>
              <w:t>対象画面なし（管理画面は要件外）</w:t>
            </w:r>
          </w:p>
        </w:tc>
        <w:tc>
          <w:tcPr>
            <w:tcW w:type="dxa" w:w="2154"/>
            <w:vAlign w:val="center"/>
            <w:tcMar>
              <w:top w:w="80" w:type="dxa"/>
              <w:start w:w="90" w:type="dxa"/>
              <w:bottom w:w="80" w:type="dxa"/>
              <w:end w:w="90" w:type="dxa"/>
            </w:tcMar>
            <w:shd w:fill="F4F7FA"/>
          </w:tcPr>
          <w:p>
            <w:r>
              <w:rPr>
                <w:sz w:val="16"/>
              </w:rPr>
            </w:r>
            <w:r>
              <w:rPr>
                <w:sz w:val="16"/>
              </w:rPr>
              <w:t>管理APIは要件なし/TBD</w:t>
            </w:r>
          </w:p>
        </w:tc>
        <w:tc>
          <w:tcPr>
            <w:tcW w:type="dxa" w:w="1701"/>
            <w:vAlign w:val="center"/>
            <w:tcMar>
              <w:top w:w="80" w:type="dxa"/>
              <w:start w:w="90" w:type="dxa"/>
              <w:bottom w:w="80" w:type="dxa"/>
              <w:end w:w="90" w:type="dxa"/>
            </w:tcMar>
            <w:shd w:fill="F4F7FA"/>
          </w:tcPr>
          <w:p>
            <w:r>
              <w:rPr>
                <w:sz w:val="16"/>
              </w:rPr>
            </w:r>
            <w:r>
              <w:rPr>
                <w:sz w:val="16"/>
              </w:rPr>
              <w:t>product_price_histories, promotion_discount_rules, consumption_tax_rates</w:t>
            </w:r>
          </w:p>
        </w:tc>
        <w:tc>
          <w:tcPr>
            <w:tcW w:type="dxa" w:w="3061"/>
            <w:vAlign w:val="center"/>
            <w:tcMar>
              <w:top w:w="80" w:type="dxa"/>
              <w:start w:w="90" w:type="dxa"/>
              <w:bottom w:w="80" w:type="dxa"/>
              <w:end w:w="90" w:type="dxa"/>
            </w:tcMar>
            <w:shd w:fill="F4F7FA"/>
          </w:tcPr>
          <w:p>
            <w:r>
              <w:rPr>
                <w:sz w:val="16"/>
              </w:rPr>
            </w:r>
            <w:r>
              <w:rPr>
                <w:sz w:val="16"/>
              </w:rPr>
              <w:t>コードでなくデータとして管理。ただし変更手段・権限はTBD（5.2）</w:t>
            </w:r>
          </w:p>
        </w:tc>
      </w:tr>
      <w:tr>
        <w:trPr>
          <w:cantSplit/>
        </w:trPr>
        <w:tc>
          <w:tcPr>
            <w:tcW w:type="dxa" w:w="1247"/>
            <w:vAlign w:val="center"/>
            <w:tcMar>
              <w:top w:w="80" w:type="dxa"/>
              <w:start w:w="90" w:type="dxa"/>
              <w:bottom w:w="80" w:type="dxa"/>
              <w:end w:w="90" w:type="dxa"/>
            </w:tcMar>
            <w:shd w:fill="FFFFFF"/>
          </w:tcPr>
          <w:p>
            <w:r>
              <w:rPr>
                <w:sz w:val="16"/>
              </w:rPr>
            </w:r>
            <w:r>
              <w:rPr>
                <w:sz w:val="16"/>
              </w:rPr>
              <w:t>FR-15</w:t>
            </w:r>
          </w:p>
        </w:tc>
        <w:tc>
          <w:tcPr>
            <w:tcW w:type="dxa" w:w="1814"/>
            <w:vAlign w:val="center"/>
            <w:tcMar>
              <w:top w:w="80" w:type="dxa"/>
              <w:start w:w="90" w:type="dxa"/>
              <w:bottom w:w="80" w:type="dxa"/>
              <w:end w:w="90" w:type="dxa"/>
            </w:tcMar>
            <w:shd w:fill="FFFFFF"/>
          </w:tcPr>
          <w:p>
            <w:r>
              <w:rPr>
                <w:sz w:val="16"/>
              </w:rPr>
            </w:r>
            <w:r>
              <w:rPr>
                <w:sz w:val="16"/>
              </w:rPr>
              <w:t>画面なし</w:t>
            </w:r>
          </w:p>
        </w:tc>
        <w:tc>
          <w:tcPr>
            <w:tcW w:type="dxa" w:w="2154"/>
            <w:vAlign w:val="center"/>
            <w:tcMar>
              <w:top w:w="80" w:type="dxa"/>
              <w:start w:w="90" w:type="dxa"/>
              <w:bottom w:w="80" w:type="dxa"/>
              <w:end w:w="90" w:type="dxa"/>
            </w:tcMar>
            <w:shd w:fill="FFFFFF"/>
          </w:tcPr>
          <w:p>
            <w:r>
              <w:rPr>
                <w:sz w:val="16"/>
              </w:rPr>
            </w:r>
            <w:r>
              <w:rPr>
                <w:sz w:val="16"/>
              </w:rPr>
              <w:t>purchases</w:t>
            </w:r>
          </w:p>
        </w:tc>
        <w:tc>
          <w:tcPr>
            <w:tcW w:type="dxa" w:w="1701"/>
            <w:vAlign w:val="center"/>
            <w:tcMar>
              <w:top w:w="80" w:type="dxa"/>
              <w:start w:w="90" w:type="dxa"/>
              <w:bottom w:w="80" w:type="dxa"/>
              <w:end w:w="90" w:type="dxa"/>
            </w:tcMar>
            <w:shd w:fill="FFFFFF"/>
          </w:tcPr>
          <w:p>
            <w:r>
              <w:rPr>
                <w:sz w:val="16"/>
              </w:rPr>
            </w:r>
            <w:r>
              <w:rPr>
                <w:sz w:val="16"/>
              </w:rPr>
              <w:t>transactions, transaction_items</w:t>
            </w:r>
          </w:p>
        </w:tc>
        <w:tc>
          <w:tcPr>
            <w:tcW w:type="dxa" w:w="3061"/>
            <w:vAlign w:val="center"/>
            <w:tcMar>
              <w:top w:w="80" w:type="dxa"/>
              <w:start w:w="90" w:type="dxa"/>
              <w:bottom w:w="80" w:type="dxa"/>
              <w:end w:w="90" w:type="dxa"/>
            </w:tcMar>
            <w:shd w:fill="FFFFFF"/>
          </w:tcPr>
          <w:p>
            <w:r>
              <w:rPr>
                <w:sz w:val="16"/>
              </w:rPr>
            </w:r>
            <w:r>
              <w:rPr>
                <w:sz w:val="16"/>
              </w:rPr>
              <w:t>単価・値引き・税率・金額スナップショット（1, 5.2）</w:t>
            </w:r>
          </w:p>
        </w:tc>
      </w:tr>
    </w:tbl>
    <w:p>
      <w:pPr>
        <w:spacing w:after="20"/>
      </w:pPr>
    </w:p>
    <w:p>
      <w:pPr>
        <w:pStyle w:val="Heading2"/>
      </w:pPr>
      <w:r>
        <w:t>9.2 非機能要件</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1996"/>
        <w:gridCol w:w="1996"/>
        <w:gridCol w:w="1996"/>
        <w:gridCol w:w="1996"/>
        <w:gridCol w:w="1996"/>
      </w:tblGrid>
      <w:tr>
        <w:trPr>
          <w:tblHeader w:val="true"/>
        </w:trPr>
        <w:tc>
          <w:tcPr>
            <w:tcW w:type="dxa" w:w="1247"/>
            <w:shd w:fill="17365D"/>
            <w:tcMar>
              <w:top w:w="80" w:type="dxa"/>
              <w:start w:w="90" w:type="dxa"/>
              <w:bottom w:w="80" w:type="dxa"/>
              <w:end w:w="90" w:type="dxa"/>
            </w:tcMar>
          </w:tcPr>
          <w:p>
            <w:pPr>
              <w:jc w:val="center"/>
            </w:pPr>
            <w:r/>
            <w:r>
              <w:rPr>
                <w:b/>
                <w:color w:val="FFFFFF"/>
                <w:sz w:val="17"/>
              </w:rPr>
              <w:t>要件ID</w:t>
            </w:r>
          </w:p>
        </w:tc>
        <w:tc>
          <w:tcPr>
            <w:tcW w:type="dxa" w:w="1814"/>
            <w:shd w:fill="17365D"/>
            <w:tcMar>
              <w:top w:w="80" w:type="dxa"/>
              <w:start w:w="90" w:type="dxa"/>
              <w:bottom w:w="80" w:type="dxa"/>
              <w:end w:w="90" w:type="dxa"/>
            </w:tcMar>
          </w:tcPr>
          <w:p>
            <w:pPr>
              <w:jc w:val="center"/>
            </w:pPr>
            <w:r/>
            <w:r>
              <w:rPr>
                <w:b/>
                <w:color w:val="FFFFFF"/>
                <w:sz w:val="17"/>
              </w:rPr>
              <w:t>画面</w:t>
            </w:r>
          </w:p>
        </w:tc>
        <w:tc>
          <w:tcPr>
            <w:tcW w:type="dxa" w:w="2154"/>
            <w:shd w:fill="17365D"/>
            <w:tcMar>
              <w:top w:w="80" w:type="dxa"/>
              <w:start w:w="90" w:type="dxa"/>
              <w:bottom w:w="80" w:type="dxa"/>
              <w:end w:w="90" w:type="dxa"/>
            </w:tcMar>
          </w:tcPr>
          <w:p>
            <w:pPr>
              <w:jc w:val="center"/>
            </w:pPr>
            <w:r/>
            <w:r>
              <w:rPr>
                <w:b/>
                <w:color w:val="FFFFFF"/>
                <w:sz w:val="17"/>
              </w:rPr>
              <w:t>API/構成</w:t>
            </w:r>
          </w:p>
        </w:tc>
        <w:tc>
          <w:tcPr>
            <w:tcW w:type="dxa" w:w="1701"/>
            <w:shd w:fill="17365D"/>
            <w:tcMar>
              <w:top w:w="80" w:type="dxa"/>
              <w:start w:w="90" w:type="dxa"/>
              <w:bottom w:w="80" w:type="dxa"/>
              <w:end w:w="90" w:type="dxa"/>
            </w:tcMar>
          </w:tcPr>
          <w:p>
            <w:pPr>
              <w:jc w:val="center"/>
            </w:pPr>
            <w:r/>
            <w:r>
              <w:rPr>
                <w:b/>
                <w:color w:val="FFFFFF"/>
                <w:sz w:val="17"/>
              </w:rPr>
              <w:t>DB</w:t>
            </w:r>
          </w:p>
        </w:tc>
        <w:tc>
          <w:tcPr>
            <w:tcW w:type="dxa" w:w="3061"/>
            <w:shd w:fill="17365D"/>
            <w:tcMar>
              <w:top w:w="80" w:type="dxa"/>
              <w:start w:w="90" w:type="dxa"/>
              <w:bottom w:w="80" w:type="dxa"/>
              <w:end w:w="90" w:type="dxa"/>
            </w:tcMar>
          </w:tcPr>
          <w:p>
            <w:pPr>
              <w:jc w:val="center"/>
            </w:pPr>
            <w:r/>
            <w:r>
              <w:rPr>
                <w:b/>
                <w:color w:val="FFFFFF"/>
                <w:sz w:val="17"/>
              </w:rPr>
              <w:t>処理・設計箇所</w:t>
            </w:r>
          </w:p>
        </w:tc>
      </w:tr>
      <w:tr>
        <w:trPr>
          <w:cantSplit/>
        </w:trPr>
        <w:tc>
          <w:tcPr>
            <w:tcW w:type="dxa" w:w="1247"/>
            <w:vAlign w:val="center"/>
            <w:tcMar>
              <w:top w:w="80" w:type="dxa"/>
              <w:start w:w="90" w:type="dxa"/>
              <w:bottom w:w="80" w:type="dxa"/>
              <w:end w:w="90" w:type="dxa"/>
            </w:tcMar>
            <w:shd w:fill="FFFFFF"/>
          </w:tcPr>
          <w:p>
            <w:r>
              <w:rPr>
                <w:sz w:val="16"/>
              </w:rPr>
            </w:r>
            <w:r>
              <w:rPr>
                <w:sz w:val="16"/>
              </w:rPr>
              <w:t>NFR-PERF-01</w:t>
            </w:r>
          </w:p>
        </w:tc>
        <w:tc>
          <w:tcPr>
            <w:tcW w:type="dxa" w:w="1814"/>
            <w:vAlign w:val="center"/>
            <w:tcMar>
              <w:top w:w="80" w:type="dxa"/>
              <w:start w:w="90" w:type="dxa"/>
              <w:bottom w:w="80" w:type="dxa"/>
              <w:end w:w="90" w:type="dxa"/>
            </w:tcMar>
            <w:shd w:fill="FFFFFF"/>
          </w:tcPr>
          <w:p>
            <w:r>
              <w:rPr>
                <w:sz w:val="16"/>
              </w:rPr>
            </w:r>
            <w:r>
              <w:rPr>
                <w:sz w:val="16"/>
              </w:rPr>
              <w:t>全画面</w:t>
            </w:r>
          </w:p>
        </w:tc>
        <w:tc>
          <w:tcPr>
            <w:tcW w:type="dxa" w:w="2154"/>
            <w:vAlign w:val="center"/>
            <w:tcMar>
              <w:top w:w="80" w:type="dxa"/>
              <w:start w:w="90" w:type="dxa"/>
              <w:bottom w:w="80" w:type="dxa"/>
              <w:end w:w="90" w:type="dxa"/>
            </w:tcMar>
            <w:shd w:fill="FFFFFF"/>
          </w:tcPr>
          <w:p>
            <w:r>
              <w:rPr>
                <w:sz w:val="16"/>
              </w:rPr>
            </w:r>
            <w:r>
              <w:rPr>
                <w:sz w:val="16"/>
              </w:rPr>
              <w:t>App Service常駐構成、BFF/FastAPI</w:t>
            </w:r>
          </w:p>
        </w:tc>
        <w:tc>
          <w:tcPr>
            <w:tcW w:type="dxa" w:w="1701"/>
            <w:vAlign w:val="center"/>
            <w:tcMar>
              <w:top w:w="80" w:type="dxa"/>
              <w:start w:w="90" w:type="dxa"/>
              <w:bottom w:w="80" w:type="dxa"/>
              <w:end w:w="90" w:type="dxa"/>
            </w:tcMar>
            <w:shd w:fill="FFFFFF"/>
          </w:tcPr>
          <w:p>
            <w:r>
              <w:rPr>
                <w:sz w:val="16"/>
              </w:rPr>
            </w:r>
            <w:r>
              <w:rPr>
                <w:sz w:val="16"/>
              </w:rPr>
              <w:t>接続プール、検索INDEX</w:t>
            </w:r>
          </w:p>
        </w:tc>
        <w:tc>
          <w:tcPr>
            <w:tcW w:type="dxa" w:w="3061"/>
            <w:vAlign w:val="center"/>
            <w:tcMar>
              <w:top w:w="80" w:type="dxa"/>
              <w:start w:w="90" w:type="dxa"/>
              <w:bottom w:w="80" w:type="dxa"/>
              <w:end w:w="90" w:type="dxa"/>
            </w:tcMar>
            <w:shd w:fill="FFFFFF"/>
          </w:tcPr>
          <w:p>
            <w:r>
              <w:rPr>
                <w:sz w:val="16"/>
              </w:rPr>
            </w:r>
            <w:r>
              <w:rPr>
                <w:sz w:val="16"/>
              </w:rPr>
              <w:t>2.1, 2.2。数値目標・同時利用数はTBD</w:t>
            </w:r>
          </w:p>
        </w:tc>
      </w:tr>
      <w:tr>
        <w:trPr>
          <w:cantSplit/>
        </w:trPr>
        <w:tc>
          <w:tcPr>
            <w:tcW w:type="dxa" w:w="1247"/>
            <w:vAlign w:val="center"/>
            <w:tcMar>
              <w:top w:w="80" w:type="dxa"/>
              <w:start w:w="90" w:type="dxa"/>
              <w:bottom w:w="80" w:type="dxa"/>
              <w:end w:w="90" w:type="dxa"/>
            </w:tcMar>
            <w:shd w:fill="F4F7FA"/>
          </w:tcPr>
          <w:p>
            <w:r>
              <w:rPr>
                <w:sz w:val="16"/>
              </w:rPr>
            </w:r>
            <w:r>
              <w:rPr>
                <w:sz w:val="16"/>
              </w:rPr>
              <w:t>NFR-DATA-01</w:t>
            </w:r>
          </w:p>
        </w:tc>
        <w:tc>
          <w:tcPr>
            <w:tcW w:type="dxa" w:w="1814"/>
            <w:vAlign w:val="center"/>
            <w:tcMar>
              <w:top w:w="80" w:type="dxa"/>
              <w:start w:w="90" w:type="dxa"/>
              <w:bottom w:w="80" w:type="dxa"/>
              <w:end w:w="90" w:type="dxa"/>
            </w:tcMar>
            <w:shd w:fill="F4F7FA"/>
          </w:tcPr>
          <w:p>
            <w:r>
              <w:rPr>
                <w:sz w:val="16"/>
              </w:rPr>
            </w:r>
            <w:r>
              <w:rPr>
                <w:sz w:val="16"/>
              </w:rPr>
              <w:t>成功時のみ結果表示、失敗時リスト保持</w:t>
            </w:r>
          </w:p>
        </w:tc>
        <w:tc>
          <w:tcPr>
            <w:tcW w:type="dxa" w:w="2154"/>
            <w:vAlign w:val="center"/>
            <w:tcMar>
              <w:top w:w="80" w:type="dxa"/>
              <w:start w:w="90" w:type="dxa"/>
              <w:bottom w:w="80" w:type="dxa"/>
              <w:end w:w="90" w:type="dxa"/>
            </w:tcMar>
            <w:shd w:fill="F4F7FA"/>
          </w:tcPr>
          <w:p>
            <w:r>
              <w:rPr>
                <w:sz w:val="16"/>
              </w:rPr>
            </w:r>
            <w:r>
              <w:rPr>
                <w:sz w:val="16"/>
              </w:rPr>
              <w:t>purchases</w:t>
            </w:r>
          </w:p>
        </w:tc>
        <w:tc>
          <w:tcPr>
            <w:tcW w:type="dxa" w:w="1701"/>
            <w:vAlign w:val="center"/>
            <w:tcMar>
              <w:top w:w="80" w:type="dxa"/>
              <w:start w:w="90" w:type="dxa"/>
              <w:bottom w:w="80" w:type="dxa"/>
              <w:end w:w="90" w:type="dxa"/>
            </w:tcMar>
            <w:shd w:fill="F4F7FA"/>
          </w:tcPr>
          <w:p>
            <w:r>
              <w:rPr>
                <w:sz w:val="16"/>
              </w:rPr>
            </w:r>
            <w:r>
              <w:rPr>
                <w:sz w:val="16"/>
              </w:rPr>
              <w:t>単一トランザクション、永続化、スナップショット</w:t>
            </w:r>
          </w:p>
        </w:tc>
        <w:tc>
          <w:tcPr>
            <w:tcW w:type="dxa" w:w="3061"/>
            <w:vAlign w:val="center"/>
            <w:tcMar>
              <w:top w:w="80" w:type="dxa"/>
              <w:start w:w="90" w:type="dxa"/>
              <w:bottom w:w="80" w:type="dxa"/>
              <w:end w:w="90" w:type="dxa"/>
            </w:tcMar>
            <w:shd w:fill="F4F7FA"/>
          </w:tcPr>
          <w:p>
            <w:r>
              <w:rPr>
                <w:sz w:val="16"/>
              </w:rPr>
            </w:r>
            <w:r>
              <w:rPr>
                <w:sz w:val="16"/>
              </w:rPr>
              <w:t>3.4, 5.3, 8.2</w:t>
            </w:r>
          </w:p>
        </w:tc>
      </w:tr>
      <w:tr>
        <w:trPr>
          <w:cantSplit/>
        </w:trPr>
        <w:tc>
          <w:tcPr>
            <w:tcW w:type="dxa" w:w="1247"/>
            <w:vAlign w:val="center"/>
            <w:tcMar>
              <w:top w:w="80" w:type="dxa"/>
              <w:start w:w="90" w:type="dxa"/>
              <w:bottom w:w="80" w:type="dxa"/>
              <w:end w:w="90" w:type="dxa"/>
            </w:tcMar>
            <w:shd w:fill="FFFFFF"/>
          </w:tcPr>
          <w:p>
            <w:r>
              <w:rPr>
                <w:sz w:val="16"/>
              </w:rPr>
            </w:r>
            <w:r>
              <w:rPr>
                <w:sz w:val="16"/>
              </w:rPr>
              <w:t>NFR-SEC-01</w:t>
            </w:r>
          </w:p>
        </w:tc>
        <w:tc>
          <w:tcPr>
            <w:tcW w:type="dxa" w:w="1814"/>
            <w:vAlign w:val="center"/>
            <w:tcMar>
              <w:top w:w="80" w:type="dxa"/>
              <w:start w:w="90" w:type="dxa"/>
              <w:bottom w:w="80" w:type="dxa"/>
              <w:end w:w="90" w:type="dxa"/>
            </w:tcMar>
            <w:shd w:fill="FFFFFF"/>
          </w:tcPr>
          <w:p>
            <w:r>
              <w:rPr>
                <w:sz w:val="16"/>
              </w:rPr>
            </w:r>
            <w:r>
              <w:rPr>
                <w:sz w:val="16"/>
              </w:rPr>
              <w:t>ログイン/全入力・Backend値で金額更新</w:t>
            </w:r>
          </w:p>
        </w:tc>
        <w:tc>
          <w:tcPr>
            <w:tcW w:type="dxa" w:w="2154"/>
            <w:vAlign w:val="center"/>
            <w:tcMar>
              <w:top w:w="80" w:type="dxa"/>
              <w:start w:w="90" w:type="dxa"/>
              <w:bottom w:w="80" w:type="dxa"/>
              <w:end w:w="90" w:type="dxa"/>
            </w:tcMar>
            <w:shd w:fill="FFFFFF"/>
          </w:tcPr>
          <w:p>
            <w:r>
              <w:rPr>
                <w:sz w:val="16"/>
              </w:rPr>
            </w:r>
            <w:r>
              <w:rPr>
                <w:sz w:val="16"/>
              </w:rPr>
              <w:t>HTTPS、JWT、BFF、Backend再計算・Frontend値照合、Swagger非公開</w:t>
            </w:r>
          </w:p>
        </w:tc>
        <w:tc>
          <w:tcPr>
            <w:tcW w:type="dxa" w:w="1701"/>
            <w:vAlign w:val="center"/>
            <w:tcMar>
              <w:top w:w="80" w:type="dxa"/>
              <w:start w:w="90" w:type="dxa"/>
              <w:bottom w:w="80" w:type="dxa"/>
              <w:end w:w="90" w:type="dxa"/>
            </w:tcMar>
            <w:shd w:fill="FFFFFF"/>
          </w:tcPr>
          <w:p>
            <w:r>
              <w:rPr>
                <w:sz w:val="16"/>
              </w:rPr>
            </w:r>
            <w:r>
              <w:rPr>
                <w:sz w:val="16"/>
              </w:rPr>
              <w:t>ORM、最小権限、password_hash、Backend値のみ保存、制約</w:t>
            </w:r>
          </w:p>
        </w:tc>
        <w:tc>
          <w:tcPr>
            <w:tcW w:type="dxa" w:w="3061"/>
            <w:vAlign w:val="center"/>
            <w:tcMar>
              <w:top w:w="80" w:type="dxa"/>
              <w:start w:w="90" w:type="dxa"/>
              <w:bottom w:w="80" w:type="dxa"/>
              <w:end w:w="90" w:type="dxa"/>
            </w:tcMar>
            <w:shd w:fill="FFFFFF"/>
          </w:tcPr>
          <w:p>
            <w:r>
              <w:rPr>
                <w:sz w:val="16"/>
              </w:rPr>
            </w:r>
            <w:r>
              <w:rPr>
                <w:sz w:val="16"/>
              </w:rPr>
              <w:t>3.5, 4.2, 5.3, 6.4, 7, 8</w:t>
            </w:r>
          </w:p>
        </w:tc>
      </w:tr>
      <w:tr>
        <w:trPr>
          <w:cantSplit/>
        </w:trPr>
        <w:tc>
          <w:tcPr>
            <w:tcW w:type="dxa" w:w="1247"/>
            <w:vAlign w:val="center"/>
            <w:tcMar>
              <w:top w:w="80" w:type="dxa"/>
              <w:start w:w="90" w:type="dxa"/>
              <w:bottom w:w="80" w:type="dxa"/>
              <w:end w:w="90" w:type="dxa"/>
            </w:tcMar>
            <w:shd w:fill="F4F7FA"/>
          </w:tcPr>
          <w:p>
            <w:r>
              <w:rPr>
                <w:sz w:val="16"/>
              </w:rPr>
            </w:r>
            <w:r>
              <w:rPr>
                <w:sz w:val="16"/>
              </w:rPr>
              <w:t>NFR-OPS-01</w:t>
            </w:r>
          </w:p>
        </w:tc>
        <w:tc>
          <w:tcPr>
            <w:tcW w:type="dxa" w:w="1814"/>
            <w:vAlign w:val="center"/>
            <w:tcMar>
              <w:top w:w="80" w:type="dxa"/>
              <w:start w:w="90" w:type="dxa"/>
              <w:bottom w:w="80" w:type="dxa"/>
              <w:end w:w="90" w:type="dxa"/>
            </w:tcMar>
            <w:shd w:fill="F4F7FA"/>
          </w:tcPr>
          <w:p>
            <w:r>
              <w:rPr>
                <w:sz w:val="16"/>
              </w:rPr>
            </w:r>
            <w:r>
              <w:rPr>
                <w:sz w:val="16"/>
              </w:rPr>
              <w:t>管理UIは未要求</w:t>
            </w:r>
          </w:p>
        </w:tc>
        <w:tc>
          <w:tcPr>
            <w:tcW w:type="dxa" w:w="2154"/>
            <w:vAlign w:val="center"/>
            <w:tcMar>
              <w:top w:w="80" w:type="dxa"/>
              <w:start w:w="90" w:type="dxa"/>
              <w:bottom w:w="80" w:type="dxa"/>
              <w:end w:w="90" w:type="dxa"/>
            </w:tcMar>
            <w:shd w:fill="F4F7FA"/>
          </w:tcPr>
          <w:p>
            <w:r>
              <w:rPr>
                <w:sz w:val="16"/>
              </w:rPr>
            </w:r>
            <w:r>
              <w:rPr>
                <w:sz w:val="16"/>
              </w:rPr>
              <w:t>ログ/監視、マスタ変更経路TBD</w:t>
            </w:r>
          </w:p>
        </w:tc>
        <w:tc>
          <w:tcPr>
            <w:tcW w:type="dxa" w:w="1701"/>
            <w:vAlign w:val="center"/>
            <w:tcMar>
              <w:top w:w="80" w:type="dxa"/>
              <w:start w:w="90" w:type="dxa"/>
              <w:bottom w:w="80" w:type="dxa"/>
              <w:end w:w="90" w:type="dxa"/>
            </w:tcMar>
            <w:shd w:fill="F4F7FA"/>
          </w:tcPr>
          <w:p>
            <w:r>
              <w:rPr>
                <w:sz w:val="16"/>
              </w:rPr>
            </w:r>
            <w:r>
              <w:rPr>
                <w:sz w:val="16"/>
              </w:rPr>
              <w:t>データ駆動マスタ、バックアップ/復旧TBD</w:t>
            </w:r>
          </w:p>
        </w:tc>
        <w:tc>
          <w:tcPr>
            <w:tcW w:type="dxa" w:w="3061"/>
            <w:vAlign w:val="center"/>
            <w:tcMar>
              <w:top w:w="80" w:type="dxa"/>
              <w:start w:w="90" w:type="dxa"/>
              <w:bottom w:w="80" w:type="dxa"/>
              <w:end w:w="90" w:type="dxa"/>
            </w:tcMar>
            <w:shd w:fill="F4F7FA"/>
          </w:tcPr>
          <w:p>
            <w:r>
              <w:rPr>
                <w:sz w:val="16"/>
              </w:rPr>
            </w:r>
            <w:r>
              <w:rPr>
                <w:sz w:val="16"/>
              </w:rPr>
              <w:t>2.2, 5, 7</w:t>
            </w:r>
          </w:p>
        </w:tc>
      </w:tr>
    </w:tbl>
    <w:p>
      <w:pPr>
        <w:spacing w:after="20"/>
      </w:pPr>
    </w:p>
    <w:p>
      <w:pPr>
        <w:pStyle w:val="Heading1"/>
      </w:pPr>
      <w:r>
        <w:t>10. TBD・実装前確認事項</w:t>
      </w:r>
    </w:p>
    <w:p>
      <w:pPr>
        <w:pStyle w:val="Heading2"/>
      </w:pPr>
      <w:r>
        <w:t>10.1 この設計で要件を満たせていない箇所</w:t>
      </w:r>
    </w:p>
    <w:p>
      <w:r>
        <w:t>現時点で意図的に未確定のため、実装可能な詳細まで満たせていない箇所は次のとおりである。</w:t>
      </w:r>
    </w:p>
    <w:p>
      <w:pPr>
        <w:pStyle w:val="ListNumber"/>
        <w:spacing w:after="60"/>
      </w:pPr>
      <w:r>
        <w:t>FR-03：存在しない会員IDの具体的な扱いが未定。</w:t>
      </w:r>
    </w:p>
    <w:p>
      <w:pPr>
        <w:pStyle w:val="ListNumber"/>
        <w:spacing w:after="60"/>
      </w:pPr>
      <w:r>
        <w:t>FR-07：対応バーコード規格、読取ライブラリ、連続読取時の重複抑制が未定。</w:t>
      </w:r>
    </w:p>
    <w:p>
      <w:pPr>
        <w:pStyle w:val="ListNumber"/>
        <w:spacing w:after="60"/>
      </w:pPr>
      <w:r>
        <w:t>FR-10/FR-11/BR-06：複数値引きの優先・併用、消費税の端数処理が未定で、金額計算を完全に一意化できない。</w:t>
      </w:r>
    </w:p>
    <w:p>
      <w:pPr>
        <w:pStyle w:val="ListNumber"/>
        <w:spacing w:after="60"/>
      </w:pPr>
      <w:r>
        <w:t>FR-14：税率・販促・価格をデータ化したが、それを誰がどの経路で変更するかが未定。要件に管理画面/APIの要求はないため勝手に追加していない。</w:t>
      </w:r>
    </w:p>
    <w:p>
      <w:pPr>
        <w:pStyle w:val="ListNumber"/>
        <w:spacing w:after="60"/>
      </w:pPr>
      <w:r>
        <w:t>NFR-PERF-01：性能、同時利用数、可用性の数値目標が未定で、サイジング/タイムアウト/スケール設定を確定できない。</w:t>
      </w:r>
    </w:p>
    <w:p>
      <w:pPr>
        <w:pStyle w:val="ListNumber"/>
        <w:spacing w:after="60"/>
      </w:pPr>
      <w:r>
        <w:t>NFR-OPS-01：バックアップ、保持期間、復旧、監視、シークレット管理、Azureネットワークの詳細が未定。</w:t>
      </w:r>
    </w:p>
    <w:p>
      <w:pPr>
        <w:pStyle w:val="ListNumber"/>
        <w:spacing w:after="60"/>
      </w:pPr>
      <w:r>
        <w:t>JWT採用方針は示したが、認証セッション保持・失効・更新の詳細が未定。</w:t>
      </w:r>
    </w:p>
    <w:p>
      <w:pPr>
        <w:pStyle w:val="ListNumber"/>
        <w:spacing w:after="60"/>
      </w:pPr>
      <w:r>
        <w:t>FR-13はDBで後から確認可能な情報を保持するが、取引履歴を閲覧する画面/APIは要件にないため設計していない。</w:t>
      </w:r>
    </w:p>
    <w:p>
      <w:pPr>
        <w:pStyle w:val="Heading2"/>
      </w:pPr>
      <w:r>
        <w:t>10.2 実装前に人間が判断すべき主要TBD</w:t>
      </w:r>
    </w:p>
    <w:p>
      <w:r>
        <w:t>次の6項目は業務結果、セキュリティまたは非機能設計に直接影響するため、実装開始前に人間が合意し、本書へ反映する。</w:t>
      </w:r>
    </w:p>
    <w:p>
      <w:pPr>
        <w:pStyle w:val="ListNumber"/>
        <w:spacing w:after="60"/>
      </w:pPr>
      <w:r>
        <w:rPr>
          <w:b/>
        </w:rPr>
        <w:t>消費税の端数処理</w:t>
      </w:r>
      <w:r>
        <w:t>：切上げ・切捨て・四捨五入のいずれか、および明細単位か取引単位か。</w:t>
      </w:r>
    </w:p>
    <w:p>
      <w:pPr>
        <w:pStyle w:val="ListNumber"/>
        <w:spacing w:after="60"/>
      </w:pPr>
      <w:r>
        <w:rPr>
          <w:b/>
        </w:rPr>
        <w:t>複数の会員向け値引きが成立した場合の優先順位・併用</w:t>
      </w:r>
      <w:r>
        <w:t>：単一ルール採用か併用か、採用順序。</w:t>
      </w:r>
    </w:p>
    <w:p>
      <w:pPr>
        <w:pStyle w:val="ListNumber"/>
        <w:spacing w:after="60"/>
      </w:pPr>
      <w:r>
        <w:rPr>
          <w:b/>
        </w:rPr>
        <w:t>存在しない会員IDの扱い</w:t>
      </w:r>
      <w:r>
        <w:t>：再入力、非会員として継続、購入確定禁止のいずれとするか。</w:t>
      </w:r>
    </w:p>
    <w:p>
      <w:pPr>
        <w:pStyle w:val="ListNumber"/>
        <w:spacing w:after="60"/>
      </w:pPr>
      <w:r>
        <w:rPr>
          <w:b/>
        </w:rPr>
        <w:t>バーコード規格・読み取りライブラリ</w:t>
      </w:r>
      <w:r>
        <w:t>：対象規格、対応端末/ブラウザ、利用ライブラリ。</w:t>
      </w:r>
    </w:p>
    <w:p>
      <w:pPr>
        <w:pStyle w:val="ListNumber"/>
        <w:spacing w:after="60"/>
      </w:pPr>
      <w:r>
        <w:rPr>
          <w:b/>
        </w:rPr>
        <w:t>JWTの保存方式・有効期限・更新／失効</w:t>
      </w:r>
      <w:r>
        <w:t>：BFF/Cookie等の保持方式、期限、更新、ログアウトを含む失効方式。</w:t>
      </w:r>
    </w:p>
    <w:p>
      <w:pPr>
        <w:pStyle w:val="ListNumber"/>
        <w:spacing w:after="60"/>
      </w:pPr>
      <w:r>
        <w:rPr>
          <w:b/>
        </w:rPr>
        <w:t>性能目標・同時利用数・Azure詳細設定</w:t>
      </w:r>
      <w:r>
        <w:t>：応答時間、同時利用数、可用性目標を決め、App Service/DBの常時稼働、接続プール、サイジング、ネットワーク等を確定する。</w:t>
      </w:r>
    </w:p>
    <w:p>
      <w:pPr>
        <w:pStyle w:val="Heading2"/>
      </w:pPr>
      <w:r>
        <w:t>10.3 実装詳細で決定する事項</w:t>
      </w:r>
    </w:p>
    <w:p>
      <w:r>
        <w:t>次の事項も削除せずTBDとして維持するが、上記6項目に比べて提出時の重要度を下げ、実装設計・運用設計の段階で決定する。</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4989"/>
        <w:gridCol w:w="4989"/>
      </w:tblGrid>
      <w:tr>
        <w:trPr>
          <w:tblHeader w:val="true"/>
        </w:trPr>
        <w:tc>
          <w:tcPr>
            <w:tcW w:type="dxa" w:w="2154"/>
            <w:shd w:fill="17365D"/>
            <w:tcMar>
              <w:top w:w="80" w:type="dxa"/>
              <w:start w:w="90" w:type="dxa"/>
              <w:bottom w:w="80" w:type="dxa"/>
              <w:end w:w="90" w:type="dxa"/>
            </w:tcMar>
          </w:tcPr>
          <w:p>
            <w:pPr>
              <w:jc w:val="center"/>
            </w:pPr>
            <w:r/>
            <w:r>
              <w:rPr>
                <w:b/>
                <w:color w:val="FFFFFF"/>
                <w:sz w:val="17"/>
              </w:rPr>
              <w:t>分類</w:t>
            </w:r>
          </w:p>
        </w:tc>
        <w:tc>
          <w:tcPr>
            <w:tcW w:type="dxa" w:w="7824"/>
            <w:shd w:fill="17365D"/>
            <w:tcMar>
              <w:top w:w="80" w:type="dxa"/>
              <w:start w:w="90" w:type="dxa"/>
              <w:bottom w:w="80" w:type="dxa"/>
              <w:end w:w="90" w:type="dxa"/>
            </w:tcMar>
          </w:tcPr>
          <w:p>
            <w:pPr>
              <w:jc w:val="center"/>
            </w:pPr>
            <w:r/>
            <w:r>
              <w:rPr>
                <w:b/>
                <w:color w:val="FFFFFF"/>
                <w:sz w:val="17"/>
              </w:rPr>
              <w:t>実装詳細で決定する事項</w:t>
            </w:r>
          </w:p>
        </w:tc>
      </w:tr>
      <w:tr>
        <w:trPr>
          <w:cantSplit/>
        </w:trPr>
        <w:tc>
          <w:tcPr>
            <w:tcW w:type="dxa" w:w="2154"/>
            <w:vAlign w:val="center"/>
            <w:tcMar>
              <w:top w:w="80" w:type="dxa"/>
              <w:start w:w="90" w:type="dxa"/>
              <w:bottom w:w="80" w:type="dxa"/>
              <w:end w:w="90" w:type="dxa"/>
            </w:tcMar>
            <w:shd w:fill="FFFFFF"/>
          </w:tcPr>
          <w:p>
            <w:r>
              <w:rPr>
                <w:sz w:val="18"/>
              </w:rPr>
            </w:r>
            <w:r>
              <w:rPr>
                <w:sz w:val="18"/>
              </w:rPr>
              <w:t>ID・データモデル</w:t>
            </w:r>
          </w:p>
        </w:tc>
        <w:tc>
          <w:tcPr>
            <w:tcW w:type="dxa" w:w="7824"/>
            <w:vAlign w:val="center"/>
            <w:tcMar>
              <w:top w:w="80" w:type="dxa"/>
              <w:start w:w="90" w:type="dxa"/>
              <w:bottom w:w="80" w:type="dxa"/>
              <w:end w:w="90" w:type="dxa"/>
            </w:tcMar>
            <w:shd w:fill="FFFFFF"/>
          </w:tcPr>
          <w:p>
            <w:r>
              <w:rPr>
                <w:sz w:val="18"/>
              </w:rPr>
            </w:r>
            <w:r>
              <w:rPr>
                <w:sz w:val="18"/>
              </w:rPr>
              <w:t>内部PK方式、監査列、論理削除/有効状態、性別値体系、年齢/生年月日の保持方式、正式なID文字種・長さ</w:t>
            </w:r>
          </w:p>
        </w:tc>
      </w:tr>
      <w:tr>
        <w:trPr>
          <w:cantSplit/>
        </w:trPr>
        <w:tc>
          <w:tcPr>
            <w:tcW w:type="dxa" w:w="2154"/>
            <w:vAlign w:val="center"/>
            <w:tcMar>
              <w:top w:w="80" w:type="dxa"/>
              <w:start w:w="90" w:type="dxa"/>
              <w:bottom w:w="80" w:type="dxa"/>
              <w:end w:w="90" w:type="dxa"/>
            </w:tcMar>
            <w:shd w:fill="F4F7FA"/>
          </w:tcPr>
          <w:p>
            <w:r>
              <w:rPr>
                <w:sz w:val="18"/>
              </w:rPr>
            </w:r>
            <w:r>
              <w:rPr>
                <w:sz w:val="18"/>
              </w:rPr>
              <w:t>金額詳細</w:t>
            </w:r>
          </w:p>
        </w:tc>
        <w:tc>
          <w:tcPr>
            <w:tcW w:type="dxa" w:w="7824"/>
            <w:vAlign w:val="center"/>
            <w:tcMar>
              <w:top w:w="80" w:type="dxa"/>
              <w:start w:w="90" w:type="dxa"/>
              <w:bottom w:w="80" w:type="dxa"/>
              <w:end w:w="90" w:type="dxa"/>
            </w:tcMar>
            <w:shd w:fill="F4F7FA"/>
          </w:tcPr>
          <w:p>
            <w:r>
              <w:rPr>
                <w:sz w:val="18"/>
              </w:rPr>
            </w:r>
            <w:r>
              <w:rPr>
                <w:sz w:val="18"/>
              </w:rPr>
              <w:t>通貨、小数桁、税率の選択単位、金額値引きの適用単位・上限、割合値の表現</w:t>
            </w:r>
          </w:p>
        </w:tc>
      </w:tr>
      <w:tr>
        <w:trPr>
          <w:cantSplit/>
        </w:trPr>
        <w:tc>
          <w:tcPr>
            <w:tcW w:type="dxa" w:w="2154"/>
            <w:vAlign w:val="center"/>
            <w:tcMar>
              <w:top w:w="80" w:type="dxa"/>
              <w:start w:w="90" w:type="dxa"/>
              <w:bottom w:w="80" w:type="dxa"/>
              <w:end w:w="90" w:type="dxa"/>
            </w:tcMar>
            <w:shd w:fill="FFFFFF"/>
          </w:tcPr>
          <w:p>
            <w:r>
              <w:rPr>
                <w:sz w:val="18"/>
              </w:rPr>
            </w:r>
            <w:r>
              <w:rPr>
                <w:sz w:val="18"/>
              </w:rPr>
              <w:t>商品・購入</w:t>
            </w:r>
          </w:p>
        </w:tc>
        <w:tc>
          <w:tcPr>
            <w:tcW w:type="dxa" w:w="7824"/>
            <w:vAlign w:val="center"/>
            <w:tcMar>
              <w:top w:w="80" w:type="dxa"/>
              <w:start w:w="90" w:type="dxa"/>
              <w:bottom w:w="80" w:type="dxa"/>
              <w:end w:w="90" w:type="dxa"/>
            </w:tcMar>
            <w:shd w:fill="FFFFFF"/>
          </w:tcPr>
          <w:p>
            <w:r>
              <w:rPr>
                <w:sz w:val="18"/>
              </w:rPr>
            </w:r>
            <w:r>
              <w:rPr>
                <w:sz w:val="18"/>
              </w:rPr>
              <w:t>空リスト確定可否、明細最大件数、重複商品のAPI処理、表示後にマスタが変わった場合の扱い</w:t>
            </w:r>
          </w:p>
        </w:tc>
      </w:tr>
      <w:tr>
        <w:trPr>
          <w:cantSplit/>
        </w:trPr>
        <w:tc>
          <w:tcPr>
            <w:tcW w:type="dxa" w:w="2154"/>
            <w:vAlign w:val="center"/>
            <w:tcMar>
              <w:top w:w="80" w:type="dxa"/>
              <w:start w:w="90" w:type="dxa"/>
              <w:bottom w:w="80" w:type="dxa"/>
              <w:end w:w="90" w:type="dxa"/>
            </w:tcMar>
            <w:shd w:fill="F4F7FA"/>
          </w:tcPr>
          <w:p>
            <w:r>
              <w:rPr>
                <w:sz w:val="18"/>
              </w:rPr>
            </w:r>
            <w:r>
              <w:rPr>
                <w:sz w:val="18"/>
              </w:rPr>
              <w:t>API・障害</w:t>
            </w:r>
          </w:p>
        </w:tc>
        <w:tc>
          <w:tcPr>
            <w:tcW w:type="dxa" w:w="7824"/>
            <w:vAlign w:val="center"/>
            <w:tcMar>
              <w:top w:w="80" w:type="dxa"/>
              <w:start w:w="90" w:type="dxa"/>
              <w:bottom w:w="80" w:type="dxa"/>
              <w:end w:w="90" w:type="dxa"/>
            </w:tcMar>
            <w:shd w:fill="F4F7FA"/>
          </w:tcPr>
          <w:p>
            <w:r>
              <w:rPr>
                <w:sz w:val="18"/>
              </w:rPr>
            </w:r>
            <w:r>
              <w:rPr>
                <w:sz w:val="18"/>
              </w:rPr>
              <w:t>429応答方針、</w:t>
            </w:r>
            <w:r>
              <w:rPr>
                <w:rFonts w:ascii="Menlo" w:hAnsi="Menlo" w:eastAsia="Hiragino Sans"/>
                <w:color w:val="1F4E79"/>
                <w:sz w:val="18"/>
                <w:shd w:fill="EEF3F8"/>
              </w:rPr>
              <w:t>MASTER_DATA_CHANGED</w:t>
            </w:r>
            <w:r>
              <w:rPr>
                <w:sz w:val="18"/>
              </w:rPr>
              <w:t>の採否、Idempotency-Key等の二重送信対策、タイムアウト時のコミット確認・再送</w:t>
            </w:r>
          </w:p>
        </w:tc>
      </w:tr>
      <w:tr>
        <w:trPr>
          <w:cantSplit/>
        </w:trPr>
        <w:tc>
          <w:tcPr>
            <w:tcW w:type="dxa" w:w="2154"/>
            <w:vAlign w:val="center"/>
            <w:tcMar>
              <w:top w:w="80" w:type="dxa"/>
              <w:start w:w="90" w:type="dxa"/>
              <w:bottom w:w="80" w:type="dxa"/>
              <w:end w:w="90" w:type="dxa"/>
            </w:tcMar>
            <w:shd w:fill="FFFFFF"/>
          </w:tcPr>
          <w:p>
            <w:r>
              <w:rPr>
                <w:sz w:val="18"/>
              </w:rPr>
            </w:r>
            <w:r>
              <w:rPr>
                <w:sz w:val="18"/>
              </w:rPr>
              <w:t>日時</w:t>
            </w:r>
          </w:p>
        </w:tc>
        <w:tc>
          <w:tcPr>
            <w:tcW w:type="dxa" w:w="7824"/>
            <w:vAlign w:val="center"/>
            <w:tcMar>
              <w:top w:w="80" w:type="dxa"/>
              <w:start w:w="90" w:type="dxa"/>
              <w:bottom w:w="80" w:type="dxa"/>
              <w:end w:w="90" w:type="dxa"/>
            </w:tcMar>
            <w:shd w:fill="FFFFFF"/>
          </w:tcPr>
          <w:p>
            <w:r>
              <w:rPr>
                <w:sz w:val="18"/>
              </w:rPr>
            </w:r>
            <w:r>
              <w:rPr>
                <w:sz w:val="18"/>
              </w:rPr>
              <w:t>業務タイムゾーン、日時のDB保存方式</w:t>
            </w:r>
          </w:p>
        </w:tc>
      </w:tr>
      <w:tr>
        <w:trPr>
          <w:cantSplit/>
        </w:trPr>
        <w:tc>
          <w:tcPr>
            <w:tcW w:type="dxa" w:w="2154"/>
            <w:vAlign w:val="center"/>
            <w:tcMar>
              <w:top w:w="80" w:type="dxa"/>
              <w:start w:w="90" w:type="dxa"/>
              <w:bottom w:w="80" w:type="dxa"/>
              <w:end w:w="90" w:type="dxa"/>
            </w:tcMar>
            <w:shd w:fill="F4F7FA"/>
          </w:tcPr>
          <w:p>
            <w:r>
              <w:rPr>
                <w:sz w:val="18"/>
              </w:rPr>
            </w:r>
            <w:r>
              <w:rPr>
                <w:sz w:val="18"/>
              </w:rPr>
              <w:t>会員・担当者</w:t>
            </w:r>
          </w:p>
        </w:tc>
        <w:tc>
          <w:tcPr>
            <w:tcW w:type="dxa" w:w="7824"/>
            <w:vAlign w:val="center"/>
            <w:tcMar>
              <w:top w:w="80" w:type="dxa"/>
              <w:start w:w="90" w:type="dxa"/>
              <w:bottom w:w="80" w:type="dxa"/>
              <w:end w:w="90" w:type="dxa"/>
            </w:tcMar>
            <w:shd w:fill="F4F7FA"/>
          </w:tcPr>
          <w:p>
            <w:r>
              <w:rPr>
                <w:sz w:val="18"/>
              </w:rPr>
            </w:r>
            <w:r>
              <w:rPr>
                <w:sz w:val="18"/>
              </w:rPr>
              <w:t>会員表示範囲、解除/差替え操作、個人情報保持・マスキング、担当者/会員マスタ変更時の扱い</w:t>
            </w:r>
          </w:p>
        </w:tc>
      </w:tr>
      <w:tr>
        <w:trPr>
          <w:cantSplit/>
        </w:trPr>
        <w:tc>
          <w:tcPr>
            <w:tcW w:type="dxa" w:w="2154"/>
            <w:vAlign w:val="center"/>
            <w:tcMar>
              <w:top w:w="80" w:type="dxa"/>
              <w:start w:w="90" w:type="dxa"/>
              <w:bottom w:w="80" w:type="dxa"/>
              <w:end w:w="90" w:type="dxa"/>
            </w:tcMar>
            <w:shd w:fill="FFFFFF"/>
          </w:tcPr>
          <w:p>
            <w:r>
              <w:rPr>
                <w:sz w:val="18"/>
              </w:rPr>
            </w:r>
            <w:r>
              <w:rPr>
                <w:sz w:val="18"/>
              </w:rPr>
              <w:t>スキャン詳細</w:t>
            </w:r>
          </w:p>
        </w:tc>
        <w:tc>
          <w:tcPr>
            <w:tcW w:type="dxa" w:w="7824"/>
            <w:vAlign w:val="center"/>
            <w:tcMar>
              <w:top w:w="80" w:type="dxa"/>
              <w:start w:w="90" w:type="dxa"/>
              <w:bottom w:w="80" w:type="dxa"/>
              <w:end w:w="90" w:type="dxa"/>
            </w:tcMar>
            <w:shd w:fill="FFFFFF"/>
          </w:tcPr>
          <w:p>
            <w:r>
              <w:rPr>
                <w:sz w:val="18"/>
              </w:rPr>
            </w:r>
            <w:r>
              <w:rPr>
                <w:sz w:val="18"/>
              </w:rPr>
              <w:t>カメラ許可拒否時の動作、連続読取の重複抑制</w:t>
            </w:r>
          </w:p>
        </w:tc>
      </w:tr>
      <w:tr>
        <w:trPr>
          <w:cantSplit/>
        </w:trPr>
        <w:tc>
          <w:tcPr>
            <w:tcW w:type="dxa" w:w="2154"/>
            <w:vAlign w:val="center"/>
            <w:tcMar>
              <w:top w:w="80" w:type="dxa"/>
              <w:start w:w="90" w:type="dxa"/>
              <w:bottom w:w="80" w:type="dxa"/>
              <w:end w:w="90" w:type="dxa"/>
            </w:tcMar>
            <w:shd w:fill="F4F7FA"/>
          </w:tcPr>
          <w:p>
            <w:r>
              <w:rPr>
                <w:sz w:val="18"/>
              </w:rPr>
            </w:r>
            <w:r>
              <w:rPr>
                <w:sz w:val="18"/>
              </w:rPr>
              <w:t>認証詳細</w:t>
            </w:r>
          </w:p>
        </w:tc>
        <w:tc>
          <w:tcPr>
            <w:tcW w:type="dxa" w:w="7824"/>
            <w:vAlign w:val="center"/>
            <w:tcMar>
              <w:top w:w="80" w:type="dxa"/>
              <w:start w:w="90" w:type="dxa"/>
              <w:bottom w:w="80" w:type="dxa"/>
              <w:end w:w="90" w:type="dxa"/>
            </w:tcMar>
            <w:shd w:fill="F4F7FA"/>
          </w:tcPr>
          <w:p>
            <w:r>
              <w:rPr>
                <w:sz w:val="18"/>
              </w:rPr>
            </w:r>
            <w:r>
              <w:rPr>
                <w:sz w:val="18"/>
              </w:rPr>
              <w:t>JWT署名方式・鍵、ログイン試行制限、パスワードポリシー・ハッシュ方式</w:t>
            </w:r>
          </w:p>
        </w:tc>
      </w:tr>
      <w:tr>
        <w:trPr>
          <w:cantSplit/>
        </w:trPr>
        <w:tc>
          <w:tcPr>
            <w:tcW w:type="dxa" w:w="2154"/>
            <w:vAlign w:val="center"/>
            <w:tcMar>
              <w:top w:w="80" w:type="dxa"/>
              <w:start w:w="90" w:type="dxa"/>
              <w:bottom w:w="80" w:type="dxa"/>
              <w:end w:w="90" w:type="dxa"/>
            </w:tcMar>
            <w:shd w:fill="FFFFFF"/>
          </w:tcPr>
          <w:p>
            <w:r>
              <w:rPr>
                <w:sz w:val="18"/>
              </w:rPr>
            </w:r>
            <w:r>
              <w:rPr>
                <w:sz w:val="18"/>
              </w:rPr>
              <w:t>マスタ運用</w:t>
            </w:r>
          </w:p>
        </w:tc>
        <w:tc>
          <w:tcPr>
            <w:tcW w:type="dxa" w:w="7824"/>
            <w:vAlign w:val="center"/>
            <w:tcMar>
              <w:top w:w="80" w:type="dxa"/>
              <w:start w:w="90" w:type="dxa"/>
              <w:bottom w:w="80" w:type="dxa"/>
              <w:end w:w="90" w:type="dxa"/>
            </w:tcMar>
            <w:shd w:fill="FFFFFF"/>
          </w:tcPr>
          <w:p>
            <w:r>
              <w:rPr>
                <w:sz w:val="18"/>
              </w:rPr>
            </w:r>
            <w:r>
              <w:rPr>
                <w:sz w:val="18"/>
              </w:rPr>
              <w:t>価格・税率・販促ルールの変更手段・認可・監査、適用期間重複の扱い。管理画面は追加しない</w:t>
            </w:r>
          </w:p>
        </w:tc>
      </w:tr>
      <w:tr>
        <w:trPr>
          <w:cantSplit/>
        </w:trPr>
        <w:tc>
          <w:tcPr>
            <w:tcW w:type="dxa" w:w="2154"/>
            <w:vAlign w:val="center"/>
            <w:tcMar>
              <w:top w:w="80" w:type="dxa"/>
              <w:start w:w="90" w:type="dxa"/>
              <w:bottom w:w="80" w:type="dxa"/>
              <w:end w:w="90" w:type="dxa"/>
            </w:tcMar>
            <w:shd w:fill="F4F7FA"/>
          </w:tcPr>
          <w:p>
            <w:r>
              <w:rPr>
                <w:sz w:val="18"/>
              </w:rPr>
            </w:r>
            <w:r>
              <w:rPr>
                <w:sz w:val="18"/>
              </w:rPr>
              <w:t>運用・データ保護</w:t>
            </w:r>
          </w:p>
        </w:tc>
        <w:tc>
          <w:tcPr>
            <w:tcW w:type="dxa" w:w="7824"/>
            <w:vAlign w:val="center"/>
            <w:tcMar>
              <w:top w:w="80" w:type="dxa"/>
              <w:start w:w="90" w:type="dxa"/>
              <w:bottom w:w="80" w:type="dxa"/>
              <w:end w:w="90" w:type="dxa"/>
            </w:tcMar>
            <w:shd w:fill="F4F7FA"/>
          </w:tcPr>
          <w:p>
            <w:r>
              <w:rPr>
                <w:sz w:val="18"/>
              </w:rPr>
            </w:r>
            <w:r>
              <w:rPr>
                <w:sz w:val="18"/>
              </w:rPr>
              <w:t>ログ/監視/アラート、秘密保管・ローテーション、バックアップ方式・頻度・保持期間・RPO/RTO・復旧手順</w:t>
            </w:r>
          </w:p>
        </w:tc>
      </w:tr>
      <w:tr>
        <w:trPr>
          <w:cantSplit/>
        </w:trPr>
        <w:tc>
          <w:tcPr>
            <w:tcW w:type="dxa" w:w="2154"/>
            <w:vAlign w:val="center"/>
            <w:tcMar>
              <w:top w:w="80" w:type="dxa"/>
              <w:start w:w="90" w:type="dxa"/>
              <w:bottom w:w="80" w:type="dxa"/>
              <w:end w:w="90" w:type="dxa"/>
            </w:tcMar>
            <w:shd w:fill="FFFFFF"/>
          </w:tcPr>
          <w:p>
            <w:r>
              <w:rPr>
                <w:sz w:val="18"/>
              </w:rPr>
            </w:r>
            <w:r>
              <w:rPr>
                <w:sz w:val="18"/>
              </w:rPr>
              <w:t>OSS</w:t>
            </w:r>
          </w:p>
        </w:tc>
        <w:tc>
          <w:tcPr>
            <w:tcW w:type="dxa" w:w="7824"/>
            <w:vAlign w:val="center"/>
            <w:tcMar>
              <w:top w:w="80" w:type="dxa"/>
              <w:start w:w="90" w:type="dxa"/>
              <w:bottom w:w="80" w:type="dxa"/>
              <w:end w:w="90" w:type="dxa"/>
            </w:tcMar>
            <w:shd w:fill="FFFFFF"/>
          </w:tcPr>
          <w:p>
            <w:r>
              <w:rPr>
                <w:sz w:val="18"/>
              </w:rPr>
            </w:r>
            <w:r>
              <w:rPr>
                <w:sz w:val="18"/>
              </w:rPr>
              <w:t>各Framework/Libraryの固定Version、SCA/CVE確認ツール・頻度、更新方針</w:t>
            </w:r>
          </w:p>
        </w:tc>
      </w:tr>
    </w:tbl>
    <w:p>
      <w:pPr>
        <w:spacing w:after="20"/>
      </w:pPr>
    </w:p>
    <w:p>
      <w:pPr>
        <w:pStyle w:val="Heading2"/>
      </w:pPr>
      <w:r>
        <w:t>10.4 最終確認</w:t>
      </w:r>
    </w:p>
    <w:tbl>
      <w:tblPr>
        <w:tblW w:type="auto" w:w="0"/>
        <w:jc w:val="center"/>
        <w:tblLayout w:type="fixed"/>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3326"/>
        <w:gridCol w:w="3326"/>
        <w:gridCol w:w="3326"/>
      </w:tblGrid>
      <w:tr>
        <w:trPr>
          <w:tblHeader w:val="true"/>
        </w:trPr>
        <w:tc>
          <w:tcPr>
            <w:tcW w:type="dxa" w:w="1814"/>
            <w:shd w:fill="17365D"/>
            <w:tcMar>
              <w:top w:w="80" w:type="dxa"/>
              <w:start w:w="90" w:type="dxa"/>
              <w:bottom w:w="80" w:type="dxa"/>
              <w:end w:w="90" w:type="dxa"/>
            </w:tcMar>
          </w:tcPr>
          <w:p>
            <w:pPr>
              <w:jc w:val="center"/>
            </w:pPr>
            <w:r/>
            <w:r>
              <w:rPr>
                <w:b/>
                <w:color w:val="FFFFFF"/>
                <w:sz w:val="17"/>
              </w:rPr>
              <w:t>確認項目</w:t>
            </w:r>
          </w:p>
        </w:tc>
        <w:tc>
          <w:tcPr>
            <w:tcW w:type="dxa" w:w="5216"/>
            <w:shd w:fill="17365D"/>
            <w:tcMar>
              <w:top w:w="80" w:type="dxa"/>
              <w:start w:w="90" w:type="dxa"/>
              <w:bottom w:w="80" w:type="dxa"/>
              <w:end w:w="90" w:type="dxa"/>
            </w:tcMar>
          </w:tcPr>
          <w:p>
            <w:pPr>
              <w:jc w:val="center"/>
            </w:pPr>
            <w:r/>
            <w:r>
              <w:rPr>
                <w:b/>
                <w:color w:val="FFFFFF"/>
                <w:sz w:val="17"/>
              </w:rPr>
              <w:t>結果</w:t>
            </w:r>
          </w:p>
        </w:tc>
        <w:tc>
          <w:tcPr>
            <w:tcW w:type="dxa" w:w="2948"/>
            <w:shd w:fill="17365D"/>
            <w:tcMar>
              <w:top w:w="80" w:type="dxa"/>
              <w:start w:w="90" w:type="dxa"/>
              <w:bottom w:w="80" w:type="dxa"/>
              <w:end w:w="90" w:type="dxa"/>
            </w:tcMar>
          </w:tcPr>
          <w:p>
            <w:pPr>
              <w:jc w:val="center"/>
            </w:pPr>
            <w:r/>
            <w:r>
              <w:rPr>
                <w:b/>
                <w:color w:val="FFFFFF"/>
                <w:sz w:val="17"/>
              </w:rPr>
              <w:t>反映箇所</w:t>
            </w:r>
          </w:p>
        </w:tc>
      </w:tr>
      <w:tr>
        <w:trPr>
          <w:cantSplit/>
        </w:trPr>
        <w:tc>
          <w:tcPr>
            <w:tcW w:type="dxa" w:w="1814"/>
            <w:vAlign w:val="center"/>
            <w:tcMar>
              <w:top w:w="80" w:type="dxa"/>
              <w:start w:w="90" w:type="dxa"/>
              <w:bottom w:w="80" w:type="dxa"/>
              <w:end w:w="90" w:type="dxa"/>
            </w:tcMar>
            <w:shd w:fill="FFFFFF"/>
          </w:tcPr>
          <w:p>
            <w:r>
              <w:rPr>
                <w:sz w:val="18"/>
              </w:rPr>
            </w:r>
            <w:r>
              <w:rPr>
                <w:sz w:val="18"/>
              </w:rPr>
              <w:t>JWT</w:t>
            </w:r>
          </w:p>
        </w:tc>
        <w:tc>
          <w:tcPr>
            <w:tcW w:type="dxa" w:w="5216"/>
            <w:vAlign w:val="center"/>
            <w:tcMar>
              <w:top w:w="80" w:type="dxa"/>
              <w:start w:w="90" w:type="dxa"/>
              <w:bottom w:w="80" w:type="dxa"/>
              <w:end w:w="90" w:type="dxa"/>
            </w:tcMar>
            <w:shd w:fill="FFFFFF"/>
          </w:tcPr>
          <w:p>
            <w:r>
              <w:rPr>
                <w:sz w:val="18"/>
              </w:rPr>
            </w:r>
            <w:r>
              <w:rPr>
                <w:sz w:val="18"/>
              </w:rPr>
              <w:t>反映済み</w:t>
            </w:r>
          </w:p>
        </w:tc>
        <w:tc>
          <w:tcPr>
            <w:tcW w:type="dxa" w:w="2948"/>
            <w:vAlign w:val="center"/>
            <w:tcMar>
              <w:top w:w="80" w:type="dxa"/>
              <w:start w:w="90" w:type="dxa"/>
              <w:bottom w:w="80" w:type="dxa"/>
              <w:end w:w="90" w:type="dxa"/>
            </w:tcMar>
            <w:shd w:fill="FFFFFF"/>
          </w:tcPr>
          <w:p>
            <w:r>
              <w:rPr>
                <w:sz w:val="18"/>
              </w:rPr>
            </w:r>
            <w:r>
              <w:rPr>
                <w:sz w:val="18"/>
              </w:rPr>
              <w:t>4.1, 6.2, 7</w:t>
            </w:r>
          </w:p>
        </w:tc>
      </w:tr>
      <w:tr>
        <w:trPr>
          <w:cantSplit/>
        </w:trPr>
        <w:tc>
          <w:tcPr>
            <w:tcW w:type="dxa" w:w="1814"/>
            <w:vAlign w:val="center"/>
            <w:tcMar>
              <w:top w:w="80" w:type="dxa"/>
              <w:start w:w="90" w:type="dxa"/>
              <w:bottom w:w="80" w:type="dxa"/>
              <w:end w:w="90" w:type="dxa"/>
            </w:tcMar>
            <w:shd w:fill="F4F7FA"/>
          </w:tcPr>
          <w:p>
            <w:r>
              <w:rPr>
                <w:sz w:val="18"/>
              </w:rPr>
            </w:r>
            <w:r>
              <w:rPr>
                <w:sz w:val="18"/>
              </w:rPr>
              <w:t>認証・認可</w:t>
            </w:r>
          </w:p>
        </w:tc>
        <w:tc>
          <w:tcPr>
            <w:tcW w:type="dxa" w:w="5216"/>
            <w:vAlign w:val="center"/>
            <w:tcMar>
              <w:top w:w="80" w:type="dxa"/>
              <w:start w:w="90" w:type="dxa"/>
              <w:bottom w:w="80" w:type="dxa"/>
              <w:end w:w="90" w:type="dxa"/>
            </w:tcMar>
            <w:shd w:fill="F4F7FA"/>
          </w:tcPr>
          <w:p>
            <w:r>
              <w:rPr>
                <w:sz w:val="18"/>
              </w:rPr>
            </w:r>
            <w:r>
              <w:rPr>
                <w:sz w:val="18"/>
              </w:rPr>
              <w:t>反映済み</w:t>
            </w:r>
          </w:p>
        </w:tc>
        <w:tc>
          <w:tcPr>
            <w:tcW w:type="dxa" w:w="2948"/>
            <w:vAlign w:val="center"/>
            <w:tcMar>
              <w:top w:w="80" w:type="dxa"/>
              <w:start w:w="90" w:type="dxa"/>
              <w:bottom w:w="80" w:type="dxa"/>
              <w:end w:w="90" w:type="dxa"/>
            </w:tcMar>
            <w:shd w:fill="F4F7FA"/>
          </w:tcPr>
          <w:p>
            <w:r>
              <w:rPr>
                <w:sz w:val="18"/>
              </w:rPr>
            </w:r>
            <w:r>
              <w:rPr>
                <w:sz w:val="18"/>
              </w:rPr>
              <w:t>3.2, 4.2, 7</w:t>
            </w:r>
          </w:p>
        </w:tc>
      </w:tr>
      <w:tr>
        <w:trPr>
          <w:cantSplit/>
        </w:trPr>
        <w:tc>
          <w:tcPr>
            <w:tcW w:type="dxa" w:w="1814"/>
            <w:vAlign w:val="center"/>
            <w:tcMar>
              <w:top w:w="80" w:type="dxa"/>
              <w:start w:w="90" w:type="dxa"/>
              <w:bottom w:w="80" w:type="dxa"/>
              <w:end w:w="90" w:type="dxa"/>
            </w:tcMar>
            <w:shd w:fill="FFFFFF"/>
          </w:tcPr>
          <w:p>
            <w:r>
              <w:rPr>
                <w:sz w:val="18"/>
              </w:rPr>
            </w:r>
            <w:r>
              <w:rPr>
                <w:sz w:val="18"/>
              </w:rPr>
              <w:t>BFF / Reverse Proxy</w:t>
            </w:r>
          </w:p>
        </w:tc>
        <w:tc>
          <w:tcPr>
            <w:tcW w:type="dxa" w:w="5216"/>
            <w:vAlign w:val="center"/>
            <w:tcMar>
              <w:top w:w="80" w:type="dxa"/>
              <w:start w:w="90" w:type="dxa"/>
              <w:bottom w:w="80" w:type="dxa"/>
              <w:end w:w="90" w:type="dxa"/>
            </w:tcMar>
            <w:shd w:fill="FFFFFF"/>
          </w:tcPr>
          <w:p>
            <w:r>
              <w:rPr>
                <w:sz w:val="18"/>
              </w:rPr>
            </w:r>
            <w:r>
              <w:rPr>
                <w:sz w:val="18"/>
              </w:rPr>
              <w:t>反映済み</w:t>
            </w:r>
          </w:p>
        </w:tc>
        <w:tc>
          <w:tcPr>
            <w:tcW w:type="dxa" w:w="2948"/>
            <w:vAlign w:val="center"/>
            <w:tcMar>
              <w:top w:w="80" w:type="dxa"/>
              <w:start w:w="90" w:type="dxa"/>
              <w:bottom w:w="80" w:type="dxa"/>
              <w:end w:w="90" w:type="dxa"/>
            </w:tcMar>
            <w:shd w:fill="FFFFFF"/>
          </w:tcPr>
          <w:p>
            <w:r>
              <w:rPr>
                <w:sz w:val="18"/>
              </w:rPr>
            </w:r>
            <w:r>
              <w:rPr>
                <w:sz w:val="18"/>
              </w:rPr>
              <w:t>2.1, 4.1, 7</w:t>
            </w:r>
          </w:p>
        </w:tc>
      </w:tr>
      <w:tr>
        <w:trPr>
          <w:cantSplit/>
        </w:trPr>
        <w:tc>
          <w:tcPr>
            <w:tcW w:type="dxa" w:w="1814"/>
            <w:vAlign w:val="center"/>
            <w:tcMar>
              <w:top w:w="80" w:type="dxa"/>
              <w:start w:w="90" w:type="dxa"/>
              <w:bottom w:w="80" w:type="dxa"/>
              <w:end w:w="90" w:type="dxa"/>
            </w:tcMar>
            <w:shd w:fill="F4F7FA"/>
          </w:tcPr>
          <w:p>
            <w:r>
              <w:rPr>
                <w:sz w:val="18"/>
              </w:rPr>
            </w:r>
            <w:r>
              <w:rPr>
                <w:sz w:val="18"/>
              </w:rPr>
              <w:t>CORS</w:t>
            </w:r>
          </w:p>
        </w:tc>
        <w:tc>
          <w:tcPr>
            <w:tcW w:type="dxa" w:w="5216"/>
            <w:vAlign w:val="center"/>
            <w:tcMar>
              <w:top w:w="80" w:type="dxa"/>
              <w:start w:w="90" w:type="dxa"/>
              <w:bottom w:w="80" w:type="dxa"/>
              <w:end w:w="90" w:type="dxa"/>
            </w:tcMar>
            <w:shd w:fill="F4F7FA"/>
          </w:tcPr>
          <w:p>
            <w:r>
              <w:rPr>
                <w:sz w:val="18"/>
              </w:rPr>
            </w:r>
            <w:r>
              <w:rPr>
                <w:sz w:val="18"/>
              </w:rPr>
              <w:t>反映済み</w:t>
            </w:r>
          </w:p>
        </w:tc>
        <w:tc>
          <w:tcPr>
            <w:tcW w:type="dxa" w:w="2948"/>
            <w:vAlign w:val="center"/>
            <w:tcMar>
              <w:top w:w="80" w:type="dxa"/>
              <w:start w:w="90" w:type="dxa"/>
              <w:bottom w:w="80" w:type="dxa"/>
              <w:end w:w="90" w:type="dxa"/>
            </w:tcMar>
            <w:shd w:fill="F4F7FA"/>
          </w:tcPr>
          <w:p>
            <w:r>
              <w:rPr>
                <w:sz w:val="18"/>
              </w:rPr>
            </w:r>
            <w:r>
              <w:rPr>
                <w:sz w:val="18"/>
              </w:rPr>
              <w:t>2.1, 7</w:t>
            </w:r>
          </w:p>
        </w:tc>
      </w:tr>
      <w:tr>
        <w:trPr>
          <w:cantSplit/>
        </w:trPr>
        <w:tc>
          <w:tcPr>
            <w:tcW w:type="dxa" w:w="1814"/>
            <w:vAlign w:val="center"/>
            <w:tcMar>
              <w:top w:w="80" w:type="dxa"/>
              <w:start w:w="90" w:type="dxa"/>
              <w:bottom w:w="80" w:type="dxa"/>
              <w:end w:w="90" w:type="dxa"/>
            </w:tcMar>
            <w:shd w:fill="FFFFFF"/>
          </w:tcPr>
          <w:p>
            <w:r>
              <w:rPr>
                <w:sz w:val="18"/>
              </w:rPr>
            </w:r>
            <w:r>
              <w:rPr>
                <w:sz w:val="18"/>
              </w:rPr>
              <w:t>Frontend / Backend計算値照合</w:t>
            </w:r>
          </w:p>
        </w:tc>
        <w:tc>
          <w:tcPr>
            <w:tcW w:type="dxa" w:w="5216"/>
            <w:vAlign w:val="center"/>
            <w:tcMar>
              <w:top w:w="80" w:type="dxa"/>
              <w:start w:w="90" w:type="dxa"/>
              <w:bottom w:w="80" w:type="dxa"/>
              <w:end w:w="90" w:type="dxa"/>
            </w:tcMar>
            <w:shd w:fill="FFFFFF"/>
          </w:tcPr>
          <w:p>
            <w:r>
              <w:rPr>
                <w:sz w:val="18"/>
              </w:rPr>
            </w:r>
            <w:r>
              <w:rPr>
                <w:sz w:val="18"/>
              </w:rPr>
              <w:t>反映済み</w:t>
            </w:r>
          </w:p>
        </w:tc>
        <w:tc>
          <w:tcPr>
            <w:tcW w:type="dxa" w:w="2948"/>
            <w:vAlign w:val="center"/>
            <w:tcMar>
              <w:top w:w="80" w:type="dxa"/>
              <w:start w:w="90" w:type="dxa"/>
              <w:bottom w:w="80" w:type="dxa"/>
              <w:end w:w="90" w:type="dxa"/>
            </w:tcMar>
            <w:shd w:fill="FFFFFF"/>
          </w:tcPr>
          <w:p>
            <w:r>
              <w:rPr>
                <w:sz w:val="18"/>
              </w:rPr>
            </w:r>
            <w:r>
              <w:rPr>
                <w:sz w:val="18"/>
              </w:rPr>
              <w:t>1.1, 3.5, 4.2, 5.3, 6.1, 6.4, 7, 8</w:t>
            </w:r>
          </w:p>
        </w:tc>
      </w:tr>
      <w:tr>
        <w:trPr>
          <w:cantSplit/>
        </w:trPr>
        <w:tc>
          <w:tcPr>
            <w:tcW w:type="dxa" w:w="1814"/>
            <w:vAlign w:val="center"/>
            <w:tcMar>
              <w:top w:w="80" w:type="dxa"/>
              <w:start w:w="90" w:type="dxa"/>
              <w:bottom w:w="80" w:type="dxa"/>
              <w:end w:w="90" w:type="dxa"/>
            </w:tcMar>
            <w:shd w:fill="F4F7FA"/>
          </w:tcPr>
          <w:p>
            <w:r>
              <w:rPr>
                <w:sz w:val="18"/>
              </w:rPr>
            </w:r>
            <w:r>
              <w:rPr>
                <w:sz w:val="18"/>
              </w:rPr>
              <w:t>Swagger Docs非表示</w:t>
            </w:r>
          </w:p>
        </w:tc>
        <w:tc>
          <w:tcPr>
            <w:tcW w:type="dxa" w:w="5216"/>
            <w:vAlign w:val="center"/>
            <w:tcMar>
              <w:top w:w="80" w:type="dxa"/>
              <w:start w:w="90" w:type="dxa"/>
              <w:bottom w:w="80" w:type="dxa"/>
              <w:end w:w="90" w:type="dxa"/>
            </w:tcMar>
            <w:shd w:fill="F4F7FA"/>
          </w:tcPr>
          <w:p>
            <w:r>
              <w:rPr>
                <w:sz w:val="18"/>
              </w:rPr>
            </w:r>
            <w:r>
              <w:rPr>
                <w:sz w:val="18"/>
              </w:rPr>
              <w:t>反映済み</w:t>
            </w:r>
          </w:p>
        </w:tc>
        <w:tc>
          <w:tcPr>
            <w:tcW w:type="dxa" w:w="2948"/>
            <w:vAlign w:val="center"/>
            <w:tcMar>
              <w:top w:w="80" w:type="dxa"/>
              <w:start w:w="90" w:type="dxa"/>
              <w:bottom w:w="80" w:type="dxa"/>
              <w:end w:w="90" w:type="dxa"/>
            </w:tcMar>
            <w:shd w:fill="F4F7FA"/>
          </w:tcPr>
          <w:p>
            <w:r>
              <w:rPr>
                <w:sz w:val="18"/>
              </w:rPr>
            </w:r>
            <w:r>
              <w:rPr>
                <w:sz w:val="18"/>
              </w:rPr>
              <w:t>7</w:t>
            </w:r>
          </w:p>
        </w:tc>
      </w:tr>
      <w:tr>
        <w:trPr>
          <w:cantSplit/>
        </w:trPr>
        <w:tc>
          <w:tcPr>
            <w:tcW w:type="dxa" w:w="1814"/>
            <w:vAlign w:val="center"/>
            <w:tcMar>
              <w:top w:w="80" w:type="dxa"/>
              <w:start w:w="90" w:type="dxa"/>
              <w:bottom w:w="80" w:type="dxa"/>
              <w:end w:w="90" w:type="dxa"/>
            </w:tcMar>
            <w:shd w:fill="FFFFFF"/>
          </w:tcPr>
          <w:p>
            <w:r>
              <w:rPr>
                <w:sz w:val="18"/>
              </w:rPr>
            </w:r>
            <w:r>
              <w:rPr>
                <w:sz w:val="18"/>
              </w:rPr>
              <w:t>SQL Injection対策</w:t>
            </w:r>
          </w:p>
        </w:tc>
        <w:tc>
          <w:tcPr>
            <w:tcW w:type="dxa" w:w="5216"/>
            <w:vAlign w:val="center"/>
            <w:tcMar>
              <w:top w:w="80" w:type="dxa"/>
              <w:start w:w="90" w:type="dxa"/>
              <w:bottom w:w="80" w:type="dxa"/>
              <w:end w:w="90" w:type="dxa"/>
            </w:tcMar>
            <w:shd w:fill="FFFFFF"/>
          </w:tcPr>
          <w:p>
            <w:r>
              <w:rPr>
                <w:sz w:val="18"/>
              </w:rPr>
            </w:r>
            <w:r>
              <w:rPr>
                <w:sz w:val="18"/>
              </w:rPr>
              <w:t>反映済み</w:t>
            </w:r>
          </w:p>
        </w:tc>
        <w:tc>
          <w:tcPr>
            <w:tcW w:type="dxa" w:w="2948"/>
            <w:vAlign w:val="center"/>
            <w:tcMar>
              <w:top w:w="80" w:type="dxa"/>
              <w:start w:w="90" w:type="dxa"/>
              <w:bottom w:w="80" w:type="dxa"/>
              <w:end w:w="90" w:type="dxa"/>
            </w:tcMar>
            <w:shd w:fill="FFFFFF"/>
          </w:tcPr>
          <w:p>
            <w:r>
              <w:rPr>
                <w:sz w:val="18"/>
              </w:rPr>
            </w:r>
            <w:r>
              <w:rPr>
                <w:sz w:val="18"/>
              </w:rPr>
              <w:t>2.1, 5.1, 7</w:t>
            </w:r>
          </w:p>
        </w:tc>
      </w:tr>
      <w:tr>
        <w:trPr>
          <w:cantSplit/>
        </w:trPr>
        <w:tc>
          <w:tcPr>
            <w:tcW w:type="dxa" w:w="1814"/>
            <w:vAlign w:val="center"/>
            <w:tcMar>
              <w:top w:w="80" w:type="dxa"/>
              <w:start w:w="90" w:type="dxa"/>
              <w:bottom w:w="80" w:type="dxa"/>
              <w:end w:w="90" w:type="dxa"/>
            </w:tcMar>
            <w:shd w:fill="F4F7FA"/>
          </w:tcPr>
          <w:p>
            <w:r>
              <w:rPr>
                <w:sz w:val="18"/>
              </w:rPr>
            </w:r>
            <w:r>
              <w:rPr>
                <w:sz w:val="18"/>
              </w:rPr>
              <w:t>TypeScript等の型定義</w:t>
            </w:r>
          </w:p>
        </w:tc>
        <w:tc>
          <w:tcPr>
            <w:tcW w:type="dxa" w:w="5216"/>
            <w:vAlign w:val="center"/>
            <w:tcMar>
              <w:top w:w="80" w:type="dxa"/>
              <w:start w:w="90" w:type="dxa"/>
              <w:bottom w:w="80" w:type="dxa"/>
              <w:end w:w="90" w:type="dxa"/>
            </w:tcMar>
            <w:shd w:fill="F4F7FA"/>
          </w:tcPr>
          <w:p>
            <w:r>
              <w:rPr>
                <w:sz w:val="18"/>
              </w:rPr>
            </w:r>
            <w:r>
              <w:rPr>
                <w:sz w:val="18"/>
              </w:rPr>
              <w:t>反映済み</w:t>
            </w:r>
          </w:p>
        </w:tc>
        <w:tc>
          <w:tcPr>
            <w:tcW w:type="dxa" w:w="2948"/>
            <w:vAlign w:val="center"/>
            <w:tcMar>
              <w:top w:w="80" w:type="dxa"/>
              <w:start w:w="90" w:type="dxa"/>
              <w:bottom w:w="80" w:type="dxa"/>
              <w:end w:w="90" w:type="dxa"/>
            </w:tcMar>
            <w:shd w:fill="F4F7FA"/>
          </w:tcPr>
          <w:p>
            <w:r>
              <w:rPr>
                <w:sz w:val="18"/>
              </w:rPr>
            </w:r>
            <w:r>
              <w:rPr>
                <w:sz w:val="18"/>
              </w:rPr>
              <w:t>1, 4, 7, 8.1</w:t>
            </w:r>
          </w:p>
        </w:tc>
      </w:tr>
      <w:tr>
        <w:trPr>
          <w:cantSplit/>
        </w:trPr>
        <w:tc>
          <w:tcPr>
            <w:tcW w:type="dxa" w:w="1814"/>
            <w:vAlign w:val="center"/>
            <w:tcMar>
              <w:top w:w="80" w:type="dxa"/>
              <w:start w:w="90" w:type="dxa"/>
              <w:bottom w:w="80" w:type="dxa"/>
              <w:end w:w="90" w:type="dxa"/>
            </w:tcMar>
            <w:shd w:fill="FFFFFF"/>
          </w:tcPr>
          <w:p>
            <w:r>
              <w:rPr>
                <w:sz w:val="18"/>
              </w:rPr>
            </w:r>
            <w:r>
              <w:rPr>
                <w:sz w:val="18"/>
              </w:rPr>
              <w:t>ORM</w:t>
            </w:r>
          </w:p>
        </w:tc>
        <w:tc>
          <w:tcPr>
            <w:tcW w:type="dxa" w:w="5216"/>
            <w:vAlign w:val="center"/>
            <w:tcMar>
              <w:top w:w="80" w:type="dxa"/>
              <w:start w:w="90" w:type="dxa"/>
              <w:bottom w:w="80" w:type="dxa"/>
              <w:end w:w="90" w:type="dxa"/>
            </w:tcMar>
            <w:shd w:fill="FFFFFF"/>
          </w:tcPr>
          <w:p>
            <w:r>
              <w:rPr>
                <w:sz w:val="18"/>
              </w:rPr>
            </w:r>
            <w:r>
              <w:rPr>
                <w:sz w:val="18"/>
              </w:rPr>
              <w:t>反映済み</w:t>
            </w:r>
          </w:p>
        </w:tc>
        <w:tc>
          <w:tcPr>
            <w:tcW w:type="dxa" w:w="2948"/>
            <w:vAlign w:val="center"/>
            <w:tcMar>
              <w:top w:w="80" w:type="dxa"/>
              <w:start w:w="90" w:type="dxa"/>
              <w:bottom w:w="80" w:type="dxa"/>
              <w:end w:w="90" w:type="dxa"/>
            </w:tcMar>
            <w:shd w:fill="FFFFFF"/>
          </w:tcPr>
          <w:p>
            <w:r>
              <w:rPr>
                <w:sz w:val="18"/>
              </w:rPr>
            </w:r>
            <w:r>
              <w:rPr>
                <w:sz w:val="18"/>
              </w:rPr>
              <w:t>2.1, 5.1, 7</w:t>
            </w:r>
          </w:p>
        </w:tc>
      </w:tr>
      <w:tr>
        <w:trPr>
          <w:cantSplit/>
        </w:trPr>
        <w:tc>
          <w:tcPr>
            <w:tcW w:type="dxa" w:w="1814"/>
            <w:vAlign w:val="center"/>
            <w:tcMar>
              <w:top w:w="80" w:type="dxa"/>
              <w:start w:w="90" w:type="dxa"/>
              <w:bottom w:w="80" w:type="dxa"/>
              <w:end w:w="90" w:type="dxa"/>
            </w:tcMar>
            <w:shd w:fill="F4F7FA"/>
          </w:tcPr>
          <w:p>
            <w:r>
              <w:rPr>
                <w:sz w:val="18"/>
              </w:rPr>
            </w:r>
            <w:r>
              <w:rPr>
                <w:sz w:val="18"/>
              </w:rPr>
              <w:t>OSS / Framework脆弱性確認</w:t>
            </w:r>
          </w:p>
        </w:tc>
        <w:tc>
          <w:tcPr>
            <w:tcW w:type="dxa" w:w="5216"/>
            <w:vAlign w:val="center"/>
            <w:tcMar>
              <w:top w:w="80" w:type="dxa"/>
              <w:start w:w="90" w:type="dxa"/>
              <w:bottom w:w="80" w:type="dxa"/>
              <w:end w:w="90" w:type="dxa"/>
            </w:tcMar>
            <w:shd w:fill="F4F7FA"/>
          </w:tcPr>
          <w:p>
            <w:r>
              <w:rPr>
                <w:sz w:val="18"/>
              </w:rPr>
            </w:r>
            <w:r>
              <w:rPr>
                <w:sz w:val="18"/>
              </w:rPr>
              <w:t>反映済み</w:t>
            </w:r>
          </w:p>
        </w:tc>
        <w:tc>
          <w:tcPr>
            <w:tcW w:type="dxa" w:w="2948"/>
            <w:vAlign w:val="center"/>
            <w:tcMar>
              <w:top w:w="80" w:type="dxa"/>
              <w:start w:w="90" w:type="dxa"/>
              <w:bottom w:w="80" w:type="dxa"/>
              <w:end w:w="90" w:type="dxa"/>
            </w:tcMar>
            <w:shd w:fill="F4F7FA"/>
          </w:tcPr>
          <w:p>
            <w:r>
              <w:rPr>
                <w:sz w:val="18"/>
              </w:rPr>
            </w:r>
            <w:r>
              <w:rPr>
                <w:sz w:val="18"/>
              </w:rPr>
              <w:t>7, 10.3</w:t>
            </w:r>
          </w:p>
        </w:tc>
      </w:tr>
      <w:tr>
        <w:trPr>
          <w:cantSplit/>
        </w:trPr>
        <w:tc>
          <w:tcPr>
            <w:tcW w:type="dxa" w:w="1814"/>
            <w:vAlign w:val="center"/>
            <w:tcMar>
              <w:top w:w="80" w:type="dxa"/>
              <w:start w:w="90" w:type="dxa"/>
              <w:bottom w:w="80" w:type="dxa"/>
              <w:end w:w="90" w:type="dxa"/>
            </w:tcMar>
            <w:shd w:fill="FFFFFF"/>
          </w:tcPr>
          <w:p>
            <w:r>
              <w:rPr>
                <w:sz w:val="18"/>
              </w:rPr>
            </w:r>
            <w:r>
              <w:rPr>
                <w:sz w:val="18"/>
              </w:rPr>
              <w:t>入力値・商品数量の上下限</w:t>
            </w:r>
          </w:p>
        </w:tc>
        <w:tc>
          <w:tcPr>
            <w:tcW w:type="dxa" w:w="5216"/>
            <w:vAlign w:val="center"/>
            <w:tcMar>
              <w:top w:w="80" w:type="dxa"/>
              <w:start w:w="90" w:type="dxa"/>
              <w:bottom w:w="80" w:type="dxa"/>
              <w:end w:w="90" w:type="dxa"/>
            </w:tcMar>
            <w:shd w:fill="FFFFFF"/>
          </w:tcPr>
          <w:p>
            <w:r>
              <w:rPr>
                <w:sz w:val="18"/>
              </w:rPr>
            </w:r>
            <w:r>
              <w:rPr>
                <w:sz w:val="18"/>
              </w:rPr>
              <w:t>反映済み</w:t>
            </w:r>
          </w:p>
        </w:tc>
        <w:tc>
          <w:tcPr>
            <w:tcW w:type="dxa" w:w="2948"/>
            <w:vAlign w:val="center"/>
            <w:tcMar>
              <w:top w:w="80" w:type="dxa"/>
              <w:start w:w="90" w:type="dxa"/>
              <w:bottom w:w="80" w:type="dxa"/>
              <w:end w:w="90" w:type="dxa"/>
            </w:tcMar>
            <w:shd w:fill="FFFFFF"/>
          </w:tcPr>
          <w:p>
            <w:r>
              <w:rPr>
                <w:sz w:val="18"/>
              </w:rPr>
            </w:r>
            <w:r>
              <w:rPr>
                <w:sz w:val="18"/>
              </w:rPr>
              <w:t>4.2, 5.2, 8.1</w:t>
            </w:r>
          </w:p>
        </w:tc>
      </w:tr>
      <w:tr>
        <w:trPr>
          <w:cantSplit/>
        </w:trPr>
        <w:tc>
          <w:tcPr>
            <w:tcW w:type="dxa" w:w="1814"/>
            <w:vAlign w:val="center"/>
            <w:tcMar>
              <w:top w:w="80" w:type="dxa"/>
              <w:start w:w="90" w:type="dxa"/>
              <w:bottom w:w="80" w:type="dxa"/>
              <w:end w:w="90" w:type="dxa"/>
            </w:tcMar>
            <w:shd w:fill="F4F7FA"/>
          </w:tcPr>
          <w:p>
            <w:r>
              <w:rPr>
                <w:sz w:val="18"/>
              </w:rPr>
            </w:r>
            <w:r>
              <w:rPr>
                <w:sz w:val="18"/>
              </w:rPr>
              <w:t>エラー処理</w:t>
            </w:r>
          </w:p>
        </w:tc>
        <w:tc>
          <w:tcPr>
            <w:tcW w:type="dxa" w:w="5216"/>
            <w:vAlign w:val="center"/>
            <w:tcMar>
              <w:top w:w="80" w:type="dxa"/>
              <w:start w:w="90" w:type="dxa"/>
              <w:bottom w:w="80" w:type="dxa"/>
              <w:end w:w="90" w:type="dxa"/>
            </w:tcMar>
            <w:shd w:fill="F4F7FA"/>
          </w:tcPr>
          <w:p>
            <w:r>
              <w:rPr>
                <w:sz w:val="18"/>
              </w:rPr>
            </w:r>
            <w:r>
              <w:rPr>
                <w:sz w:val="18"/>
              </w:rPr>
              <w:t>反映済み</w:t>
            </w:r>
          </w:p>
        </w:tc>
        <w:tc>
          <w:tcPr>
            <w:tcW w:type="dxa" w:w="2948"/>
            <w:vAlign w:val="center"/>
            <w:tcMar>
              <w:top w:w="80" w:type="dxa"/>
              <w:start w:w="90" w:type="dxa"/>
              <w:bottom w:w="80" w:type="dxa"/>
              <w:end w:w="90" w:type="dxa"/>
            </w:tcMar>
            <w:shd w:fill="F4F7FA"/>
          </w:tcPr>
          <w:p>
            <w:r>
              <w:rPr>
                <w:sz w:val="18"/>
              </w:rPr>
            </w:r>
            <w:r>
              <w:rPr>
                <w:sz w:val="18"/>
              </w:rPr>
              <w:t>3.4, 4.1, 8.2</w:t>
            </w:r>
          </w:p>
        </w:tc>
      </w:tr>
      <w:tr>
        <w:trPr>
          <w:cantSplit/>
        </w:trPr>
        <w:tc>
          <w:tcPr>
            <w:tcW w:type="dxa" w:w="1814"/>
            <w:vAlign w:val="center"/>
            <w:tcMar>
              <w:top w:w="80" w:type="dxa"/>
              <w:start w:w="90" w:type="dxa"/>
              <w:bottom w:w="80" w:type="dxa"/>
              <w:end w:w="90" w:type="dxa"/>
            </w:tcMar>
            <w:shd w:fill="FFFFFF"/>
          </w:tcPr>
          <w:p>
            <w:r>
              <w:rPr>
                <w:sz w:val="18"/>
              </w:rPr>
            </w:r>
            <w:r>
              <w:rPr>
                <w:sz w:val="18"/>
              </w:rPr>
              <w:t>API一覧、入力／出力／型</w:t>
            </w:r>
          </w:p>
        </w:tc>
        <w:tc>
          <w:tcPr>
            <w:tcW w:type="dxa" w:w="5216"/>
            <w:vAlign w:val="center"/>
            <w:tcMar>
              <w:top w:w="80" w:type="dxa"/>
              <w:start w:w="90" w:type="dxa"/>
              <w:bottom w:w="80" w:type="dxa"/>
              <w:end w:w="90" w:type="dxa"/>
            </w:tcMar>
            <w:shd w:fill="FFFFFF"/>
          </w:tcPr>
          <w:p>
            <w:r>
              <w:rPr>
                <w:sz w:val="18"/>
              </w:rPr>
            </w:r>
            <w:r>
              <w:rPr>
                <w:sz w:val="18"/>
              </w:rPr>
              <w:t>反映済み</w:t>
            </w:r>
          </w:p>
        </w:tc>
        <w:tc>
          <w:tcPr>
            <w:tcW w:type="dxa" w:w="2948"/>
            <w:vAlign w:val="center"/>
            <w:tcMar>
              <w:top w:w="80" w:type="dxa"/>
              <w:start w:w="90" w:type="dxa"/>
              <w:bottom w:w="80" w:type="dxa"/>
              <w:end w:w="90" w:type="dxa"/>
            </w:tcMar>
            <w:shd w:fill="FFFFFF"/>
          </w:tcPr>
          <w:p>
            <w:r>
              <w:rPr>
                <w:sz w:val="18"/>
              </w:rPr>
            </w:r>
            <w:r>
              <w:rPr>
                <w:sz w:val="18"/>
              </w:rPr>
              <w:t>4.2, 4.3</w:t>
            </w:r>
          </w:p>
        </w:tc>
      </w:tr>
      <w:tr>
        <w:trPr>
          <w:cantSplit/>
        </w:trPr>
        <w:tc>
          <w:tcPr>
            <w:tcW w:type="dxa" w:w="1814"/>
            <w:vAlign w:val="center"/>
            <w:tcMar>
              <w:top w:w="80" w:type="dxa"/>
              <w:start w:w="90" w:type="dxa"/>
              <w:bottom w:w="80" w:type="dxa"/>
              <w:end w:w="90" w:type="dxa"/>
            </w:tcMar>
            <w:shd w:fill="F4F7FA"/>
          </w:tcPr>
          <w:p>
            <w:r>
              <w:rPr>
                <w:sz w:val="18"/>
              </w:rPr>
            </w:r>
            <w:r>
              <w:rPr>
                <w:sz w:val="18"/>
              </w:rPr>
              <w:t>ER図</w:t>
            </w:r>
          </w:p>
        </w:tc>
        <w:tc>
          <w:tcPr>
            <w:tcW w:type="dxa" w:w="5216"/>
            <w:vAlign w:val="center"/>
            <w:tcMar>
              <w:top w:w="80" w:type="dxa"/>
              <w:start w:w="90" w:type="dxa"/>
              <w:bottom w:w="80" w:type="dxa"/>
              <w:end w:w="90" w:type="dxa"/>
            </w:tcMar>
            <w:shd w:fill="F4F7FA"/>
          </w:tcPr>
          <w:p>
            <w:r>
              <w:rPr>
                <w:sz w:val="18"/>
              </w:rPr>
            </w:r>
            <w:r>
              <w:rPr>
                <w:sz w:val="18"/>
              </w:rPr>
              <w:t>反映済み（追加なし）</w:t>
            </w:r>
          </w:p>
        </w:tc>
        <w:tc>
          <w:tcPr>
            <w:tcW w:type="dxa" w:w="2948"/>
            <w:vAlign w:val="center"/>
            <w:tcMar>
              <w:top w:w="80" w:type="dxa"/>
              <w:start w:w="90" w:type="dxa"/>
              <w:bottom w:w="80" w:type="dxa"/>
              <w:end w:w="90" w:type="dxa"/>
            </w:tcMar>
            <w:shd w:fill="F4F7FA"/>
          </w:tcPr>
          <w:p>
            <w:r>
              <w:rPr>
                <w:sz w:val="18"/>
              </w:rPr>
            </w:r>
            <w:r>
              <w:rPr>
                <w:sz w:val="18"/>
              </w:rPr>
              <w:t>6.5</w:t>
            </w:r>
          </w:p>
        </w:tc>
      </w:tr>
      <w:tr>
        <w:trPr>
          <w:cantSplit/>
        </w:trPr>
        <w:tc>
          <w:tcPr>
            <w:tcW w:type="dxa" w:w="1814"/>
            <w:vAlign w:val="center"/>
            <w:tcMar>
              <w:top w:w="80" w:type="dxa"/>
              <w:start w:w="90" w:type="dxa"/>
              <w:bottom w:w="80" w:type="dxa"/>
              <w:end w:w="90" w:type="dxa"/>
            </w:tcMar>
            <w:shd w:fill="FFFFFF"/>
          </w:tcPr>
          <w:p>
            <w:r>
              <w:rPr>
                <w:sz w:val="18"/>
              </w:rPr>
            </w:r>
            <w:r>
              <w:rPr>
                <w:sz w:val="18"/>
              </w:rPr>
              <w:t>アクティビティ図</w:t>
            </w:r>
          </w:p>
        </w:tc>
        <w:tc>
          <w:tcPr>
            <w:tcW w:type="dxa" w:w="5216"/>
            <w:vAlign w:val="center"/>
            <w:tcMar>
              <w:top w:w="80" w:type="dxa"/>
              <w:start w:w="90" w:type="dxa"/>
              <w:bottom w:w="80" w:type="dxa"/>
              <w:end w:w="90" w:type="dxa"/>
            </w:tcMar>
            <w:shd w:fill="FFFFFF"/>
          </w:tcPr>
          <w:p>
            <w:r>
              <w:rPr>
                <w:sz w:val="18"/>
              </w:rPr>
            </w:r>
            <w:r>
              <w:rPr>
                <w:sz w:val="18"/>
              </w:rPr>
              <w:t>反映済み（追加なし）</w:t>
            </w:r>
          </w:p>
        </w:tc>
        <w:tc>
          <w:tcPr>
            <w:tcW w:type="dxa" w:w="2948"/>
            <w:vAlign w:val="center"/>
            <w:tcMar>
              <w:top w:w="80" w:type="dxa"/>
              <w:start w:w="90" w:type="dxa"/>
              <w:bottom w:w="80" w:type="dxa"/>
              <w:end w:w="90" w:type="dxa"/>
            </w:tcMar>
            <w:shd w:fill="FFFFFF"/>
          </w:tcPr>
          <w:p>
            <w:r>
              <w:rPr>
                <w:sz w:val="18"/>
              </w:rPr>
            </w:r>
            <w:r>
              <w:rPr>
                <w:sz w:val="18"/>
              </w:rPr>
              <w:t>6.1</w:t>
            </w:r>
          </w:p>
        </w:tc>
      </w:tr>
      <w:tr>
        <w:trPr>
          <w:cantSplit/>
        </w:trPr>
        <w:tc>
          <w:tcPr>
            <w:tcW w:type="dxa" w:w="1814"/>
            <w:vAlign w:val="center"/>
            <w:tcMar>
              <w:top w:w="80" w:type="dxa"/>
              <w:start w:w="90" w:type="dxa"/>
              <w:bottom w:w="80" w:type="dxa"/>
              <w:end w:w="90" w:type="dxa"/>
            </w:tcMar>
            <w:shd w:fill="F4F7FA"/>
          </w:tcPr>
          <w:p>
            <w:r>
              <w:rPr>
                <w:sz w:val="18"/>
              </w:rPr>
            </w:r>
            <w:r>
              <w:rPr>
                <w:sz w:val="18"/>
              </w:rPr>
              <w:t>シーケンス図</w:t>
            </w:r>
          </w:p>
        </w:tc>
        <w:tc>
          <w:tcPr>
            <w:tcW w:type="dxa" w:w="5216"/>
            <w:vAlign w:val="center"/>
            <w:tcMar>
              <w:top w:w="80" w:type="dxa"/>
              <w:start w:w="90" w:type="dxa"/>
              <w:bottom w:w="80" w:type="dxa"/>
              <w:end w:w="90" w:type="dxa"/>
            </w:tcMar>
            <w:shd w:fill="F4F7FA"/>
          </w:tcPr>
          <w:p>
            <w:r>
              <w:rPr>
                <w:sz w:val="18"/>
              </w:rPr>
            </w:r>
            <w:r>
              <w:rPr>
                <w:sz w:val="18"/>
              </w:rPr>
              <w:t>反映済み（ログイン、商品登録、購入確定。追加なし）</w:t>
            </w:r>
          </w:p>
        </w:tc>
        <w:tc>
          <w:tcPr>
            <w:tcW w:type="dxa" w:w="2948"/>
            <w:vAlign w:val="center"/>
            <w:tcMar>
              <w:top w:w="80" w:type="dxa"/>
              <w:start w:w="90" w:type="dxa"/>
              <w:bottom w:w="80" w:type="dxa"/>
              <w:end w:w="90" w:type="dxa"/>
            </w:tcMar>
            <w:shd w:fill="F4F7FA"/>
          </w:tcPr>
          <w:p>
            <w:r>
              <w:rPr>
                <w:sz w:val="18"/>
              </w:rPr>
            </w:r>
            <w:r>
              <w:rPr>
                <w:sz w:val="18"/>
              </w:rPr>
              <w:t>6.2〜6.4</w:t>
            </w:r>
          </w:p>
        </w:tc>
      </w:tr>
    </w:tbl>
    <w:p>
      <w:pPr>
        <w:spacing w:after="20"/>
      </w:pPr>
    </w:p>
    <w:p>
      <w:r>
        <w:t>要件定義書との照合結果、FR-01〜FR-15およびNFRの対象範囲に不整合はない。今回の変更は購入金額の決定機能を増やすものではなく、Frontend参考値を照合に利用しつつBackend計算値を唯一の正規値として保存するセキュリティ設計の具体化である。Azure App Serviceの採用は、要件定義書のシステム構成の記載および非機能要求と整合している。在庫、返品、取消、レシート、決済連携、EC、複数店舗、管理画面、セット割引等は追加していない。</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Hiragino Sans" w:hAnsi="Hiragino Sans" w:eastAsia="Hiragino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Hiragino Sans" w:hAnsi="Hiragino Sans" w:eastAsia="Hiragino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Hiragino Sans" w:hAnsi="Hiragino Sans" w:eastAsia="Hiragino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Hiragino Sans" w:hAnsi="Hiragino Sans" w:eastAsia="Hiragino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Hiragino Sans" w:hAnsi="Hiragino Sans" w:eastAsia="Hiragino Sans"/>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Hiragino Sans" w:hAnsi="Hiragino Sans" w:eastAsia="Hiragino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Tech0 Lv2 簡易POSアプリ改 設計仕様書</dc:title>
  <dc:subject>Tech0講師レビュー用 Lv2設計仕様書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