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A20" w:rsidRPr="00E52A20" w:rsidRDefault="008E0614" w:rsidP="00E52A20">
      <w:pPr>
        <w:pStyle w:val="Heading1"/>
        <w:rPr>
          <w:rFonts w:cs="Times New Roman"/>
          <w:sz w:val="22"/>
          <w:szCs w:val="22"/>
        </w:rPr>
      </w:pPr>
      <w:r>
        <w:rPr>
          <w:rFonts w:cs="Times New Roman"/>
          <w:sz w:val="22"/>
          <w:szCs w:val="22"/>
        </w:rPr>
        <w:t>PREDICTION OF TRANSMITTED WAVE HEIGHT AND DAMAGE LEVEL OF TANDEM BREAKWATER USING MIKE 21</w:t>
      </w:r>
    </w:p>
    <w:p w:rsidR="00E52A20" w:rsidRPr="00E52A20" w:rsidRDefault="008E0614" w:rsidP="00E52A20">
      <w:pPr>
        <w:jc w:val="center"/>
        <w:rPr>
          <w:sz w:val="22"/>
          <w:vertAlign w:val="superscript"/>
        </w:rPr>
      </w:pPr>
      <w:r>
        <w:rPr>
          <w:sz w:val="22"/>
        </w:rPr>
        <w:t>Minosh</w:t>
      </w:r>
      <w:r w:rsidR="00E52A20" w:rsidRPr="00E52A20">
        <w:rPr>
          <w:sz w:val="22"/>
        </w:rPr>
        <w:t xml:space="preserve"> </w:t>
      </w:r>
      <w:proofErr w:type="gramStart"/>
      <w:r w:rsidR="00E52A20" w:rsidRPr="00E52A20">
        <w:rPr>
          <w:sz w:val="22"/>
        </w:rPr>
        <w:t>Mohan</w:t>
      </w:r>
      <w:r w:rsidR="00E52A20" w:rsidRPr="00E52A20">
        <w:rPr>
          <w:sz w:val="22"/>
          <w:vertAlign w:val="superscript"/>
        </w:rPr>
        <w:t xml:space="preserve">1 </w:t>
      </w:r>
      <w:r w:rsidR="00E52A20" w:rsidRPr="00E52A20">
        <w:rPr>
          <w:sz w:val="22"/>
        </w:rPr>
        <w:t xml:space="preserve"> K.H</w:t>
      </w:r>
      <w:proofErr w:type="gramEnd"/>
      <w:r w:rsidR="00E52A20" w:rsidRPr="00E52A20">
        <w:rPr>
          <w:sz w:val="22"/>
        </w:rPr>
        <w:t>. Bharve</w:t>
      </w:r>
      <w:r w:rsidR="00E52A20" w:rsidRPr="00E52A20">
        <w:rPr>
          <w:sz w:val="22"/>
          <w:vertAlign w:val="superscript"/>
        </w:rPr>
        <w:t xml:space="preserve">2  </w:t>
      </w:r>
      <w:r w:rsidR="00E52A20" w:rsidRPr="00E52A20">
        <w:rPr>
          <w:sz w:val="22"/>
        </w:rPr>
        <w:t xml:space="preserve"> Manu</w:t>
      </w:r>
      <w:r w:rsidR="00E52A20" w:rsidRPr="00E52A20">
        <w:rPr>
          <w:sz w:val="22"/>
          <w:vertAlign w:val="superscript"/>
        </w:rPr>
        <w:t>3</w:t>
      </w:r>
    </w:p>
    <w:p w:rsidR="00E52A20" w:rsidRPr="00E52A20" w:rsidRDefault="00E52A20" w:rsidP="00E52A20">
      <w:pPr>
        <w:jc w:val="center"/>
        <w:rPr>
          <w:sz w:val="22"/>
          <w:vertAlign w:val="superscript"/>
        </w:rPr>
      </w:pPr>
    </w:p>
    <w:p w:rsidR="00E52A20" w:rsidRPr="00E52A20" w:rsidRDefault="00E52A20" w:rsidP="00E52A20">
      <w:pPr>
        <w:jc w:val="center"/>
        <w:rPr>
          <w:i/>
          <w:sz w:val="22"/>
          <w:vertAlign w:val="superscript"/>
        </w:rPr>
      </w:pPr>
      <w:r w:rsidRPr="00E52A20">
        <w:rPr>
          <w:i/>
          <w:sz w:val="22"/>
        </w:rPr>
        <w:t>M.Tech</w:t>
      </w:r>
      <w:bookmarkStart w:id="0" w:name="_GoBack"/>
      <w:bookmarkEnd w:id="0"/>
      <w:r w:rsidRPr="00E52A20">
        <w:rPr>
          <w:i/>
          <w:sz w:val="22"/>
        </w:rPr>
        <w:t xml:space="preserve"> Scholar, Department of Applied Mechanics and Hydraulics </w:t>
      </w:r>
      <w:r w:rsidRPr="00E52A20">
        <w:rPr>
          <w:i/>
          <w:sz w:val="22"/>
          <w:vertAlign w:val="superscript"/>
        </w:rPr>
        <w:t>1</w:t>
      </w:r>
    </w:p>
    <w:p w:rsidR="00E52A20" w:rsidRPr="00E52A20" w:rsidRDefault="00E52A20" w:rsidP="00E52A20">
      <w:pPr>
        <w:jc w:val="center"/>
        <w:rPr>
          <w:i/>
          <w:sz w:val="22"/>
        </w:rPr>
      </w:pPr>
      <w:r w:rsidRPr="00E52A20">
        <w:rPr>
          <w:i/>
          <w:sz w:val="22"/>
        </w:rPr>
        <w:t>Scientist B Central Water &amp; Power research Institute Pune</w:t>
      </w:r>
    </w:p>
    <w:p w:rsidR="00E52A20" w:rsidRPr="00E52A20" w:rsidRDefault="00E52A20" w:rsidP="00E52A20">
      <w:pPr>
        <w:jc w:val="center"/>
        <w:rPr>
          <w:i/>
          <w:sz w:val="22"/>
        </w:rPr>
      </w:pPr>
      <w:r w:rsidRPr="00E52A20">
        <w:rPr>
          <w:i/>
          <w:sz w:val="22"/>
        </w:rPr>
        <w:t>Assistant Professor, Department of Applied Mechanics and Hydraulics</w:t>
      </w:r>
      <w:r w:rsidRPr="00E52A20">
        <w:rPr>
          <w:i/>
          <w:sz w:val="22"/>
          <w:vertAlign w:val="superscript"/>
        </w:rPr>
        <w:t>3</w:t>
      </w:r>
      <w:r w:rsidRPr="00E52A20">
        <w:rPr>
          <w:i/>
          <w:sz w:val="22"/>
        </w:rPr>
        <w:br/>
        <w:t xml:space="preserve">National Institute of </w:t>
      </w:r>
      <w:r w:rsidR="008E0614" w:rsidRPr="00E52A20">
        <w:rPr>
          <w:i/>
          <w:sz w:val="22"/>
        </w:rPr>
        <w:t>Technology</w:t>
      </w:r>
      <w:r w:rsidRPr="00E52A20">
        <w:rPr>
          <w:i/>
          <w:sz w:val="22"/>
        </w:rPr>
        <w:t xml:space="preserve"> Karnataka</w:t>
      </w:r>
    </w:p>
    <w:p w:rsidR="008E0614" w:rsidRDefault="008E0614" w:rsidP="008E0614">
      <w:pPr>
        <w:spacing w:line="259" w:lineRule="auto"/>
        <w:ind w:right="176"/>
      </w:pPr>
    </w:p>
    <w:p w:rsidR="008E0614" w:rsidRDefault="008E0614" w:rsidP="008E0614">
      <w:pPr>
        <w:spacing w:after="17" w:line="259" w:lineRule="auto"/>
        <w:jc w:val="center"/>
      </w:pPr>
    </w:p>
    <w:p w:rsidR="008E0614" w:rsidRPr="00E33E68" w:rsidRDefault="008E0614" w:rsidP="008E0614">
      <w:pPr>
        <w:spacing w:line="360" w:lineRule="auto"/>
        <w:ind w:left="-5"/>
        <w:rPr>
          <w:szCs w:val="24"/>
        </w:rPr>
      </w:pPr>
      <w:r w:rsidRPr="00E33E68">
        <w:rPr>
          <w:szCs w:val="24"/>
        </w:rPr>
        <w:t xml:space="preserve"> </w:t>
      </w:r>
      <w:r>
        <w:rPr>
          <w:szCs w:val="24"/>
        </w:rPr>
        <w:t>ABSTRACT-</w:t>
      </w:r>
      <w:r w:rsidRPr="00E33E68">
        <w:rPr>
          <w:szCs w:val="24"/>
        </w:rPr>
        <w:t xml:space="preserve"> Breakwaters are the protective structures constructed to maintain </w:t>
      </w:r>
      <w:r w:rsidRPr="00E33E68">
        <w:rPr>
          <w:szCs w:val="24"/>
        </w:rPr>
        <w:t>tranquillity</w:t>
      </w:r>
      <w:r w:rsidRPr="00E33E68">
        <w:rPr>
          <w:szCs w:val="24"/>
        </w:rPr>
        <w:t xml:space="preserve"> conditions inside the </w:t>
      </w:r>
      <w:r w:rsidRPr="00E33E68">
        <w:rPr>
          <w:szCs w:val="24"/>
        </w:rPr>
        <w:t>harbour</w:t>
      </w:r>
      <w:r w:rsidRPr="00E33E68">
        <w:rPr>
          <w:szCs w:val="24"/>
        </w:rPr>
        <w:t xml:space="preserve">. Breakwaters protect the </w:t>
      </w:r>
      <w:r w:rsidRPr="00E33E68">
        <w:rPr>
          <w:szCs w:val="24"/>
        </w:rPr>
        <w:t>harbours</w:t>
      </w:r>
      <w:r w:rsidRPr="00E33E68">
        <w:rPr>
          <w:szCs w:val="24"/>
        </w:rPr>
        <w:t xml:space="preserve"> from high intensity waves and thus provides suitable environment for loading and unloading of cargo. In recent years, along with structural functionality, cost effectiveness of breakwaters is also a governing factor in breakwater design. A breakwater consisting of an emergent main breakwater with a submerged reef in front is called tandem breakwater. The submerged reef in front of the main breakwater reduces the effect of waves on the main breakwater by increasing the incident wave height followed by wave breaking. The zone between reef and conventional rubble mound breakwater, naturally dissipates the incident wave energy. The wave energy dissipation effects of the reef and conventional rubble mound breakwater enables the design of economic breakwater structures using the concept of tandem breakwaters. </w:t>
      </w:r>
    </w:p>
    <w:p w:rsidR="008E0614" w:rsidRPr="00E33E68" w:rsidRDefault="008E0614" w:rsidP="008E0614">
      <w:pPr>
        <w:spacing w:line="360" w:lineRule="auto"/>
        <w:ind w:left="-5"/>
        <w:rPr>
          <w:szCs w:val="24"/>
        </w:rPr>
      </w:pPr>
      <w:r>
        <w:rPr>
          <w:szCs w:val="24"/>
        </w:rPr>
        <w:t xml:space="preserve">       Numerical </w:t>
      </w:r>
      <w:r>
        <w:rPr>
          <w:szCs w:val="24"/>
        </w:rPr>
        <w:t>modelling</w:t>
      </w:r>
      <w:r>
        <w:rPr>
          <w:szCs w:val="24"/>
        </w:rPr>
        <w:t xml:space="preserve"> </w:t>
      </w:r>
      <w:r w:rsidRPr="00E33E68">
        <w:rPr>
          <w:szCs w:val="24"/>
        </w:rPr>
        <w:t>can be used to model various problems of real c</w:t>
      </w:r>
      <w:r>
        <w:rPr>
          <w:szCs w:val="24"/>
        </w:rPr>
        <w:t xml:space="preserve">ase scenario where physical </w:t>
      </w:r>
      <w:r w:rsidRPr="00E33E68">
        <w:rPr>
          <w:szCs w:val="24"/>
        </w:rPr>
        <w:t>mod</w:t>
      </w:r>
      <w:r>
        <w:rPr>
          <w:szCs w:val="24"/>
        </w:rPr>
        <w:t>elling</w:t>
      </w:r>
      <w:r>
        <w:rPr>
          <w:szCs w:val="24"/>
        </w:rPr>
        <w:t xml:space="preserve"> is difficult. The Boussinesq</w:t>
      </w:r>
      <w:r w:rsidRPr="00E33E68">
        <w:rPr>
          <w:szCs w:val="24"/>
        </w:rPr>
        <w:t xml:space="preserve"> wave module, MIKE 21 </w:t>
      </w:r>
      <w:r>
        <w:rPr>
          <w:szCs w:val="24"/>
        </w:rPr>
        <w:t xml:space="preserve">BW, is a numerical </w:t>
      </w:r>
      <w:r>
        <w:rPr>
          <w:szCs w:val="24"/>
        </w:rPr>
        <w:t>modelling</w:t>
      </w:r>
      <w:r>
        <w:rPr>
          <w:szCs w:val="24"/>
        </w:rPr>
        <w:t xml:space="preserve"> tool for studies and analysis of wave disturbances in ports harbours and coastal areas.</w:t>
      </w:r>
      <w:r w:rsidRPr="00E33E68">
        <w:rPr>
          <w:szCs w:val="24"/>
        </w:rPr>
        <w:t xml:space="preserve"> The model includes the main physical phenomena, for example wave-wave interaction, white-capping, dissipation, refraction and shoaling </w:t>
      </w:r>
    </w:p>
    <w:p w:rsidR="008E0614" w:rsidRDefault="008E0614" w:rsidP="008E0614">
      <w:pPr>
        <w:spacing w:line="360" w:lineRule="auto"/>
        <w:ind w:left="-5"/>
        <w:rPr>
          <w:szCs w:val="24"/>
        </w:rPr>
      </w:pPr>
      <w:r>
        <w:rPr>
          <w:szCs w:val="24"/>
        </w:rPr>
        <w:t xml:space="preserve">    </w:t>
      </w:r>
      <w:r w:rsidRPr="00E33E68">
        <w:rPr>
          <w:szCs w:val="24"/>
        </w:rPr>
        <w:t>The present study</w:t>
      </w:r>
      <w:r>
        <w:rPr>
          <w:szCs w:val="24"/>
        </w:rPr>
        <w:t xml:space="preserve"> deals with the application of </w:t>
      </w:r>
      <w:r w:rsidRPr="00E33E68">
        <w:rPr>
          <w:szCs w:val="24"/>
        </w:rPr>
        <w:t xml:space="preserve">MIKE 21 </w:t>
      </w:r>
      <w:r>
        <w:rPr>
          <w:szCs w:val="24"/>
        </w:rPr>
        <w:t>BW for prediction of trans</w:t>
      </w:r>
      <w:r w:rsidRPr="00E33E68">
        <w:rPr>
          <w:szCs w:val="24"/>
        </w:rPr>
        <w:t>mitted wave height over submerged reef and damage level of conventional rubble mound breakwater of tandem breakwater</w:t>
      </w:r>
      <w:r>
        <w:rPr>
          <w:szCs w:val="24"/>
        </w:rPr>
        <w:t>.</w:t>
      </w:r>
    </w:p>
    <w:p w:rsidR="008E0614" w:rsidRDefault="008E0614" w:rsidP="008E0614">
      <w:pPr>
        <w:spacing w:line="360" w:lineRule="auto"/>
        <w:ind w:left="-5"/>
        <w:rPr>
          <w:szCs w:val="24"/>
        </w:rPr>
      </w:pPr>
    </w:p>
    <w:p w:rsidR="008E0614" w:rsidRPr="009940D7" w:rsidRDefault="008E0614" w:rsidP="008E0614">
      <w:pPr>
        <w:spacing w:line="360" w:lineRule="auto"/>
        <w:ind w:left="-5"/>
        <w:rPr>
          <w:szCs w:val="24"/>
        </w:rPr>
      </w:pPr>
      <w:r w:rsidRPr="00955F55">
        <w:rPr>
          <w:i/>
          <w:szCs w:val="24"/>
        </w:rPr>
        <w:t>Keywords</w:t>
      </w:r>
      <w:r>
        <w:rPr>
          <w:szCs w:val="24"/>
        </w:rPr>
        <w:t>- Tandem breakwater, submerged reef, MIKE 21 BW</w:t>
      </w:r>
    </w:p>
    <w:p w:rsidR="000D54A6" w:rsidRPr="00E52A20" w:rsidRDefault="000D54A6">
      <w:pPr>
        <w:rPr>
          <w:sz w:val="22"/>
        </w:rPr>
      </w:pPr>
    </w:p>
    <w:sectPr w:rsidR="000D54A6" w:rsidRPr="00E52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A20"/>
    <w:rsid w:val="000D54A6"/>
    <w:rsid w:val="00844BC2"/>
    <w:rsid w:val="008E0614"/>
    <w:rsid w:val="00E52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EA5E7-5DFB-4A02-A5F5-B420E2BA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A20"/>
    <w:pPr>
      <w:spacing w:after="0" w:line="240" w:lineRule="auto"/>
      <w:jc w:val="both"/>
    </w:pPr>
    <w:rPr>
      <w:rFonts w:ascii="Times New Roman" w:eastAsiaTheme="minorEastAsia" w:hAnsi="Times New Roman" w:cs="Times New Roman"/>
      <w:sz w:val="24"/>
      <w:lang w:eastAsia="en-IN"/>
    </w:rPr>
  </w:style>
  <w:style w:type="paragraph" w:styleId="Heading1">
    <w:name w:val="heading 1"/>
    <w:basedOn w:val="Normal"/>
    <w:next w:val="Normal"/>
    <w:link w:val="Heading1Char"/>
    <w:uiPriority w:val="9"/>
    <w:qFormat/>
    <w:rsid w:val="00E52A20"/>
    <w:pPr>
      <w:keepNext/>
      <w:keepLines/>
      <w:spacing w:line="360" w:lineRule="auto"/>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20"/>
    <w:rPr>
      <w:rFonts w:ascii="Times New Roman" w:eastAsiaTheme="majorEastAsia" w:hAnsi="Times New Roman" w:cstheme="majorBidi"/>
      <w:b/>
      <w:sz w:val="28"/>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Niveditha</dc:creator>
  <cp:keywords/>
  <dc:description/>
  <cp:lastModifiedBy>Niveditha</cp:lastModifiedBy>
  <cp:revision>2</cp:revision>
  <dcterms:created xsi:type="dcterms:W3CDTF">2019-04-10T18:38:00Z</dcterms:created>
  <dcterms:modified xsi:type="dcterms:W3CDTF">2019-04-10T18:38:00Z</dcterms:modified>
</cp:coreProperties>
</file>