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8AB12" w14:textId="44F24A50" w:rsidR="001D6F51" w:rsidRDefault="001D6F51" w:rsidP="00263D92">
      <w:pPr>
        <w:pStyle w:val="Heading1"/>
        <w:rPr>
          <w:rFonts w:cs="Times New Roman"/>
          <w:sz w:val="24"/>
          <w:szCs w:val="24"/>
        </w:rPr>
      </w:pPr>
      <w:bookmarkStart w:id="0" w:name="_Toc3939600"/>
      <w:r w:rsidRPr="00263D92">
        <w:rPr>
          <w:rFonts w:cs="Times New Roman"/>
          <w:sz w:val="24"/>
          <w:szCs w:val="24"/>
        </w:rPr>
        <w:t>WAVE TRANSFORMATION ALONG AN APPROACH CHANNE</w:t>
      </w:r>
      <w:bookmarkEnd w:id="0"/>
      <w:r w:rsidRPr="00263D92">
        <w:rPr>
          <w:rFonts w:cs="Times New Roman"/>
          <w:sz w:val="24"/>
          <w:szCs w:val="24"/>
        </w:rPr>
        <w:t>L</w:t>
      </w:r>
      <w:bookmarkStart w:id="1" w:name="_Toc3939601"/>
    </w:p>
    <w:p w14:paraId="14665F6F" w14:textId="74F58C96" w:rsidR="00A10080" w:rsidRDefault="00A10080" w:rsidP="00A10080">
      <w:pPr>
        <w:jc w:val="center"/>
        <w:rPr>
          <w:vertAlign w:val="superscript"/>
        </w:rPr>
      </w:pPr>
      <w:r>
        <w:t xml:space="preserve">Niveditha </w:t>
      </w:r>
      <w:proofErr w:type="gramStart"/>
      <w:r>
        <w:t>Mohan</w:t>
      </w:r>
      <w:r>
        <w:rPr>
          <w:vertAlign w:val="superscript"/>
        </w:rPr>
        <w:t xml:space="preserve">1 </w:t>
      </w:r>
      <w:r>
        <w:t xml:space="preserve"> K.H</w:t>
      </w:r>
      <w:proofErr w:type="gramEnd"/>
      <w:r>
        <w:t>. Bharve</w:t>
      </w:r>
      <w:r>
        <w:rPr>
          <w:vertAlign w:val="superscript"/>
        </w:rPr>
        <w:t xml:space="preserve">2  </w:t>
      </w:r>
      <w:r>
        <w:t xml:space="preserve"> Manu</w:t>
      </w:r>
      <w:r>
        <w:rPr>
          <w:vertAlign w:val="superscript"/>
        </w:rPr>
        <w:t>3</w:t>
      </w:r>
    </w:p>
    <w:p w14:paraId="09DC8C8B" w14:textId="77777777" w:rsidR="001656B2" w:rsidRDefault="001656B2" w:rsidP="00A10080">
      <w:pPr>
        <w:jc w:val="center"/>
        <w:rPr>
          <w:vertAlign w:val="superscript"/>
        </w:rPr>
      </w:pPr>
    </w:p>
    <w:p w14:paraId="74BD5A04" w14:textId="77777777" w:rsidR="001656B2" w:rsidRDefault="001656B2" w:rsidP="001656B2">
      <w:pPr>
        <w:jc w:val="center"/>
        <w:rPr>
          <w:i/>
          <w:sz w:val="18"/>
          <w:szCs w:val="18"/>
          <w:vertAlign w:val="superscript"/>
        </w:rPr>
      </w:pPr>
      <w:proofErr w:type="spellStart"/>
      <w:r w:rsidRPr="007E5929">
        <w:rPr>
          <w:i/>
          <w:sz w:val="18"/>
          <w:szCs w:val="18"/>
        </w:rPr>
        <w:t>M.Tech</w:t>
      </w:r>
      <w:proofErr w:type="spellEnd"/>
      <w:r w:rsidRPr="007E5929">
        <w:rPr>
          <w:i/>
          <w:sz w:val="18"/>
          <w:szCs w:val="18"/>
        </w:rPr>
        <w:t xml:space="preserve"> Scholar, Department of Ap</w:t>
      </w:r>
      <w:r>
        <w:rPr>
          <w:i/>
          <w:sz w:val="18"/>
          <w:szCs w:val="18"/>
        </w:rPr>
        <w:t xml:space="preserve">plied Mechanics and Hydraulics </w:t>
      </w:r>
      <w:r>
        <w:rPr>
          <w:i/>
          <w:sz w:val="18"/>
          <w:szCs w:val="18"/>
          <w:vertAlign w:val="superscript"/>
        </w:rPr>
        <w:t>1</w:t>
      </w:r>
    </w:p>
    <w:p w14:paraId="76B0B076" w14:textId="08227B4C" w:rsidR="001656B2" w:rsidRPr="001656B2" w:rsidRDefault="001656B2" w:rsidP="001656B2">
      <w:pPr>
        <w:jc w:val="center"/>
        <w:rPr>
          <w:i/>
          <w:sz w:val="18"/>
          <w:szCs w:val="18"/>
        </w:rPr>
      </w:pPr>
      <w:r>
        <w:rPr>
          <w:i/>
          <w:sz w:val="18"/>
          <w:szCs w:val="18"/>
        </w:rPr>
        <w:t>Scientist B Central Water &amp; Power research Institute Pune</w:t>
      </w:r>
      <w:bookmarkStart w:id="2" w:name="_GoBack"/>
      <w:bookmarkEnd w:id="2"/>
    </w:p>
    <w:p w14:paraId="1F33309C" w14:textId="6D0868FD" w:rsidR="001656B2" w:rsidRDefault="001656B2" w:rsidP="001656B2">
      <w:pPr>
        <w:jc w:val="center"/>
        <w:rPr>
          <w:i/>
          <w:sz w:val="18"/>
          <w:szCs w:val="18"/>
        </w:rPr>
      </w:pPr>
      <w:r>
        <w:rPr>
          <w:i/>
          <w:sz w:val="18"/>
          <w:szCs w:val="18"/>
        </w:rPr>
        <w:t xml:space="preserve">Assistant Professor, </w:t>
      </w:r>
      <w:r w:rsidRPr="00C44AF4">
        <w:rPr>
          <w:i/>
          <w:sz w:val="18"/>
          <w:szCs w:val="18"/>
        </w:rPr>
        <w:t>Department of Applied Mechanics and Hydraulics</w:t>
      </w:r>
      <w:r>
        <w:rPr>
          <w:i/>
          <w:sz w:val="18"/>
          <w:szCs w:val="18"/>
          <w:vertAlign w:val="superscript"/>
        </w:rPr>
        <w:t>3</w:t>
      </w:r>
      <w:r>
        <w:rPr>
          <w:i/>
          <w:sz w:val="18"/>
          <w:szCs w:val="18"/>
        </w:rPr>
        <w:br/>
      </w:r>
      <w:r w:rsidRPr="00C44AF4">
        <w:rPr>
          <w:i/>
          <w:sz w:val="18"/>
          <w:szCs w:val="18"/>
        </w:rPr>
        <w:t xml:space="preserve">National Institute of </w:t>
      </w:r>
      <w:proofErr w:type="spellStart"/>
      <w:r w:rsidRPr="00C44AF4">
        <w:rPr>
          <w:i/>
          <w:sz w:val="18"/>
          <w:szCs w:val="18"/>
        </w:rPr>
        <w:t>Tehnology</w:t>
      </w:r>
      <w:proofErr w:type="spellEnd"/>
      <w:r w:rsidRPr="00C44AF4">
        <w:rPr>
          <w:i/>
          <w:sz w:val="18"/>
          <w:szCs w:val="18"/>
        </w:rPr>
        <w:t xml:space="preserve"> Karnataka</w:t>
      </w:r>
    </w:p>
    <w:p w14:paraId="3329F3C3" w14:textId="77777777" w:rsidR="001656B2" w:rsidRPr="00A10080" w:rsidRDefault="001656B2" w:rsidP="00A10080">
      <w:pPr>
        <w:jc w:val="center"/>
        <w:rPr>
          <w:vertAlign w:val="superscript"/>
        </w:rPr>
      </w:pPr>
    </w:p>
    <w:p w14:paraId="3B236732" w14:textId="77777777" w:rsidR="00263D92" w:rsidRPr="00263D92" w:rsidRDefault="00263D92" w:rsidP="00263D92">
      <w:pPr>
        <w:spacing w:line="360" w:lineRule="auto"/>
        <w:rPr>
          <w:szCs w:val="24"/>
        </w:rPr>
      </w:pPr>
    </w:p>
    <w:tbl>
      <w:tblPr>
        <w:tblW w:w="9092" w:type="dxa"/>
        <w:tblInd w:w="-108" w:type="dxa"/>
        <w:tblBorders>
          <w:top w:val="nil"/>
          <w:left w:val="nil"/>
          <w:bottom w:val="nil"/>
          <w:right w:val="nil"/>
        </w:tblBorders>
        <w:tblLayout w:type="fixed"/>
        <w:tblLook w:val="0000" w:firstRow="0" w:lastRow="0" w:firstColumn="0" w:lastColumn="0" w:noHBand="0" w:noVBand="0"/>
      </w:tblPr>
      <w:tblGrid>
        <w:gridCol w:w="9092"/>
      </w:tblGrid>
      <w:tr w:rsidR="00263D92" w:rsidRPr="00263D92" w14:paraId="62072725" w14:textId="77777777" w:rsidTr="00263D92">
        <w:trPr>
          <w:trHeight w:val="4200"/>
        </w:trPr>
        <w:tc>
          <w:tcPr>
            <w:tcW w:w="9092" w:type="dxa"/>
          </w:tcPr>
          <w:p w14:paraId="583AC793" w14:textId="7A3DD333" w:rsidR="00263D92" w:rsidRPr="00263D92" w:rsidRDefault="00263D92" w:rsidP="00A10080">
            <w:pPr>
              <w:spacing w:line="360" w:lineRule="auto"/>
              <w:rPr>
                <w:szCs w:val="24"/>
              </w:rPr>
            </w:pPr>
            <w:r w:rsidRPr="00263D92">
              <w:rPr>
                <w:b/>
                <w:bCs/>
                <w:szCs w:val="24"/>
              </w:rPr>
              <w:t>Abstract</w:t>
            </w:r>
            <w:r w:rsidRPr="00263D92">
              <w:rPr>
                <w:szCs w:val="24"/>
              </w:rPr>
              <w:t xml:space="preserve">: When a wave propagates from deep to shallow water regions, the change in wave characteristics is called wave transformation. The processes which affect wave transformations are refraction, diffraction, non-linear interactions etc. the study of the determination of wave transmission in ports is important in designing coastal structures and efficient port operations because wave agitation has influences on the manoeuvring and mooring of vessels. Also, it helps in efficient loading and unloading of ships. Approach channel plays a role in </w:t>
            </w:r>
            <w:r>
              <w:rPr>
                <w:szCs w:val="24"/>
              </w:rPr>
              <w:t xml:space="preserve">controlling </w:t>
            </w:r>
            <w:r w:rsidRPr="00263D92">
              <w:rPr>
                <w:szCs w:val="24"/>
              </w:rPr>
              <w:t xml:space="preserve">the amount of wave energy entering the harbour. This paper depicts the study of the transformation of waves which encounter an approach channel when propagated towards port from offshore. The wave energy penetrating the harbour is influenced by the sudden depth change which the waves undergo. Long approach channel has a considerable effect on the propagation of waves in and around the port. This paper aims in studying the effect of a long channel direction on wave propagation using Numerical modelling software called MIKE21. The area considered for the study is New Mangalore Port (NMPT), one of the major ports located on the West Coast of India, at longitude and latitude 740 48’E and 120 55’ N respectively situated at </w:t>
            </w:r>
            <w:proofErr w:type="spellStart"/>
            <w:r w:rsidRPr="00263D92">
              <w:rPr>
                <w:szCs w:val="24"/>
              </w:rPr>
              <w:t>Panambur</w:t>
            </w:r>
            <w:proofErr w:type="spellEnd"/>
            <w:r w:rsidRPr="00263D92">
              <w:rPr>
                <w:szCs w:val="24"/>
              </w:rPr>
              <w:t xml:space="preserve">, Mangalore, Karnataka State. It is an artificially developed lagoon type all-weather port with 5200 m long navigation channel dredged to –15.4 m depth contour. Numerical models act as an aid for assessing wave climates in ports with benefit that multiple conditions can be investigated relatively cheap compared to physical </w:t>
            </w:r>
            <w:r w:rsidR="00A10080" w:rsidRPr="00263D92">
              <w:rPr>
                <w:szCs w:val="24"/>
              </w:rPr>
              <w:t>models.</w:t>
            </w:r>
            <w:r w:rsidR="00A10080">
              <w:rPr>
                <w:szCs w:val="24"/>
              </w:rPr>
              <w:t xml:space="preserve"> </w:t>
            </w:r>
            <w:r w:rsidR="00A10080" w:rsidRPr="00263D92">
              <w:rPr>
                <w:szCs w:val="24"/>
              </w:rPr>
              <w:t>Transformation</w:t>
            </w:r>
            <w:r w:rsidRPr="00263D92">
              <w:rPr>
                <w:szCs w:val="24"/>
              </w:rPr>
              <w:t xml:space="preserve"> from nearshore to the area under consideration is done using MIKE 21 </w:t>
            </w:r>
            <w:proofErr w:type="spellStart"/>
            <w:r w:rsidRPr="00263D92">
              <w:rPr>
                <w:szCs w:val="24"/>
              </w:rPr>
              <w:t>Boussinesq</w:t>
            </w:r>
            <w:proofErr w:type="spellEnd"/>
            <w:r w:rsidRPr="00263D92">
              <w:rPr>
                <w:szCs w:val="24"/>
              </w:rPr>
              <w:t xml:space="preserve"> Wave Module (BW). The wave disturbance from different directions with respect true North, derived from MIKE 21 SW model is modelled. </w:t>
            </w:r>
            <w:r w:rsidR="00A10080">
              <w:rPr>
                <w:szCs w:val="24"/>
              </w:rPr>
              <w:t xml:space="preserve">Also the difference in wave propagation while varying the time period is also considered. </w:t>
            </w:r>
            <w:r w:rsidRPr="00263D92">
              <w:rPr>
                <w:szCs w:val="24"/>
              </w:rPr>
              <w:t xml:space="preserve">The change in reduction of significant wave height, spreading of wave energy, wave concentration, influence of incident wave field on the wave attenuation and amplification are all the factors which </w:t>
            </w:r>
            <w:r w:rsidR="00A10080">
              <w:rPr>
                <w:szCs w:val="24"/>
              </w:rPr>
              <w:t xml:space="preserve">is evaluated and the results obtained showed that there is a considerable effect of approach channel in reducing the wave disturbances. The analysis showed that about 80 </w:t>
            </w:r>
            <w:proofErr w:type="spellStart"/>
            <w:r w:rsidR="00A10080">
              <w:rPr>
                <w:szCs w:val="24"/>
              </w:rPr>
              <w:lastRenderedPageBreak/>
              <w:t>perent</w:t>
            </w:r>
            <w:proofErr w:type="spellEnd"/>
            <w:r w:rsidR="00A10080">
              <w:rPr>
                <w:szCs w:val="24"/>
              </w:rPr>
              <w:t xml:space="preserve"> of the wave energy has been reduced while reaching the ports due to long approach channel   </w:t>
            </w:r>
            <w:r w:rsidRPr="00263D92">
              <w:rPr>
                <w:szCs w:val="24"/>
              </w:rPr>
              <w:t xml:space="preserve">. </w:t>
            </w:r>
          </w:p>
        </w:tc>
      </w:tr>
    </w:tbl>
    <w:p w14:paraId="1CED9D6B" w14:textId="77777777" w:rsidR="00263D92" w:rsidRPr="00263D92" w:rsidRDefault="00263D92" w:rsidP="00263D92">
      <w:pPr>
        <w:spacing w:line="360" w:lineRule="auto"/>
        <w:rPr>
          <w:szCs w:val="24"/>
        </w:rPr>
      </w:pPr>
    </w:p>
    <w:bookmarkEnd w:id="1"/>
    <w:p w14:paraId="1BB8093F" w14:textId="0823BB43" w:rsidR="001D6F51" w:rsidRPr="00263D92" w:rsidRDefault="007012E3" w:rsidP="00263D92">
      <w:pPr>
        <w:pStyle w:val="Heading3"/>
        <w:rPr>
          <w:rFonts w:cs="Times New Roman"/>
        </w:rPr>
      </w:pPr>
      <w:r w:rsidRPr="00263D92">
        <w:rPr>
          <w:rFonts w:cs="Times New Roman"/>
        </w:rPr>
        <w:t xml:space="preserve">1. </w:t>
      </w:r>
      <w:r w:rsidR="00773636" w:rsidRPr="00263D92">
        <w:rPr>
          <w:rFonts w:cs="Times New Roman"/>
        </w:rPr>
        <w:t>Introduction</w:t>
      </w:r>
    </w:p>
    <w:p w14:paraId="14463CC2" w14:textId="4AD52B36" w:rsidR="00606BEC" w:rsidRPr="00263D92" w:rsidRDefault="00675A19" w:rsidP="00263D92">
      <w:pPr>
        <w:spacing w:line="360" w:lineRule="auto"/>
        <w:rPr>
          <w:rFonts w:eastAsia="Times New Roman"/>
          <w:szCs w:val="24"/>
        </w:rPr>
      </w:pPr>
      <w:r w:rsidRPr="00263D92">
        <w:rPr>
          <w:rFonts w:eastAsia="Times New Roman"/>
          <w:szCs w:val="24"/>
        </w:rPr>
        <w:t>Waves in the oceans travel thousands of miles before reaching land</w:t>
      </w:r>
      <w:r w:rsidRPr="00263D92">
        <w:rPr>
          <w:szCs w:val="24"/>
        </w:rPr>
        <w:t xml:space="preserve"> .These w</w:t>
      </w:r>
      <w:r w:rsidR="001D6F51" w:rsidRPr="00263D92">
        <w:rPr>
          <w:szCs w:val="24"/>
        </w:rPr>
        <w:t xml:space="preserve">aves </w:t>
      </w:r>
      <w:r w:rsidRPr="00263D92">
        <w:rPr>
          <w:szCs w:val="24"/>
        </w:rPr>
        <w:t xml:space="preserve">when </w:t>
      </w:r>
      <w:r w:rsidR="001D6F51" w:rsidRPr="00263D92">
        <w:rPr>
          <w:szCs w:val="24"/>
        </w:rPr>
        <w:t>approach</w:t>
      </w:r>
      <w:r w:rsidR="00F45D16" w:rsidRPr="00263D92">
        <w:rPr>
          <w:szCs w:val="24"/>
        </w:rPr>
        <w:t>ing the shoreline</w:t>
      </w:r>
      <w:r w:rsidR="001D6F51" w:rsidRPr="00263D92">
        <w:rPr>
          <w:szCs w:val="24"/>
        </w:rPr>
        <w:t xml:space="preserve"> are affected by the seabed</w:t>
      </w:r>
      <w:r w:rsidR="00F45D16" w:rsidRPr="00263D92">
        <w:rPr>
          <w:szCs w:val="24"/>
        </w:rPr>
        <w:t xml:space="preserve"> and transformations</w:t>
      </w:r>
      <w:r w:rsidR="001D6F51" w:rsidRPr="00263D92">
        <w:rPr>
          <w:szCs w:val="24"/>
        </w:rPr>
        <w:t xml:space="preserve"> such as refraction, shoaling, bottom friction and wave-breaking</w:t>
      </w:r>
      <w:r w:rsidR="00F45D16" w:rsidRPr="00263D92">
        <w:rPr>
          <w:szCs w:val="24"/>
        </w:rPr>
        <w:t xml:space="preserve"> occurs</w:t>
      </w:r>
      <w:r w:rsidR="001D6F51" w:rsidRPr="00263D92">
        <w:rPr>
          <w:szCs w:val="24"/>
        </w:rPr>
        <w:t>.</w:t>
      </w:r>
      <w:r w:rsidR="007931AB" w:rsidRPr="00263D92">
        <w:rPr>
          <w:rFonts w:eastAsia="Times New Roman"/>
          <w:szCs w:val="24"/>
        </w:rPr>
        <w:t xml:space="preserve"> Depth-refraction is the change in the direction of wave propagation when the wave fronts travel from deep to shallow regions. Due to the reduction in wave velocity, the wave fronts make some angle with the depth contours when reaching shallow water depths and therefore, the wave fronts tend to become aligned parallel with the depth contours while reaching the shore. </w:t>
      </w:r>
      <w:r w:rsidR="00BE32B5" w:rsidRPr="00263D92">
        <w:rPr>
          <w:rFonts w:eastAsia="Times New Roman"/>
          <w:szCs w:val="24"/>
        </w:rPr>
        <w:t xml:space="preserve">Shoaling is defined as the deformation of the waves, when the water depth becomes less than about half of the wavelength. The shoaling causes a reduction in the wave propagation velocity as well as shortening and steeping of the waves. </w:t>
      </w:r>
      <w:r w:rsidR="001D6F51" w:rsidRPr="00263D92">
        <w:rPr>
          <w:szCs w:val="24"/>
        </w:rPr>
        <w:t xml:space="preserve">If the waves meet major </w:t>
      </w:r>
      <w:r w:rsidR="00F45D16" w:rsidRPr="00263D92">
        <w:rPr>
          <w:szCs w:val="24"/>
        </w:rPr>
        <w:t xml:space="preserve">port </w:t>
      </w:r>
      <w:r w:rsidR="001D6F51" w:rsidRPr="00263D92">
        <w:rPr>
          <w:szCs w:val="24"/>
        </w:rPr>
        <w:t>structures or abrupt changes in the coastline, they will be transformed by diffraction</w:t>
      </w:r>
      <w:r w:rsidR="00F45D16" w:rsidRPr="00263D92">
        <w:rPr>
          <w:szCs w:val="24"/>
        </w:rPr>
        <w:t xml:space="preserve"> also</w:t>
      </w:r>
      <w:r w:rsidR="001D6F51" w:rsidRPr="00263D92">
        <w:rPr>
          <w:szCs w:val="24"/>
        </w:rPr>
        <w:t xml:space="preserve">. </w:t>
      </w:r>
      <w:r w:rsidR="007931AB" w:rsidRPr="00263D92">
        <w:rPr>
          <w:rFonts w:eastAsia="Times New Roman"/>
          <w:szCs w:val="24"/>
        </w:rPr>
        <w:t xml:space="preserve">Diffraction is the process by which the waves propagate into the lee zone behind the structures by energy transmittance laterally along the wave crests. </w:t>
      </w:r>
      <w:r w:rsidR="001D6F51" w:rsidRPr="00263D92">
        <w:rPr>
          <w:szCs w:val="24"/>
        </w:rPr>
        <w:t xml:space="preserve">If the </w:t>
      </w:r>
      <w:r w:rsidR="00F45D16" w:rsidRPr="00263D92">
        <w:rPr>
          <w:szCs w:val="24"/>
        </w:rPr>
        <w:t>structure is steep, reflection occurs and if permeable partial transmission takes place.</w:t>
      </w:r>
      <w:r w:rsidR="00BE32B5" w:rsidRPr="00263D92">
        <w:rPr>
          <w:rFonts w:eastAsia="Times New Roman"/>
          <w:szCs w:val="24"/>
        </w:rPr>
        <w:t xml:space="preserve"> Wave approaches at an angle to the shore, causing the wave energy to get reflected at an angle equal to the angle which the wave approached which is termed as reflection. </w:t>
      </w:r>
    </w:p>
    <w:p w14:paraId="3F2DE9FF" w14:textId="77777777" w:rsidR="000674D9" w:rsidRPr="00263D92" w:rsidRDefault="00B85FB0" w:rsidP="00263D92">
      <w:pPr>
        <w:spacing w:line="360" w:lineRule="auto"/>
        <w:rPr>
          <w:szCs w:val="24"/>
        </w:rPr>
      </w:pPr>
      <w:r w:rsidRPr="00263D92">
        <w:rPr>
          <w:szCs w:val="24"/>
        </w:rPr>
        <w:t>The presence of a navigation channel modifies the wave conditions, both outside and inside a harbou</w:t>
      </w:r>
      <w:r w:rsidR="000674D9" w:rsidRPr="00263D92">
        <w:rPr>
          <w:szCs w:val="24"/>
        </w:rPr>
        <w:t xml:space="preserve">r. This shows that the often long </w:t>
      </w:r>
      <w:r w:rsidRPr="00263D92">
        <w:rPr>
          <w:szCs w:val="24"/>
        </w:rPr>
        <w:t xml:space="preserve">navigation channel is </w:t>
      </w:r>
      <w:r w:rsidR="000674D9" w:rsidRPr="00263D92">
        <w:rPr>
          <w:szCs w:val="24"/>
        </w:rPr>
        <w:t xml:space="preserve">to be </w:t>
      </w:r>
      <w:r w:rsidRPr="00263D92">
        <w:rPr>
          <w:szCs w:val="24"/>
        </w:rPr>
        <w:t xml:space="preserve">taken into account in the determination of the relevant wave conditions in the harbour and the surrounding nearshore area. In case of waves encountering a navigation channel in intermediate and shallow water </w:t>
      </w:r>
      <w:r w:rsidRPr="00263D92">
        <w:rPr>
          <w:szCs w:val="24"/>
        </w:rPr>
        <w:lastRenderedPageBreak/>
        <w:t>depths, there may be conditions under which part of the waves do not cross the channel, b</w:t>
      </w:r>
      <w:r w:rsidR="000674D9" w:rsidRPr="00263D92">
        <w:rPr>
          <w:szCs w:val="24"/>
        </w:rPr>
        <w:t xml:space="preserve">ut are reflected by refraction. </w:t>
      </w:r>
    </w:p>
    <w:p w14:paraId="4D67DFAC" w14:textId="4AE1D75B" w:rsidR="002E20F6" w:rsidRPr="00263D92" w:rsidRDefault="000674D9" w:rsidP="00263D92">
      <w:pPr>
        <w:spacing w:line="360" w:lineRule="auto"/>
        <w:rPr>
          <w:szCs w:val="24"/>
        </w:rPr>
      </w:pPr>
      <w:r w:rsidRPr="00263D92">
        <w:rPr>
          <w:szCs w:val="24"/>
        </w:rPr>
        <w:t>N</w:t>
      </w:r>
      <w:r w:rsidR="00B85FB0" w:rsidRPr="00263D92">
        <w:rPr>
          <w:szCs w:val="24"/>
        </w:rPr>
        <w:t xml:space="preserve">umerical </w:t>
      </w:r>
      <w:r w:rsidRPr="00263D92">
        <w:rPr>
          <w:szCs w:val="24"/>
        </w:rPr>
        <w:t xml:space="preserve">wave </w:t>
      </w:r>
      <w:r w:rsidR="00B85FB0" w:rsidRPr="00263D92">
        <w:rPr>
          <w:szCs w:val="24"/>
        </w:rPr>
        <w:t>models may be used to assess the impact of the navigation</w:t>
      </w:r>
      <w:r w:rsidRPr="00263D92">
        <w:rPr>
          <w:szCs w:val="24"/>
        </w:rPr>
        <w:t xml:space="preserve"> channel on the wave conditions. DHI</w:t>
      </w:r>
      <w:r w:rsidR="002E20F6" w:rsidRPr="00263D92">
        <w:rPr>
          <w:szCs w:val="24"/>
        </w:rPr>
        <w:t xml:space="preserve"> offer</w:t>
      </w:r>
      <w:r w:rsidRPr="00263D92">
        <w:rPr>
          <w:szCs w:val="24"/>
        </w:rPr>
        <w:t>s</w:t>
      </w:r>
      <w:r w:rsidR="002E20F6" w:rsidRPr="00263D92">
        <w:rPr>
          <w:szCs w:val="24"/>
        </w:rPr>
        <w:t xml:space="preserve"> the most advanced and pro</w:t>
      </w:r>
      <w:r w:rsidRPr="00263D92">
        <w:rPr>
          <w:szCs w:val="24"/>
        </w:rPr>
        <w:t>ven professional modelling tool MIKE 21 for this purpose.</w:t>
      </w:r>
      <w:r w:rsidR="002E20F6" w:rsidRPr="00263D92">
        <w:rPr>
          <w:szCs w:val="24"/>
        </w:rPr>
        <w:t xml:space="preserve"> </w:t>
      </w:r>
      <w:r w:rsidRPr="00263D92">
        <w:rPr>
          <w:szCs w:val="24"/>
        </w:rPr>
        <w:t xml:space="preserve">It includes </w:t>
      </w:r>
      <w:r w:rsidR="002E20F6" w:rsidRPr="00263D92">
        <w:rPr>
          <w:szCs w:val="24"/>
        </w:rPr>
        <w:t xml:space="preserve">MIKE 21 </w:t>
      </w:r>
      <w:proofErr w:type="spellStart"/>
      <w:r w:rsidR="002E20F6" w:rsidRPr="00263D92">
        <w:rPr>
          <w:szCs w:val="24"/>
        </w:rPr>
        <w:t>B</w:t>
      </w:r>
      <w:r w:rsidRPr="00263D92">
        <w:rPr>
          <w:szCs w:val="24"/>
        </w:rPr>
        <w:t>oussinesq</w:t>
      </w:r>
      <w:proofErr w:type="spellEnd"/>
      <w:r w:rsidRPr="00263D92">
        <w:rPr>
          <w:szCs w:val="24"/>
        </w:rPr>
        <w:t xml:space="preserve"> </w:t>
      </w:r>
      <w:r w:rsidR="002E20F6" w:rsidRPr="00263D92">
        <w:rPr>
          <w:szCs w:val="24"/>
        </w:rPr>
        <w:t>W</w:t>
      </w:r>
      <w:r w:rsidRPr="00263D92">
        <w:rPr>
          <w:szCs w:val="24"/>
        </w:rPr>
        <w:t>ave module,</w:t>
      </w:r>
      <w:r w:rsidR="002E20F6" w:rsidRPr="00263D92">
        <w:rPr>
          <w:szCs w:val="24"/>
        </w:rPr>
        <w:t xml:space="preserve"> a state-of-the-art tool for analysing wave disturbances in ports, harbours</w:t>
      </w:r>
      <w:r w:rsidRPr="00263D92">
        <w:rPr>
          <w:szCs w:val="24"/>
        </w:rPr>
        <w:t xml:space="preserve"> and coastal areas. </w:t>
      </w:r>
    </w:p>
    <w:p w14:paraId="0DEC97FB" w14:textId="58BBC848" w:rsidR="002E20F6" w:rsidRPr="00263D92" w:rsidRDefault="000B3F9B" w:rsidP="00263D92">
      <w:pPr>
        <w:spacing w:line="360" w:lineRule="auto"/>
        <w:rPr>
          <w:szCs w:val="24"/>
        </w:rPr>
      </w:pPr>
      <w:r w:rsidRPr="00263D92">
        <w:rPr>
          <w:szCs w:val="24"/>
        </w:rPr>
        <w:t xml:space="preserve">MIKE 21 BW </w:t>
      </w:r>
      <w:r w:rsidR="002E20F6" w:rsidRPr="00263D92">
        <w:rPr>
          <w:szCs w:val="24"/>
        </w:rPr>
        <w:t xml:space="preserve">is used for detailed modelling of wave induced current fields, surf zone dynamics and swash zone applications in a structured mesh. The model is based on numerical solution of enhanced </w:t>
      </w:r>
      <w:proofErr w:type="spellStart"/>
      <w:r w:rsidR="002E20F6" w:rsidRPr="00263D92">
        <w:rPr>
          <w:szCs w:val="24"/>
        </w:rPr>
        <w:t>Boussinesq</w:t>
      </w:r>
      <w:proofErr w:type="spellEnd"/>
      <w:r w:rsidR="002E20F6" w:rsidRPr="00263D92">
        <w:rPr>
          <w:szCs w:val="24"/>
        </w:rPr>
        <w:t xml:space="preserve"> equation by Madsen and Sorenson</w:t>
      </w:r>
      <w:r w:rsidRPr="00263D92">
        <w:rPr>
          <w:szCs w:val="24"/>
        </w:rPr>
        <w:t xml:space="preserve"> </w:t>
      </w:r>
      <w:r w:rsidR="002E20F6" w:rsidRPr="00263D92">
        <w:rPr>
          <w:szCs w:val="24"/>
        </w:rPr>
        <w:t>(1992).T</w:t>
      </w:r>
      <w:r w:rsidRPr="00263D92">
        <w:rPr>
          <w:szCs w:val="24"/>
        </w:rPr>
        <w:t>his make it capable for model s</w:t>
      </w:r>
      <w:r w:rsidR="002E20F6" w:rsidRPr="00263D92">
        <w:rPr>
          <w:szCs w:val="24"/>
        </w:rPr>
        <w:t>imulation of propagation of non-linear directional waves from deep to shallow water. The module solves the</w:t>
      </w:r>
      <w:r w:rsidR="002E20F6" w:rsidRPr="00263D92">
        <w:rPr>
          <w:rFonts w:eastAsia="Times New Roman"/>
          <w:szCs w:val="24"/>
        </w:rPr>
        <w:t xml:space="preserve"> </w:t>
      </w:r>
      <w:r w:rsidR="002E20F6" w:rsidRPr="00263D92">
        <w:rPr>
          <w:szCs w:val="24"/>
        </w:rPr>
        <w:t xml:space="preserve">enhanced </w:t>
      </w:r>
      <w:proofErr w:type="spellStart"/>
      <w:r w:rsidR="002E20F6" w:rsidRPr="00263D92">
        <w:rPr>
          <w:szCs w:val="24"/>
        </w:rPr>
        <w:t>Boussinesq</w:t>
      </w:r>
      <w:proofErr w:type="spellEnd"/>
      <w:r w:rsidR="002E20F6" w:rsidRPr="00263D92">
        <w:rPr>
          <w:szCs w:val="24"/>
        </w:rPr>
        <w:t xml:space="preserve"> equation by an implicit finite difference method with variable defined on a space staggered rectangular grid.</w:t>
      </w:r>
    </w:p>
    <w:p w14:paraId="488F2045" w14:textId="0AA0E87D" w:rsidR="00946C96" w:rsidRPr="00263D92" w:rsidRDefault="002E20F6" w:rsidP="00263D92">
      <w:pPr>
        <w:spacing w:line="360" w:lineRule="auto"/>
        <w:rPr>
          <w:szCs w:val="24"/>
        </w:rPr>
      </w:pPr>
      <w:r w:rsidRPr="00263D92">
        <w:rPr>
          <w:szCs w:val="24"/>
        </w:rPr>
        <w:t xml:space="preserve">This </w:t>
      </w:r>
      <w:r w:rsidR="00980AD4" w:rsidRPr="00263D92">
        <w:rPr>
          <w:szCs w:val="24"/>
        </w:rPr>
        <w:t>can reproduce</w:t>
      </w:r>
      <w:r w:rsidRPr="00263D92">
        <w:rPr>
          <w:szCs w:val="24"/>
        </w:rPr>
        <w:t xml:space="preserve"> combined effect of </w:t>
      </w:r>
      <w:r w:rsidR="00A7187F" w:rsidRPr="00263D92">
        <w:rPr>
          <w:szCs w:val="24"/>
        </w:rPr>
        <w:t>all-important</w:t>
      </w:r>
      <w:r w:rsidRPr="00263D92">
        <w:rPr>
          <w:szCs w:val="24"/>
        </w:rPr>
        <w:t xml:space="preserve"> wave phenomenon of interest in port</w:t>
      </w:r>
      <w:r w:rsidR="000B3F9B" w:rsidRPr="00263D92">
        <w:rPr>
          <w:szCs w:val="24"/>
        </w:rPr>
        <w:t>s</w:t>
      </w:r>
      <w:r w:rsidRPr="00263D92">
        <w:rPr>
          <w:szCs w:val="24"/>
        </w:rPr>
        <w:t xml:space="preserve"> and harbour</w:t>
      </w:r>
      <w:r w:rsidR="000B3F9B" w:rsidRPr="00263D92">
        <w:rPr>
          <w:szCs w:val="24"/>
        </w:rPr>
        <w:t>s</w:t>
      </w:r>
      <w:r w:rsidRPr="00263D92">
        <w:rPr>
          <w:szCs w:val="24"/>
        </w:rPr>
        <w:t xml:space="preserve">, which include shoaling, refraction, diffraction, wave breaking, bottom friction, moving shoreline, partial reflection and transmission, non-linear wave-wave interaction, frequency spreading and directional spreading. </w:t>
      </w:r>
    </w:p>
    <w:p w14:paraId="2E4BA0E8" w14:textId="53EAC31A" w:rsidR="007B1CD8" w:rsidRPr="00263D92" w:rsidRDefault="000B3F9B" w:rsidP="00263D92">
      <w:pPr>
        <w:pStyle w:val="Heading3"/>
        <w:rPr>
          <w:rFonts w:cs="Times New Roman"/>
        </w:rPr>
      </w:pPr>
      <w:bookmarkStart w:id="3" w:name="_Toc3939616"/>
      <w:r w:rsidRPr="00263D92">
        <w:rPr>
          <w:rFonts w:eastAsia="Times New Roman" w:cs="Times New Roman"/>
        </w:rPr>
        <w:t>2</w:t>
      </w:r>
      <w:r w:rsidR="00D20491" w:rsidRPr="00263D92">
        <w:rPr>
          <w:rFonts w:eastAsia="Times New Roman" w:cs="Times New Roman"/>
        </w:rPr>
        <w:t>.</w:t>
      </w:r>
      <w:r w:rsidRPr="00263D92">
        <w:rPr>
          <w:rFonts w:eastAsia="Times New Roman" w:cs="Times New Roman"/>
        </w:rPr>
        <w:t xml:space="preserve"> </w:t>
      </w:r>
      <w:r w:rsidR="007B1CD8" w:rsidRPr="00263D92">
        <w:rPr>
          <w:rFonts w:eastAsia="Times New Roman" w:cs="Times New Roman"/>
        </w:rPr>
        <w:t>Objectives of the Project</w:t>
      </w:r>
      <w:bookmarkEnd w:id="3"/>
    </w:p>
    <w:p w14:paraId="26689F2D" w14:textId="6B1CAAF8" w:rsidR="007B1CD8" w:rsidRPr="00263D92" w:rsidRDefault="007B1CD8" w:rsidP="00263D92">
      <w:pPr>
        <w:spacing w:line="360" w:lineRule="auto"/>
        <w:rPr>
          <w:szCs w:val="24"/>
        </w:rPr>
      </w:pPr>
      <w:r w:rsidRPr="00263D92">
        <w:rPr>
          <w:rFonts w:eastAsia="Times New Roman"/>
          <w:szCs w:val="24"/>
        </w:rPr>
        <w:t>The following objectives were formed to achieve the purpose of the study.</w:t>
      </w:r>
    </w:p>
    <w:p w14:paraId="16AF5259" w14:textId="77777777" w:rsidR="007B1CD8" w:rsidRPr="00263D92" w:rsidRDefault="007B1CD8" w:rsidP="00263D92">
      <w:pPr>
        <w:pStyle w:val="ListParagraph"/>
        <w:numPr>
          <w:ilvl w:val="0"/>
          <w:numId w:val="5"/>
        </w:numPr>
        <w:spacing w:line="360" w:lineRule="auto"/>
        <w:rPr>
          <w:szCs w:val="24"/>
        </w:rPr>
      </w:pPr>
      <w:r w:rsidRPr="00263D92">
        <w:rPr>
          <w:rFonts w:eastAsia="Times New Roman"/>
          <w:szCs w:val="24"/>
        </w:rPr>
        <w:t>To understand and analyse the behaviour of waves at the area of interest.</w:t>
      </w:r>
    </w:p>
    <w:p w14:paraId="2A3A8B9D" w14:textId="795F4CDA" w:rsidR="007B1CD8" w:rsidRPr="003D4992" w:rsidRDefault="007B1CD8" w:rsidP="00263D92">
      <w:pPr>
        <w:pStyle w:val="ListParagraph"/>
        <w:numPr>
          <w:ilvl w:val="0"/>
          <w:numId w:val="5"/>
        </w:numPr>
        <w:tabs>
          <w:tab w:val="left" w:pos="1080"/>
        </w:tabs>
        <w:spacing w:line="360" w:lineRule="auto"/>
        <w:ind w:right="20"/>
        <w:rPr>
          <w:rFonts w:eastAsia="Times New Roman"/>
          <w:szCs w:val="24"/>
        </w:rPr>
      </w:pPr>
      <w:bookmarkStart w:id="4" w:name="page11"/>
      <w:bookmarkEnd w:id="4"/>
      <w:r w:rsidRPr="00263D92">
        <w:rPr>
          <w:rFonts w:eastAsia="Times New Roman"/>
          <w:szCs w:val="24"/>
        </w:rPr>
        <w:t>Simulating wave transformation from nearshore</w:t>
      </w:r>
      <w:r w:rsidR="000B3F9B" w:rsidRPr="00263D92">
        <w:rPr>
          <w:rFonts w:eastAsia="Times New Roman"/>
          <w:szCs w:val="24"/>
        </w:rPr>
        <w:t xml:space="preserve"> region to area under consideration</w:t>
      </w:r>
      <w:r w:rsidRPr="00263D92">
        <w:rPr>
          <w:rFonts w:eastAsia="Times New Roman"/>
          <w:szCs w:val="24"/>
        </w:rPr>
        <w:t xml:space="preserve"> using </w:t>
      </w:r>
      <w:r w:rsidRPr="00263D92">
        <w:rPr>
          <w:rFonts w:eastAsia="Times New Roman"/>
          <w:i/>
          <w:iCs/>
          <w:szCs w:val="24"/>
        </w:rPr>
        <w:t>MIKE</w:t>
      </w:r>
      <w:r w:rsidR="00946C96" w:rsidRPr="00263D92">
        <w:rPr>
          <w:rFonts w:eastAsia="Times New Roman"/>
          <w:i/>
          <w:iCs/>
          <w:szCs w:val="24"/>
        </w:rPr>
        <w:t xml:space="preserve"> </w:t>
      </w:r>
      <w:r w:rsidRPr="00263D92">
        <w:rPr>
          <w:rFonts w:eastAsia="Times New Roman"/>
          <w:szCs w:val="24"/>
        </w:rPr>
        <w:t>21Boussinesq Wave</w:t>
      </w:r>
      <w:r w:rsidR="000B3F9B" w:rsidRPr="00263D92">
        <w:rPr>
          <w:rFonts w:eastAsia="Times New Roman"/>
          <w:szCs w:val="24"/>
        </w:rPr>
        <w:t xml:space="preserve"> Module</w:t>
      </w:r>
      <w:r w:rsidR="00D41E91" w:rsidRPr="00263D92">
        <w:rPr>
          <w:rFonts w:eastAsia="Times New Roman"/>
          <w:szCs w:val="24"/>
        </w:rPr>
        <w:t xml:space="preserve"> classical equation and enhanced equation</w:t>
      </w:r>
      <w:r w:rsidRPr="00263D92">
        <w:rPr>
          <w:rFonts w:eastAsia="Times New Roman"/>
          <w:szCs w:val="24"/>
        </w:rPr>
        <w:t>.</w:t>
      </w:r>
    </w:p>
    <w:p w14:paraId="230ACB59" w14:textId="3BA079FB" w:rsidR="007B1CD8" w:rsidRDefault="007B1CD8" w:rsidP="00263D92">
      <w:pPr>
        <w:pStyle w:val="ListParagraph"/>
        <w:numPr>
          <w:ilvl w:val="0"/>
          <w:numId w:val="5"/>
        </w:numPr>
        <w:tabs>
          <w:tab w:val="left" w:pos="1080"/>
        </w:tabs>
        <w:spacing w:line="360" w:lineRule="auto"/>
        <w:ind w:right="20"/>
        <w:rPr>
          <w:rFonts w:eastAsia="Times New Roman"/>
          <w:szCs w:val="24"/>
        </w:rPr>
      </w:pPr>
      <w:r w:rsidRPr="00263D92">
        <w:rPr>
          <w:rFonts w:eastAsia="Times New Roman"/>
          <w:szCs w:val="24"/>
        </w:rPr>
        <w:t xml:space="preserve">To determine the percentage of wave attenuation along the approach channel, in </w:t>
      </w:r>
      <w:r w:rsidR="00E84300" w:rsidRPr="00263D92">
        <w:rPr>
          <w:rFonts w:eastAsia="Times New Roman"/>
          <w:szCs w:val="24"/>
        </w:rPr>
        <w:t xml:space="preserve">three </w:t>
      </w:r>
      <w:r w:rsidRPr="00263D92">
        <w:rPr>
          <w:rFonts w:eastAsia="Times New Roman"/>
          <w:szCs w:val="24"/>
        </w:rPr>
        <w:t>different wave directions.</w:t>
      </w:r>
    </w:p>
    <w:p w14:paraId="7027C97B" w14:textId="3F492CE9" w:rsidR="007B1CD8" w:rsidRPr="003D4992" w:rsidRDefault="003D4992" w:rsidP="00263D92">
      <w:pPr>
        <w:pStyle w:val="ListParagraph"/>
        <w:numPr>
          <w:ilvl w:val="0"/>
          <w:numId w:val="5"/>
        </w:numPr>
        <w:tabs>
          <w:tab w:val="left" w:pos="1080"/>
        </w:tabs>
        <w:spacing w:line="360" w:lineRule="auto"/>
        <w:ind w:right="20"/>
        <w:rPr>
          <w:rFonts w:eastAsia="Times New Roman"/>
          <w:szCs w:val="24"/>
        </w:rPr>
      </w:pPr>
      <w:r>
        <w:rPr>
          <w:rFonts w:eastAsia="Times New Roman"/>
          <w:szCs w:val="24"/>
        </w:rPr>
        <w:t>To determine the percentage of wave attenuation for different time periods when the waves travel along the approach channel</w:t>
      </w:r>
    </w:p>
    <w:p w14:paraId="41695DB5" w14:textId="2072D0C6" w:rsidR="002E20F6" w:rsidRPr="00263D92" w:rsidRDefault="007B1CD8" w:rsidP="00263D92">
      <w:pPr>
        <w:pStyle w:val="ListParagraph"/>
        <w:numPr>
          <w:ilvl w:val="0"/>
          <w:numId w:val="5"/>
        </w:numPr>
        <w:tabs>
          <w:tab w:val="left" w:pos="1080"/>
        </w:tabs>
        <w:spacing w:line="360" w:lineRule="auto"/>
        <w:ind w:right="20"/>
        <w:rPr>
          <w:rFonts w:eastAsia="Times New Roman"/>
          <w:szCs w:val="24"/>
        </w:rPr>
      </w:pPr>
      <w:r w:rsidRPr="00263D92">
        <w:rPr>
          <w:rFonts w:eastAsia="Times New Roman"/>
          <w:szCs w:val="24"/>
        </w:rPr>
        <w:t>To study the various wave transformation</w:t>
      </w:r>
      <w:r w:rsidR="00946C96" w:rsidRPr="00263D92">
        <w:rPr>
          <w:rFonts w:eastAsia="Times New Roman"/>
          <w:szCs w:val="24"/>
        </w:rPr>
        <w:t>s</w:t>
      </w:r>
      <w:r w:rsidRPr="00263D92">
        <w:rPr>
          <w:rFonts w:eastAsia="Times New Roman"/>
          <w:szCs w:val="24"/>
        </w:rPr>
        <w:t xml:space="preserve"> </w:t>
      </w:r>
      <w:r w:rsidR="000913BF" w:rsidRPr="00263D92">
        <w:rPr>
          <w:rFonts w:eastAsia="Times New Roman"/>
          <w:szCs w:val="24"/>
        </w:rPr>
        <w:t xml:space="preserve">occurring during wave propagation </w:t>
      </w:r>
      <w:r w:rsidRPr="00263D92">
        <w:rPr>
          <w:rFonts w:eastAsia="Times New Roman"/>
          <w:szCs w:val="24"/>
        </w:rPr>
        <w:t>(refraction, diffraction</w:t>
      </w:r>
      <w:r w:rsidR="000B3F9B" w:rsidRPr="00263D92">
        <w:rPr>
          <w:rFonts w:eastAsia="Times New Roman"/>
          <w:szCs w:val="24"/>
        </w:rPr>
        <w:t>, shoaling, combined effects of them etc</w:t>
      </w:r>
      <w:r w:rsidRPr="00263D92">
        <w:rPr>
          <w:rFonts w:eastAsia="Times New Roman"/>
          <w:szCs w:val="24"/>
        </w:rPr>
        <w:t>.</w:t>
      </w:r>
      <w:r w:rsidR="000913BF" w:rsidRPr="00263D92">
        <w:rPr>
          <w:rFonts w:eastAsia="Times New Roman"/>
          <w:szCs w:val="24"/>
        </w:rPr>
        <w:t>)</w:t>
      </w:r>
    </w:p>
    <w:p w14:paraId="023CC37F" w14:textId="7DB66C93" w:rsidR="00606BEC" w:rsidRPr="00263D92" w:rsidRDefault="00D20491" w:rsidP="00263D92">
      <w:pPr>
        <w:pStyle w:val="Heading3"/>
        <w:rPr>
          <w:rFonts w:cs="Times New Roman"/>
        </w:rPr>
      </w:pPr>
      <w:bookmarkStart w:id="5" w:name="_Toc3939617"/>
      <w:r w:rsidRPr="00263D92">
        <w:rPr>
          <w:rFonts w:eastAsia="Times New Roman" w:cs="Times New Roman"/>
        </w:rPr>
        <w:t xml:space="preserve">3. </w:t>
      </w:r>
      <w:r w:rsidR="00606BEC" w:rsidRPr="00263D92">
        <w:rPr>
          <w:rFonts w:eastAsia="Times New Roman" w:cs="Times New Roman"/>
        </w:rPr>
        <w:t>Overview of the Project</w:t>
      </w:r>
      <w:bookmarkEnd w:id="5"/>
    </w:p>
    <w:p w14:paraId="043FA202" w14:textId="018DD354" w:rsidR="00606BEC" w:rsidRPr="00263D92" w:rsidRDefault="00606BEC" w:rsidP="00CD2887">
      <w:pPr>
        <w:tabs>
          <w:tab w:val="left" w:pos="657"/>
        </w:tabs>
        <w:spacing w:line="360" w:lineRule="auto"/>
        <w:ind w:right="20"/>
        <w:rPr>
          <w:rFonts w:eastAsia="Times New Roman"/>
          <w:szCs w:val="24"/>
        </w:rPr>
      </w:pPr>
      <w:r w:rsidRPr="00263D92">
        <w:rPr>
          <w:rFonts w:eastAsia="Times New Roman"/>
          <w:szCs w:val="24"/>
        </w:rPr>
        <w:t>Wave transformation along a long navigational channel (New Mangalore Port Region)</w:t>
      </w:r>
      <w:r w:rsidR="002E20F6" w:rsidRPr="00263D92">
        <w:rPr>
          <w:rFonts w:eastAsia="Times New Roman"/>
          <w:szCs w:val="24"/>
        </w:rPr>
        <w:t xml:space="preserve"> </w:t>
      </w:r>
      <w:r w:rsidR="00D41E91" w:rsidRPr="00263D92">
        <w:rPr>
          <w:rFonts w:eastAsia="Times New Roman"/>
          <w:szCs w:val="24"/>
        </w:rPr>
        <w:t>is the subject</w:t>
      </w:r>
      <w:r w:rsidR="00946C96" w:rsidRPr="00263D92">
        <w:rPr>
          <w:rFonts w:eastAsia="Times New Roman"/>
          <w:szCs w:val="24"/>
        </w:rPr>
        <w:t xml:space="preserve"> for the study</w:t>
      </w:r>
      <w:r w:rsidR="002E20F6" w:rsidRPr="00263D92">
        <w:rPr>
          <w:rFonts w:eastAsia="Times New Roman"/>
          <w:szCs w:val="24"/>
        </w:rPr>
        <w:t>.</w:t>
      </w:r>
    </w:p>
    <w:p w14:paraId="1836E585" w14:textId="5C7D16FB" w:rsidR="00606BEC" w:rsidRPr="00263D92" w:rsidRDefault="00606BEC" w:rsidP="00263D92">
      <w:pPr>
        <w:numPr>
          <w:ilvl w:val="1"/>
          <w:numId w:val="3"/>
        </w:numPr>
        <w:tabs>
          <w:tab w:val="left" w:pos="1080"/>
        </w:tabs>
        <w:spacing w:line="360" w:lineRule="auto"/>
        <w:ind w:left="375" w:hanging="375"/>
        <w:rPr>
          <w:rFonts w:eastAsia="Times New Roman"/>
          <w:szCs w:val="24"/>
        </w:rPr>
      </w:pPr>
      <w:r w:rsidRPr="00263D92">
        <w:rPr>
          <w:rFonts w:eastAsia="Times New Roman"/>
          <w:szCs w:val="24"/>
        </w:rPr>
        <w:t xml:space="preserve">Using </w:t>
      </w:r>
      <w:r w:rsidRPr="00263D92">
        <w:rPr>
          <w:rFonts w:eastAsia="Times New Roman"/>
          <w:i/>
          <w:iCs/>
          <w:szCs w:val="24"/>
        </w:rPr>
        <w:t>MIKE 21</w:t>
      </w:r>
      <w:r w:rsidRPr="00263D92">
        <w:rPr>
          <w:rFonts w:eastAsia="Times New Roman"/>
          <w:szCs w:val="24"/>
        </w:rPr>
        <w:t xml:space="preserve"> BW Setup, the wave transforma</w:t>
      </w:r>
      <w:r w:rsidR="00D41E91" w:rsidRPr="00263D92">
        <w:rPr>
          <w:rFonts w:eastAsia="Times New Roman"/>
          <w:szCs w:val="24"/>
        </w:rPr>
        <w:t>tion</w:t>
      </w:r>
      <w:r w:rsidR="0073241E" w:rsidRPr="00263D92">
        <w:rPr>
          <w:rFonts w:eastAsia="Times New Roman"/>
          <w:szCs w:val="24"/>
        </w:rPr>
        <w:t xml:space="preserve"> from nearshore (-15</w:t>
      </w:r>
      <w:r w:rsidRPr="00263D92">
        <w:rPr>
          <w:rFonts w:eastAsia="Times New Roman"/>
          <w:szCs w:val="24"/>
        </w:rPr>
        <w:t>m depth) to area under study (along the approach channel)</w:t>
      </w:r>
      <w:r w:rsidR="00946C96" w:rsidRPr="00263D92">
        <w:rPr>
          <w:rFonts w:eastAsia="Times New Roman"/>
          <w:szCs w:val="24"/>
        </w:rPr>
        <w:t xml:space="preserve"> is to be analysed</w:t>
      </w:r>
      <w:r w:rsidRPr="00263D92">
        <w:rPr>
          <w:rFonts w:eastAsia="Times New Roman"/>
          <w:szCs w:val="24"/>
        </w:rPr>
        <w:t>.</w:t>
      </w:r>
    </w:p>
    <w:p w14:paraId="0D0FDB0A" w14:textId="42A72F12" w:rsidR="00606BEC" w:rsidRPr="00CD2887" w:rsidRDefault="00D41E91" w:rsidP="00263D92">
      <w:pPr>
        <w:numPr>
          <w:ilvl w:val="1"/>
          <w:numId w:val="3"/>
        </w:numPr>
        <w:tabs>
          <w:tab w:val="left" w:pos="1080"/>
        </w:tabs>
        <w:spacing w:line="360" w:lineRule="auto"/>
        <w:ind w:left="375" w:hanging="375"/>
        <w:rPr>
          <w:rFonts w:eastAsia="Times New Roman"/>
          <w:szCs w:val="24"/>
        </w:rPr>
      </w:pPr>
      <w:r w:rsidRPr="00263D92">
        <w:rPr>
          <w:rFonts w:eastAsia="Times New Roman"/>
          <w:szCs w:val="24"/>
        </w:rPr>
        <w:lastRenderedPageBreak/>
        <w:t>The analysis is to be done in both classical method and enhanced method for different wave directions</w:t>
      </w:r>
      <w:r w:rsidR="00CD2887">
        <w:rPr>
          <w:rFonts w:eastAsia="Times New Roman"/>
          <w:szCs w:val="24"/>
        </w:rPr>
        <w:t xml:space="preserve"> and also by varying the wave periods</w:t>
      </w:r>
      <w:r w:rsidRPr="00263D92">
        <w:rPr>
          <w:rFonts w:eastAsia="Times New Roman"/>
          <w:szCs w:val="24"/>
        </w:rPr>
        <w:t>.</w:t>
      </w:r>
    </w:p>
    <w:p w14:paraId="38D20895" w14:textId="1AB05196" w:rsidR="00D20491" w:rsidRPr="00AD7B3E" w:rsidRDefault="00D41E91" w:rsidP="00263D92">
      <w:pPr>
        <w:numPr>
          <w:ilvl w:val="1"/>
          <w:numId w:val="3"/>
        </w:numPr>
        <w:tabs>
          <w:tab w:val="left" w:pos="1080"/>
        </w:tabs>
        <w:spacing w:line="360" w:lineRule="auto"/>
        <w:ind w:left="375" w:hanging="375"/>
        <w:rPr>
          <w:rFonts w:eastAsia="Times New Roman"/>
          <w:szCs w:val="24"/>
        </w:rPr>
      </w:pPr>
      <w:r w:rsidRPr="00263D92">
        <w:rPr>
          <w:rFonts w:eastAsia="Times New Roman"/>
          <w:szCs w:val="24"/>
        </w:rPr>
        <w:t>Analyse</w:t>
      </w:r>
      <w:r w:rsidR="00606BEC" w:rsidRPr="00263D92">
        <w:rPr>
          <w:rFonts w:eastAsia="Times New Roman"/>
          <w:szCs w:val="24"/>
        </w:rPr>
        <w:t xml:space="preserve"> the results </w:t>
      </w:r>
      <w:r w:rsidRPr="00263D92">
        <w:rPr>
          <w:rFonts w:eastAsia="Times New Roman"/>
          <w:szCs w:val="24"/>
        </w:rPr>
        <w:t>and find</w:t>
      </w:r>
      <w:r w:rsidR="00606BEC" w:rsidRPr="00263D92">
        <w:rPr>
          <w:rFonts w:eastAsia="Times New Roman"/>
          <w:szCs w:val="24"/>
        </w:rPr>
        <w:t xml:space="preserve"> the suitable direction of approach channel.</w:t>
      </w:r>
    </w:p>
    <w:p w14:paraId="628A15D0" w14:textId="61F76DA1" w:rsidR="006815B1" w:rsidRPr="00263D92" w:rsidRDefault="00BE568E" w:rsidP="00263D92">
      <w:pPr>
        <w:pStyle w:val="Heading3"/>
        <w:rPr>
          <w:rFonts w:cs="Times New Roman"/>
        </w:rPr>
      </w:pPr>
      <w:bookmarkStart w:id="6" w:name="_Toc3939630"/>
      <w:r w:rsidRPr="00263D92">
        <w:rPr>
          <w:rFonts w:cs="Times New Roman"/>
        </w:rPr>
        <w:t>4.</w:t>
      </w:r>
      <w:r w:rsidR="00D20491" w:rsidRPr="00263D92">
        <w:rPr>
          <w:rFonts w:cs="Times New Roman"/>
        </w:rPr>
        <w:t xml:space="preserve"> </w:t>
      </w:r>
      <w:bookmarkEnd w:id="6"/>
      <w:r w:rsidR="00D20491" w:rsidRPr="00263D92">
        <w:rPr>
          <w:rFonts w:cs="Times New Roman"/>
        </w:rPr>
        <w:t>Data collection &amp; methodology</w:t>
      </w:r>
    </w:p>
    <w:p w14:paraId="458F89D4" w14:textId="5A7238C1" w:rsidR="00965F00" w:rsidRPr="00263D92" w:rsidRDefault="00965F00" w:rsidP="00263D92">
      <w:pPr>
        <w:spacing w:line="360" w:lineRule="auto"/>
        <w:rPr>
          <w:szCs w:val="24"/>
        </w:rPr>
      </w:pPr>
      <w:r w:rsidRPr="00263D92">
        <w:rPr>
          <w:szCs w:val="24"/>
        </w:rPr>
        <w:t>The bathymetry data required for Mike 21 is in .xyz format. The water data was collected from Mike C Map while the land data was obtained from Google Earth which was then converted to required format through the software ArcGIS.</w:t>
      </w:r>
    </w:p>
    <w:p w14:paraId="6AF83806" w14:textId="77777777" w:rsidR="00965F00" w:rsidRPr="00263D92" w:rsidRDefault="00965F00" w:rsidP="00263D92">
      <w:pPr>
        <w:spacing w:line="360" w:lineRule="auto"/>
        <w:rPr>
          <w:szCs w:val="24"/>
        </w:rPr>
      </w:pPr>
    </w:p>
    <w:p w14:paraId="4F8A3E4E" w14:textId="77777777" w:rsidR="00965F00" w:rsidRPr="00263D92" w:rsidRDefault="00965F00" w:rsidP="00263D92">
      <w:pPr>
        <w:spacing w:line="360" w:lineRule="auto"/>
        <w:rPr>
          <w:szCs w:val="24"/>
        </w:rPr>
      </w:pPr>
    </w:p>
    <w:p w14:paraId="0585278E" w14:textId="77777777" w:rsidR="00965F00" w:rsidRPr="00263D92" w:rsidRDefault="00965F00" w:rsidP="00263D92">
      <w:pPr>
        <w:spacing w:line="360" w:lineRule="auto"/>
        <w:rPr>
          <w:szCs w:val="24"/>
        </w:rPr>
      </w:pPr>
    </w:p>
    <w:p w14:paraId="604B37AB" w14:textId="77777777" w:rsidR="00965F00" w:rsidRPr="00263D92" w:rsidRDefault="00965F00" w:rsidP="00263D92">
      <w:pPr>
        <w:spacing w:line="360" w:lineRule="auto"/>
        <w:rPr>
          <w:szCs w:val="24"/>
        </w:rPr>
      </w:pPr>
    </w:p>
    <w:p w14:paraId="1D74FFD3" w14:textId="77777777" w:rsidR="000F3BEC" w:rsidRPr="00263D92" w:rsidRDefault="000F3BEC" w:rsidP="00263D92">
      <w:pPr>
        <w:pStyle w:val="ListParagraph"/>
        <w:spacing w:line="360" w:lineRule="auto"/>
        <w:rPr>
          <w:szCs w:val="24"/>
        </w:rPr>
      </w:pPr>
    </w:p>
    <w:p w14:paraId="6FCC175F" w14:textId="77777777" w:rsidR="00D96A29" w:rsidRPr="00263D92" w:rsidRDefault="00D96A29" w:rsidP="00263D92">
      <w:pPr>
        <w:spacing w:line="360" w:lineRule="auto"/>
        <w:rPr>
          <w:szCs w:val="24"/>
        </w:rPr>
      </w:pPr>
    </w:p>
    <w:p w14:paraId="03A98A9B" w14:textId="5768FA21" w:rsidR="001E38D4" w:rsidRPr="00263D92" w:rsidRDefault="000336A1" w:rsidP="00263D92">
      <w:pPr>
        <w:spacing w:line="360" w:lineRule="auto"/>
        <w:rPr>
          <w:szCs w:val="24"/>
        </w:rPr>
      </w:pPr>
      <w:r w:rsidRPr="00263D92">
        <w:rPr>
          <w:noProof/>
          <w:szCs w:val="24"/>
        </w:rPr>
        <mc:AlternateContent>
          <mc:Choice Requires="wps">
            <w:drawing>
              <wp:anchor distT="0" distB="0" distL="114300" distR="114300" simplePos="0" relativeHeight="251735040" behindDoc="0" locked="0" layoutInCell="1" allowOverlap="1" wp14:anchorId="2E36CA08" wp14:editId="3F222466">
                <wp:simplePos x="0" y="0"/>
                <wp:positionH relativeFrom="column">
                  <wp:posOffset>2743200</wp:posOffset>
                </wp:positionH>
                <wp:positionV relativeFrom="paragraph">
                  <wp:posOffset>133350</wp:posOffset>
                </wp:positionV>
                <wp:extent cx="140335" cy="323850"/>
                <wp:effectExtent l="19050" t="0" r="31115" b="38100"/>
                <wp:wrapNone/>
                <wp:docPr id="14354" name="Arrow: Down 14354"/>
                <wp:cNvGraphicFramePr/>
                <a:graphic xmlns:a="http://schemas.openxmlformats.org/drawingml/2006/main">
                  <a:graphicData uri="http://schemas.microsoft.com/office/word/2010/wordprocessingShape">
                    <wps:wsp>
                      <wps:cNvSpPr/>
                      <wps:spPr>
                        <a:xfrm>
                          <a:off x="0" y="0"/>
                          <a:ext cx="140335"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4ABF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354" o:spid="_x0000_s1026" type="#_x0000_t67" style="position:absolute;margin-left:3in;margin-top:10.5pt;width:11.05pt;height: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" adj="16920" fillcolor="#5b9bd5 [3204]" strokecolor="#1f4d78 [1604]" strokeweight="1pt"/>
            </w:pict>
          </mc:Fallback>
        </mc:AlternateContent>
      </w:r>
      <w:r w:rsidRPr="00263D92">
        <w:rPr>
          <w:noProof/>
          <w:szCs w:val="24"/>
        </w:rPr>
        <mc:AlternateContent>
          <mc:Choice Requires="wps">
            <w:drawing>
              <wp:anchor distT="0" distB="0" distL="114300" distR="114300" simplePos="0" relativeHeight="251734016" behindDoc="0" locked="0" layoutInCell="1" allowOverlap="1" wp14:anchorId="0AFCCA28" wp14:editId="1EE40F97">
                <wp:simplePos x="0" y="0"/>
                <wp:positionH relativeFrom="column">
                  <wp:posOffset>2162175</wp:posOffset>
                </wp:positionH>
                <wp:positionV relativeFrom="paragraph">
                  <wp:posOffset>-295275</wp:posOffset>
                </wp:positionV>
                <wp:extent cx="1343025" cy="419100"/>
                <wp:effectExtent l="0" t="0" r="28575" b="19050"/>
                <wp:wrapNone/>
                <wp:docPr id="14353" name="Flowchart: Process 14353"/>
                <wp:cNvGraphicFramePr/>
                <a:graphic xmlns:a="http://schemas.openxmlformats.org/drawingml/2006/main">
                  <a:graphicData uri="http://schemas.microsoft.com/office/word/2010/wordprocessingShape">
                    <wps:wsp>
                      <wps:cNvSpPr/>
                      <wps:spPr>
                        <a:xfrm>
                          <a:off x="0" y="0"/>
                          <a:ext cx="1343025" cy="419100"/>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0674A4" w14:textId="33078230" w:rsidR="001D6F51" w:rsidRPr="000336A1" w:rsidRDefault="00B64644" w:rsidP="000336A1">
                            <w:pPr>
                              <w:jc w:val="center"/>
                              <w:rPr>
                                <w:color w:val="000000" w:themeColor="text1"/>
                              </w:rPr>
                            </w:pPr>
                            <w:r>
                              <w:rPr>
                                <w:color w:val="000000" w:themeColor="text1"/>
                              </w:rPr>
                              <w:t>Literature Survey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FCCA28" id="_x0000_t109" coordsize="21600,21600" o:spt="109" path="m,l,21600r21600,l21600,xe">
                <v:stroke joinstyle="miter"/>
                <v:path gradientshapeok="t" o:connecttype="rect"/>
              </v:shapetype>
              <v:shape id="Flowchart: Process 14353" o:spid="_x0000_s1026" type="#_x0000_t109" style="position:absolute;left:0;text-align:left;margin-left:170.25pt;margin-top:-23.25pt;width:105.75pt;height:33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" fillcolor="#deeaf6 [660]" strokecolor="#1f4d78 [1604]" strokeweight="1pt">
                <v:textbox>
                  <w:txbxContent>
                    <w:p w14:paraId="5E0674A4" w14:textId="33078230" w:rsidR="001D6F51" w:rsidRPr="000336A1" w:rsidRDefault="00B64644" w:rsidP="000336A1">
                      <w:pPr>
                        <w:jc w:val="center"/>
                        <w:rPr>
                          <w:color w:val="000000" w:themeColor="text1"/>
                        </w:rPr>
                      </w:pPr>
                      <w:r>
                        <w:rPr>
                          <w:color w:val="000000" w:themeColor="text1"/>
                        </w:rPr>
                        <w:t>Literature Survey</w:t>
                      </w:r>
                    </w:p>
                  </w:txbxContent>
                </v:textbox>
              </v:shape>
            </w:pict>
          </mc:Fallback>
        </mc:AlternateContent>
      </w:r>
    </w:p>
    <w:p w14:paraId="1A370FC9" w14:textId="77777777" w:rsidR="00D96A29" w:rsidRPr="00263D92" w:rsidRDefault="00D96A29" w:rsidP="00263D92">
      <w:pPr>
        <w:spacing w:line="360" w:lineRule="auto"/>
        <w:rPr>
          <w:szCs w:val="24"/>
        </w:rPr>
      </w:pPr>
    </w:p>
    <w:p w14:paraId="4D6563B1" w14:textId="77777777" w:rsidR="00D96A29" w:rsidRPr="00263D92" w:rsidRDefault="00BC6C4A" w:rsidP="00263D92">
      <w:pPr>
        <w:spacing w:line="360" w:lineRule="auto"/>
        <w:rPr>
          <w:szCs w:val="24"/>
        </w:rPr>
      </w:pPr>
      <w:r w:rsidRPr="00263D92">
        <w:rPr>
          <w:noProof/>
          <w:szCs w:val="24"/>
        </w:rPr>
        <mc:AlternateContent>
          <mc:Choice Requires="wps">
            <w:drawing>
              <wp:anchor distT="0" distB="0" distL="114300" distR="114300" simplePos="0" relativeHeight="251738112" behindDoc="0" locked="0" layoutInCell="1" allowOverlap="1" wp14:anchorId="38CCC82E" wp14:editId="4652480F">
                <wp:simplePos x="0" y="0"/>
                <wp:positionH relativeFrom="margin">
                  <wp:align>center</wp:align>
                </wp:positionH>
                <wp:positionV relativeFrom="paragraph">
                  <wp:posOffset>115042</wp:posOffset>
                </wp:positionV>
                <wp:extent cx="2133600" cy="327803"/>
                <wp:effectExtent l="19050" t="0" r="38100" b="15240"/>
                <wp:wrapNone/>
                <wp:docPr id="14357" name="Flowchart: Data 14357"/>
                <wp:cNvGraphicFramePr/>
                <a:graphic xmlns:a="http://schemas.openxmlformats.org/drawingml/2006/main">
                  <a:graphicData uri="http://schemas.microsoft.com/office/word/2010/wordprocessingShape">
                    <wps:wsp>
                      <wps:cNvSpPr/>
                      <wps:spPr>
                        <a:xfrm>
                          <a:off x="0" y="0"/>
                          <a:ext cx="2133600" cy="327803"/>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329B9D" w14:textId="7B580379" w:rsidR="001D6F51" w:rsidRPr="003A19C9" w:rsidRDefault="00B64644" w:rsidP="000336A1">
                            <w:pPr>
                              <w:jc w:val="center"/>
                              <w:rPr>
                                <w:b/>
                                <w:color w:val="000000" w:themeColor="text1"/>
                              </w:rPr>
                            </w:pPr>
                            <w:bookmarkStart w:id="7" w:name="_Hlk529965765"/>
                            <w:r w:rsidRPr="003A19C9">
                              <w:rPr>
                                <w:color w:val="000000" w:themeColor="text1"/>
                              </w:rPr>
                              <w:t xml:space="preserve">Data </w:t>
                            </w:r>
                            <w:bookmarkEnd w:id="7"/>
                            <w:r w:rsidRPr="003A19C9">
                              <w:rPr>
                                <w:color w:val="000000" w:themeColor="text1"/>
                              </w:rPr>
                              <w:t>Collection</w:t>
                            </w:r>
                            <w:r>
                              <w:rPr>
                                <w:color w:val="000000" w:themeColor="text1"/>
                              </w:rPr>
                              <w:t xml:space="preserve"> </w:t>
                            </w:r>
                          </w:p>
                          <w:p w14:paraId="7D88B69D" w14:textId="77777777" w:rsidR="001D6F51" w:rsidRDefault="001D6F51" w:rsidP="000336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CC82E" id="_x0000_t111" coordsize="21600,21600" o:spt="111" path="m4321,l21600,,17204,21600,,21600xe">
                <v:stroke joinstyle="miter"/>
                <v:path gradientshapeok="t" o:connecttype="custom" o:connectlocs="12961,0;10800,0;2161,10800;8602,21600;10800,21600;19402,10800" textboxrect="4321,0,17204,21600"/>
              </v:shapetype>
              <v:shape id="Flowchart: Data 14357" o:spid="_x0000_s1027" type="#_x0000_t111" style="position:absolute;left:0;text-align:left;margin-left:0;margin-top:9.05pt;width:168pt;height:25.8pt;z-index:2517381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" fillcolor="#deeaf6 [660]" strokecolor="#1f4d78 [1604]" strokeweight="1pt">
                <v:textbox>
                  <w:txbxContent>
                    <w:p w14:paraId="31329B9D" w14:textId="7B580379" w:rsidR="001D6F51" w:rsidRPr="003A19C9" w:rsidRDefault="00B64644" w:rsidP="000336A1">
                      <w:pPr>
                        <w:jc w:val="center"/>
                        <w:rPr>
                          <w:b/>
                          <w:color w:val="000000" w:themeColor="text1"/>
                        </w:rPr>
                      </w:pPr>
                      <w:bookmarkStart w:id="7" w:name="_Hlk529965765"/>
                      <w:r w:rsidRPr="003A19C9">
                        <w:rPr>
                          <w:color w:val="000000" w:themeColor="text1"/>
                        </w:rPr>
                        <w:t xml:space="preserve">Data </w:t>
                      </w:r>
                      <w:bookmarkEnd w:id="7"/>
                      <w:r w:rsidRPr="003A19C9">
                        <w:rPr>
                          <w:color w:val="000000" w:themeColor="text1"/>
                        </w:rPr>
                        <w:t>Collection</w:t>
                      </w:r>
                      <w:r>
                        <w:rPr>
                          <w:color w:val="000000" w:themeColor="text1"/>
                        </w:rPr>
                        <w:t xml:space="preserve"> </w:t>
                      </w:r>
                    </w:p>
                    <w:p w14:paraId="7D88B69D" w14:textId="77777777" w:rsidR="001D6F51" w:rsidRDefault="001D6F51" w:rsidP="000336A1">
                      <w:pPr>
                        <w:jc w:val="center"/>
                      </w:pPr>
                    </w:p>
                  </w:txbxContent>
                </v:textbox>
                <w10:wrap anchorx="margin"/>
              </v:shape>
            </w:pict>
          </mc:Fallback>
        </mc:AlternateContent>
      </w:r>
    </w:p>
    <w:p w14:paraId="45AE56B1" w14:textId="0486F466" w:rsidR="00D96A29" w:rsidRPr="00263D92" w:rsidRDefault="00D96A29" w:rsidP="00263D92">
      <w:pPr>
        <w:spacing w:line="360" w:lineRule="auto"/>
        <w:rPr>
          <w:szCs w:val="24"/>
        </w:rPr>
      </w:pPr>
    </w:p>
    <w:p w14:paraId="4C409287" w14:textId="485A91D8" w:rsidR="00D96A29" w:rsidRPr="00263D92" w:rsidRDefault="00B64644" w:rsidP="00263D92">
      <w:pPr>
        <w:spacing w:line="360" w:lineRule="auto"/>
        <w:rPr>
          <w:szCs w:val="24"/>
        </w:rPr>
      </w:pPr>
      <w:r w:rsidRPr="00263D92">
        <w:rPr>
          <w:noProof/>
          <w:szCs w:val="24"/>
        </w:rPr>
        <mc:AlternateContent>
          <mc:Choice Requires="wps">
            <w:drawing>
              <wp:anchor distT="0" distB="0" distL="114300" distR="114300" simplePos="0" relativeHeight="251728896" behindDoc="0" locked="0" layoutInCell="1" allowOverlap="1" wp14:anchorId="2E9BAD5C" wp14:editId="33EAD640">
                <wp:simplePos x="0" y="0"/>
                <wp:positionH relativeFrom="column">
                  <wp:posOffset>2743200</wp:posOffset>
                </wp:positionH>
                <wp:positionV relativeFrom="paragraph">
                  <wp:posOffset>6326</wp:posOffset>
                </wp:positionV>
                <wp:extent cx="140335" cy="466725"/>
                <wp:effectExtent l="19050" t="0" r="31115" b="47625"/>
                <wp:wrapNone/>
                <wp:docPr id="14348" name="Arrow: Down 14348"/>
                <wp:cNvGraphicFramePr/>
                <a:graphic xmlns:a="http://schemas.openxmlformats.org/drawingml/2006/main">
                  <a:graphicData uri="http://schemas.microsoft.com/office/word/2010/wordprocessingShape">
                    <wps:wsp>
                      <wps:cNvSpPr/>
                      <wps:spPr>
                        <a:xfrm>
                          <a:off x="0" y="0"/>
                          <a:ext cx="140335"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0554" id="Arrow: Down 14348" o:spid="_x0000_s1026" type="#_x0000_t67" style="position:absolute;margin-left:3in;margin-top:.5pt;width:11.05pt;height:36.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" adj="18353" fillcolor="#5b9bd5 [3204]" strokecolor="#1f4d78 [1604]" strokeweight="1pt"/>
            </w:pict>
          </mc:Fallback>
        </mc:AlternateContent>
      </w:r>
    </w:p>
    <w:p w14:paraId="644210CB" w14:textId="44CBEB34" w:rsidR="00D96A29" w:rsidRPr="00263D92" w:rsidRDefault="00D96A29" w:rsidP="00263D92">
      <w:pPr>
        <w:spacing w:line="360" w:lineRule="auto"/>
        <w:rPr>
          <w:szCs w:val="24"/>
        </w:rPr>
      </w:pPr>
    </w:p>
    <w:p w14:paraId="71C361D1" w14:textId="217A87E8" w:rsidR="00D96A29"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80096" behindDoc="0" locked="0" layoutInCell="1" allowOverlap="1" wp14:anchorId="45390487" wp14:editId="3F1694A5">
                <wp:simplePos x="0" y="0"/>
                <wp:positionH relativeFrom="margin">
                  <wp:posOffset>1880558</wp:posOffset>
                </wp:positionH>
                <wp:positionV relativeFrom="paragraph">
                  <wp:posOffset>138885</wp:posOffset>
                </wp:positionV>
                <wp:extent cx="1939925" cy="888521"/>
                <wp:effectExtent l="0" t="0" r="22225" b="26035"/>
                <wp:wrapNone/>
                <wp:docPr id="1" name="Flowchart: Process 1"/>
                <wp:cNvGraphicFramePr/>
                <a:graphic xmlns:a="http://schemas.openxmlformats.org/drawingml/2006/main">
                  <a:graphicData uri="http://schemas.microsoft.com/office/word/2010/wordprocessingShape">
                    <wps:wsp>
                      <wps:cNvSpPr/>
                      <wps:spPr>
                        <a:xfrm>
                          <a:off x="0" y="0"/>
                          <a:ext cx="1939925" cy="888521"/>
                        </a:xfrm>
                        <a:prstGeom prst="flowChartProcess">
                          <a:avLst/>
                        </a:prstGeom>
                        <a:solidFill>
                          <a:srgbClr val="5B9BD5">
                            <a:lumMod val="20000"/>
                            <a:lumOff val="80000"/>
                          </a:srgbClr>
                        </a:solidFill>
                        <a:ln w="12700" cap="flat" cmpd="sng" algn="ctr">
                          <a:solidFill>
                            <a:srgbClr val="5B9BD5">
                              <a:shade val="50000"/>
                            </a:srgbClr>
                          </a:solidFill>
                          <a:prstDash val="solid"/>
                          <a:miter lim="800000"/>
                        </a:ln>
                        <a:effectLst/>
                      </wps:spPr>
                      <wps:txbx>
                        <w:txbxContent>
                          <w:p w14:paraId="6F21412A" w14:textId="2DBB2052" w:rsidR="00B64644" w:rsidRDefault="00B64644" w:rsidP="00B64644">
                            <w:pPr>
                              <w:jc w:val="left"/>
                              <w:rPr>
                                <w:color w:val="000000" w:themeColor="text1"/>
                                <w:sz w:val="22"/>
                              </w:rPr>
                            </w:pPr>
                            <w:r w:rsidRPr="00B64644">
                              <w:rPr>
                                <w:color w:val="000000" w:themeColor="text1"/>
                                <w:sz w:val="22"/>
                              </w:rPr>
                              <w:t>Preparing the bathymetry for 3 different wave directions</w:t>
                            </w:r>
                          </w:p>
                          <w:p w14:paraId="2747F9E7" w14:textId="01D7967B" w:rsidR="00B64644" w:rsidRDefault="00B64644" w:rsidP="00B64644">
                            <w:pPr>
                              <w:pStyle w:val="ListParagraph"/>
                              <w:numPr>
                                <w:ilvl w:val="0"/>
                                <w:numId w:val="31"/>
                              </w:numPr>
                              <w:jc w:val="left"/>
                              <w:rPr>
                                <w:color w:val="000000" w:themeColor="text1"/>
                                <w:sz w:val="22"/>
                              </w:rPr>
                            </w:pPr>
                            <w:r>
                              <w:rPr>
                                <w:color w:val="000000" w:themeColor="text1"/>
                                <w:sz w:val="22"/>
                              </w:rPr>
                              <w:t>West</w:t>
                            </w:r>
                          </w:p>
                          <w:p w14:paraId="121E878B" w14:textId="3E8C9B90" w:rsidR="00B64644" w:rsidRDefault="00B64644" w:rsidP="00B64644">
                            <w:pPr>
                              <w:pStyle w:val="ListParagraph"/>
                              <w:numPr>
                                <w:ilvl w:val="0"/>
                                <w:numId w:val="31"/>
                              </w:numPr>
                              <w:jc w:val="left"/>
                              <w:rPr>
                                <w:color w:val="000000" w:themeColor="text1"/>
                                <w:sz w:val="22"/>
                              </w:rPr>
                            </w:pPr>
                            <w:r>
                              <w:rPr>
                                <w:color w:val="000000" w:themeColor="text1"/>
                                <w:sz w:val="22"/>
                              </w:rPr>
                              <w:t>Along the channel</w:t>
                            </w:r>
                          </w:p>
                          <w:p w14:paraId="4B6A0D4A" w14:textId="766FDA31" w:rsidR="00B64644" w:rsidRPr="00B64644" w:rsidRDefault="00B64644" w:rsidP="00B64644">
                            <w:pPr>
                              <w:pStyle w:val="ListParagraph"/>
                              <w:numPr>
                                <w:ilvl w:val="0"/>
                                <w:numId w:val="31"/>
                              </w:numPr>
                              <w:jc w:val="left"/>
                              <w:rPr>
                                <w:color w:val="000000" w:themeColor="text1"/>
                                <w:sz w:val="22"/>
                              </w:rPr>
                            </w:pPr>
                            <w:r>
                              <w:rPr>
                                <w:color w:val="000000" w:themeColor="text1"/>
                                <w:sz w:val="22"/>
                              </w:rPr>
                              <w:t>West-southwest</w:t>
                            </w:r>
                          </w:p>
                          <w:p w14:paraId="244D0736" w14:textId="77777777" w:rsidR="00B64644" w:rsidRPr="00B64644" w:rsidRDefault="00B64644" w:rsidP="00B64644">
                            <w:pPr>
                              <w:jc w:val="left"/>
                              <w:rPr>
                                <w:color w:val="000000" w:themeColor="text1"/>
                                <w:sz w:val="22"/>
                              </w:rPr>
                            </w:pPr>
                          </w:p>
                          <w:p w14:paraId="248FECE7" w14:textId="77777777" w:rsidR="00B64644" w:rsidRPr="00B64644" w:rsidRDefault="00B64644" w:rsidP="00B64644">
                            <w:pPr>
                              <w:jc w:val="left"/>
                              <w:rPr>
                                <w:color w:val="000000" w:themeColor="text1"/>
                                <w:sz w:val="22"/>
                              </w:rPr>
                            </w:pPr>
                          </w:p>
                          <w:p w14:paraId="69CDD5F3" w14:textId="77777777" w:rsidR="00B64644" w:rsidRPr="00B64644" w:rsidRDefault="00B64644" w:rsidP="00B64644">
                            <w:pPr>
                              <w:jc w:val="left"/>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90487" id="Flowchart: Process 1" o:spid="_x0000_s1028" type="#_x0000_t109" style="position:absolute;left:0;text-align:left;margin-left:148.1pt;margin-top:10.95pt;width:152.75pt;height:69.9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" fillcolor="#deebf7" strokecolor="#41719c" strokeweight="1pt">
                <v:textbox>
                  <w:txbxContent>
                    <w:p w14:paraId="6F21412A" w14:textId="2DBB2052" w:rsidR="00B64644" w:rsidRDefault="00B64644" w:rsidP="00B64644">
                      <w:pPr>
                        <w:jc w:val="left"/>
                        <w:rPr>
                          <w:color w:val="000000" w:themeColor="text1"/>
                          <w:sz w:val="22"/>
                        </w:rPr>
                      </w:pPr>
                      <w:r w:rsidRPr="00B64644">
                        <w:rPr>
                          <w:color w:val="000000" w:themeColor="text1"/>
                          <w:sz w:val="22"/>
                        </w:rPr>
                        <w:t>Preparing the bathymetry for 3 different wave directions</w:t>
                      </w:r>
                    </w:p>
                    <w:p w14:paraId="2747F9E7" w14:textId="01D7967B" w:rsidR="00B64644" w:rsidRDefault="00B64644" w:rsidP="00B64644">
                      <w:pPr>
                        <w:pStyle w:val="ListParagraph"/>
                        <w:numPr>
                          <w:ilvl w:val="0"/>
                          <w:numId w:val="31"/>
                        </w:numPr>
                        <w:jc w:val="left"/>
                        <w:rPr>
                          <w:color w:val="000000" w:themeColor="text1"/>
                          <w:sz w:val="22"/>
                        </w:rPr>
                      </w:pPr>
                      <w:r>
                        <w:rPr>
                          <w:color w:val="000000" w:themeColor="text1"/>
                          <w:sz w:val="22"/>
                        </w:rPr>
                        <w:t>West</w:t>
                      </w:r>
                    </w:p>
                    <w:p w14:paraId="121E878B" w14:textId="3E8C9B90" w:rsidR="00B64644" w:rsidRDefault="00B64644" w:rsidP="00B64644">
                      <w:pPr>
                        <w:pStyle w:val="ListParagraph"/>
                        <w:numPr>
                          <w:ilvl w:val="0"/>
                          <w:numId w:val="31"/>
                        </w:numPr>
                        <w:jc w:val="left"/>
                        <w:rPr>
                          <w:color w:val="000000" w:themeColor="text1"/>
                          <w:sz w:val="22"/>
                        </w:rPr>
                      </w:pPr>
                      <w:r>
                        <w:rPr>
                          <w:color w:val="000000" w:themeColor="text1"/>
                          <w:sz w:val="22"/>
                        </w:rPr>
                        <w:t>Along the channel</w:t>
                      </w:r>
                    </w:p>
                    <w:p w14:paraId="4B6A0D4A" w14:textId="766FDA31" w:rsidR="00B64644" w:rsidRPr="00B64644" w:rsidRDefault="00B64644" w:rsidP="00B64644">
                      <w:pPr>
                        <w:pStyle w:val="ListParagraph"/>
                        <w:numPr>
                          <w:ilvl w:val="0"/>
                          <w:numId w:val="31"/>
                        </w:numPr>
                        <w:jc w:val="left"/>
                        <w:rPr>
                          <w:color w:val="000000" w:themeColor="text1"/>
                          <w:sz w:val="22"/>
                        </w:rPr>
                      </w:pPr>
                      <w:r>
                        <w:rPr>
                          <w:color w:val="000000" w:themeColor="text1"/>
                          <w:sz w:val="22"/>
                        </w:rPr>
                        <w:t>West-southwest</w:t>
                      </w:r>
                    </w:p>
                    <w:p w14:paraId="244D0736" w14:textId="77777777" w:rsidR="00B64644" w:rsidRPr="00B64644" w:rsidRDefault="00B64644" w:rsidP="00B64644">
                      <w:pPr>
                        <w:jc w:val="left"/>
                        <w:rPr>
                          <w:color w:val="000000" w:themeColor="text1"/>
                          <w:sz w:val="22"/>
                        </w:rPr>
                      </w:pPr>
                    </w:p>
                    <w:p w14:paraId="248FECE7" w14:textId="77777777" w:rsidR="00B64644" w:rsidRPr="00B64644" w:rsidRDefault="00B64644" w:rsidP="00B64644">
                      <w:pPr>
                        <w:jc w:val="left"/>
                        <w:rPr>
                          <w:color w:val="000000" w:themeColor="text1"/>
                          <w:sz w:val="22"/>
                        </w:rPr>
                      </w:pPr>
                    </w:p>
                    <w:p w14:paraId="69CDD5F3" w14:textId="77777777" w:rsidR="00B64644" w:rsidRPr="00B64644" w:rsidRDefault="00B64644" w:rsidP="00B64644">
                      <w:pPr>
                        <w:jc w:val="left"/>
                        <w:rPr>
                          <w:color w:val="000000" w:themeColor="text1"/>
                          <w:sz w:val="22"/>
                        </w:rPr>
                      </w:pPr>
                    </w:p>
                  </w:txbxContent>
                </v:textbox>
                <w10:wrap anchorx="margin"/>
              </v:shape>
            </w:pict>
          </mc:Fallback>
        </mc:AlternateContent>
      </w:r>
    </w:p>
    <w:p w14:paraId="6F8C8F46" w14:textId="4E0B459D" w:rsidR="000336A1" w:rsidRPr="00263D92" w:rsidRDefault="000336A1" w:rsidP="00263D92">
      <w:pPr>
        <w:spacing w:line="360" w:lineRule="auto"/>
        <w:rPr>
          <w:szCs w:val="24"/>
        </w:rPr>
      </w:pPr>
    </w:p>
    <w:p w14:paraId="7E617679" w14:textId="227AF450" w:rsidR="000336A1" w:rsidRPr="00263D92" w:rsidRDefault="000336A1" w:rsidP="00263D92">
      <w:pPr>
        <w:spacing w:line="360" w:lineRule="auto"/>
        <w:rPr>
          <w:szCs w:val="24"/>
        </w:rPr>
      </w:pPr>
    </w:p>
    <w:p w14:paraId="7C0AFE82" w14:textId="7FE51AD1" w:rsidR="000336A1" w:rsidRPr="00263D92" w:rsidRDefault="000336A1" w:rsidP="00263D92">
      <w:pPr>
        <w:spacing w:line="360" w:lineRule="auto"/>
        <w:rPr>
          <w:szCs w:val="24"/>
        </w:rPr>
      </w:pPr>
    </w:p>
    <w:p w14:paraId="4CD2B97C" w14:textId="21B0AAE1" w:rsidR="000336A1" w:rsidRPr="00263D92" w:rsidRDefault="000336A1" w:rsidP="00263D92">
      <w:pPr>
        <w:spacing w:line="360" w:lineRule="auto"/>
        <w:rPr>
          <w:szCs w:val="24"/>
        </w:rPr>
      </w:pPr>
    </w:p>
    <w:p w14:paraId="4B22B86A" w14:textId="119846C5" w:rsidR="000336A1"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82144" behindDoc="0" locked="0" layoutInCell="1" allowOverlap="1" wp14:anchorId="312604FC" wp14:editId="712267D5">
                <wp:simplePos x="0" y="0"/>
                <wp:positionH relativeFrom="column">
                  <wp:posOffset>2759103</wp:posOffset>
                </wp:positionH>
                <wp:positionV relativeFrom="paragraph">
                  <wp:posOffset>153201</wp:posOffset>
                </wp:positionV>
                <wp:extent cx="115542" cy="358692"/>
                <wp:effectExtent l="19050" t="0" r="37465" b="41910"/>
                <wp:wrapNone/>
                <wp:docPr id="2" name="Arrow: Down 14348"/>
                <wp:cNvGraphicFramePr/>
                <a:graphic xmlns:a="http://schemas.openxmlformats.org/drawingml/2006/main">
                  <a:graphicData uri="http://schemas.microsoft.com/office/word/2010/wordprocessingShape">
                    <wps:wsp>
                      <wps:cNvSpPr/>
                      <wps:spPr>
                        <a:xfrm>
                          <a:off x="0" y="0"/>
                          <a:ext cx="115542" cy="358692"/>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C962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348" o:spid="_x0000_s1026" type="#_x0000_t67" style="position:absolute;margin-left:217.25pt;margin-top:12.05pt;width:9.1pt;height:28.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" adj="18121" fillcolor="#5b9bd5" strokecolor="#41719c" strokeweight="1pt"/>
            </w:pict>
          </mc:Fallback>
        </mc:AlternateContent>
      </w:r>
    </w:p>
    <w:p w14:paraId="0E09A9B4" w14:textId="3CD9CA11" w:rsidR="000336A1" w:rsidRPr="00263D92" w:rsidRDefault="000336A1" w:rsidP="00263D92">
      <w:pPr>
        <w:spacing w:line="360" w:lineRule="auto"/>
        <w:rPr>
          <w:szCs w:val="24"/>
        </w:rPr>
      </w:pPr>
    </w:p>
    <w:p w14:paraId="23C02726" w14:textId="526B560C" w:rsidR="000336A1" w:rsidRPr="00263D92" w:rsidRDefault="000336A1" w:rsidP="00263D92">
      <w:pPr>
        <w:spacing w:line="360" w:lineRule="auto"/>
        <w:rPr>
          <w:szCs w:val="24"/>
        </w:rPr>
      </w:pPr>
    </w:p>
    <w:p w14:paraId="1DAA9E98" w14:textId="7AD0D97B" w:rsidR="000336A1"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27872" behindDoc="0" locked="0" layoutInCell="1" allowOverlap="1" wp14:anchorId="3A674C4D" wp14:editId="2F7CDD4A">
                <wp:simplePos x="0" y="0"/>
                <wp:positionH relativeFrom="margin">
                  <wp:posOffset>1328468</wp:posOffset>
                </wp:positionH>
                <wp:positionV relativeFrom="paragraph">
                  <wp:posOffset>4888</wp:posOffset>
                </wp:positionV>
                <wp:extent cx="3131173" cy="1552755"/>
                <wp:effectExtent l="0" t="0" r="12700" b="28575"/>
                <wp:wrapNone/>
                <wp:docPr id="14347" name="Flowchart: Process 14347"/>
                <wp:cNvGraphicFramePr/>
                <a:graphic xmlns:a="http://schemas.openxmlformats.org/drawingml/2006/main">
                  <a:graphicData uri="http://schemas.microsoft.com/office/word/2010/wordprocessingShape">
                    <wps:wsp>
                      <wps:cNvSpPr/>
                      <wps:spPr>
                        <a:xfrm>
                          <a:off x="0" y="0"/>
                          <a:ext cx="3131173" cy="1552755"/>
                        </a:xfrm>
                        <a:prstGeom prst="flowChartProcess">
                          <a:avLst/>
                        </a:prstGeom>
                        <a:solidFill>
                          <a:schemeClr val="accent1">
                            <a:lumMod val="20000"/>
                            <a:lumOff val="8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569DCE" w14:textId="5CDCD8AE" w:rsidR="00B64644" w:rsidRDefault="00B64644" w:rsidP="00BC6C4A">
                            <w:pPr>
                              <w:jc w:val="left"/>
                              <w:rPr>
                                <w:color w:val="000000" w:themeColor="text1"/>
                              </w:rPr>
                            </w:pPr>
                            <w:r>
                              <w:rPr>
                                <w:color w:val="000000" w:themeColor="text1"/>
                              </w:rPr>
                              <w:t xml:space="preserve">Setting up the model in Mike21 BW module </w:t>
                            </w:r>
                          </w:p>
                          <w:p w14:paraId="1F71619B" w14:textId="44BD1581" w:rsidR="00B64644" w:rsidRDefault="00B64644" w:rsidP="00B64644">
                            <w:pPr>
                              <w:pStyle w:val="ListParagraph"/>
                              <w:numPr>
                                <w:ilvl w:val="0"/>
                                <w:numId w:val="32"/>
                              </w:numPr>
                              <w:jc w:val="left"/>
                              <w:rPr>
                                <w:color w:val="000000" w:themeColor="text1"/>
                              </w:rPr>
                            </w:pPr>
                            <w:r>
                              <w:rPr>
                                <w:color w:val="000000" w:themeColor="text1"/>
                              </w:rPr>
                              <w:t>Classical method</w:t>
                            </w:r>
                          </w:p>
                          <w:p w14:paraId="2186A037" w14:textId="764FF8D4" w:rsidR="00B64644" w:rsidRDefault="00B64644" w:rsidP="00B64644">
                            <w:pPr>
                              <w:pStyle w:val="ListParagraph"/>
                              <w:numPr>
                                <w:ilvl w:val="0"/>
                                <w:numId w:val="32"/>
                              </w:numPr>
                              <w:jc w:val="left"/>
                              <w:rPr>
                                <w:color w:val="000000" w:themeColor="text1"/>
                              </w:rPr>
                            </w:pPr>
                            <w:r>
                              <w:rPr>
                                <w:color w:val="000000" w:themeColor="text1"/>
                              </w:rPr>
                              <w:t>Enhanced method</w:t>
                            </w:r>
                          </w:p>
                          <w:p w14:paraId="66FC1CD4" w14:textId="1502FD10" w:rsidR="00E65C19" w:rsidRPr="00B64644" w:rsidRDefault="00E65C19" w:rsidP="00E65C19">
                            <w:pPr>
                              <w:pStyle w:val="ListParagraph"/>
                              <w:ind w:left="1440"/>
                              <w:jc w:val="left"/>
                              <w:rPr>
                                <w:color w:val="000000" w:themeColor="text1"/>
                              </w:rPr>
                            </w:pPr>
                            <w:r>
                              <w:rPr>
                                <w:color w:val="000000" w:themeColor="text1"/>
                              </w:rPr>
                              <w:t>Steps:</w:t>
                            </w:r>
                          </w:p>
                          <w:p w14:paraId="74748893" w14:textId="77777777" w:rsidR="001D6F51" w:rsidRDefault="001D6F51" w:rsidP="00BC6C4A">
                            <w:pPr>
                              <w:pStyle w:val="ListParagraph"/>
                              <w:numPr>
                                <w:ilvl w:val="0"/>
                                <w:numId w:val="25"/>
                              </w:numPr>
                              <w:jc w:val="left"/>
                              <w:rPr>
                                <w:color w:val="000000" w:themeColor="text1"/>
                              </w:rPr>
                            </w:pPr>
                            <w:r>
                              <w:rPr>
                                <w:color w:val="000000" w:themeColor="text1"/>
                              </w:rPr>
                              <w:t>Bathymetry</w:t>
                            </w:r>
                          </w:p>
                          <w:p w14:paraId="35A870CE" w14:textId="77777777" w:rsidR="001D6F51" w:rsidRDefault="001D6F51" w:rsidP="00BC6C4A">
                            <w:pPr>
                              <w:pStyle w:val="ListParagraph"/>
                              <w:numPr>
                                <w:ilvl w:val="0"/>
                                <w:numId w:val="25"/>
                              </w:numPr>
                              <w:jc w:val="left"/>
                              <w:rPr>
                                <w:color w:val="000000" w:themeColor="text1"/>
                              </w:rPr>
                            </w:pPr>
                            <w:r>
                              <w:rPr>
                                <w:color w:val="000000" w:themeColor="text1"/>
                              </w:rPr>
                              <w:t>Sponge layer</w:t>
                            </w:r>
                          </w:p>
                          <w:p w14:paraId="19FC5CFD" w14:textId="77777777" w:rsidR="001D6F51" w:rsidRDefault="001D6F51" w:rsidP="00BC6C4A">
                            <w:pPr>
                              <w:pStyle w:val="ListParagraph"/>
                              <w:numPr>
                                <w:ilvl w:val="0"/>
                                <w:numId w:val="25"/>
                              </w:numPr>
                              <w:jc w:val="left"/>
                              <w:rPr>
                                <w:color w:val="000000" w:themeColor="text1"/>
                              </w:rPr>
                            </w:pPr>
                            <w:r>
                              <w:rPr>
                                <w:color w:val="000000" w:themeColor="text1"/>
                              </w:rPr>
                              <w:t>Porosity layer</w:t>
                            </w:r>
                          </w:p>
                          <w:p w14:paraId="01881AB3" w14:textId="1F150161" w:rsidR="001D6F51" w:rsidRPr="00BC6C4A" w:rsidRDefault="00B85FB0" w:rsidP="00BC6C4A">
                            <w:pPr>
                              <w:pStyle w:val="ListParagraph"/>
                              <w:numPr>
                                <w:ilvl w:val="0"/>
                                <w:numId w:val="25"/>
                              </w:numPr>
                              <w:jc w:val="left"/>
                              <w:rPr>
                                <w:color w:val="000000" w:themeColor="text1"/>
                              </w:rPr>
                            </w:pPr>
                            <w:r>
                              <w:rPr>
                                <w:color w:val="000000" w:themeColor="text1"/>
                              </w:rPr>
                              <w:t>Internal wave generation</w:t>
                            </w:r>
                          </w:p>
                          <w:p w14:paraId="04E32EC7" w14:textId="77777777" w:rsidR="001D6F51" w:rsidRDefault="001D6F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74C4D" id="Flowchart: Process 14347" o:spid="_x0000_s1029" type="#_x0000_t109" style="position:absolute;left:0;text-align:left;margin-left:104.6pt;margin-top:.4pt;width:246.55pt;height:122.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" fillcolor="#deeaf6 [660]" strokecolor="#2e74b5 [2404]" strokeweight="1pt">
                <v:textbox>
                  <w:txbxContent>
                    <w:p w14:paraId="2B569DCE" w14:textId="5CDCD8AE" w:rsidR="00B64644" w:rsidRDefault="00B64644" w:rsidP="00BC6C4A">
                      <w:pPr>
                        <w:jc w:val="left"/>
                        <w:rPr>
                          <w:color w:val="000000" w:themeColor="text1"/>
                        </w:rPr>
                      </w:pPr>
                      <w:r>
                        <w:rPr>
                          <w:color w:val="000000" w:themeColor="text1"/>
                        </w:rPr>
                        <w:t xml:space="preserve">Setting up the model in Mike21 BW module </w:t>
                      </w:r>
                    </w:p>
                    <w:p w14:paraId="1F71619B" w14:textId="44BD1581" w:rsidR="00B64644" w:rsidRDefault="00B64644" w:rsidP="00B64644">
                      <w:pPr>
                        <w:pStyle w:val="ListParagraph"/>
                        <w:numPr>
                          <w:ilvl w:val="0"/>
                          <w:numId w:val="32"/>
                        </w:numPr>
                        <w:jc w:val="left"/>
                        <w:rPr>
                          <w:color w:val="000000" w:themeColor="text1"/>
                        </w:rPr>
                      </w:pPr>
                      <w:r>
                        <w:rPr>
                          <w:color w:val="000000" w:themeColor="text1"/>
                        </w:rPr>
                        <w:t>Classical method</w:t>
                      </w:r>
                    </w:p>
                    <w:p w14:paraId="2186A037" w14:textId="764FF8D4" w:rsidR="00B64644" w:rsidRDefault="00B64644" w:rsidP="00B64644">
                      <w:pPr>
                        <w:pStyle w:val="ListParagraph"/>
                        <w:numPr>
                          <w:ilvl w:val="0"/>
                          <w:numId w:val="32"/>
                        </w:numPr>
                        <w:jc w:val="left"/>
                        <w:rPr>
                          <w:color w:val="000000" w:themeColor="text1"/>
                        </w:rPr>
                      </w:pPr>
                      <w:r>
                        <w:rPr>
                          <w:color w:val="000000" w:themeColor="text1"/>
                        </w:rPr>
                        <w:t>Enhanced method</w:t>
                      </w:r>
                    </w:p>
                    <w:p w14:paraId="66FC1CD4" w14:textId="1502FD10" w:rsidR="00E65C19" w:rsidRPr="00B64644" w:rsidRDefault="00E65C19" w:rsidP="00E65C19">
                      <w:pPr>
                        <w:pStyle w:val="ListParagraph"/>
                        <w:ind w:left="1440"/>
                        <w:jc w:val="left"/>
                        <w:rPr>
                          <w:color w:val="000000" w:themeColor="text1"/>
                        </w:rPr>
                      </w:pPr>
                      <w:r>
                        <w:rPr>
                          <w:color w:val="000000" w:themeColor="text1"/>
                        </w:rPr>
                        <w:t>Steps:</w:t>
                      </w:r>
                    </w:p>
                    <w:p w14:paraId="74748893" w14:textId="77777777" w:rsidR="001D6F51" w:rsidRDefault="001D6F51" w:rsidP="00BC6C4A">
                      <w:pPr>
                        <w:pStyle w:val="ListParagraph"/>
                        <w:numPr>
                          <w:ilvl w:val="0"/>
                          <w:numId w:val="25"/>
                        </w:numPr>
                        <w:jc w:val="left"/>
                        <w:rPr>
                          <w:color w:val="000000" w:themeColor="text1"/>
                        </w:rPr>
                      </w:pPr>
                      <w:r>
                        <w:rPr>
                          <w:color w:val="000000" w:themeColor="text1"/>
                        </w:rPr>
                        <w:t>Bathymetry</w:t>
                      </w:r>
                    </w:p>
                    <w:p w14:paraId="35A870CE" w14:textId="77777777" w:rsidR="001D6F51" w:rsidRDefault="001D6F51" w:rsidP="00BC6C4A">
                      <w:pPr>
                        <w:pStyle w:val="ListParagraph"/>
                        <w:numPr>
                          <w:ilvl w:val="0"/>
                          <w:numId w:val="25"/>
                        </w:numPr>
                        <w:jc w:val="left"/>
                        <w:rPr>
                          <w:color w:val="000000" w:themeColor="text1"/>
                        </w:rPr>
                      </w:pPr>
                      <w:r>
                        <w:rPr>
                          <w:color w:val="000000" w:themeColor="text1"/>
                        </w:rPr>
                        <w:t>Sponge layer</w:t>
                      </w:r>
                    </w:p>
                    <w:p w14:paraId="19FC5CFD" w14:textId="77777777" w:rsidR="001D6F51" w:rsidRDefault="001D6F51" w:rsidP="00BC6C4A">
                      <w:pPr>
                        <w:pStyle w:val="ListParagraph"/>
                        <w:numPr>
                          <w:ilvl w:val="0"/>
                          <w:numId w:val="25"/>
                        </w:numPr>
                        <w:jc w:val="left"/>
                        <w:rPr>
                          <w:color w:val="000000" w:themeColor="text1"/>
                        </w:rPr>
                      </w:pPr>
                      <w:r>
                        <w:rPr>
                          <w:color w:val="000000" w:themeColor="text1"/>
                        </w:rPr>
                        <w:t>Porosity layer</w:t>
                      </w:r>
                    </w:p>
                    <w:p w14:paraId="01881AB3" w14:textId="1F150161" w:rsidR="001D6F51" w:rsidRPr="00BC6C4A" w:rsidRDefault="00B85FB0" w:rsidP="00BC6C4A">
                      <w:pPr>
                        <w:pStyle w:val="ListParagraph"/>
                        <w:numPr>
                          <w:ilvl w:val="0"/>
                          <w:numId w:val="25"/>
                        </w:numPr>
                        <w:jc w:val="left"/>
                        <w:rPr>
                          <w:color w:val="000000" w:themeColor="text1"/>
                        </w:rPr>
                      </w:pPr>
                      <w:r>
                        <w:rPr>
                          <w:color w:val="000000" w:themeColor="text1"/>
                        </w:rPr>
                        <w:t>Internal wave generation</w:t>
                      </w:r>
                    </w:p>
                    <w:p w14:paraId="04E32EC7" w14:textId="77777777" w:rsidR="001D6F51" w:rsidRDefault="001D6F51"/>
                  </w:txbxContent>
                </v:textbox>
                <w10:wrap anchorx="margin"/>
              </v:shape>
            </w:pict>
          </mc:Fallback>
        </mc:AlternateContent>
      </w:r>
    </w:p>
    <w:p w14:paraId="3592F321" w14:textId="51ECAA91" w:rsidR="000336A1" w:rsidRPr="00263D92" w:rsidRDefault="000336A1" w:rsidP="00263D92">
      <w:pPr>
        <w:spacing w:line="360" w:lineRule="auto"/>
        <w:rPr>
          <w:szCs w:val="24"/>
        </w:rPr>
      </w:pPr>
    </w:p>
    <w:p w14:paraId="6185FE85" w14:textId="47798046" w:rsidR="000336A1" w:rsidRPr="00263D92" w:rsidRDefault="000336A1" w:rsidP="00263D92">
      <w:pPr>
        <w:spacing w:line="360" w:lineRule="auto"/>
        <w:rPr>
          <w:szCs w:val="24"/>
        </w:rPr>
      </w:pPr>
    </w:p>
    <w:p w14:paraId="57A1C0F5" w14:textId="3186E32E" w:rsidR="000336A1" w:rsidRPr="00263D92" w:rsidRDefault="000336A1" w:rsidP="00263D92">
      <w:pPr>
        <w:spacing w:line="360" w:lineRule="auto"/>
        <w:rPr>
          <w:szCs w:val="24"/>
        </w:rPr>
      </w:pPr>
    </w:p>
    <w:p w14:paraId="737452F0" w14:textId="582D1B49" w:rsidR="000336A1" w:rsidRPr="00263D92" w:rsidRDefault="000336A1" w:rsidP="00263D92">
      <w:pPr>
        <w:spacing w:line="360" w:lineRule="auto"/>
        <w:rPr>
          <w:szCs w:val="24"/>
        </w:rPr>
      </w:pPr>
    </w:p>
    <w:p w14:paraId="509EBC85" w14:textId="4420A988" w:rsidR="000336A1" w:rsidRPr="00263D92" w:rsidRDefault="000336A1" w:rsidP="00263D92">
      <w:pPr>
        <w:spacing w:line="360" w:lineRule="auto"/>
        <w:rPr>
          <w:szCs w:val="24"/>
        </w:rPr>
      </w:pPr>
    </w:p>
    <w:p w14:paraId="74B3138E" w14:textId="169B48D9" w:rsidR="000336A1" w:rsidRPr="00263D92" w:rsidRDefault="000336A1" w:rsidP="00263D92">
      <w:pPr>
        <w:spacing w:line="360" w:lineRule="auto"/>
        <w:rPr>
          <w:szCs w:val="24"/>
        </w:rPr>
      </w:pPr>
    </w:p>
    <w:p w14:paraId="7453F73E" w14:textId="133023D3" w:rsidR="00DB38F2" w:rsidRPr="00263D92" w:rsidRDefault="00DB38F2" w:rsidP="00263D92">
      <w:pPr>
        <w:spacing w:line="360" w:lineRule="auto"/>
        <w:rPr>
          <w:szCs w:val="24"/>
        </w:rPr>
      </w:pPr>
    </w:p>
    <w:p w14:paraId="54410BF2" w14:textId="07476314" w:rsidR="00DB38F2" w:rsidRPr="00263D92" w:rsidRDefault="00DB38F2" w:rsidP="00263D92">
      <w:pPr>
        <w:spacing w:line="360" w:lineRule="auto"/>
        <w:rPr>
          <w:szCs w:val="24"/>
        </w:rPr>
      </w:pPr>
    </w:p>
    <w:p w14:paraId="5E7417A8" w14:textId="4C811753" w:rsidR="00DB38F2" w:rsidRPr="00263D92" w:rsidRDefault="00B64644" w:rsidP="00263D92">
      <w:pPr>
        <w:spacing w:line="360" w:lineRule="auto"/>
        <w:rPr>
          <w:szCs w:val="24"/>
        </w:rPr>
      </w:pPr>
      <w:r w:rsidRPr="00263D92">
        <w:rPr>
          <w:noProof/>
          <w:szCs w:val="24"/>
        </w:rPr>
        <mc:AlternateContent>
          <mc:Choice Requires="wps">
            <w:drawing>
              <wp:anchor distT="0" distB="0" distL="114300" distR="114300" simplePos="0" relativeHeight="251745280" behindDoc="0" locked="0" layoutInCell="1" allowOverlap="1" wp14:anchorId="287C6F5F" wp14:editId="66B3B4EB">
                <wp:simplePos x="0" y="0"/>
                <wp:positionH relativeFrom="margin">
                  <wp:posOffset>2803585</wp:posOffset>
                </wp:positionH>
                <wp:positionV relativeFrom="paragraph">
                  <wp:posOffset>6818</wp:posOffset>
                </wp:positionV>
                <wp:extent cx="111652" cy="336430"/>
                <wp:effectExtent l="19050" t="0" r="41275" b="45085"/>
                <wp:wrapNone/>
                <wp:docPr id="14363" name="Arrow: Down 14363"/>
                <wp:cNvGraphicFramePr/>
                <a:graphic xmlns:a="http://schemas.openxmlformats.org/drawingml/2006/main">
                  <a:graphicData uri="http://schemas.microsoft.com/office/word/2010/wordprocessingShape">
                    <wps:wsp>
                      <wps:cNvSpPr/>
                      <wps:spPr>
                        <a:xfrm>
                          <a:off x="0" y="0"/>
                          <a:ext cx="111652" cy="3364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6C3E7" id="Arrow: Down 14363" o:spid="_x0000_s1026" type="#_x0000_t67" style="position:absolute;margin-left:220.75pt;margin-top:.55pt;width:8.8pt;height:26.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" adj="18016" fillcolor="#5b9bd5 [3204]" strokecolor="#1f4d78 [1604]" strokeweight="1pt">
                <w10:wrap anchorx="margin"/>
              </v:shape>
            </w:pict>
          </mc:Fallback>
        </mc:AlternateContent>
      </w:r>
    </w:p>
    <w:p w14:paraId="26BC7295" w14:textId="55BE7395" w:rsidR="00DB38F2" w:rsidRPr="00263D92" w:rsidRDefault="00DB38F2" w:rsidP="00263D92">
      <w:pPr>
        <w:spacing w:line="360" w:lineRule="auto"/>
        <w:rPr>
          <w:szCs w:val="24"/>
        </w:rPr>
      </w:pPr>
    </w:p>
    <w:p w14:paraId="26847CD9" w14:textId="4E636802" w:rsidR="00DB38F2"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43232" behindDoc="0" locked="0" layoutInCell="1" allowOverlap="1" wp14:anchorId="5FF071E6" wp14:editId="1768F757">
                <wp:simplePos x="0" y="0"/>
                <wp:positionH relativeFrom="margin">
                  <wp:align>center</wp:align>
                </wp:positionH>
                <wp:positionV relativeFrom="paragraph">
                  <wp:posOffset>18140</wp:posOffset>
                </wp:positionV>
                <wp:extent cx="1472421" cy="250166"/>
                <wp:effectExtent l="0" t="0" r="13970" b="17145"/>
                <wp:wrapNone/>
                <wp:docPr id="14361" name="Flowchart: Process 14361"/>
                <wp:cNvGraphicFramePr/>
                <a:graphic xmlns:a="http://schemas.openxmlformats.org/drawingml/2006/main">
                  <a:graphicData uri="http://schemas.microsoft.com/office/word/2010/wordprocessingShape">
                    <wps:wsp>
                      <wps:cNvSpPr/>
                      <wps:spPr>
                        <a:xfrm>
                          <a:off x="0" y="0"/>
                          <a:ext cx="1472421" cy="250166"/>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A9ED1F" w14:textId="30DF66EC" w:rsidR="001D6F51" w:rsidRDefault="00E65C19" w:rsidP="00E65C19">
                            <w:pPr>
                              <w:jc w:val="center"/>
                              <w:rPr>
                                <w:color w:val="000000" w:themeColor="text1"/>
                              </w:rPr>
                            </w:pPr>
                            <w:r w:rsidRPr="00E752D6">
                              <w:rPr>
                                <w:color w:val="000000" w:themeColor="text1"/>
                              </w:rPr>
                              <w:t>Simulation</w:t>
                            </w:r>
                          </w:p>
                          <w:p w14:paraId="32349B76" w14:textId="77777777" w:rsidR="00B64644" w:rsidRPr="00E752D6" w:rsidRDefault="00B64644" w:rsidP="00E65C1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071E6" id="Flowchart: Process 14361" o:spid="_x0000_s1030" type="#_x0000_t109" style="position:absolute;left:0;text-align:left;margin-left:0;margin-top:1.45pt;width:115.95pt;height:19.7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" fillcolor="#deeaf6 [660]" strokecolor="#1f4d78 [1604]" strokeweight="1pt">
                <v:textbox>
                  <w:txbxContent>
                    <w:p w14:paraId="3AA9ED1F" w14:textId="30DF66EC" w:rsidR="001D6F51" w:rsidRDefault="00E65C19" w:rsidP="00E65C19">
                      <w:pPr>
                        <w:jc w:val="center"/>
                        <w:rPr>
                          <w:color w:val="000000" w:themeColor="text1"/>
                        </w:rPr>
                      </w:pPr>
                      <w:r w:rsidRPr="00E752D6">
                        <w:rPr>
                          <w:color w:val="000000" w:themeColor="text1"/>
                        </w:rPr>
                        <w:t>Simulation</w:t>
                      </w:r>
                    </w:p>
                    <w:p w14:paraId="32349B76" w14:textId="77777777" w:rsidR="00B64644" w:rsidRPr="00E752D6" w:rsidRDefault="00B64644" w:rsidP="00E65C19">
                      <w:pPr>
                        <w:jc w:val="center"/>
                        <w:rPr>
                          <w:color w:val="000000" w:themeColor="text1"/>
                        </w:rPr>
                      </w:pPr>
                    </w:p>
                  </w:txbxContent>
                </v:textbox>
                <w10:wrap anchorx="margin"/>
              </v:shape>
            </w:pict>
          </mc:Fallback>
        </mc:AlternateContent>
      </w:r>
    </w:p>
    <w:p w14:paraId="3205E782" w14:textId="55F1045E" w:rsidR="00DB38F2"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48352" behindDoc="0" locked="0" layoutInCell="1" allowOverlap="1" wp14:anchorId="1757890E" wp14:editId="3327B5CF">
                <wp:simplePos x="0" y="0"/>
                <wp:positionH relativeFrom="margin">
                  <wp:posOffset>2812211</wp:posOffset>
                </wp:positionH>
                <wp:positionV relativeFrom="paragraph">
                  <wp:posOffset>93513</wp:posOffset>
                </wp:positionV>
                <wp:extent cx="102762" cy="370936"/>
                <wp:effectExtent l="19050" t="0" r="31115" b="29210"/>
                <wp:wrapNone/>
                <wp:docPr id="14365" name="Arrow: Down 14365"/>
                <wp:cNvGraphicFramePr/>
                <a:graphic xmlns:a="http://schemas.openxmlformats.org/drawingml/2006/main">
                  <a:graphicData uri="http://schemas.microsoft.com/office/word/2010/wordprocessingShape">
                    <wps:wsp>
                      <wps:cNvSpPr/>
                      <wps:spPr>
                        <a:xfrm>
                          <a:off x="0" y="0"/>
                          <a:ext cx="102762" cy="370936"/>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08889" id="Arrow: Down 14365" o:spid="_x0000_s1026" type="#_x0000_t67" style="position:absolute;margin-left:221.45pt;margin-top:7.35pt;width:8.1pt;height:29.2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" adj="18608" fillcolor="#5b9bd5" strokecolor="#41719c" strokeweight="1pt">
                <w10:wrap anchorx="margin"/>
              </v:shape>
            </w:pict>
          </mc:Fallback>
        </mc:AlternateContent>
      </w:r>
    </w:p>
    <w:p w14:paraId="278F331B" w14:textId="5CFC4BB3" w:rsidR="00DB38F2" w:rsidRPr="00263D92" w:rsidRDefault="00DB38F2" w:rsidP="00263D92">
      <w:pPr>
        <w:spacing w:line="360" w:lineRule="auto"/>
        <w:rPr>
          <w:szCs w:val="24"/>
        </w:rPr>
      </w:pPr>
    </w:p>
    <w:p w14:paraId="3BA85439" w14:textId="5B7F3D31" w:rsidR="00DB38F2" w:rsidRPr="00263D92" w:rsidRDefault="00E65C19" w:rsidP="00263D92">
      <w:pPr>
        <w:spacing w:line="360" w:lineRule="auto"/>
        <w:rPr>
          <w:szCs w:val="24"/>
        </w:rPr>
      </w:pPr>
      <w:r w:rsidRPr="00263D92">
        <w:rPr>
          <w:noProof/>
          <w:szCs w:val="24"/>
        </w:rPr>
        <mc:AlternateContent>
          <mc:Choice Requires="wps">
            <w:drawing>
              <wp:anchor distT="0" distB="0" distL="114300" distR="114300" simplePos="0" relativeHeight="251744256" behindDoc="0" locked="0" layoutInCell="1" allowOverlap="1" wp14:anchorId="20ACA2D5" wp14:editId="3E5D0CF6">
                <wp:simplePos x="0" y="0"/>
                <wp:positionH relativeFrom="margin">
                  <wp:align>center</wp:align>
                </wp:positionH>
                <wp:positionV relativeFrom="paragraph">
                  <wp:posOffset>119955</wp:posOffset>
                </wp:positionV>
                <wp:extent cx="1540941" cy="267419"/>
                <wp:effectExtent l="0" t="0" r="21590" b="18415"/>
                <wp:wrapNone/>
                <wp:docPr id="14362" name="Flowchart: Process 14362"/>
                <wp:cNvGraphicFramePr/>
                <a:graphic xmlns:a="http://schemas.openxmlformats.org/drawingml/2006/main">
                  <a:graphicData uri="http://schemas.microsoft.com/office/word/2010/wordprocessingShape">
                    <wps:wsp>
                      <wps:cNvSpPr/>
                      <wps:spPr>
                        <a:xfrm>
                          <a:off x="0" y="0"/>
                          <a:ext cx="1540941" cy="267419"/>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E03DE9" w14:textId="3D23CD99" w:rsidR="001D6F51" w:rsidRPr="00E752D6" w:rsidRDefault="00E65C19" w:rsidP="00E752D6">
                            <w:pPr>
                              <w:jc w:val="center"/>
                              <w:rPr>
                                <w:color w:val="000000" w:themeColor="text1"/>
                              </w:rPr>
                            </w:pPr>
                            <w:r w:rsidRPr="00E752D6">
                              <w:rPr>
                                <w:color w:val="000000" w:themeColor="text1"/>
                              </w:rPr>
                              <w:t xml:space="preserve">Output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CA2D5" id="Flowchart: Process 14362" o:spid="_x0000_s1031" type="#_x0000_t109" style="position:absolute;left:0;text-align:left;margin-left:0;margin-top:9.45pt;width:121.35pt;height:21.05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" fillcolor="#deeaf6 [660]" strokecolor="#1f4d78 [1604]" strokeweight="1pt">
                <v:textbox>
                  <w:txbxContent>
                    <w:p w14:paraId="2CE03DE9" w14:textId="3D23CD99" w:rsidR="001D6F51" w:rsidRPr="00E752D6" w:rsidRDefault="00E65C19" w:rsidP="00E752D6">
                      <w:pPr>
                        <w:jc w:val="center"/>
                        <w:rPr>
                          <w:color w:val="000000" w:themeColor="text1"/>
                        </w:rPr>
                      </w:pPr>
                      <w:r w:rsidRPr="00E752D6">
                        <w:rPr>
                          <w:color w:val="000000" w:themeColor="text1"/>
                        </w:rPr>
                        <w:t xml:space="preserve">Output </w:t>
                      </w:r>
                    </w:p>
                  </w:txbxContent>
                </v:textbox>
                <w10:wrap anchorx="margin"/>
              </v:shape>
            </w:pict>
          </mc:Fallback>
        </mc:AlternateContent>
      </w:r>
    </w:p>
    <w:p w14:paraId="43B3D823" w14:textId="7D24C98E" w:rsidR="00DB38F2" w:rsidRPr="00263D92" w:rsidRDefault="00DB38F2" w:rsidP="00263D92">
      <w:pPr>
        <w:spacing w:line="360" w:lineRule="auto"/>
        <w:rPr>
          <w:szCs w:val="24"/>
        </w:rPr>
      </w:pPr>
    </w:p>
    <w:p w14:paraId="657790DA" w14:textId="075544C6" w:rsidR="00DB38F2" w:rsidRPr="00263D92" w:rsidRDefault="0000600A" w:rsidP="00263D92">
      <w:pPr>
        <w:spacing w:line="360" w:lineRule="auto"/>
        <w:rPr>
          <w:szCs w:val="24"/>
        </w:rPr>
      </w:pPr>
      <w:r w:rsidRPr="00263D92">
        <w:rPr>
          <w:noProof/>
          <w:szCs w:val="24"/>
        </w:rPr>
        <mc:AlternateContent>
          <mc:Choice Requires="wps">
            <w:drawing>
              <wp:anchor distT="0" distB="0" distL="114300" distR="114300" simplePos="0" relativeHeight="251784192" behindDoc="0" locked="0" layoutInCell="1" allowOverlap="1" wp14:anchorId="6FBF1584" wp14:editId="6ED113FD">
                <wp:simplePos x="0" y="0"/>
                <wp:positionH relativeFrom="margin">
                  <wp:posOffset>2790908</wp:posOffset>
                </wp:positionH>
                <wp:positionV relativeFrom="paragraph">
                  <wp:posOffset>35394</wp:posOffset>
                </wp:positionV>
                <wp:extent cx="109247" cy="255684"/>
                <wp:effectExtent l="19050" t="0" r="43180" b="30480"/>
                <wp:wrapNone/>
                <wp:docPr id="3" name="Arrow: Down 14365"/>
                <wp:cNvGraphicFramePr/>
                <a:graphic xmlns:a="http://schemas.openxmlformats.org/drawingml/2006/main">
                  <a:graphicData uri="http://schemas.microsoft.com/office/word/2010/wordprocessingShape">
                    <wps:wsp>
                      <wps:cNvSpPr/>
                      <wps:spPr>
                        <a:xfrm>
                          <a:off x="0" y="0"/>
                          <a:ext cx="109247" cy="255684"/>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E26C" id="Arrow: Down 14365" o:spid="_x0000_s1026" type="#_x0000_t67" style="position:absolute;margin-left:219.75pt;margin-top:2.8pt;width:8.6pt;height:20.1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" adj="16985" fillcolor="#5b9bd5" strokecolor="#41719c" strokeweight="1pt">
                <w10:wrap anchorx="margin"/>
              </v:shape>
            </w:pict>
          </mc:Fallback>
        </mc:AlternateContent>
      </w:r>
    </w:p>
    <w:p w14:paraId="680C86BA" w14:textId="4EA905A1" w:rsidR="00DB38F2" w:rsidRPr="00263D92" w:rsidRDefault="00374F10" w:rsidP="00263D92">
      <w:pPr>
        <w:spacing w:line="360" w:lineRule="auto"/>
        <w:rPr>
          <w:szCs w:val="24"/>
        </w:rPr>
      </w:pPr>
      <w:r w:rsidRPr="00263D92">
        <w:rPr>
          <w:noProof/>
          <w:szCs w:val="24"/>
        </w:rPr>
        <mc:AlternateContent>
          <mc:Choice Requires="wps">
            <w:drawing>
              <wp:anchor distT="0" distB="0" distL="114300" distR="114300" simplePos="0" relativeHeight="251746304" behindDoc="0" locked="0" layoutInCell="1" allowOverlap="1" wp14:anchorId="37A71373" wp14:editId="59DB3DCD">
                <wp:simplePos x="0" y="0"/>
                <wp:positionH relativeFrom="margin">
                  <wp:posOffset>1483743</wp:posOffset>
                </wp:positionH>
                <wp:positionV relativeFrom="paragraph">
                  <wp:posOffset>114360</wp:posOffset>
                </wp:positionV>
                <wp:extent cx="2809875" cy="526211"/>
                <wp:effectExtent l="0" t="0" r="28575" b="26670"/>
                <wp:wrapNone/>
                <wp:docPr id="14364" name="Flowchart: Process 14364"/>
                <wp:cNvGraphicFramePr/>
                <a:graphic xmlns:a="http://schemas.openxmlformats.org/drawingml/2006/main">
                  <a:graphicData uri="http://schemas.microsoft.com/office/word/2010/wordprocessingShape">
                    <wps:wsp>
                      <wps:cNvSpPr/>
                      <wps:spPr>
                        <a:xfrm>
                          <a:off x="0" y="0"/>
                          <a:ext cx="2809875" cy="526211"/>
                        </a:xfrm>
                        <a:prstGeom prst="flowChart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AC748" w14:textId="349DC496" w:rsidR="001D6F51" w:rsidRPr="00DB38F2" w:rsidRDefault="00374F10" w:rsidP="00DB38F2">
                            <w:pPr>
                              <w:jc w:val="center"/>
                              <w:rPr>
                                <w:color w:val="0D0D0D" w:themeColor="text1" w:themeTint="F2"/>
                              </w:rPr>
                            </w:pPr>
                            <w:r w:rsidRPr="00DB38F2">
                              <w:rPr>
                                <w:color w:val="0D0D0D" w:themeColor="text1" w:themeTint="F2"/>
                              </w:rPr>
                              <w:t>Analysing the result</w:t>
                            </w:r>
                            <w:r>
                              <w:rPr>
                                <w:color w:val="0D0D0D" w:themeColor="text1" w:themeTint="F2"/>
                              </w:rPr>
                              <w:t xml:space="preserve">, </w:t>
                            </w:r>
                            <w:r w:rsidR="00BE568E">
                              <w:rPr>
                                <w:color w:val="0D0D0D" w:themeColor="text1" w:themeTint="F2"/>
                              </w:rPr>
                              <w:t>finding</w:t>
                            </w:r>
                            <w:r>
                              <w:rPr>
                                <w:color w:val="0D0D0D" w:themeColor="text1" w:themeTint="F2"/>
                              </w:rPr>
                              <w:t xml:space="preserve"> the suitable direction of 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A71373" id="Flowchart: Process 14364" o:spid="_x0000_s1032" type="#_x0000_t109" style="position:absolute;left:0;text-align:left;margin-left:116.85pt;margin-top:9pt;width:221.25pt;height:41.4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" fillcolor="#deeaf6 [660]" strokecolor="#1f4d78 [1604]" strokeweight="1pt">
                <v:textbox>
                  <w:txbxContent>
                    <w:p w14:paraId="5C3AC748" w14:textId="349DC496" w:rsidR="001D6F51" w:rsidRPr="00DB38F2" w:rsidRDefault="00374F10" w:rsidP="00DB38F2">
                      <w:pPr>
                        <w:jc w:val="center"/>
                        <w:rPr>
                          <w:color w:val="0D0D0D" w:themeColor="text1" w:themeTint="F2"/>
                        </w:rPr>
                      </w:pPr>
                      <w:r w:rsidRPr="00DB38F2">
                        <w:rPr>
                          <w:color w:val="0D0D0D" w:themeColor="text1" w:themeTint="F2"/>
                        </w:rPr>
                        <w:t>Analysing the result</w:t>
                      </w:r>
                      <w:r>
                        <w:rPr>
                          <w:color w:val="0D0D0D" w:themeColor="text1" w:themeTint="F2"/>
                        </w:rPr>
                        <w:t xml:space="preserve">, </w:t>
                      </w:r>
                      <w:r w:rsidR="00BE568E">
                        <w:rPr>
                          <w:color w:val="0D0D0D" w:themeColor="text1" w:themeTint="F2"/>
                        </w:rPr>
                        <w:t>finding</w:t>
                      </w:r>
                      <w:r>
                        <w:rPr>
                          <w:color w:val="0D0D0D" w:themeColor="text1" w:themeTint="F2"/>
                        </w:rPr>
                        <w:t xml:space="preserve"> the suitable direction of channel</w:t>
                      </w:r>
                    </w:p>
                  </w:txbxContent>
                </v:textbox>
                <w10:wrap anchorx="margin"/>
              </v:shape>
            </w:pict>
          </mc:Fallback>
        </mc:AlternateContent>
      </w:r>
    </w:p>
    <w:p w14:paraId="43998EBF" w14:textId="1B64AB4A" w:rsidR="00DB38F2" w:rsidRPr="00263D92" w:rsidRDefault="00DB38F2" w:rsidP="00263D92">
      <w:pPr>
        <w:spacing w:line="360" w:lineRule="auto"/>
        <w:rPr>
          <w:szCs w:val="24"/>
        </w:rPr>
      </w:pPr>
    </w:p>
    <w:p w14:paraId="568CCCFD" w14:textId="77777777" w:rsidR="00B64644" w:rsidRPr="00263D92" w:rsidRDefault="00B64644" w:rsidP="00263D92">
      <w:pPr>
        <w:spacing w:line="360" w:lineRule="auto"/>
        <w:rPr>
          <w:szCs w:val="24"/>
        </w:rPr>
      </w:pPr>
    </w:p>
    <w:p w14:paraId="72A0E96A" w14:textId="77777777" w:rsidR="00B64644" w:rsidRPr="00263D92" w:rsidRDefault="00B64644" w:rsidP="00263D92">
      <w:pPr>
        <w:spacing w:line="360" w:lineRule="auto"/>
        <w:rPr>
          <w:szCs w:val="24"/>
        </w:rPr>
      </w:pPr>
    </w:p>
    <w:p w14:paraId="1502153E" w14:textId="42B6567B" w:rsidR="00C74230" w:rsidRPr="00263D92" w:rsidRDefault="00BE568E" w:rsidP="00263D92">
      <w:pPr>
        <w:pStyle w:val="Heading2"/>
        <w:rPr>
          <w:rFonts w:cs="Times New Roman"/>
          <w:sz w:val="24"/>
          <w:szCs w:val="24"/>
        </w:rPr>
      </w:pPr>
      <w:bookmarkStart w:id="8" w:name="_Toc3939631"/>
      <w:r w:rsidRPr="00263D92">
        <w:rPr>
          <w:rFonts w:cs="Times New Roman"/>
          <w:sz w:val="24"/>
          <w:szCs w:val="24"/>
        </w:rPr>
        <w:t xml:space="preserve">5. </w:t>
      </w:r>
      <w:r w:rsidR="00DB38F2" w:rsidRPr="00263D92">
        <w:rPr>
          <w:rFonts w:cs="Times New Roman"/>
          <w:sz w:val="24"/>
          <w:szCs w:val="24"/>
        </w:rPr>
        <w:t>Wave Transformation a</w:t>
      </w:r>
      <w:r w:rsidR="00C74230" w:rsidRPr="00263D92">
        <w:rPr>
          <w:rFonts w:cs="Times New Roman"/>
          <w:sz w:val="24"/>
          <w:szCs w:val="24"/>
        </w:rPr>
        <w:t>long Approach Channel</w:t>
      </w:r>
      <w:bookmarkEnd w:id="8"/>
    </w:p>
    <w:p w14:paraId="0BF5994F" w14:textId="77777777" w:rsidR="00C74230" w:rsidRPr="00263D92" w:rsidRDefault="004B4639" w:rsidP="00263D92">
      <w:pPr>
        <w:pStyle w:val="Heading3"/>
        <w:rPr>
          <w:rFonts w:cs="Times New Roman"/>
        </w:rPr>
      </w:pPr>
      <w:bookmarkStart w:id="9" w:name="_Toc3939632"/>
      <w:r w:rsidRPr="00263D92">
        <w:rPr>
          <w:rFonts w:cs="Times New Roman"/>
        </w:rPr>
        <w:t>3</w:t>
      </w:r>
      <w:r w:rsidR="00F35824" w:rsidRPr="00263D92">
        <w:rPr>
          <w:rFonts w:cs="Times New Roman"/>
        </w:rPr>
        <w:t>.</w:t>
      </w:r>
      <w:r w:rsidRPr="00263D92">
        <w:rPr>
          <w:rFonts w:cs="Times New Roman"/>
        </w:rPr>
        <w:t>3</w:t>
      </w:r>
      <w:r w:rsidR="00F35824" w:rsidRPr="00263D92">
        <w:rPr>
          <w:rFonts w:cs="Times New Roman"/>
        </w:rPr>
        <w:t xml:space="preserve">.1 </w:t>
      </w:r>
      <w:r w:rsidR="006815B1" w:rsidRPr="00263D92">
        <w:rPr>
          <w:rFonts w:cs="Times New Roman"/>
        </w:rPr>
        <w:tab/>
      </w:r>
      <w:r w:rsidR="00C74230" w:rsidRPr="00263D92">
        <w:rPr>
          <w:rFonts w:cs="Times New Roman"/>
        </w:rPr>
        <w:t>Study Area (New Mangalore Port)</w:t>
      </w:r>
      <w:bookmarkEnd w:id="9"/>
    </w:p>
    <w:p w14:paraId="08898732" w14:textId="4CC667DA" w:rsidR="00C74230" w:rsidRPr="00263D92" w:rsidRDefault="00C74230" w:rsidP="00263D92">
      <w:pPr>
        <w:spacing w:line="360" w:lineRule="auto"/>
        <w:rPr>
          <w:szCs w:val="24"/>
        </w:rPr>
      </w:pPr>
      <w:r w:rsidRPr="00263D92">
        <w:rPr>
          <w:szCs w:val="24"/>
        </w:rPr>
        <w:t xml:space="preserve">New Mangalore Port (NMP) is one of the major ports located on the West Coast of India. It is an artificially developed lagoon type all-weather port situated at </w:t>
      </w:r>
      <w:proofErr w:type="spellStart"/>
      <w:r w:rsidRPr="00263D92">
        <w:rPr>
          <w:szCs w:val="24"/>
        </w:rPr>
        <w:t>Panambur</w:t>
      </w:r>
      <w:proofErr w:type="spellEnd"/>
      <w:r w:rsidR="00BE568E" w:rsidRPr="00263D92">
        <w:rPr>
          <w:szCs w:val="24"/>
        </w:rPr>
        <w:t xml:space="preserve">, Mangalore, </w:t>
      </w:r>
      <w:proofErr w:type="gramStart"/>
      <w:r w:rsidR="00BE568E" w:rsidRPr="00263D92">
        <w:rPr>
          <w:szCs w:val="24"/>
        </w:rPr>
        <w:t>Karnataka</w:t>
      </w:r>
      <w:proofErr w:type="gramEnd"/>
      <w:r w:rsidR="00BE568E" w:rsidRPr="00263D92">
        <w:rPr>
          <w:szCs w:val="24"/>
        </w:rPr>
        <w:t xml:space="preserve"> State.</w:t>
      </w:r>
      <w:r w:rsidR="00FD5196" w:rsidRPr="00263D92">
        <w:rPr>
          <w:noProof/>
          <w:szCs w:val="24"/>
        </w:rPr>
        <mc:AlternateContent>
          <mc:Choice Requires="wps">
            <w:drawing>
              <wp:anchor distT="0" distB="0" distL="114300" distR="114300" simplePos="0" relativeHeight="251778048" behindDoc="0" locked="0" layoutInCell="1" allowOverlap="1" wp14:anchorId="14594532" wp14:editId="4F1B0471">
                <wp:simplePos x="0" y="0"/>
                <wp:positionH relativeFrom="column">
                  <wp:posOffset>724619</wp:posOffset>
                </wp:positionH>
                <wp:positionV relativeFrom="paragraph">
                  <wp:posOffset>1915064</wp:posOffset>
                </wp:positionV>
                <wp:extent cx="638355" cy="2760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38355" cy="276045"/>
                        </a:xfrm>
                        <a:prstGeom prst="rect">
                          <a:avLst/>
                        </a:prstGeom>
                        <a:solidFill>
                          <a:schemeClr val="accent1">
                            <a:lumMod val="20000"/>
                            <a:lumOff val="80000"/>
                          </a:schemeClr>
                        </a:solidFill>
                        <a:ln w="6350">
                          <a:solidFill>
                            <a:prstClr val="black"/>
                          </a:solidFill>
                        </a:ln>
                        <a:effectLst>
                          <a:softEdge rad="635000"/>
                        </a:effectLst>
                      </wps:spPr>
                      <wps:style>
                        <a:lnRef idx="0">
                          <a:schemeClr val="accent1"/>
                        </a:lnRef>
                        <a:fillRef idx="0">
                          <a:schemeClr val="accent1"/>
                        </a:fillRef>
                        <a:effectRef idx="0">
                          <a:schemeClr val="accent1"/>
                        </a:effectRef>
                        <a:fontRef idx="minor">
                          <a:schemeClr val="dk1"/>
                        </a:fontRef>
                      </wps:style>
                      <wps:txbx>
                        <w:txbxContent>
                          <w:p w14:paraId="09C7D8D3" w14:textId="3F4D13D4" w:rsidR="001D6F51" w:rsidRPr="009F51C9" w:rsidRDefault="001D6F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94532" id="_x0000_t202" coordsize="21600,21600" o:spt="202" path="m,l,21600r21600,l21600,xe">
                <v:stroke joinstyle="miter"/>
                <v:path gradientshapeok="t" o:connecttype="rect"/>
              </v:shapetype>
              <v:shape id="Text Box 45" o:spid="_x0000_s1033" type="#_x0000_t202" style="position:absolute;left:0;text-align:left;margin-left:57.05pt;margin-top:150.8pt;width:50.25pt;height:21.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" fillcolor="#deeaf6 [660]" strokeweight=".5pt">
                <v:textbox>
                  <w:txbxContent>
                    <w:p w14:paraId="09C7D8D3" w14:textId="3F4D13D4" w:rsidR="001D6F51" w:rsidRPr="009F51C9" w:rsidRDefault="001D6F5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F142DA8" w14:textId="77777777" w:rsidR="00C74230" w:rsidRPr="00263D92" w:rsidRDefault="004B4639" w:rsidP="00263D92">
      <w:pPr>
        <w:pStyle w:val="Heading3"/>
        <w:rPr>
          <w:rFonts w:cs="Times New Roman"/>
        </w:rPr>
      </w:pPr>
      <w:bookmarkStart w:id="10" w:name="_Toc3939633"/>
      <w:r w:rsidRPr="00263D92">
        <w:rPr>
          <w:rFonts w:cs="Times New Roman"/>
        </w:rPr>
        <w:t>3.3</w:t>
      </w:r>
      <w:r w:rsidR="00C74230" w:rsidRPr="00263D92">
        <w:rPr>
          <w:rFonts w:cs="Times New Roman"/>
        </w:rPr>
        <w:t>.2</w:t>
      </w:r>
      <w:r w:rsidR="00F35824" w:rsidRPr="00263D92">
        <w:rPr>
          <w:rFonts w:cs="Times New Roman"/>
        </w:rPr>
        <w:t xml:space="preserve"> </w:t>
      </w:r>
      <w:r w:rsidR="006815B1" w:rsidRPr="00263D92">
        <w:rPr>
          <w:rFonts w:cs="Times New Roman"/>
        </w:rPr>
        <w:tab/>
      </w:r>
      <w:r w:rsidR="00C74230" w:rsidRPr="00263D92">
        <w:rPr>
          <w:rFonts w:cs="Times New Roman"/>
        </w:rPr>
        <w:t>Location &amp; Site Details</w:t>
      </w:r>
      <w:bookmarkEnd w:id="10"/>
    </w:p>
    <w:p w14:paraId="33A96F81" w14:textId="4A200483" w:rsidR="00CA0A81" w:rsidRPr="00263D92" w:rsidRDefault="00C74230" w:rsidP="00263D92">
      <w:pPr>
        <w:spacing w:line="360" w:lineRule="auto"/>
        <w:rPr>
          <w:szCs w:val="24"/>
        </w:rPr>
      </w:pPr>
      <w:r w:rsidRPr="00263D92">
        <w:rPr>
          <w:szCs w:val="24"/>
        </w:rPr>
        <w:t xml:space="preserve">The name "New Mangalore Port" distinguishes it from an old harbour or port in Mangalore city which is called "Mangalore </w:t>
      </w:r>
      <w:proofErr w:type="spellStart"/>
      <w:r w:rsidRPr="00263D92">
        <w:rPr>
          <w:szCs w:val="24"/>
        </w:rPr>
        <w:t>bunder</w:t>
      </w:r>
      <w:proofErr w:type="spellEnd"/>
      <w:r w:rsidRPr="00263D92">
        <w:rPr>
          <w:szCs w:val="24"/>
        </w:rPr>
        <w:t xml:space="preserve">" or "Old </w:t>
      </w:r>
      <w:proofErr w:type="spellStart"/>
      <w:r w:rsidRPr="00263D92">
        <w:rPr>
          <w:szCs w:val="24"/>
        </w:rPr>
        <w:t>bunder</w:t>
      </w:r>
      <w:proofErr w:type="spellEnd"/>
      <w:r w:rsidRPr="00263D92">
        <w:rPr>
          <w:szCs w:val="24"/>
        </w:rPr>
        <w:t xml:space="preserve">". The old harbour is south of New Mangalore port and is now used for fishing and for ferrying small </w:t>
      </w:r>
      <w:r w:rsidR="00631798" w:rsidRPr="00263D92">
        <w:rPr>
          <w:szCs w:val="24"/>
        </w:rPr>
        <w:t xml:space="preserve">goods. </w:t>
      </w:r>
      <w:r w:rsidR="003A1119" w:rsidRPr="00263D92">
        <w:rPr>
          <w:szCs w:val="24"/>
        </w:rPr>
        <w:t xml:space="preserve">The coordinates of port are Latitude 12° 55’ North and Longitude 74°48’ </w:t>
      </w:r>
      <w:r w:rsidR="00CA0A81" w:rsidRPr="00263D92">
        <w:rPr>
          <w:szCs w:val="24"/>
        </w:rPr>
        <w:t>east</w:t>
      </w:r>
      <w:r w:rsidR="003A1119" w:rsidRPr="00263D92">
        <w:rPr>
          <w:szCs w:val="24"/>
        </w:rPr>
        <w:t xml:space="preserve">. The port is in </w:t>
      </w:r>
      <w:proofErr w:type="spellStart"/>
      <w:r w:rsidR="003A1119" w:rsidRPr="00263D92">
        <w:rPr>
          <w:szCs w:val="24"/>
        </w:rPr>
        <w:t>Panambur</w:t>
      </w:r>
      <w:proofErr w:type="spellEnd"/>
      <w:r w:rsidR="003A1119" w:rsidRPr="00263D92">
        <w:rPr>
          <w:szCs w:val="24"/>
        </w:rPr>
        <w:t>, Mangalore on the west</w:t>
      </w:r>
      <w:r w:rsidR="003A1119" w:rsidRPr="00263D92">
        <w:rPr>
          <w:rFonts w:eastAsia="Times New Roman"/>
          <w:szCs w:val="24"/>
        </w:rPr>
        <w:t xml:space="preserve"> </w:t>
      </w:r>
      <w:r w:rsidR="003A1119" w:rsidRPr="00263D92">
        <w:rPr>
          <w:szCs w:val="24"/>
        </w:rPr>
        <w:t xml:space="preserve">coast of India. It is to north of confluence of </w:t>
      </w:r>
      <w:proofErr w:type="spellStart"/>
      <w:r w:rsidR="003A1119" w:rsidRPr="00263D92">
        <w:rPr>
          <w:szCs w:val="24"/>
        </w:rPr>
        <w:t>Gurupura</w:t>
      </w:r>
      <w:proofErr w:type="spellEnd"/>
      <w:r w:rsidR="003A1119" w:rsidRPr="00263D92">
        <w:rPr>
          <w:szCs w:val="24"/>
        </w:rPr>
        <w:t xml:space="preserve"> (</w:t>
      </w:r>
      <w:proofErr w:type="spellStart"/>
      <w:r w:rsidR="003A1119" w:rsidRPr="00263D92">
        <w:rPr>
          <w:szCs w:val="24"/>
        </w:rPr>
        <w:t>Phalguni</w:t>
      </w:r>
      <w:proofErr w:type="spellEnd"/>
      <w:r w:rsidR="003A1119" w:rsidRPr="00263D92">
        <w:rPr>
          <w:szCs w:val="24"/>
        </w:rPr>
        <w:t xml:space="preserve">) river to Arabian Sea. It is 170 nautical miles (310 km) south of </w:t>
      </w:r>
      <w:proofErr w:type="spellStart"/>
      <w:r w:rsidR="003A1119" w:rsidRPr="00263D92">
        <w:rPr>
          <w:szCs w:val="24"/>
        </w:rPr>
        <w:t>Mormugao</w:t>
      </w:r>
      <w:proofErr w:type="spellEnd"/>
      <w:r w:rsidR="003A1119" w:rsidRPr="00263D92">
        <w:rPr>
          <w:szCs w:val="24"/>
        </w:rPr>
        <w:t xml:space="preserve"> Port and 191 nautical miles (354 km) north of Kochi Port. New Mangalore Port is a lagoon type harbour with a long approach channel artificially created by dredging. The Port is a modern all-weather port situated at </w:t>
      </w:r>
      <w:proofErr w:type="spellStart"/>
      <w:r w:rsidR="003A1119" w:rsidRPr="00263D92">
        <w:rPr>
          <w:szCs w:val="24"/>
        </w:rPr>
        <w:t>Panambur</w:t>
      </w:r>
      <w:proofErr w:type="spellEnd"/>
      <w:r w:rsidR="003A1119" w:rsidRPr="00263D92">
        <w:rPr>
          <w:szCs w:val="24"/>
        </w:rPr>
        <w:t>, Mangalore (Karnataka state in south India), on the West Coast of India,</w:t>
      </w:r>
      <w:r w:rsidR="003A1119" w:rsidRPr="00263D92">
        <w:rPr>
          <w:rFonts w:eastAsiaTheme="minorHAnsi"/>
          <w:szCs w:val="24"/>
          <w:lang w:eastAsia="en-US"/>
        </w:rPr>
        <w:t xml:space="preserve"> </w:t>
      </w:r>
      <w:r w:rsidR="003A1119" w:rsidRPr="00263D92">
        <w:rPr>
          <w:szCs w:val="24"/>
        </w:rPr>
        <w:t xml:space="preserve">The port comprises three dock systems viz. Eastern Dock arm, Oil Dock arm and the western dock arm; it has in all 15 berths. The maximum draft available is 14.0 m at some of these berths. The port is approached through a 7.5 km long channel with water depths in the outer channel being 15.4 </w:t>
      </w:r>
      <w:r w:rsidR="003A1119" w:rsidRPr="00263D92">
        <w:rPr>
          <w:szCs w:val="24"/>
        </w:rPr>
        <w:lastRenderedPageBreak/>
        <w:t>m and that of the inner channel being 15.1 m. The Port has a total land area of approximately 822 ha and water spread area of 120 ha.</w:t>
      </w:r>
      <w:r w:rsidR="003A1119" w:rsidRPr="00263D92">
        <w:rPr>
          <w:rFonts w:eastAsiaTheme="minorHAnsi"/>
          <w:b/>
          <w:bCs/>
          <w:szCs w:val="24"/>
          <w:lang w:eastAsia="en-US"/>
        </w:rPr>
        <w:t xml:space="preserve"> </w:t>
      </w:r>
    </w:p>
    <w:p w14:paraId="64C805B9" w14:textId="3674A69C" w:rsidR="003A1119" w:rsidRPr="00263D92" w:rsidRDefault="00CA0A81" w:rsidP="00263D92">
      <w:pPr>
        <w:autoSpaceDE w:val="0"/>
        <w:autoSpaceDN w:val="0"/>
        <w:adjustRightInd w:val="0"/>
        <w:spacing w:line="360" w:lineRule="auto"/>
        <w:rPr>
          <w:rFonts w:eastAsiaTheme="minorHAnsi"/>
          <w:b/>
          <w:bCs/>
          <w:szCs w:val="24"/>
          <w:lang w:eastAsia="en-US"/>
        </w:rPr>
      </w:pPr>
      <w:r w:rsidRPr="00263D92">
        <w:rPr>
          <w:rFonts w:eastAsiaTheme="minorHAnsi"/>
          <w:b/>
          <w:bCs/>
          <w:szCs w:val="24"/>
          <w:lang w:eastAsia="en-US"/>
        </w:rPr>
        <w:t>3</w:t>
      </w:r>
      <w:r w:rsidR="003A1119" w:rsidRPr="00263D92">
        <w:rPr>
          <w:rFonts w:eastAsiaTheme="minorHAnsi"/>
          <w:b/>
          <w:bCs/>
          <w:szCs w:val="24"/>
          <w:lang w:eastAsia="en-US"/>
        </w:rPr>
        <w:t>.3.</w:t>
      </w:r>
      <w:r w:rsidRPr="00263D92">
        <w:rPr>
          <w:rFonts w:eastAsiaTheme="minorHAnsi"/>
          <w:b/>
          <w:bCs/>
          <w:szCs w:val="24"/>
          <w:lang w:eastAsia="en-US"/>
        </w:rPr>
        <w:t>2.</w:t>
      </w:r>
      <w:r w:rsidR="003A1119" w:rsidRPr="00263D92">
        <w:rPr>
          <w:rFonts w:eastAsiaTheme="minorHAnsi"/>
          <w:b/>
          <w:bCs/>
          <w:szCs w:val="24"/>
          <w:lang w:eastAsia="en-US"/>
        </w:rPr>
        <w:t>1 Meteorology</w:t>
      </w:r>
    </w:p>
    <w:p w14:paraId="68907055"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climate at Mangalore is governed by the monsoons. During the months June-September, the south-west monsoon occurs. The later period is often indicated as the post-monsoon period.</w:t>
      </w:r>
    </w:p>
    <w:p w14:paraId="08325CD3" w14:textId="67A62D45" w:rsidR="003A1119" w:rsidRPr="00263D92" w:rsidRDefault="00CA0A81" w:rsidP="00263D92">
      <w:pPr>
        <w:autoSpaceDE w:val="0"/>
        <w:autoSpaceDN w:val="0"/>
        <w:adjustRightInd w:val="0"/>
        <w:spacing w:line="360" w:lineRule="auto"/>
        <w:rPr>
          <w:rFonts w:eastAsiaTheme="minorHAnsi"/>
          <w:b/>
          <w:bCs/>
          <w:i/>
          <w:iCs/>
          <w:szCs w:val="24"/>
          <w:lang w:eastAsia="en-US"/>
        </w:rPr>
      </w:pPr>
      <w:proofErr w:type="spellStart"/>
      <w:r w:rsidRPr="00263D92">
        <w:rPr>
          <w:rFonts w:eastAsiaTheme="minorHAnsi"/>
          <w:b/>
          <w:bCs/>
          <w:i/>
          <w:iCs/>
          <w:szCs w:val="24"/>
          <w:lang w:eastAsia="en-US"/>
        </w:rPr>
        <w:t>i.</w:t>
      </w:r>
      <w:r w:rsidR="003A1119" w:rsidRPr="00263D92">
        <w:rPr>
          <w:rFonts w:eastAsiaTheme="minorHAnsi"/>
          <w:b/>
          <w:bCs/>
          <w:i/>
          <w:iCs/>
          <w:szCs w:val="24"/>
          <w:lang w:eastAsia="en-US"/>
        </w:rPr>
        <w:t>Winds</w:t>
      </w:r>
      <w:proofErr w:type="spellEnd"/>
    </w:p>
    <w:p w14:paraId="0F1FCC5E"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Wind in Mangalore during monsoon months of June, July and August are predominantly from southwest and west with a maximum intensity of 5 on the Beaufort scale.</w:t>
      </w:r>
    </w:p>
    <w:p w14:paraId="51EFF116" w14:textId="29E9E383" w:rsidR="003A1119" w:rsidRPr="00263D92" w:rsidRDefault="00CA0A81" w:rsidP="00263D92">
      <w:pPr>
        <w:autoSpaceDE w:val="0"/>
        <w:autoSpaceDN w:val="0"/>
        <w:adjustRightInd w:val="0"/>
        <w:spacing w:line="360" w:lineRule="auto"/>
        <w:rPr>
          <w:rFonts w:eastAsiaTheme="minorHAnsi"/>
          <w:b/>
          <w:bCs/>
          <w:i/>
          <w:iCs/>
          <w:szCs w:val="24"/>
          <w:lang w:eastAsia="en-US"/>
        </w:rPr>
      </w:pPr>
      <w:proofErr w:type="spellStart"/>
      <w:r w:rsidRPr="00263D92">
        <w:rPr>
          <w:rFonts w:eastAsiaTheme="minorHAnsi"/>
          <w:b/>
          <w:bCs/>
          <w:i/>
          <w:iCs/>
          <w:szCs w:val="24"/>
          <w:lang w:eastAsia="en-US"/>
        </w:rPr>
        <w:t>ii.</w:t>
      </w:r>
      <w:r w:rsidR="003A1119" w:rsidRPr="00263D92">
        <w:rPr>
          <w:rFonts w:eastAsiaTheme="minorHAnsi"/>
          <w:b/>
          <w:bCs/>
          <w:i/>
          <w:iCs/>
          <w:szCs w:val="24"/>
          <w:lang w:eastAsia="en-US"/>
        </w:rPr>
        <w:t>Rainfall</w:t>
      </w:r>
      <w:proofErr w:type="spellEnd"/>
    </w:p>
    <w:p w14:paraId="7D00C902"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average annual rainfall is approximately 3,467 mmm. The rainfall is concentrated in the SW monsoon (June, July, August and September). During this period, the average rainfall is as much as 84% of the total annual rainfall. The maximum rainfall is observed to be in July (1,102.7 mm), and it decreases gradually to 1.9 mm in February.</w:t>
      </w:r>
    </w:p>
    <w:p w14:paraId="222C40C6" w14:textId="2C408787"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iii.</w:t>
      </w:r>
      <w:r w:rsidR="003A1119" w:rsidRPr="00263D92">
        <w:rPr>
          <w:rFonts w:eastAsiaTheme="minorHAnsi"/>
          <w:b/>
          <w:bCs/>
          <w:i/>
          <w:iCs/>
          <w:szCs w:val="24"/>
          <w:lang w:eastAsia="en-US"/>
        </w:rPr>
        <w:t xml:space="preserve"> Temperature</w:t>
      </w:r>
    </w:p>
    <w:p w14:paraId="16BDA6E7"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Mangalore experiences moderate temperature throughout the year. The temperature varies from 22° C to 36° C. The low temperature occurs during south west monsoon in December and January. The hottest months are from March to May. The mean temperature in the hottest month, before the onset of SW monsoon, is from 33° C to 37° C and lowest temperature recorded is 16.7° C.</w:t>
      </w:r>
    </w:p>
    <w:p w14:paraId="04B89D86" w14:textId="6077C7C1"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iv.</w:t>
      </w:r>
      <w:r w:rsidR="003A1119" w:rsidRPr="00263D92">
        <w:rPr>
          <w:rFonts w:eastAsiaTheme="minorHAnsi"/>
          <w:b/>
          <w:bCs/>
          <w:i/>
          <w:iCs/>
          <w:szCs w:val="24"/>
          <w:lang w:eastAsia="en-US"/>
        </w:rPr>
        <w:t xml:space="preserve"> Visibility</w:t>
      </w:r>
    </w:p>
    <w:p w14:paraId="397FDA99"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Generally visibility is excellent except for a few days during monsoon. During SW monsoon, thick haze develops in Mangalore with a maximum of 3 no. of foggy days.</w:t>
      </w:r>
    </w:p>
    <w:p w14:paraId="78F1ECE8" w14:textId="5075B5B1"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v.</w:t>
      </w:r>
      <w:r w:rsidR="003A1119" w:rsidRPr="00263D92">
        <w:rPr>
          <w:rFonts w:eastAsiaTheme="minorHAnsi"/>
          <w:b/>
          <w:bCs/>
          <w:i/>
          <w:iCs/>
          <w:szCs w:val="24"/>
          <w:lang w:eastAsia="en-US"/>
        </w:rPr>
        <w:t xml:space="preserve"> Cyclones</w:t>
      </w:r>
    </w:p>
    <w:p w14:paraId="741A6B80"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 xml:space="preserve">While the average frequency of cyclonic storms in the Arabian Sea is about one per year, there have been years when two or three such storms have occurred. There have also been years without any storms. The maximum wind speed so far recorded has not exceeded 62 </w:t>
      </w:r>
      <w:proofErr w:type="spellStart"/>
      <w:r w:rsidRPr="00263D92">
        <w:rPr>
          <w:rFonts w:eastAsiaTheme="minorHAnsi"/>
          <w:szCs w:val="24"/>
          <w:lang w:eastAsia="en-US"/>
        </w:rPr>
        <w:t>kmph</w:t>
      </w:r>
      <w:proofErr w:type="spellEnd"/>
      <w:r w:rsidRPr="00263D92">
        <w:rPr>
          <w:rFonts w:eastAsiaTheme="minorHAnsi"/>
          <w:szCs w:val="24"/>
          <w:lang w:eastAsia="en-US"/>
        </w:rPr>
        <w:t xml:space="preserve"> (16.9 m/s), except once during 1965 when the maximum speed recorded was 97 </w:t>
      </w:r>
      <w:proofErr w:type="spellStart"/>
      <w:r w:rsidRPr="00263D92">
        <w:rPr>
          <w:rFonts w:eastAsiaTheme="minorHAnsi"/>
          <w:szCs w:val="24"/>
          <w:lang w:eastAsia="en-US"/>
        </w:rPr>
        <w:t>kmph</w:t>
      </w:r>
      <w:proofErr w:type="spellEnd"/>
      <w:r w:rsidRPr="00263D92">
        <w:rPr>
          <w:rFonts w:eastAsiaTheme="minorHAnsi"/>
          <w:szCs w:val="24"/>
          <w:lang w:eastAsia="en-US"/>
        </w:rPr>
        <w:t xml:space="preserve"> (26.9 m/s).</w:t>
      </w:r>
    </w:p>
    <w:p w14:paraId="349B0B02" w14:textId="376DA042"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vi.</w:t>
      </w:r>
      <w:r w:rsidR="003A1119" w:rsidRPr="00263D92">
        <w:rPr>
          <w:rFonts w:eastAsiaTheme="minorHAnsi"/>
          <w:b/>
          <w:bCs/>
          <w:i/>
          <w:iCs/>
          <w:szCs w:val="24"/>
          <w:lang w:eastAsia="en-US"/>
        </w:rPr>
        <w:t xml:space="preserve"> Relative Humidity</w:t>
      </w:r>
    </w:p>
    <w:p w14:paraId="3B0208CB"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humidity is high throughout the year. From June to September during monsoon the humidity ranges from 90% to 100%. From October to January it comes down to 50% to 70%. During summer months of February to May average humidity is about 60%.</w:t>
      </w:r>
    </w:p>
    <w:p w14:paraId="58182F02" w14:textId="0D4DB87B" w:rsidR="003A1119" w:rsidRPr="00263D92" w:rsidRDefault="00CA0A81" w:rsidP="00263D92">
      <w:pPr>
        <w:autoSpaceDE w:val="0"/>
        <w:autoSpaceDN w:val="0"/>
        <w:adjustRightInd w:val="0"/>
        <w:spacing w:line="360" w:lineRule="auto"/>
        <w:rPr>
          <w:rFonts w:eastAsiaTheme="minorHAnsi"/>
          <w:b/>
          <w:bCs/>
          <w:szCs w:val="24"/>
          <w:lang w:eastAsia="en-US"/>
        </w:rPr>
      </w:pPr>
      <w:r w:rsidRPr="00263D92">
        <w:rPr>
          <w:rFonts w:eastAsiaTheme="minorHAnsi"/>
          <w:b/>
          <w:bCs/>
          <w:szCs w:val="24"/>
          <w:lang w:eastAsia="en-US"/>
        </w:rPr>
        <w:t>3</w:t>
      </w:r>
      <w:r w:rsidR="003A1119" w:rsidRPr="00263D92">
        <w:rPr>
          <w:rFonts w:eastAsiaTheme="minorHAnsi"/>
          <w:b/>
          <w:bCs/>
          <w:szCs w:val="24"/>
          <w:lang w:eastAsia="en-US"/>
        </w:rPr>
        <w:t>.3.2</w:t>
      </w:r>
      <w:r w:rsidRPr="00263D92">
        <w:rPr>
          <w:rFonts w:eastAsiaTheme="minorHAnsi"/>
          <w:b/>
          <w:bCs/>
          <w:szCs w:val="24"/>
          <w:lang w:eastAsia="en-US"/>
        </w:rPr>
        <w:t>.2</w:t>
      </w:r>
      <w:r w:rsidR="003A1119" w:rsidRPr="00263D92">
        <w:rPr>
          <w:rFonts w:eastAsiaTheme="minorHAnsi"/>
          <w:b/>
          <w:bCs/>
          <w:szCs w:val="24"/>
          <w:lang w:eastAsia="en-US"/>
        </w:rPr>
        <w:t xml:space="preserve"> Oceanography</w:t>
      </w:r>
    </w:p>
    <w:p w14:paraId="32D042B5" w14:textId="21D8D97A" w:rsidR="003A1119" w:rsidRPr="00263D92" w:rsidRDefault="00CA0A81" w:rsidP="00263D92">
      <w:pPr>
        <w:autoSpaceDE w:val="0"/>
        <w:autoSpaceDN w:val="0"/>
        <w:adjustRightInd w:val="0"/>
        <w:spacing w:line="360" w:lineRule="auto"/>
        <w:rPr>
          <w:rFonts w:eastAsiaTheme="minorHAnsi"/>
          <w:b/>
          <w:bCs/>
          <w:i/>
          <w:iCs/>
          <w:szCs w:val="24"/>
          <w:lang w:eastAsia="en-US"/>
        </w:rPr>
      </w:pPr>
      <w:proofErr w:type="spellStart"/>
      <w:r w:rsidRPr="00263D92">
        <w:rPr>
          <w:rFonts w:eastAsiaTheme="minorHAnsi"/>
          <w:b/>
          <w:bCs/>
          <w:i/>
          <w:iCs/>
          <w:szCs w:val="24"/>
          <w:lang w:eastAsia="en-US"/>
        </w:rPr>
        <w:t>i</w:t>
      </w:r>
      <w:proofErr w:type="spellEnd"/>
      <w:r w:rsidRPr="00263D92">
        <w:rPr>
          <w:rFonts w:eastAsiaTheme="minorHAnsi"/>
          <w:b/>
          <w:bCs/>
          <w:i/>
          <w:iCs/>
          <w:szCs w:val="24"/>
          <w:lang w:eastAsia="en-US"/>
        </w:rPr>
        <w:t>.</w:t>
      </w:r>
      <w:r w:rsidR="003A1119" w:rsidRPr="00263D92">
        <w:rPr>
          <w:rFonts w:eastAsiaTheme="minorHAnsi"/>
          <w:b/>
          <w:bCs/>
          <w:i/>
          <w:iCs/>
          <w:szCs w:val="24"/>
          <w:lang w:eastAsia="en-US"/>
        </w:rPr>
        <w:t xml:space="preserve"> Waves</w:t>
      </w:r>
    </w:p>
    <w:p w14:paraId="7A9BF191" w14:textId="77777777" w:rsidR="003A1119" w:rsidRPr="00263D92" w:rsidRDefault="003A1119" w:rsidP="00263D92">
      <w:pPr>
        <w:autoSpaceDE w:val="0"/>
        <w:autoSpaceDN w:val="0"/>
        <w:adjustRightInd w:val="0"/>
        <w:spacing w:line="360" w:lineRule="auto"/>
        <w:rPr>
          <w:rFonts w:eastAsiaTheme="minorHAnsi"/>
          <w:b/>
          <w:bCs/>
          <w:i/>
          <w:iCs/>
          <w:szCs w:val="24"/>
          <w:lang w:eastAsia="en-US"/>
        </w:rPr>
      </w:pPr>
      <w:r w:rsidRPr="00263D92">
        <w:rPr>
          <w:rFonts w:eastAsiaTheme="minorHAnsi"/>
          <w:szCs w:val="24"/>
          <w:lang w:eastAsia="en-US"/>
        </w:rPr>
        <w:lastRenderedPageBreak/>
        <w:t>The predominant direction of waves at open sea in the vicinity of Mangalore Port during the monsoon</w:t>
      </w:r>
      <w:r w:rsidRPr="00263D92">
        <w:rPr>
          <w:rFonts w:eastAsiaTheme="minorHAnsi"/>
          <w:b/>
          <w:bCs/>
          <w:i/>
          <w:iCs/>
          <w:szCs w:val="24"/>
          <w:lang w:eastAsia="en-US"/>
        </w:rPr>
        <w:t xml:space="preserve"> </w:t>
      </w:r>
      <w:r w:rsidRPr="00263D92">
        <w:rPr>
          <w:rFonts w:eastAsiaTheme="minorHAnsi"/>
          <w:szCs w:val="24"/>
          <w:lang w:eastAsia="en-US"/>
        </w:rPr>
        <w:t>months of June, July and August is W and SW whereas the predominant direction during the fair</w:t>
      </w:r>
      <w:r w:rsidRPr="00263D92">
        <w:rPr>
          <w:rFonts w:eastAsiaTheme="minorHAnsi"/>
          <w:b/>
          <w:bCs/>
          <w:i/>
          <w:iCs/>
          <w:szCs w:val="24"/>
          <w:lang w:eastAsia="en-US"/>
        </w:rPr>
        <w:t xml:space="preserve"> </w:t>
      </w:r>
      <w:r w:rsidRPr="00263D92">
        <w:rPr>
          <w:rFonts w:eastAsiaTheme="minorHAnsi"/>
          <w:szCs w:val="24"/>
          <w:lang w:eastAsia="en-US"/>
        </w:rPr>
        <w:t>weather months is NW and N. Analysis of the data collected from ships in and around Mangalore</w:t>
      </w:r>
      <w:r w:rsidRPr="00263D92">
        <w:rPr>
          <w:rFonts w:eastAsiaTheme="minorHAnsi"/>
          <w:b/>
          <w:bCs/>
          <w:i/>
          <w:iCs/>
          <w:szCs w:val="24"/>
          <w:lang w:eastAsia="en-US"/>
        </w:rPr>
        <w:t xml:space="preserve"> </w:t>
      </w:r>
      <w:r w:rsidRPr="00263D92">
        <w:rPr>
          <w:rFonts w:eastAsiaTheme="minorHAnsi"/>
          <w:szCs w:val="24"/>
          <w:lang w:eastAsia="en-US"/>
        </w:rPr>
        <w:t>revealed that 0.4% of the waves have a height of 4.9 meters above. The wave heights in the non-monsoon</w:t>
      </w:r>
      <w:r w:rsidRPr="00263D92">
        <w:rPr>
          <w:rFonts w:eastAsiaTheme="minorHAnsi"/>
          <w:b/>
          <w:bCs/>
          <w:i/>
          <w:iCs/>
          <w:szCs w:val="24"/>
          <w:lang w:eastAsia="en-US"/>
        </w:rPr>
        <w:t xml:space="preserve"> </w:t>
      </w:r>
      <w:r w:rsidRPr="00263D92">
        <w:rPr>
          <w:rFonts w:eastAsiaTheme="minorHAnsi"/>
          <w:szCs w:val="24"/>
          <w:lang w:eastAsia="en-US"/>
        </w:rPr>
        <w:t>months are much less.</w:t>
      </w:r>
      <w:r w:rsidRPr="00263D92">
        <w:rPr>
          <w:rFonts w:eastAsiaTheme="minorHAnsi"/>
          <w:b/>
          <w:bCs/>
          <w:i/>
          <w:iCs/>
          <w:szCs w:val="24"/>
          <w:lang w:eastAsia="en-US"/>
        </w:rPr>
        <w:t xml:space="preserve"> </w:t>
      </w:r>
      <w:r w:rsidRPr="00263D92">
        <w:rPr>
          <w:rFonts w:eastAsiaTheme="minorHAnsi"/>
          <w:szCs w:val="24"/>
          <w:lang w:eastAsia="en-US"/>
        </w:rPr>
        <w:t>Inside the harbour, generally clam conditions prevail throughout the year as is well protected from</w:t>
      </w:r>
      <w:r w:rsidRPr="00263D92">
        <w:rPr>
          <w:rFonts w:eastAsiaTheme="minorHAnsi"/>
          <w:b/>
          <w:bCs/>
          <w:i/>
          <w:iCs/>
          <w:szCs w:val="24"/>
          <w:lang w:eastAsia="en-US"/>
        </w:rPr>
        <w:t xml:space="preserve"> </w:t>
      </w:r>
      <w:r w:rsidRPr="00263D92">
        <w:rPr>
          <w:rFonts w:eastAsiaTheme="minorHAnsi"/>
          <w:szCs w:val="24"/>
          <w:lang w:eastAsia="en-US"/>
        </w:rPr>
        <w:t>outside waves by long breakwater on either side of the outer approach channel.</w:t>
      </w:r>
    </w:p>
    <w:p w14:paraId="4B8F4362" w14:textId="64AC931C"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ii.</w:t>
      </w:r>
      <w:r w:rsidR="003A1119" w:rsidRPr="00263D92">
        <w:rPr>
          <w:rFonts w:eastAsiaTheme="minorHAnsi"/>
          <w:b/>
          <w:bCs/>
          <w:i/>
          <w:iCs/>
          <w:szCs w:val="24"/>
          <w:lang w:eastAsia="en-US"/>
        </w:rPr>
        <w:t xml:space="preserve"> Tides</w:t>
      </w:r>
    </w:p>
    <w:p w14:paraId="5218DC3E"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tides at Mangalore are semi-diurnal in nature with tidal levels, relative to the Chart Datum (CD) as follows:</w:t>
      </w:r>
    </w:p>
    <w:p w14:paraId="1EC627F8" w14:textId="5977AA67" w:rsidR="003A1119" w:rsidRPr="00263D92" w:rsidRDefault="003A1119" w:rsidP="00263D92">
      <w:pPr>
        <w:autoSpaceDE w:val="0"/>
        <w:autoSpaceDN w:val="0"/>
        <w:adjustRightInd w:val="0"/>
        <w:spacing w:line="360" w:lineRule="auto"/>
        <w:rPr>
          <w:rFonts w:eastAsiaTheme="minorHAnsi"/>
          <w:bCs/>
          <w:szCs w:val="24"/>
          <w:lang w:eastAsia="en-US"/>
        </w:rPr>
      </w:pPr>
      <w:r w:rsidRPr="00263D92">
        <w:rPr>
          <w:rFonts w:eastAsiaTheme="minorHAnsi"/>
          <w:bCs/>
          <w:szCs w:val="24"/>
          <w:lang w:eastAsia="en-US"/>
        </w:rPr>
        <w:t>Level w</w:t>
      </w:r>
      <w:r w:rsidR="00B4544A" w:rsidRPr="00263D92">
        <w:rPr>
          <w:rFonts w:eastAsiaTheme="minorHAnsi"/>
          <w:bCs/>
          <w:szCs w:val="24"/>
          <w:lang w:eastAsia="en-US"/>
        </w:rPr>
        <w:t>.</w:t>
      </w:r>
      <w:r w:rsidRPr="00263D92">
        <w:rPr>
          <w:rFonts w:eastAsiaTheme="minorHAnsi"/>
          <w:bCs/>
          <w:szCs w:val="24"/>
          <w:lang w:eastAsia="en-US"/>
        </w:rPr>
        <w:t>r</w:t>
      </w:r>
      <w:r w:rsidR="00B4544A" w:rsidRPr="00263D92">
        <w:rPr>
          <w:rFonts w:eastAsiaTheme="minorHAnsi"/>
          <w:bCs/>
          <w:szCs w:val="24"/>
          <w:lang w:eastAsia="en-US"/>
        </w:rPr>
        <w:t>.</w:t>
      </w:r>
      <w:r w:rsidRPr="00263D92">
        <w:rPr>
          <w:rFonts w:eastAsiaTheme="minorHAnsi"/>
          <w:bCs/>
          <w:szCs w:val="24"/>
          <w:lang w:eastAsia="en-US"/>
        </w:rPr>
        <w:t>t</w:t>
      </w:r>
      <w:r w:rsidR="00B4544A" w:rsidRPr="00263D92">
        <w:rPr>
          <w:rFonts w:eastAsiaTheme="minorHAnsi"/>
          <w:bCs/>
          <w:szCs w:val="24"/>
          <w:lang w:eastAsia="en-US"/>
        </w:rPr>
        <w:t>.</w:t>
      </w:r>
      <w:r w:rsidRPr="00263D92">
        <w:rPr>
          <w:rFonts w:eastAsiaTheme="minorHAnsi"/>
          <w:bCs/>
          <w:szCs w:val="24"/>
          <w:lang w:eastAsia="en-US"/>
        </w:rPr>
        <w:t xml:space="preserve"> CD (m)</w:t>
      </w:r>
    </w:p>
    <w:p w14:paraId="32F808B8"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Highest High Water Spring (HHWS) +1.68</w:t>
      </w:r>
    </w:p>
    <w:p w14:paraId="70735A73"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Mean Highest High Water (MHHW) +1.48</w:t>
      </w:r>
    </w:p>
    <w:p w14:paraId="1461E54A"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Mean Lowest High Water (MLHW) +1.26</w:t>
      </w:r>
    </w:p>
    <w:p w14:paraId="0AA616F0"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Mean Sea Level (MSL) +0.95</w:t>
      </w:r>
    </w:p>
    <w:p w14:paraId="20CA9A81"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Mean Lowest Low Water (MLLW) +0.26</w:t>
      </w:r>
    </w:p>
    <w:p w14:paraId="17960BE0"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Lowest Low Water Spring (LLWS) +0.03</w:t>
      </w:r>
    </w:p>
    <w:p w14:paraId="72524F03" w14:textId="3BD8366D" w:rsidR="003A1119" w:rsidRPr="00263D92" w:rsidRDefault="00CA0A81" w:rsidP="00263D92">
      <w:pPr>
        <w:autoSpaceDE w:val="0"/>
        <w:autoSpaceDN w:val="0"/>
        <w:adjustRightInd w:val="0"/>
        <w:spacing w:line="360" w:lineRule="auto"/>
        <w:rPr>
          <w:rFonts w:eastAsiaTheme="minorHAnsi"/>
          <w:b/>
          <w:bCs/>
          <w:i/>
          <w:iCs/>
          <w:szCs w:val="24"/>
          <w:lang w:eastAsia="en-US"/>
        </w:rPr>
      </w:pPr>
      <w:r w:rsidRPr="00263D92">
        <w:rPr>
          <w:rFonts w:eastAsiaTheme="minorHAnsi"/>
          <w:b/>
          <w:bCs/>
          <w:i/>
          <w:iCs/>
          <w:szCs w:val="24"/>
          <w:lang w:eastAsia="en-US"/>
        </w:rPr>
        <w:t>iii.</w:t>
      </w:r>
      <w:r w:rsidR="003A1119" w:rsidRPr="00263D92">
        <w:rPr>
          <w:rFonts w:eastAsiaTheme="minorHAnsi"/>
          <w:b/>
          <w:bCs/>
          <w:i/>
          <w:iCs/>
          <w:szCs w:val="24"/>
          <w:lang w:eastAsia="en-US"/>
        </w:rPr>
        <w:t xml:space="preserve"> Currents</w:t>
      </w:r>
    </w:p>
    <w:p w14:paraId="5AAE2099"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The currents along the coast during SW monsoon (from February to September) are generally towards S (from 160° to 200°). During the northeast monsoon (from November to January) the currents are found to be towards N (from 0° to 40° and 320° to 360°). In the approach channel region covered by breakwater, the current direction lags 6° to 8° behind the coastal currents. The current in the lagoon area further lags behind the approach channel current by another 6°. The subsurface current on an average leads the surface current by 10° to 15°. The magnitude of the current outside the lagoon area during the monsoon season is about 1 to 1.5 knots has been experienced by pilots.</w:t>
      </w:r>
    </w:p>
    <w:p w14:paraId="652566D2" w14:textId="6DFF96C3" w:rsidR="003A1119" w:rsidRPr="00263D92" w:rsidRDefault="00CA0A81" w:rsidP="00263D92">
      <w:pPr>
        <w:autoSpaceDE w:val="0"/>
        <w:autoSpaceDN w:val="0"/>
        <w:adjustRightInd w:val="0"/>
        <w:spacing w:line="360" w:lineRule="auto"/>
        <w:rPr>
          <w:rFonts w:eastAsiaTheme="minorHAnsi"/>
          <w:b/>
          <w:bCs/>
          <w:i/>
          <w:iCs/>
          <w:szCs w:val="24"/>
          <w:lang w:eastAsia="en-US"/>
        </w:rPr>
      </w:pPr>
      <w:proofErr w:type="gramStart"/>
      <w:r w:rsidRPr="00263D92">
        <w:rPr>
          <w:rFonts w:eastAsiaTheme="minorHAnsi"/>
          <w:b/>
          <w:bCs/>
          <w:i/>
          <w:iCs/>
          <w:szCs w:val="24"/>
          <w:lang w:eastAsia="en-US"/>
        </w:rPr>
        <w:t>vi.</w:t>
      </w:r>
      <w:r w:rsidR="003A1119" w:rsidRPr="00263D92">
        <w:rPr>
          <w:rFonts w:eastAsiaTheme="minorHAnsi"/>
          <w:b/>
          <w:bCs/>
          <w:i/>
          <w:iCs/>
          <w:szCs w:val="24"/>
          <w:lang w:eastAsia="en-US"/>
        </w:rPr>
        <w:t xml:space="preserve"> Littoral</w:t>
      </w:r>
      <w:proofErr w:type="gramEnd"/>
      <w:r w:rsidR="003A1119" w:rsidRPr="00263D92">
        <w:rPr>
          <w:rFonts w:eastAsiaTheme="minorHAnsi"/>
          <w:b/>
          <w:bCs/>
          <w:i/>
          <w:iCs/>
          <w:szCs w:val="24"/>
          <w:lang w:eastAsia="en-US"/>
        </w:rPr>
        <w:t xml:space="preserve"> Drift</w:t>
      </w:r>
    </w:p>
    <w:p w14:paraId="66E66CF0"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 xml:space="preserve">Seasonal drift distribution has indicated that during NE monsoon, littoral drift is towards N, whereas during SW monsoon and non-monsoon period the drift is towards S. The northwards drift is comparatively less than the southward drift. The average littoral drift in the region is of the order of 0.58 lakh cum towards south during southwest monsoon and non-monsoon period and 0.08 lakh cum towards N in NE monsoon. The average net littoral drift is 0.5 lakh cum per year towards S. Major portion of siltation in the port occurs during the monsoon months of </w:t>
      </w:r>
      <w:r w:rsidRPr="00263D92">
        <w:rPr>
          <w:rFonts w:eastAsiaTheme="minorHAnsi"/>
          <w:szCs w:val="24"/>
          <w:lang w:eastAsia="en-US"/>
        </w:rPr>
        <w:lastRenderedPageBreak/>
        <w:t>June to September every year. The quantity of maintenance dredging is of the order of 5 million cum per annum.</w:t>
      </w:r>
    </w:p>
    <w:p w14:paraId="30EE2D8C" w14:textId="7913732A" w:rsidR="003A1119" w:rsidRPr="00263D92" w:rsidRDefault="00B4544A" w:rsidP="00263D92">
      <w:pPr>
        <w:autoSpaceDE w:val="0"/>
        <w:autoSpaceDN w:val="0"/>
        <w:adjustRightInd w:val="0"/>
        <w:spacing w:line="360" w:lineRule="auto"/>
        <w:rPr>
          <w:rFonts w:eastAsiaTheme="minorHAnsi"/>
          <w:b/>
          <w:bCs/>
          <w:szCs w:val="24"/>
          <w:lang w:eastAsia="en-US"/>
        </w:rPr>
      </w:pPr>
      <w:r w:rsidRPr="00263D92">
        <w:rPr>
          <w:rFonts w:eastAsiaTheme="minorHAnsi"/>
          <w:b/>
          <w:bCs/>
          <w:szCs w:val="24"/>
          <w:lang w:eastAsia="en-US"/>
        </w:rPr>
        <w:t>3.3.2.3</w:t>
      </w:r>
      <w:r w:rsidR="00DB38F2" w:rsidRPr="00263D92">
        <w:rPr>
          <w:rFonts w:eastAsiaTheme="minorHAnsi"/>
          <w:b/>
          <w:bCs/>
          <w:szCs w:val="24"/>
          <w:lang w:eastAsia="en-US"/>
        </w:rPr>
        <w:t xml:space="preserve"> </w:t>
      </w:r>
      <w:r w:rsidR="003A1119" w:rsidRPr="00263D92">
        <w:rPr>
          <w:rFonts w:eastAsiaTheme="minorHAnsi"/>
          <w:b/>
          <w:bCs/>
          <w:szCs w:val="24"/>
          <w:lang w:eastAsia="en-US"/>
        </w:rPr>
        <w:t>Navigational Channel, Turning Circle</w:t>
      </w:r>
    </w:p>
    <w:p w14:paraId="3C561F17"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Length of Channel - About 7.5 km</w:t>
      </w:r>
    </w:p>
    <w:p w14:paraId="4EF376EB"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Depth of Outer Channel - -15.4 m CD</w:t>
      </w:r>
    </w:p>
    <w:p w14:paraId="6D25ECBC"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Width of Channel - 245 m (Side slopes of the navigational channel measures 1:20 from start of the channel up to the breakwater line and 1:10 in the zone from line connecting the breakwater ends and base line).</w:t>
      </w:r>
    </w:p>
    <w:p w14:paraId="62F7E08E" w14:textId="77777777" w:rsidR="003A1119" w:rsidRPr="00263D92" w:rsidRDefault="003A1119" w:rsidP="00263D92">
      <w:pPr>
        <w:autoSpaceDE w:val="0"/>
        <w:autoSpaceDN w:val="0"/>
        <w:adjustRightInd w:val="0"/>
        <w:spacing w:line="360" w:lineRule="auto"/>
        <w:rPr>
          <w:rFonts w:eastAsiaTheme="minorHAnsi"/>
          <w:szCs w:val="24"/>
          <w:lang w:eastAsia="en-US"/>
        </w:rPr>
      </w:pPr>
      <w:r w:rsidRPr="00263D92">
        <w:rPr>
          <w:rFonts w:eastAsiaTheme="minorHAnsi"/>
          <w:szCs w:val="24"/>
          <w:lang w:eastAsia="en-US"/>
        </w:rPr>
        <w:t>Turing Circle diameter - 570 m</w:t>
      </w:r>
    </w:p>
    <w:p w14:paraId="5A6E95F4" w14:textId="77777777" w:rsidR="003A1119" w:rsidRPr="00263D92" w:rsidRDefault="003A1119" w:rsidP="00263D92">
      <w:pPr>
        <w:spacing w:after="160" w:line="360" w:lineRule="auto"/>
        <w:rPr>
          <w:rFonts w:eastAsiaTheme="minorHAnsi"/>
          <w:szCs w:val="24"/>
          <w:lang w:eastAsia="en-US"/>
        </w:rPr>
      </w:pPr>
      <w:r w:rsidRPr="00263D92">
        <w:rPr>
          <w:rFonts w:eastAsiaTheme="minorHAnsi"/>
          <w:szCs w:val="24"/>
          <w:lang w:eastAsia="en-US"/>
        </w:rPr>
        <w:t>Depth of Harbour Basin - -15.1 m CD (Side slopes are maintained to 1:6).</w:t>
      </w:r>
    </w:p>
    <w:p w14:paraId="5F7BA0D5" w14:textId="77777777" w:rsidR="003A1119" w:rsidRPr="00263D92" w:rsidRDefault="003A1119" w:rsidP="00263D92">
      <w:pPr>
        <w:autoSpaceDE w:val="0"/>
        <w:autoSpaceDN w:val="0"/>
        <w:adjustRightInd w:val="0"/>
        <w:spacing w:line="360" w:lineRule="auto"/>
        <w:rPr>
          <w:rFonts w:eastAsiaTheme="minorHAnsi"/>
          <w:b/>
          <w:bCs/>
          <w:szCs w:val="24"/>
          <w:lang w:eastAsia="en-US"/>
        </w:rPr>
      </w:pPr>
      <w:r w:rsidRPr="00263D92">
        <w:rPr>
          <w:rFonts w:eastAsiaTheme="minorHAnsi"/>
          <w:b/>
          <w:bCs/>
          <w:szCs w:val="24"/>
          <w:lang w:eastAsia="en-US"/>
        </w:rPr>
        <w:t>Breakwaters</w:t>
      </w:r>
    </w:p>
    <w:p w14:paraId="7D1FE6F8" w14:textId="77777777" w:rsidR="00BE568E" w:rsidRPr="00263D92" w:rsidRDefault="003A1119" w:rsidP="00263D92">
      <w:pPr>
        <w:spacing w:line="360" w:lineRule="auto"/>
        <w:rPr>
          <w:rFonts w:eastAsiaTheme="minorHAnsi"/>
          <w:szCs w:val="24"/>
          <w:lang w:eastAsia="en-US"/>
        </w:rPr>
      </w:pPr>
      <w:r w:rsidRPr="00263D92">
        <w:rPr>
          <w:rFonts w:eastAsiaTheme="minorHAnsi"/>
          <w:szCs w:val="24"/>
          <w:lang w:eastAsia="en-US"/>
        </w:rPr>
        <w:t>Two number of rubble mound breakwaters, one each on north and south, with length of 770 m each have been constructed in three stages on either side of the approach channel with an in between distance of 1,362 m at the root. The breakwaters terminate at a depth of about -6.0 m CD.</w:t>
      </w:r>
      <w:bookmarkStart w:id="11" w:name="_Toc3939635"/>
    </w:p>
    <w:p w14:paraId="1B6624F1" w14:textId="4BECB8AC" w:rsidR="00E46EC8" w:rsidRPr="00263D92" w:rsidRDefault="00E46EC8" w:rsidP="00263D92">
      <w:pPr>
        <w:spacing w:line="360" w:lineRule="auto"/>
        <w:rPr>
          <w:rFonts w:eastAsiaTheme="minorHAnsi"/>
          <w:szCs w:val="24"/>
          <w:lang w:eastAsia="en-US"/>
        </w:rPr>
      </w:pPr>
      <w:r w:rsidRPr="00263D92">
        <w:rPr>
          <w:szCs w:val="24"/>
        </w:rPr>
        <w:t>NUMERICAL MODELLING USING MIKE21</w:t>
      </w:r>
      <w:bookmarkEnd w:id="11"/>
    </w:p>
    <w:p w14:paraId="66B8974F" w14:textId="07A5A83C" w:rsidR="00272DE9" w:rsidRPr="00263D92" w:rsidRDefault="00DB38F2" w:rsidP="00263D92">
      <w:pPr>
        <w:pStyle w:val="Heading2"/>
        <w:rPr>
          <w:rFonts w:cs="Times New Roman"/>
          <w:sz w:val="24"/>
          <w:szCs w:val="24"/>
        </w:rPr>
      </w:pPr>
      <w:bookmarkStart w:id="12" w:name="_Toc3939636"/>
      <w:r w:rsidRPr="00263D92">
        <w:rPr>
          <w:rFonts w:cs="Times New Roman"/>
          <w:sz w:val="24"/>
          <w:szCs w:val="24"/>
        </w:rPr>
        <w:t>4.1</w:t>
      </w:r>
      <w:r w:rsidRPr="00263D92">
        <w:rPr>
          <w:rFonts w:cs="Times New Roman"/>
          <w:sz w:val="24"/>
          <w:szCs w:val="24"/>
        </w:rPr>
        <w:tab/>
      </w:r>
      <w:r w:rsidR="00272DE9" w:rsidRPr="00263D92">
        <w:rPr>
          <w:rFonts w:cs="Times New Roman"/>
          <w:sz w:val="24"/>
          <w:szCs w:val="24"/>
        </w:rPr>
        <w:t>Mathematical Model Studies</w:t>
      </w:r>
      <w:bookmarkEnd w:id="12"/>
    </w:p>
    <w:p w14:paraId="38CA8EF4" w14:textId="2503EDA9" w:rsidR="00272DE9" w:rsidRPr="00263D92" w:rsidRDefault="00272DE9" w:rsidP="00263D92">
      <w:pPr>
        <w:spacing w:line="360" w:lineRule="auto"/>
        <w:rPr>
          <w:szCs w:val="24"/>
        </w:rPr>
      </w:pPr>
      <w:r w:rsidRPr="00263D92">
        <w:rPr>
          <w:szCs w:val="24"/>
        </w:rPr>
        <w:t>Mathematical model studies for examining wave condition</w:t>
      </w:r>
      <w:r w:rsidR="00FD5196" w:rsidRPr="00263D92">
        <w:rPr>
          <w:szCs w:val="24"/>
        </w:rPr>
        <w:t xml:space="preserve">s in the outer harbour of NMPT </w:t>
      </w:r>
      <w:r w:rsidRPr="00263D92">
        <w:rPr>
          <w:szCs w:val="24"/>
        </w:rPr>
        <w:t>were carried out in</w:t>
      </w:r>
    </w:p>
    <w:p w14:paraId="25EBA17B" w14:textId="77777777" w:rsidR="0000600A" w:rsidRPr="00263D92" w:rsidRDefault="00272DE9" w:rsidP="00263D92">
      <w:pPr>
        <w:pStyle w:val="ListParagraph"/>
        <w:numPr>
          <w:ilvl w:val="0"/>
          <w:numId w:val="29"/>
        </w:numPr>
        <w:spacing w:line="360" w:lineRule="auto"/>
        <w:rPr>
          <w:szCs w:val="24"/>
        </w:rPr>
      </w:pPr>
      <w:r w:rsidRPr="00263D92">
        <w:rPr>
          <w:szCs w:val="24"/>
        </w:rPr>
        <w:t>Simulation of wave height in the proposed area of port development (using software</w:t>
      </w:r>
      <w:r w:rsidR="00FD5196" w:rsidRPr="00263D92">
        <w:rPr>
          <w:szCs w:val="24"/>
        </w:rPr>
        <w:t xml:space="preserve"> </w:t>
      </w:r>
      <w:r w:rsidRPr="00263D92">
        <w:rPr>
          <w:szCs w:val="24"/>
        </w:rPr>
        <w:t>MIKE 21BoussinesqWave Module).</w:t>
      </w:r>
      <w:bookmarkStart w:id="13" w:name="_Toc3939639"/>
    </w:p>
    <w:p w14:paraId="6F7DD200" w14:textId="77777777" w:rsidR="0000600A" w:rsidRPr="00263D92" w:rsidRDefault="004B4639" w:rsidP="00263D92">
      <w:pPr>
        <w:spacing w:line="360" w:lineRule="auto"/>
        <w:rPr>
          <w:szCs w:val="24"/>
        </w:rPr>
      </w:pPr>
      <w:r w:rsidRPr="00263D92">
        <w:rPr>
          <w:i/>
          <w:szCs w:val="24"/>
        </w:rPr>
        <w:t>MIKE 21</w:t>
      </w:r>
      <w:r w:rsidRPr="00263D92">
        <w:rPr>
          <w:szCs w:val="24"/>
        </w:rPr>
        <w:t xml:space="preserve"> </w:t>
      </w:r>
      <w:proofErr w:type="spellStart"/>
      <w:r w:rsidRPr="00263D92">
        <w:rPr>
          <w:szCs w:val="24"/>
        </w:rPr>
        <w:t>Boussinesq</w:t>
      </w:r>
      <w:proofErr w:type="spellEnd"/>
      <w:r w:rsidRPr="00263D92">
        <w:rPr>
          <w:szCs w:val="24"/>
        </w:rPr>
        <w:t xml:space="preserve"> Wave Module</w:t>
      </w:r>
      <w:bookmarkStart w:id="14" w:name="_Toc3939640"/>
      <w:bookmarkEnd w:id="13"/>
    </w:p>
    <w:p w14:paraId="0E731F03" w14:textId="48EE3320" w:rsidR="004B4639" w:rsidRPr="00263D92" w:rsidRDefault="00FD5196" w:rsidP="00263D92">
      <w:pPr>
        <w:spacing w:line="360" w:lineRule="auto"/>
        <w:rPr>
          <w:szCs w:val="24"/>
        </w:rPr>
      </w:pPr>
      <w:r w:rsidRPr="00263D92">
        <w:rPr>
          <w:szCs w:val="24"/>
        </w:rPr>
        <w:t>4.3.</w:t>
      </w:r>
      <w:r w:rsidR="004B4639" w:rsidRPr="00263D92">
        <w:rPr>
          <w:szCs w:val="24"/>
        </w:rPr>
        <w:t>1</w:t>
      </w:r>
      <w:r w:rsidR="00DB38F2" w:rsidRPr="00263D92">
        <w:rPr>
          <w:szCs w:val="24"/>
        </w:rPr>
        <w:tab/>
      </w:r>
      <w:r w:rsidR="004B4639" w:rsidRPr="00263D92">
        <w:rPr>
          <w:szCs w:val="24"/>
        </w:rPr>
        <w:t>Setting up the Model</w:t>
      </w:r>
      <w:bookmarkEnd w:id="14"/>
      <w:r w:rsidR="004B4639" w:rsidRPr="00263D92">
        <w:rPr>
          <w:szCs w:val="24"/>
        </w:rPr>
        <w:t xml:space="preserve"> </w:t>
      </w:r>
    </w:p>
    <w:p w14:paraId="71797195" w14:textId="77777777" w:rsidR="004B4639" w:rsidRPr="00263D92" w:rsidRDefault="004B4639" w:rsidP="00263D92">
      <w:pPr>
        <w:spacing w:line="360" w:lineRule="auto"/>
        <w:rPr>
          <w:szCs w:val="24"/>
        </w:rPr>
      </w:pPr>
      <w:r w:rsidRPr="00263D92">
        <w:rPr>
          <w:szCs w:val="24"/>
        </w:rPr>
        <w:t xml:space="preserve">Setting up the model is </w:t>
      </w:r>
      <w:r w:rsidR="00F3388C" w:rsidRPr="00263D92">
        <w:rPr>
          <w:szCs w:val="24"/>
        </w:rPr>
        <w:t>another</w:t>
      </w:r>
      <w:r w:rsidRPr="00263D92">
        <w:rPr>
          <w:szCs w:val="24"/>
        </w:rPr>
        <w:t xml:space="preserve"> way of transforming real world events and data into a format which can be understood by the numerical model </w:t>
      </w:r>
      <w:r w:rsidRPr="00263D92">
        <w:rPr>
          <w:i/>
          <w:szCs w:val="24"/>
        </w:rPr>
        <w:t>MIKE</w:t>
      </w:r>
      <w:r w:rsidRPr="00263D92">
        <w:rPr>
          <w:szCs w:val="24"/>
        </w:rPr>
        <w:t xml:space="preserve"> 21 BW. Thus generally, all the data collected </w:t>
      </w:r>
      <w:r w:rsidR="00F3388C" w:rsidRPr="00263D92">
        <w:rPr>
          <w:szCs w:val="24"/>
        </w:rPr>
        <w:t>must</w:t>
      </w:r>
      <w:r w:rsidRPr="00263D92">
        <w:rPr>
          <w:szCs w:val="24"/>
        </w:rPr>
        <w:t xml:space="preserve"> be resolved on the spatial grid selected. </w:t>
      </w:r>
    </w:p>
    <w:p w14:paraId="5B074382" w14:textId="77777777" w:rsidR="004B4639" w:rsidRPr="00263D92" w:rsidRDefault="004B4639" w:rsidP="00263D92">
      <w:pPr>
        <w:numPr>
          <w:ilvl w:val="0"/>
          <w:numId w:val="23"/>
        </w:numPr>
        <w:spacing w:line="360" w:lineRule="auto"/>
        <w:rPr>
          <w:szCs w:val="24"/>
        </w:rPr>
      </w:pPr>
      <w:r w:rsidRPr="00263D92">
        <w:rPr>
          <w:szCs w:val="24"/>
        </w:rPr>
        <w:t xml:space="preserve">Bathymetry </w:t>
      </w:r>
    </w:p>
    <w:p w14:paraId="40B5BF19" w14:textId="77777777" w:rsidR="004B4639" w:rsidRPr="00263D92" w:rsidRDefault="004B4639" w:rsidP="00263D92">
      <w:pPr>
        <w:spacing w:line="360" w:lineRule="auto"/>
        <w:rPr>
          <w:szCs w:val="24"/>
        </w:rPr>
      </w:pPr>
      <w:r w:rsidRPr="00263D92">
        <w:rPr>
          <w:szCs w:val="24"/>
        </w:rPr>
        <w:t xml:space="preserve">Bathymetry must be specified as type2 or type1 data file containing the water depth covering the model area. Describing the water depth in the model is one of the most important tasks in </w:t>
      </w:r>
      <w:r w:rsidR="00F23E59" w:rsidRPr="00263D92">
        <w:rPr>
          <w:szCs w:val="24"/>
        </w:rPr>
        <w:t>modelling</w:t>
      </w:r>
      <w:r w:rsidRPr="00263D92">
        <w:rPr>
          <w:szCs w:val="24"/>
        </w:rPr>
        <w:t xml:space="preserve"> process. Bathymetry is created using Bathymetries in </w:t>
      </w:r>
      <w:r w:rsidRPr="00263D92">
        <w:rPr>
          <w:i/>
          <w:szCs w:val="24"/>
        </w:rPr>
        <w:t>MIKE</w:t>
      </w:r>
      <w:r w:rsidRPr="00263D92">
        <w:rPr>
          <w:szCs w:val="24"/>
        </w:rPr>
        <w:t xml:space="preserve"> Zero. </w:t>
      </w:r>
    </w:p>
    <w:p w14:paraId="1770F900" w14:textId="77777777" w:rsidR="004B4639" w:rsidRPr="00263D92" w:rsidRDefault="004B4639" w:rsidP="00263D92">
      <w:pPr>
        <w:numPr>
          <w:ilvl w:val="0"/>
          <w:numId w:val="23"/>
        </w:numPr>
        <w:spacing w:line="360" w:lineRule="auto"/>
        <w:rPr>
          <w:szCs w:val="24"/>
        </w:rPr>
      </w:pPr>
      <w:r w:rsidRPr="00263D92">
        <w:rPr>
          <w:szCs w:val="24"/>
        </w:rPr>
        <w:t xml:space="preserve">Sponge Layer </w:t>
      </w:r>
    </w:p>
    <w:p w14:paraId="640D4373" w14:textId="77777777" w:rsidR="004B4639" w:rsidRPr="00263D92" w:rsidRDefault="004B4639" w:rsidP="00263D92">
      <w:pPr>
        <w:spacing w:line="360" w:lineRule="auto"/>
        <w:rPr>
          <w:szCs w:val="24"/>
        </w:rPr>
      </w:pPr>
      <w:r w:rsidRPr="00263D92">
        <w:rPr>
          <w:szCs w:val="24"/>
        </w:rPr>
        <w:lastRenderedPageBreak/>
        <w:t xml:space="preserve">For all </w:t>
      </w:r>
      <w:r w:rsidRPr="00263D92">
        <w:rPr>
          <w:i/>
          <w:szCs w:val="24"/>
        </w:rPr>
        <w:t xml:space="preserve">MIKE 21 </w:t>
      </w:r>
      <w:r w:rsidRPr="00263D92">
        <w:rPr>
          <w:szCs w:val="24"/>
        </w:rPr>
        <w:t xml:space="preserve">BW applications maps (2DH, dfs2-file) or profile series (1DH, dfs1-file) is required for efficient absorption of short and long period waves along all code values or the water boundary. </w:t>
      </w:r>
    </w:p>
    <w:p w14:paraId="6BE1736F" w14:textId="77777777" w:rsidR="004B4639" w:rsidRPr="00263D92" w:rsidRDefault="004B4639" w:rsidP="00263D92">
      <w:pPr>
        <w:numPr>
          <w:ilvl w:val="0"/>
          <w:numId w:val="23"/>
        </w:numPr>
        <w:spacing w:line="360" w:lineRule="auto"/>
        <w:rPr>
          <w:szCs w:val="24"/>
        </w:rPr>
      </w:pPr>
      <w:r w:rsidRPr="00263D92">
        <w:rPr>
          <w:szCs w:val="24"/>
        </w:rPr>
        <w:t xml:space="preserve">Porosity Layers </w:t>
      </w:r>
    </w:p>
    <w:p w14:paraId="43164F4D" w14:textId="77777777" w:rsidR="004B4639" w:rsidRPr="00263D92" w:rsidRDefault="00F23E59" w:rsidP="00263D92">
      <w:pPr>
        <w:spacing w:line="360" w:lineRule="auto"/>
        <w:rPr>
          <w:szCs w:val="24"/>
        </w:rPr>
      </w:pPr>
      <w:r w:rsidRPr="00263D92">
        <w:rPr>
          <w:szCs w:val="24"/>
        </w:rPr>
        <w:t>Modelling</w:t>
      </w:r>
      <w:r w:rsidR="004B4639" w:rsidRPr="00263D92">
        <w:rPr>
          <w:szCs w:val="24"/>
        </w:rPr>
        <w:t xml:space="preserve"> of partial reflection/transmission requires maps (2DH) or files (1DH) including porosity. This is provided along the land boundary. </w:t>
      </w:r>
    </w:p>
    <w:p w14:paraId="49ED1F0E" w14:textId="77777777" w:rsidR="004B4639" w:rsidRPr="00263D92" w:rsidRDefault="004B4639" w:rsidP="00263D92">
      <w:pPr>
        <w:numPr>
          <w:ilvl w:val="0"/>
          <w:numId w:val="23"/>
        </w:numPr>
        <w:spacing w:line="360" w:lineRule="auto"/>
        <w:rPr>
          <w:szCs w:val="24"/>
        </w:rPr>
      </w:pPr>
      <w:r w:rsidRPr="00263D92">
        <w:rPr>
          <w:szCs w:val="24"/>
        </w:rPr>
        <w:t xml:space="preserve">Boundary Data (Internal Wave Generation) </w:t>
      </w:r>
    </w:p>
    <w:p w14:paraId="518016D0" w14:textId="21A89991" w:rsidR="00B85FB0" w:rsidRPr="00263D92" w:rsidRDefault="004B4639" w:rsidP="00263D92">
      <w:pPr>
        <w:spacing w:line="360" w:lineRule="auto"/>
        <w:rPr>
          <w:szCs w:val="24"/>
        </w:rPr>
      </w:pPr>
      <w:r w:rsidRPr="00263D92">
        <w:rPr>
          <w:szCs w:val="24"/>
        </w:rPr>
        <w:t>Model will be forced by the waves generated inside the model domain. The internal wave generation of waves allows absorption of al</w:t>
      </w:r>
      <w:bookmarkStart w:id="15" w:name="_Toc3939646"/>
      <w:r w:rsidR="0000600A" w:rsidRPr="00263D92">
        <w:rPr>
          <w:szCs w:val="24"/>
        </w:rPr>
        <w:t>l waves leaving the model area.</w:t>
      </w:r>
      <w:bookmarkEnd w:id="15"/>
    </w:p>
    <w:sectPr w:rsidR="00B85FB0" w:rsidRPr="00263D9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1702D" w14:textId="77777777" w:rsidR="000C46D0" w:rsidRDefault="000C46D0" w:rsidP="00606BEC">
      <w:r>
        <w:separator/>
      </w:r>
    </w:p>
  </w:endnote>
  <w:endnote w:type="continuationSeparator" w:id="0">
    <w:p w14:paraId="06CFB83C" w14:textId="77777777" w:rsidR="000C46D0" w:rsidRDefault="000C46D0" w:rsidP="00606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900596"/>
      <w:docPartObj>
        <w:docPartGallery w:val="Page Numbers (Bottom of Page)"/>
        <w:docPartUnique/>
      </w:docPartObj>
    </w:sdtPr>
    <w:sdtEndPr>
      <w:rPr>
        <w:noProof/>
        <w:sz w:val="20"/>
        <w:szCs w:val="20"/>
      </w:rPr>
    </w:sdtEndPr>
    <w:sdtContent>
      <w:p w14:paraId="5FF47720" w14:textId="77777777" w:rsidR="001D6F51" w:rsidRPr="009B691D" w:rsidRDefault="001D6F51">
        <w:pPr>
          <w:pStyle w:val="Footer"/>
          <w:jc w:val="center"/>
          <w:rPr>
            <w:sz w:val="20"/>
            <w:szCs w:val="20"/>
          </w:rPr>
        </w:pPr>
        <w:r w:rsidRPr="009B691D">
          <w:rPr>
            <w:sz w:val="20"/>
            <w:szCs w:val="20"/>
          </w:rPr>
          <w:fldChar w:fldCharType="begin"/>
        </w:r>
        <w:r w:rsidRPr="009B691D">
          <w:rPr>
            <w:sz w:val="20"/>
            <w:szCs w:val="20"/>
          </w:rPr>
          <w:instrText xml:space="preserve"> PAGE   \* MERGEFORMAT </w:instrText>
        </w:r>
        <w:r w:rsidRPr="009B691D">
          <w:rPr>
            <w:sz w:val="20"/>
            <w:szCs w:val="20"/>
          </w:rPr>
          <w:fldChar w:fldCharType="separate"/>
        </w:r>
        <w:r w:rsidR="001656B2">
          <w:rPr>
            <w:noProof/>
            <w:sz w:val="20"/>
            <w:szCs w:val="20"/>
          </w:rPr>
          <w:t>1</w:t>
        </w:r>
        <w:r w:rsidRPr="009B691D">
          <w:rPr>
            <w:noProof/>
            <w:sz w:val="20"/>
            <w:szCs w:val="20"/>
          </w:rPr>
          <w:fldChar w:fldCharType="end"/>
        </w:r>
      </w:p>
    </w:sdtContent>
  </w:sdt>
  <w:p w14:paraId="408ADEF7" w14:textId="77777777" w:rsidR="001D6F51" w:rsidRDefault="001D6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1E42AA" w14:textId="77777777" w:rsidR="000C46D0" w:rsidRDefault="000C46D0" w:rsidP="00606BEC">
      <w:r>
        <w:separator/>
      </w:r>
    </w:p>
  </w:footnote>
  <w:footnote w:type="continuationSeparator" w:id="0">
    <w:p w14:paraId="5DE2C9F4" w14:textId="77777777" w:rsidR="000C46D0" w:rsidRDefault="000C46D0" w:rsidP="00606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F758858E"/>
    <w:lvl w:ilvl="0" w:tplc="068EE3AC">
      <w:start w:val="1"/>
      <w:numFmt w:val="decimal"/>
      <w:lvlText w:val="%1."/>
      <w:lvlJc w:val="left"/>
    </w:lvl>
    <w:lvl w:ilvl="1" w:tplc="FAAA0590">
      <w:numFmt w:val="decimal"/>
      <w:lvlText w:val=""/>
      <w:lvlJc w:val="left"/>
    </w:lvl>
    <w:lvl w:ilvl="2" w:tplc="9DCABC88">
      <w:numFmt w:val="decimal"/>
      <w:lvlText w:val=""/>
      <w:lvlJc w:val="left"/>
    </w:lvl>
    <w:lvl w:ilvl="3" w:tplc="3BB02F84">
      <w:numFmt w:val="decimal"/>
      <w:lvlText w:val=""/>
      <w:lvlJc w:val="left"/>
    </w:lvl>
    <w:lvl w:ilvl="4" w:tplc="222C7420">
      <w:numFmt w:val="decimal"/>
      <w:lvlText w:val=""/>
      <w:lvlJc w:val="left"/>
    </w:lvl>
    <w:lvl w:ilvl="5" w:tplc="6896B1D8">
      <w:numFmt w:val="decimal"/>
      <w:lvlText w:val=""/>
      <w:lvlJc w:val="left"/>
    </w:lvl>
    <w:lvl w:ilvl="6" w:tplc="5EC41794">
      <w:numFmt w:val="decimal"/>
      <w:lvlText w:val=""/>
      <w:lvlJc w:val="left"/>
    </w:lvl>
    <w:lvl w:ilvl="7" w:tplc="EBE8AF38">
      <w:numFmt w:val="decimal"/>
      <w:lvlText w:val=""/>
      <w:lvlJc w:val="left"/>
    </w:lvl>
    <w:lvl w:ilvl="8" w:tplc="89087DF6">
      <w:numFmt w:val="decimal"/>
      <w:lvlText w:val=""/>
      <w:lvlJc w:val="left"/>
    </w:lvl>
  </w:abstractNum>
  <w:abstractNum w:abstractNumId="1" w15:restartNumberingAfterBreak="0">
    <w:nsid w:val="000013E9"/>
    <w:multiLevelType w:val="hybridMultilevel"/>
    <w:tmpl w:val="253A92A2"/>
    <w:lvl w:ilvl="0" w:tplc="CE066696">
      <w:start w:val="9"/>
      <w:numFmt w:val="decimal"/>
      <w:lvlText w:val="[%1]"/>
      <w:lvlJc w:val="left"/>
    </w:lvl>
    <w:lvl w:ilvl="1" w:tplc="011E199A">
      <w:numFmt w:val="decimal"/>
      <w:lvlText w:val=""/>
      <w:lvlJc w:val="left"/>
    </w:lvl>
    <w:lvl w:ilvl="2" w:tplc="8C7019F2">
      <w:numFmt w:val="decimal"/>
      <w:lvlText w:val=""/>
      <w:lvlJc w:val="left"/>
    </w:lvl>
    <w:lvl w:ilvl="3" w:tplc="D83648B4">
      <w:numFmt w:val="decimal"/>
      <w:lvlText w:val=""/>
      <w:lvlJc w:val="left"/>
    </w:lvl>
    <w:lvl w:ilvl="4" w:tplc="9FB0B536">
      <w:numFmt w:val="decimal"/>
      <w:lvlText w:val=""/>
      <w:lvlJc w:val="left"/>
    </w:lvl>
    <w:lvl w:ilvl="5" w:tplc="778E1F3C">
      <w:numFmt w:val="decimal"/>
      <w:lvlText w:val=""/>
      <w:lvlJc w:val="left"/>
    </w:lvl>
    <w:lvl w:ilvl="6" w:tplc="AAAACAC0">
      <w:numFmt w:val="decimal"/>
      <w:lvlText w:val=""/>
      <w:lvlJc w:val="left"/>
    </w:lvl>
    <w:lvl w:ilvl="7" w:tplc="CAA4AB78">
      <w:numFmt w:val="decimal"/>
      <w:lvlText w:val=""/>
      <w:lvlJc w:val="left"/>
    </w:lvl>
    <w:lvl w:ilvl="8" w:tplc="B0D8CEF2">
      <w:numFmt w:val="decimal"/>
      <w:lvlText w:val=""/>
      <w:lvlJc w:val="left"/>
    </w:lvl>
  </w:abstractNum>
  <w:abstractNum w:abstractNumId="2" w15:restartNumberingAfterBreak="0">
    <w:nsid w:val="00001A49"/>
    <w:multiLevelType w:val="hybridMultilevel"/>
    <w:tmpl w:val="62188A72"/>
    <w:lvl w:ilvl="0" w:tplc="9DA67D16">
      <w:start w:val="1"/>
      <w:numFmt w:val="lowerRoman"/>
      <w:lvlText w:val="%1."/>
      <w:lvlJc w:val="left"/>
    </w:lvl>
    <w:lvl w:ilvl="1" w:tplc="4330D91A">
      <w:numFmt w:val="decimal"/>
      <w:lvlText w:val=""/>
      <w:lvlJc w:val="left"/>
    </w:lvl>
    <w:lvl w:ilvl="2" w:tplc="38D22B0E">
      <w:numFmt w:val="decimal"/>
      <w:lvlText w:val=""/>
      <w:lvlJc w:val="left"/>
    </w:lvl>
    <w:lvl w:ilvl="3" w:tplc="1CA68CF2">
      <w:numFmt w:val="decimal"/>
      <w:lvlText w:val=""/>
      <w:lvlJc w:val="left"/>
    </w:lvl>
    <w:lvl w:ilvl="4" w:tplc="81809AD6">
      <w:numFmt w:val="decimal"/>
      <w:lvlText w:val=""/>
      <w:lvlJc w:val="left"/>
    </w:lvl>
    <w:lvl w:ilvl="5" w:tplc="B3DA5F2E">
      <w:numFmt w:val="decimal"/>
      <w:lvlText w:val=""/>
      <w:lvlJc w:val="left"/>
    </w:lvl>
    <w:lvl w:ilvl="6" w:tplc="D318F7BA">
      <w:numFmt w:val="decimal"/>
      <w:lvlText w:val=""/>
      <w:lvlJc w:val="left"/>
    </w:lvl>
    <w:lvl w:ilvl="7" w:tplc="5906CCFC">
      <w:numFmt w:val="decimal"/>
      <w:lvlText w:val=""/>
      <w:lvlJc w:val="left"/>
    </w:lvl>
    <w:lvl w:ilvl="8" w:tplc="591A8C58">
      <w:numFmt w:val="decimal"/>
      <w:lvlText w:val=""/>
      <w:lvlJc w:val="left"/>
    </w:lvl>
  </w:abstractNum>
  <w:abstractNum w:abstractNumId="3" w15:restartNumberingAfterBreak="0">
    <w:nsid w:val="000022EE"/>
    <w:multiLevelType w:val="hybridMultilevel"/>
    <w:tmpl w:val="C442AF24"/>
    <w:lvl w:ilvl="0" w:tplc="A218F4B8">
      <w:start w:val="1"/>
      <w:numFmt w:val="lowerRoman"/>
      <w:lvlText w:val="%1."/>
      <w:lvlJc w:val="left"/>
    </w:lvl>
    <w:lvl w:ilvl="1" w:tplc="EE6E80B4">
      <w:numFmt w:val="decimal"/>
      <w:lvlText w:val=""/>
      <w:lvlJc w:val="left"/>
    </w:lvl>
    <w:lvl w:ilvl="2" w:tplc="03BA58D0">
      <w:numFmt w:val="decimal"/>
      <w:lvlText w:val=""/>
      <w:lvlJc w:val="left"/>
    </w:lvl>
    <w:lvl w:ilvl="3" w:tplc="7B4A50FA">
      <w:numFmt w:val="decimal"/>
      <w:lvlText w:val=""/>
      <w:lvlJc w:val="left"/>
    </w:lvl>
    <w:lvl w:ilvl="4" w:tplc="D84C7CA4">
      <w:numFmt w:val="decimal"/>
      <w:lvlText w:val=""/>
      <w:lvlJc w:val="left"/>
    </w:lvl>
    <w:lvl w:ilvl="5" w:tplc="4484E598">
      <w:numFmt w:val="decimal"/>
      <w:lvlText w:val=""/>
      <w:lvlJc w:val="left"/>
    </w:lvl>
    <w:lvl w:ilvl="6" w:tplc="A1FE0FAE">
      <w:numFmt w:val="decimal"/>
      <w:lvlText w:val=""/>
      <w:lvlJc w:val="left"/>
    </w:lvl>
    <w:lvl w:ilvl="7" w:tplc="D416E86A">
      <w:numFmt w:val="decimal"/>
      <w:lvlText w:val=""/>
      <w:lvlJc w:val="left"/>
    </w:lvl>
    <w:lvl w:ilvl="8" w:tplc="EC66B360">
      <w:numFmt w:val="decimal"/>
      <w:lvlText w:val=""/>
      <w:lvlJc w:val="left"/>
    </w:lvl>
  </w:abstractNum>
  <w:abstractNum w:abstractNumId="4" w15:restartNumberingAfterBreak="0">
    <w:nsid w:val="000033EA"/>
    <w:multiLevelType w:val="hybridMultilevel"/>
    <w:tmpl w:val="02720946"/>
    <w:lvl w:ilvl="0" w:tplc="2A883272">
      <w:start w:val="22"/>
      <w:numFmt w:val="decimal"/>
      <w:lvlText w:val="[%1]"/>
      <w:lvlJc w:val="left"/>
    </w:lvl>
    <w:lvl w:ilvl="1" w:tplc="8B886E52">
      <w:numFmt w:val="decimal"/>
      <w:lvlText w:val=""/>
      <w:lvlJc w:val="left"/>
    </w:lvl>
    <w:lvl w:ilvl="2" w:tplc="C78018C6">
      <w:numFmt w:val="decimal"/>
      <w:lvlText w:val=""/>
      <w:lvlJc w:val="left"/>
    </w:lvl>
    <w:lvl w:ilvl="3" w:tplc="C060A7B4">
      <w:numFmt w:val="decimal"/>
      <w:lvlText w:val=""/>
      <w:lvlJc w:val="left"/>
    </w:lvl>
    <w:lvl w:ilvl="4" w:tplc="466ABCB6">
      <w:numFmt w:val="decimal"/>
      <w:lvlText w:val=""/>
      <w:lvlJc w:val="left"/>
    </w:lvl>
    <w:lvl w:ilvl="5" w:tplc="14AA1A44">
      <w:numFmt w:val="decimal"/>
      <w:lvlText w:val=""/>
      <w:lvlJc w:val="left"/>
    </w:lvl>
    <w:lvl w:ilvl="6" w:tplc="E322264E">
      <w:numFmt w:val="decimal"/>
      <w:lvlText w:val=""/>
      <w:lvlJc w:val="left"/>
    </w:lvl>
    <w:lvl w:ilvl="7" w:tplc="E7B4612A">
      <w:numFmt w:val="decimal"/>
      <w:lvlText w:val=""/>
      <w:lvlJc w:val="left"/>
    </w:lvl>
    <w:lvl w:ilvl="8" w:tplc="E7EAA156">
      <w:numFmt w:val="decimal"/>
      <w:lvlText w:val=""/>
      <w:lvlJc w:val="left"/>
    </w:lvl>
  </w:abstractNum>
  <w:abstractNum w:abstractNumId="5" w15:restartNumberingAfterBreak="0">
    <w:nsid w:val="00003CD5"/>
    <w:multiLevelType w:val="hybridMultilevel"/>
    <w:tmpl w:val="B8788426"/>
    <w:lvl w:ilvl="0" w:tplc="2440367E">
      <w:start w:val="1"/>
      <w:numFmt w:val="decimal"/>
      <w:lvlText w:val="[%1]"/>
      <w:lvlJc w:val="left"/>
    </w:lvl>
    <w:lvl w:ilvl="1" w:tplc="DAC414DC">
      <w:numFmt w:val="decimal"/>
      <w:lvlText w:val=""/>
      <w:lvlJc w:val="left"/>
    </w:lvl>
    <w:lvl w:ilvl="2" w:tplc="BC4E7482">
      <w:numFmt w:val="decimal"/>
      <w:lvlText w:val=""/>
      <w:lvlJc w:val="left"/>
    </w:lvl>
    <w:lvl w:ilvl="3" w:tplc="3DE4E1A0">
      <w:numFmt w:val="decimal"/>
      <w:lvlText w:val=""/>
      <w:lvlJc w:val="left"/>
    </w:lvl>
    <w:lvl w:ilvl="4" w:tplc="6D3E57D0">
      <w:numFmt w:val="decimal"/>
      <w:lvlText w:val=""/>
      <w:lvlJc w:val="left"/>
    </w:lvl>
    <w:lvl w:ilvl="5" w:tplc="273C9716">
      <w:numFmt w:val="decimal"/>
      <w:lvlText w:val=""/>
      <w:lvlJc w:val="left"/>
    </w:lvl>
    <w:lvl w:ilvl="6" w:tplc="ABC0799A">
      <w:numFmt w:val="decimal"/>
      <w:lvlText w:val=""/>
      <w:lvlJc w:val="left"/>
    </w:lvl>
    <w:lvl w:ilvl="7" w:tplc="68202ECC">
      <w:numFmt w:val="decimal"/>
      <w:lvlText w:val=""/>
      <w:lvlJc w:val="left"/>
    </w:lvl>
    <w:lvl w:ilvl="8" w:tplc="D8CA700E">
      <w:numFmt w:val="decimal"/>
      <w:lvlText w:val=""/>
      <w:lvlJc w:val="left"/>
    </w:lvl>
  </w:abstractNum>
  <w:abstractNum w:abstractNumId="6" w15:restartNumberingAfterBreak="0">
    <w:nsid w:val="00003EF6"/>
    <w:multiLevelType w:val="hybridMultilevel"/>
    <w:tmpl w:val="D8AE37D8"/>
    <w:lvl w:ilvl="0" w:tplc="D1A2CFAC">
      <w:start w:val="4"/>
      <w:numFmt w:val="decimal"/>
      <w:lvlText w:val="%1"/>
      <w:lvlJc w:val="left"/>
    </w:lvl>
    <w:lvl w:ilvl="1" w:tplc="BA4C8494">
      <w:numFmt w:val="decimal"/>
      <w:lvlText w:val=""/>
      <w:lvlJc w:val="left"/>
    </w:lvl>
    <w:lvl w:ilvl="2" w:tplc="96885920">
      <w:numFmt w:val="decimal"/>
      <w:lvlText w:val=""/>
      <w:lvlJc w:val="left"/>
    </w:lvl>
    <w:lvl w:ilvl="3" w:tplc="9A7C1B0E">
      <w:numFmt w:val="decimal"/>
      <w:lvlText w:val=""/>
      <w:lvlJc w:val="left"/>
    </w:lvl>
    <w:lvl w:ilvl="4" w:tplc="535AF2F8">
      <w:numFmt w:val="decimal"/>
      <w:lvlText w:val=""/>
      <w:lvlJc w:val="left"/>
    </w:lvl>
    <w:lvl w:ilvl="5" w:tplc="A24AA1AA">
      <w:numFmt w:val="decimal"/>
      <w:lvlText w:val=""/>
      <w:lvlJc w:val="left"/>
    </w:lvl>
    <w:lvl w:ilvl="6" w:tplc="68B67AD6">
      <w:numFmt w:val="decimal"/>
      <w:lvlText w:val=""/>
      <w:lvlJc w:val="left"/>
    </w:lvl>
    <w:lvl w:ilvl="7" w:tplc="DF94BC14">
      <w:numFmt w:val="decimal"/>
      <w:lvlText w:val=""/>
      <w:lvlJc w:val="left"/>
    </w:lvl>
    <w:lvl w:ilvl="8" w:tplc="FB16330E">
      <w:numFmt w:val="decimal"/>
      <w:lvlText w:val=""/>
      <w:lvlJc w:val="left"/>
    </w:lvl>
  </w:abstractNum>
  <w:abstractNum w:abstractNumId="7" w15:restartNumberingAfterBreak="0">
    <w:nsid w:val="00004080"/>
    <w:multiLevelType w:val="hybridMultilevel"/>
    <w:tmpl w:val="9266D754"/>
    <w:lvl w:ilvl="0" w:tplc="6038B158">
      <w:start w:val="17"/>
      <w:numFmt w:val="decimal"/>
      <w:lvlText w:val="[%1]"/>
      <w:lvlJc w:val="left"/>
    </w:lvl>
    <w:lvl w:ilvl="1" w:tplc="216C7A38">
      <w:numFmt w:val="decimal"/>
      <w:lvlText w:val=""/>
      <w:lvlJc w:val="left"/>
    </w:lvl>
    <w:lvl w:ilvl="2" w:tplc="2744B22C">
      <w:numFmt w:val="decimal"/>
      <w:lvlText w:val=""/>
      <w:lvlJc w:val="left"/>
    </w:lvl>
    <w:lvl w:ilvl="3" w:tplc="C41AB76E">
      <w:numFmt w:val="decimal"/>
      <w:lvlText w:val=""/>
      <w:lvlJc w:val="left"/>
    </w:lvl>
    <w:lvl w:ilvl="4" w:tplc="8A6250E0">
      <w:numFmt w:val="decimal"/>
      <w:lvlText w:val=""/>
      <w:lvlJc w:val="left"/>
    </w:lvl>
    <w:lvl w:ilvl="5" w:tplc="03CC146E">
      <w:numFmt w:val="decimal"/>
      <w:lvlText w:val=""/>
      <w:lvlJc w:val="left"/>
    </w:lvl>
    <w:lvl w:ilvl="6" w:tplc="06E255B6">
      <w:numFmt w:val="decimal"/>
      <w:lvlText w:val=""/>
      <w:lvlJc w:val="left"/>
    </w:lvl>
    <w:lvl w:ilvl="7" w:tplc="C28CFAA4">
      <w:numFmt w:val="decimal"/>
      <w:lvlText w:val=""/>
      <w:lvlJc w:val="left"/>
    </w:lvl>
    <w:lvl w:ilvl="8" w:tplc="FABE0B10">
      <w:numFmt w:val="decimal"/>
      <w:lvlText w:val=""/>
      <w:lvlJc w:val="left"/>
    </w:lvl>
  </w:abstractNum>
  <w:abstractNum w:abstractNumId="8" w15:restartNumberingAfterBreak="0">
    <w:nsid w:val="0000409D"/>
    <w:multiLevelType w:val="hybridMultilevel"/>
    <w:tmpl w:val="4FF0FB14"/>
    <w:lvl w:ilvl="0" w:tplc="C24C6EC2">
      <w:start w:val="1"/>
      <w:numFmt w:val="lowerRoman"/>
      <w:lvlText w:val="(%1)"/>
      <w:lvlJc w:val="left"/>
    </w:lvl>
    <w:lvl w:ilvl="1" w:tplc="989415C0">
      <w:numFmt w:val="decimal"/>
      <w:lvlText w:val=""/>
      <w:lvlJc w:val="left"/>
    </w:lvl>
    <w:lvl w:ilvl="2" w:tplc="D8AE3576">
      <w:numFmt w:val="decimal"/>
      <w:lvlText w:val=""/>
      <w:lvlJc w:val="left"/>
    </w:lvl>
    <w:lvl w:ilvl="3" w:tplc="48B6DA9E">
      <w:numFmt w:val="decimal"/>
      <w:lvlText w:val=""/>
      <w:lvlJc w:val="left"/>
    </w:lvl>
    <w:lvl w:ilvl="4" w:tplc="93269FE8">
      <w:numFmt w:val="decimal"/>
      <w:lvlText w:val=""/>
      <w:lvlJc w:val="left"/>
    </w:lvl>
    <w:lvl w:ilvl="5" w:tplc="1268826E">
      <w:numFmt w:val="decimal"/>
      <w:lvlText w:val=""/>
      <w:lvlJc w:val="left"/>
    </w:lvl>
    <w:lvl w:ilvl="6" w:tplc="4A52913C">
      <w:numFmt w:val="decimal"/>
      <w:lvlText w:val=""/>
      <w:lvlJc w:val="left"/>
    </w:lvl>
    <w:lvl w:ilvl="7" w:tplc="1D74320A">
      <w:numFmt w:val="decimal"/>
      <w:lvlText w:val=""/>
      <w:lvlJc w:val="left"/>
    </w:lvl>
    <w:lvl w:ilvl="8" w:tplc="3982AF76">
      <w:numFmt w:val="decimal"/>
      <w:lvlText w:val=""/>
      <w:lvlJc w:val="left"/>
    </w:lvl>
  </w:abstractNum>
  <w:abstractNum w:abstractNumId="9" w15:restartNumberingAfterBreak="0">
    <w:nsid w:val="00004B40"/>
    <w:multiLevelType w:val="hybridMultilevel"/>
    <w:tmpl w:val="F076965A"/>
    <w:lvl w:ilvl="0" w:tplc="A3C0A1A0">
      <w:start w:val="1"/>
      <w:numFmt w:val="lowerLetter"/>
      <w:lvlText w:val="%1."/>
      <w:lvlJc w:val="left"/>
    </w:lvl>
    <w:lvl w:ilvl="1" w:tplc="12F0E26A">
      <w:numFmt w:val="decimal"/>
      <w:lvlText w:val=""/>
      <w:lvlJc w:val="left"/>
    </w:lvl>
    <w:lvl w:ilvl="2" w:tplc="8B92E246">
      <w:numFmt w:val="decimal"/>
      <w:lvlText w:val=""/>
      <w:lvlJc w:val="left"/>
    </w:lvl>
    <w:lvl w:ilvl="3" w:tplc="199E24C2">
      <w:numFmt w:val="decimal"/>
      <w:lvlText w:val=""/>
      <w:lvlJc w:val="left"/>
    </w:lvl>
    <w:lvl w:ilvl="4" w:tplc="71A0A6C6">
      <w:numFmt w:val="decimal"/>
      <w:lvlText w:val=""/>
      <w:lvlJc w:val="left"/>
    </w:lvl>
    <w:lvl w:ilvl="5" w:tplc="7F348E3E">
      <w:numFmt w:val="decimal"/>
      <w:lvlText w:val=""/>
      <w:lvlJc w:val="left"/>
    </w:lvl>
    <w:lvl w:ilvl="6" w:tplc="7F0A36EA">
      <w:numFmt w:val="decimal"/>
      <w:lvlText w:val=""/>
      <w:lvlJc w:val="left"/>
    </w:lvl>
    <w:lvl w:ilvl="7" w:tplc="1A2EC9D4">
      <w:numFmt w:val="decimal"/>
      <w:lvlText w:val=""/>
      <w:lvlJc w:val="left"/>
    </w:lvl>
    <w:lvl w:ilvl="8" w:tplc="6DBE9E4C">
      <w:numFmt w:val="decimal"/>
      <w:lvlText w:val=""/>
      <w:lvlJc w:val="left"/>
    </w:lvl>
  </w:abstractNum>
  <w:abstractNum w:abstractNumId="10" w15:restartNumberingAfterBreak="0">
    <w:nsid w:val="00005DB2"/>
    <w:multiLevelType w:val="hybridMultilevel"/>
    <w:tmpl w:val="E59E751C"/>
    <w:lvl w:ilvl="0" w:tplc="0D82A506">
      <w:start w:val="20"/>
      <w:numFmt w:val="decimal"/>
      <w:lvlText w:val="[%1]"/>
      <w:lvlJc w:val="left"/>
    </w:lvl>
    <w:lvl w:ilvl="1" w:tplc="8A06B390">
      <w:numFmt w:val="decimal"/>
      <w:lvlText w:val=""/>
      <w:lvlJc w:val="left"/>
    </w:lvl>
    <w:lvl w:ilvl="2" w:tplc="31DE7BA2">
      <w:numFmt w:val="decimal"/>
      <w:lvlText w:val=""/>
      <w:lvlJc w:val="left"/>
    </w:lvl>
    <w:lvl w:ilvl="3" w:tplc="90429BAC">
      <w:numFmt w:val="decimal"/>
      <w:lvlText w:val=""/>
      <w:lvlJc w:val="left"/>
    </w:lvl>
    <w:lvl w:ilvl="4" w:tplc="A7201140">
      <w:numFmt w:val="decimal"/>
      <w:lvlText w:val=""/>
      <w:lvlJc w:val="left"/>
    </w:lvl>
    <w:lvl w:ilvl="5" w:tplc="164E1C3A">
      <w:numFmt w:val="decimal"/>
      <w:lvlText w:val=""/>
      <w:lvlJc w:val="left"/>
    </w:lvl>
    <w:lvl w:ilvl="6" w:tplc="5FA0D4A0">
      <w:numFmt w:val="decimal"/>
      <w:lvlText w:val=""/>
      <w:lvlJc w:val="left"/>
    </w:lvl>
    <w:lvl w:ilvl="7" w:tplc="95C08952">
      <w:numFmt w:val="decimal"/>
      <w:lvlText w:val=""/>
      <w:lvlJc w:val="left"/>
    </w:lvl>
    <w:lvl w:ilvl="8" w:tplc="AA668CC0">
      <w:numFmt w:val="decimal"/>
      <w:lvlText w:val=""/>
      <w:lvlJc w:val="left"/>
    </w:lvl>
  </w:abstractNum>
  <w:abstractNum w:abstractNumId="11" w15:restartNumberingAfterBreak="0">
    <w:nsid w:val="00006B36"/>
    <w:multiLevelType w:val="hybridMultilevel"/>
    <w:tmpl w:val="472CD6A0"/>
    <w:lvl w:ilvl="0" w:tplc="62CA4B3A">
      <w:start w:val="1"/>
      <w:numFmt w:val="decimal"/>
      <w:lvlText w:val="%1."/>
      <w:lvlJc w:val="left"/>
    </w:lvl>
    <w:lvl w:ilvl="1" w:tplc="7708D790">
      <w:start w:val="1"/>
      <w:numFmt w:val="lowerLetter"/>
      <w:lvlText w:val="%2."/>
      <w:lvlJc w:val="left"/>
    </w:lvl>
    <w:lvl w:ilvl="2" w:tplc="342A9EC2">
      <w:numFmt w:val="decimal"/>
      <w:lvlText w:val=""/>
      <w:lvlJc w:val="left"/>
    </w:lvl>
    <w:lvl w:ilvl="3" w:tplc="E180746E">
      <w:numFmt w:val="decimal"/>
      <w:lvlText w:val=""/>
      <w:lvlJc w:val="left"/>
    </w:lvl>
    <w:lvl w:ilvl="4" w:tplc="16481E2E">
      <w:numFmt w:val="decimal"/>
      <w:lvlText w:val=""/>
      <w:lvlJc w:val="left"/>
    </w:lvl>
    <w:lvl w:ilvl="5" w:tplc="4AB45734">
      <w:numFmt w:val="decimal"/>
      <w:lvlText w:val=""/>
      <w:lvlJc w:val="left"/>
    </w:lvl>
    <w:lvl w:ilvl="6" w:tplc="EEE8FBB8">
      <w:numFmt w:val="decimal"/>
      <w:lvlText w:val=""/>
      <w:lvlJc w:val="left"/>
    </w:lvl>
    <w:lvl w:ilvl="7" w:tplc="7D6E8348">
      <w:numFmt w:val="decimal"/>
      <w:lvlText w:val=""/>
      <w:lvlJc w:val="left"/>
    </w:lvl>
    <w:lvl w:ilvl="8" w:tplc="DD4436DA">
      <w:numFmt w:val="decimal"/>
      <w:lvlText w:val=""/>
      <w:lvlJc w:val="left"/>
    </w:lvl>
  </w:abstractNum>
  <w:abstractNum w:abstractNumId="12" w15:restartNumberingAfterBreak="0">
    <w:nsid w:val="027605A2"/>
    <w:multiLevelType w:val="hybridMultilevel"/>
    <w:tmpl w:val="A800A0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05247436"/>
    <w:multiLevelType w:val="hybridMultilevel"/>
    <w:tmpl w:val="3228871E"/>
    <w:lvl w:ilvl="0" w:tplc="AC248F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A4C2EF6"/>
    <w:multiLevelType w:val="hybridMultilevel"/>
    <w:tmpl w:val="A5ECC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F4A43EB"/>
    <w:multiLevelType w:val="hybridMultilevel"/>
    <w:tmpl w:val="6E2CE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197353"/>
    <w:multiLevelType w:val="hybridMultilevel"/>
    <w:tmpl w:val="28047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68058CD"/>
    <w:multiLevelType w:val="hybridMultilevel"/>
    <w:tmpl w:val="E4982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BC031A"/>
    <w:multiLevelType w:val="multilevel"/>
    <w:tmpl w:val="4ADEAA52"/>
    <w:lvl w:ilvl="0">
      <w:start w:val="1"/>
      <w:numFmt w:val="decimal"/>
      <w:lvlText w:val="%1"/>
      <w:lvlJc w:val="left"/>
      <w:pPr>
        <w:ind w:left="375" w:hanging="375"/>
      </w:pPr>
      <w:rPr>
        <w:rFonts w:eastAsia="Times New Roman" w:hint="default"/>
        <w:sz w:val="28"/>
      </w:rPr>
    </w:lvl>
    <w:lvl w:ilvl="1">
      <w:start w:val="1"/>
      <w:numFmt w:val="decimal"/>
      <w:lvlText w:val="%1.%2"/>
      <w:lvlJc w:val="left"/>
      <w:pPr>
        <w:ind w:left="375" w:hanging="375"/>
      </w:pPr>
      <w:rPr>
        <w:rFonts w:eastAsia="Times New Roman" w:hint="default"/>
        <w:sz w:val="28"/>
      </w:rPr>
    </w:lvl>
    <w:lvl w:ilvl="2">
      <w:start w:val="1"/>
      <w:numFmt w:val="decimal"/>
      <w:lvlText w:val="%1.%2.%3"/>
      <w:lvlJc w:val="left"/>
      <w:pPr>
        <w:ind w:left="720" w:hanging="720"/>
      </w:pPr>
      <w:rPr>
        <w:rFonts w:eastAsia="Times New Roman" w:hint="default"/>
        <w:sz w:val="28"/>
      </w:rPr>
    </w:lvl>
    <w:lvl w:ilvl="3">
      <w:start w:val="1"/>
      <w:numFmt w:val="decimal"/>
      <w:lvlText w:val="%1.%2.%3.%4"/>
      <w:lvlJc w:val="left"/>
      <w:pPr>
        <w:ind w:left="720" w:hanging="720"/>
      </w:pPr>
      <w:rPr>
        <w:rFonts w:eastAsia="Times New Roman" w:hint="default"/>
        <w:sz w:val="28"/>
      </w:rPr>
    </w:lvl>
    <w:lvl w:ilvl="4">
      <w:start w:val="1"/>
      <w:numFmt w:val="decimal"/>
      <w:lvlText w:val="%1.%2.%3.%4.%5"/>
      <w:lvlJc w:val="left"/>
      <w:pPr>
        <w:ind w:left="720" w:hanging="720"/>
      </w:pPr>
      <w:rPr>
        <w:rFonts w:eastAsia="Times New Roman" w:hint="default"/>
        <w:sz w:val="28"/>
      </w:rPr>
    </w:lvl>
    <w:lvl w:ilvl="5">
      <w:start w:val="1"/>
      <w:numFmt w:val="decimal"/>
      <w:lvlText w:val="%1.%2.%3.%4.%5.%6"/>
      <w:lvlJc w:val="left"/>
      <w:pPr>
        <w:ind w:left="1080" w:hanging="1080"/>
      </w:pPr>
      <w:rPr>
        <w:rFonts w:eastAsia="Times New Roman" w:hint="default"/>
        <w:sz w:val="28"/>
      </w:rPr>
    </w:lvl>
    <w:lvl w:ilvl="6">
      <w:start w:val="1"/>
      <w:numFmt w:val="decimal"/>
      <w:lvlText w:val="%1.%2.%3.%4.%5.%6.%7"/>
      <w:lvlJc w:val="left"/>
      <w:pPr>
        <w:ind w:left="1080" w:hanging="1080"/>
      </w:pPr>
      <w:rPr>
        <w:rFonts w:eastAsia="Times New Roman" w:hint="default"/>
        <w:sz w:val="28"/>
      </w:rPr>
    </w:lvl>
    <w:lvl w:ilvl="7">
      <w:start w:val="1"/>
      <w:numFmt w:val="decimal"/>
      <w:lvlText w:val="%1.%2.%3.%4.%5.%6.%7.%8"/>
      <w:lvlJc w:val="left"/>
      <w:pPr>
        <w:ind w:left="1440" w:hanging="1440"/>
      </w:pPr>
      <w:rPr>
        <w:rFonts w:eastAsia="Times New Roman" w:hint="default"/>
        <w:sz w:val="28"/>
      </w:rPr>
    </w:lvl>
    <w:lvl w:ilvl="8">
      <w:start w:val="1"/>
      <w:numFmt w:val="decimal"/>
      <w:lvlText w:val="%1.%2.%3.%4.%5.%6.%7.%8.%9"/>
      <w:lvlJc w:val="left"/>
      <w:pPr>
        <w:ind w:left="1440" w:hanging="1440"/>
      </w:pPr>
      <w:rPr>
        <w:rFonts w:eastAsia="Times New Roman" w:hint="default"/>
        <w:sz w:val="28"/>
      </w:rPr>
    </w:lvl>
  </w:abstractNum>
  <w:abstractNum w:abstractNumId="19" w15:restartNumberingAfterBreak="0">
    <w:nsid w:val="22373FD2"/>
    <w:multiLevelType w:val="hybridMultilevel"/>
    <w:tmpl w:val="5CB6430C"/>
    <w:lvl w:ilvl="0" w:tplc="79D0B3C0">
      <w:start w:val="1"/>
      <w:numFmt w:val="lowerLetter"/>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8A35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DE36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F1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0A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087D7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AA44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C0C6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3296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24F4AA4"/>
    <w:multiLevelType w:val="hybridMultilevel"/>
    <w:tmpl w:val="8A848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970F01"/>
    <w:multiLevelType w:val="hybridMultilevel"/>
    <w:tmpl w:val="597EC07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46670E43"/>
    <w:multiLevelType w:val="hybridMultilevel"/>
    <w:tmpl w:val="29EC91A4"/>
    <w:lvl w:ilvl="0" w:tplc="2842BDF6">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967DA5"/>
    <w:multiLevelType w:val="hybridMultilevel"/>
    <w:tmpl w:val="55E82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E707E4"/>
    <w:multiLevelType w:val="hybridMultilevel"/>
    <w:tmpl w:val="DB3C23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9D2B6B"/>
    <w:multiLevelType w:val="hybridMultilevel"/>
    <w:tmpl w:val="A594B362"/>
    <w:lvl w:ilvl="0" w:tplc="2F58A124">
      <w:start w:val="1"/>
      <w:numFmt w:val="lowerLetter"/>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48A32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B8AD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8E1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B02B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065B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CC62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9643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60DE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0D10FAE"/>
    <w:multiLevelType w:val="multilevel"/>
    <w:tmpl w:val="89A4D506"/>
    <w:lvl w:ilvl="0">
      <w:start w:val="1"/>
      <w:numFmt w:val="decimal"/>
      <w:lvlText w:val="%1"/>
      <w:lvlJc w:val="left"/>
      <w:pPr>
        <w:ind w:left="360" w:hanging="360"/>
      </w:pPr>
      <w:rPr>
        <w:rFonts w:eastAsia="Times New Roman" w:hint="default"/>
        <w:sz w:val="26"/>
      </w:rPr>
    </w:lvl>
    <w:lvl w:ilvl="1">
      <w:start w:val="5"/>
      <w:numFmt w:val="decimal"/>
      <w:lvlText w:val="%1.%2"/>
      <w:lvlJc w:val="left"/>
      <w:pPr>
        <w:ind w:left="360" w:hanging="360"/>
      </w:pPr>
      <w:rPr>
        <w:rFonts w:eastAsia="Times New Roman" w:hint="default"/>
        <w:sz w:val="26"/>
      </w:rPr>
    </w:lvl>
    <w:lvl w:ilvl="2">
      <w:start w:val="1"/>
      <w:numFmt w:val="decimal"/>
      <w:lvlText w:val="%1.%2.%3"/>
      <w:lvlJc w:val="left"/>
      <w:pPr>
        <w:ind w:left="720" w:hanging="720"/>
      </w:pPr>
      <w:rPr>
        <w:rFonts w:eastAsia="Times New Roman" w:hint="default"/>
        <w:sz w:val="26"/>
      </w:rPr>
    </w:lvl>
    <w:lvl w:ilvl="3">
      <w:start w:val="1"/>
      <w:numFmt w:val="decimal"/>
      <w:lvlText w:val="%1.%2.%3.%4"/>
      <w:lvlJc w:val="left"/>
      <w:pPr>
        <w:ind w:left="720" w:hanging="720"/>
      </w:pPr>
      <w:rPr>
        <w:rFonts w:eastAsia="Times New Roman" w:hint="default"/>
        <w:sz w:val="26"/>
      </w:rPr>
    </w:lvl>
    <w:lvl w:ilvl="4">
      <w:start w:val="1"/>
      <w:numFmt w:val="decimal"/>
      <w:lvlText w:val="%1.%2.%3.%4.%5"/>
      <w:lvlJc w:val="left"/>
      <w:pPr>
        <w:ind w:left="720" w:hanging="720"/>
      </w:pPr>
      <w:rPr>
        <w:rFonts w:eastAsia="Times New Roman" w:hint="default"/>
        <w:sz w:val="26"/>
      </w:rPr>
    </w:lvl>
    <w:lvl w:ilvl="5">
      <w:start w:val="1"/>
      <w:numFmt w:val="decimal"/>
      <w:lvlText w:val="%1.%2.%3.%4.%5.%6"/>
      <w:lvlJc w:val="left"/>
      <w:pPr>
        <w:ind w:left="1080" w:hanging="1080"/>
      </w:pPr>
      <w:rPr>
        <w:rFonts w:eastAsia="Times New Roman" w:hint="default"/>
        <w:sz w:val="26"/>
      </w:rPr>
    </w:lvl>
    <w:lvl w:ilvl="6">
      <w:start w:val="1"/>
      <w:numFmt w:val="decimal"/>
      <w:lvlText w:val="%1.%2.%3.%4.%5.%6.%7"/>
      <w:lvlJc w:val="left"/>
      <w:pPr>
        <w:ind w:left="1080" w:hanging="1080"/>
      </w:pPr>
      <w:rPr>
        <w:rFonts w:eastAsia="Times New Roman" w:hint="default"/>
        <w:sz w:val="26"/>
      </w:rPr>
    </w:lvl>
    <w:lvl w:ilvl="7">
      <w:start w:val="1"/>
      <w:numFmt w:val="decimal"/>
      <w:lvlText w:val="%1.%2.%3.%4.%5.%6.%7.%8"/>
      <w:lvlJc w:val="left"/>
      <w:pPr>
        <w:ind w:left="1440" w:hanging="1440"/>
      </w:pPr>
      <w:rPr>
        <w:rFonts w:eastAsia="Times New Roman" w:hint="default"/>
        <w:sz w:val="26"/>
      </w:rPr>
    </w:lvl>
    <w:lvl w:ilvl="8">
      <w:start w:val="1"/>
      <w:numFmt w:val="decimal"/>
      <w:lvlText w:val="%1.%2.%3.%4.%5.%6.%7.%8.%9"/>
      <w:lvlJc w:val="left"/>
      <w:pPr>
        <w:ind w:left="1440" w:hanging="1440"/>
      </w:pPr>
      <w:rPr>
        <w:rFonts w:eastAsia="Times New Roman" w:hint="default"/>
        <w:sz w:val="26"/>
      </w:rPr>
    </w:lvl>
  </w:abstractNum>
  <w:abstractNum w:abstractNumId="27" w15:restartNumberingAfterBreak="0">
    <w:nsid w:val="65E00E00"/>
    <w:multiLevelType w:val="hybridMultilevel"/>
    <w:tmpl w:val="9B30FBE4"/>
    <w:lvl w:ilvl="0" w:tplc="40090019">
      <w:start w:val="9"/>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65358EE"/>
    <w:multiLevelType w:val="hybridMultilevel"/>
    <w:tmpl w:val="04824F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157C6E"/>
    <w:multiLevelType w:val="multilevel"/>
    <w:tmpl w:val="D3A26BDE"/>
    <w:lvl w:ilvl="0">
      <w:start w:val="1"/>
      <w:numFmt w:val="decimal"/>
      <w:lvlText w:val="%1"/>
      <w:lvlJc w:val="left"/>
      <w:pPr>
        <w:ind w:left="360" w:hanging="360"/>
      </w:pPr>
      <w:rPr>
        <w:rFonts w:eastAsia="Times New Roman" w:hint="default"/>
        <w:sz w:val="26"/>
      </w:rPr>
    </w:lvl>
    <w:lvl w:ilvl="1">
      <w:start w:val="5"/>
      <w:numFmt w:val="decimal"/>
      <w:lvlText w:val="%1.%2"/>
      <w:lvlJc w:val="left"/>
      <w:pPr>
        <w:ind w:left="360" w:hanging="360"/>
      </w:pPr>
      <w:rPr>
        <w:rFonts w:eastAsia="Times New Roman" w:hint="default"/>
        <w:sz w:val="26"/>
      </w:rPr>
    </w:lvl>
    <w:lvl w:ilvl="2">
      <w:start w:val="1"/>
      <w:numFmt w:val="decimal"/>
      <w:lvlText w:val="%1.%2.%3"/>
      <w:lvlJc w:val="left"/>
      <w:pPr>
        <w:ind w:left="720" w:hanging="720"/>
      </w:pPr>
      <w:rPr>
        <w:rFonts w:eastAsia="Times New Roman" w:hint="default"/>
        <w:sz w:val="26"/>
      </w:rPr>
    </w:lvl>
    <w:lvl w:ilvl="3">
      <w:start w:val="1"/>
      <w:numFmt w:val="decimal"/>
      <w:lvlText w:val="%1.%2.%3.%4"/>
      <w:lvlJc w:val="left"/>
      <w:pPr>
        <w:ind w:left="720" w:hanging="720"/>
      </w:pPr>
      <w:rPr>
        <w:rFonts w:eastAsia="Times New Roman" w:hint="default"/>
        <w:sz w:val="26"/>
      </w:rPr>
    </w:lvl>
    <w:lvl w:ilvl="4">
      <w:start w:val="1"/>
      <w:numFmt w:val="decimal"/>
      <w:lvlText w:val="%1.%2.%3.%4.%5"/>
      <w:lvlJc w:val="left"/>
      <w:pPr>
        <w:ind w:left="720" w:hanging="720"/>
      </w:pPr>
      <w:rPr>
        <w:rFonts w:eastAsia="Times New Roman" w:hint="default"/>
        <w:sz w:val="26"/>
      </w:rPr>
    </w:lvl>
    <w:lvl w:ilvl="5">
      <w:start w:val="1"/>
      <w:numFmt w:val="decimal"/>
      <w:lvlText w:val="%1.%2.%3.%4.%5.%6"/>
      <w:lvlJc w:val="left"/>
      <w:pPr>
        <w:ind w:left="1080" w:hanging="1080"/>
      </w:pPr>
      <w:rPr>
        <w:rFonts w:eastAsia="Times New Roman" w:hint="default"/>
        <w:sz w:val="26"/>
      </w:rPr>
    </w:lvl>
    <w:lvl w:ilvl="6">
      <w:start w:val="1"/>
      <w:numFmt w:val="decimal"/>
      <w:lvlText w:val="%1.%2.%3.%4.%5.%6.%7"/>
      <w:lvlJc w:val="left"/>
      <w:pPr>
        <w:ind w:left="1080" w:hanging="1080"/>
      </w:pPr>
      <w:rPr>
        <w:rFonts w:eastAsia="Times New Roman" w:hint="default"/>
        <w:sz w:val="26"/>
      </w:rPr>
    </w:lvl>
    <w:lvl w:ilvl="7">
      <w:start w:val="1"/>
      <w:numFmt w:val="decimal"/>
      <w:lvlText w:val="%1.%2.%3.%4.%5.%6.%7.%8"/>
      <w:lvlJc w:val="left"/>
      <w:pPr>
        <w:ind w:left="1440" w:hanging="1440"/>
      </w:pPr>
      <w:rPr>
        <w:rFonts w:eastAsia="Times New Roman" w:hint="default"/>
        <w:sz w:val="26"/>
      </w:rPr>
    </w:lvl>
    <w:lvl w:ilvl="8">
      <w:start w:val="1"/>
      <w:numFmt w:val="decimal"/>
      <w:lvlText w:val="%1.%2.%3.%4.%5.%6.%7.%8.%9"/>
      <w:lvlJc w:val="left"/>
      <w:pPr>
        <w:ind w:left="1440" w:hanging="1440"/>
      </w:pPr>
      <w:rPr>
        <w:rFonts w:eastAsia="Times New Roman" w:hint="default"/>
        <w:sz w:val="26"/>
      </w:rPr>
    </w:lvl>
  </w:abstractNum>
  <w:abstractNum w:abstractNumId="30" w15:restartNumberingAfterBreak="0">
    <w:nsid w:val="70ED0FF1"/>
    <w:multiLevelType w:val="hybridMultilevel"/>
    <w:tmpl w:val="8C2AB0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6D2ECA"/>
    <w:multiLevelType w:val="hybridMultilevel"/>
    <w:tmpl w:val="CED2CA82"/>
    <w:lvl w:ilvl="0" w:tplc="1A5207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1"/>
  </w:num>
  <w:num w:numId="4">
    <w:abstractNumId w:val="18"/>
  </w:num>
  <w:num w:numId="5">
    <w:abstractNumId w:val="21"/>
  </w:num>
  <w:num w:numId="6">
    <w:abstractNumId w:val="24"/>
  </w:num>
  <w:num w:numId="7">
    <w:abstractNumId w:val="6"/>
  </w:num>
  <w:num w:numId="8">
    <w:abstractNumId w:val="0"/>
  </w:num>
  <w:num w:numId="9">
    <w:abstractNumId w:val="8"/>
  </w:num>
  <w:num w:numId="10">
    <w:abstractNumId w:val="16"/>
  </w:num>
  <w:num w:numId="11">
    <w:abstractNumId w:val="17"/>
  </w:num>
  <w:num w:numId="12">
    <w:abstractNumId w:val="2"/>
  </w:num>
  <w:num w:numId="13">
    <w:abstractNumId w:val="5"/>
  </w:num>
  <w:num w:numId="14">
    <w:abstractNumId w:val="1"/>
  </w:num>
  <w:num w:numId="15">
    <w:abstractNumId w:val="7"/>
  </w:num>
  <w:num w:numId="16">
    <w:abstractNumId w:val="10"/>
  </w:num>
  <w:num w:numId="17">
    <w:abstractNumId w:val="4"/>
  </w:num>
  <w:num w:numId="18">
    <w:abstractNumId w:val="14"/>
  </w:num>
  <w:num w:numId="19">
    <w:abstractNumId w:val="31"/>
  </w:num>
  <w:num w:numId="20">
    <w:abstractNumId w:val="29"/>
  </w:num>
  <w:num w:numId="21">
    <w:abstractNumId w:val="26"/>
  </w:num>
  <w:num w:numId="22">
    <w:abstractNumId w:val="19"/>
  </w:num>
  <w:num w:numId="23">
    <w:abstractNumId w:val="25"/>
  </w:num>
  <w:num w:numId="24">
    <w:abstractNumId w:val="23"/>
  </w:num>
  <w:num w:numId="25">
    <w:abstractNumId w:val="12"/>
  </w:num>
  <w:num w:numId="26">
    <w:abstractNumId w:val="13"/>
  </w:num>
  <w:num w:numId="27">
    <w:abstractNumId w:val="27"/>
  </w:num>
  <w:num w:numId="28">
    <w:abstractNumId w:val="22"/>
  </w:num>
  <w:num w:numId="29">
    <w:abstractNumId w:val="28"/>
  </w:num>
  <w:num w:numId="30">
    <w:abstractNumId w:val="20"/>
  </w:num>
  <w:num w:numId="31">
    <w:abstractNumId w:val="1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EC"/>
    <w:rsid w:val="00001E5B"/>
    <w:rsid w:val="0000600A"/>
    <w:rsid w:val="000336A1"/>
    <w:rsid w:val="000674D9"/>
    <w:rsid w:val="00085827"/>
    <w:rsid w:val="000913BF"/>
    <w:rsid w:val="000B3F9B"/>
    <w:rsid w:val="000C46D0"/>
    <w:rsid w:val="000E0C07"/>
    <w:rsid w:val="000F1B82"/>
    <w:rsid w:val="000F3BEC"/>
    <w:rsid w:val="001253A9"/>
    <w:rsid w:val="001656B2"/>
    <w:rsid w:val="001B2B45"/>
    <w:rsid w:val="001B7465"/>
    <w:rsid w:val="001C10CB"/>
    <w:rsid w:val="001D6F51"/>
    <w:rsid w:val="001E38D4"/>
    <w:rsid w:val="001F6C71"/>
    <w:rsid w:val="002259B9"/>
    <w:rsid w:val="00263D92"/>
    <w:rsid w:val="00272DE9"/>
    <w:rsid w:val="002833F6"/>
    <w:rsid w:val="002917AD"/>
    <w:rsid w:val="002A784C"/>
    <w:rsid w:val="002E20F6"/>
    <w:rsid w:val="002E7B85"/>
    <w:rsid w:val="002F5AEA"/>
    <w:rsid w:val="003148BD"/>
    <w:rsid w:val="0032069C"/>
    <w:rsid w:val="00374F10"/>
    <w:rsid w:val="00391DC5"/>
    <w:rsid w:val="003A1119"/>
    <w:rsid w:val="003A19C9"/>
    <w:rsid w:val="003C528B"/>
    <w:rsid w:val="003D4992"/>
    <w:rsid w:val="00433D86"/>
    <w:rsid w:val="004B4639"/>
    <w:rsid w:val="004D3467"/>
    <w:rsid w:val="004E7FF1"/>
    <w:rsid w:val="00555B19"/>
    <w:rsid w:val="005700AD"/>
    <w:rsid w:val="00576773"/>
    <w:rsid w:val="005A6978"/>
    <w:rsid w:val="005D6BBC"/>
    <w:rsid w:val="00606BEC"/>
    <w:rsid w:val="00607E29"/>
    <w:rsid w:val="006178A7"/>
    <w:rsid w:val="00631798"/>
    <w:rsid w:val="00661BB9"/>
    <w:rsid w:val="0067289B"/>
    <w:rsid w:val="00675A19"/>
    <w:rsid w:val="00677B38"/>
    <w:rsid w:val="006815B1"/>
    <w:rsid w:val="00686E8D"/>
    <w:rsid w:val="00692F93"/>
    <w:rsid w:val="00694184"/>
    <w:rsid w:val="006C2844"/>
    <w:rsid w:val="006C65C3"/>
    <w:rsid w:val="006D6126"/>
    <w:rsid w:val="007012E3"/>
    <w:rsid w:val="0073241E"/>
    <w:rsid w:val="007354A8"/>
    <w:rsid w:val="007428AE"/>
    <w:rsid w:val="00745A52"/>
    <w:rsid w:val="00750E9F"/>
    <w:rsid w:val="00773636"/>
    <w:rsid w:val="007931AB"/>
    <w:rsid w:val="007B1CD8"/>
    <w:rsid w:val="007C2ED1"/>
    <w:rsid w:val="008640A5"/>
    <w:rsid w:val="00896F2D"/>
    <w:rsid w:val="008A12C8"/>
    <w:rsid w:val="008F6082"/>
    <w:rsid w:val="00936B79"/>
    <w:rsid w:val="00946C96"/>
    <w:rsid w:val="00965F00"/>
    <w:rsid w:val="00980AD4"/>
    <w:rsid w:val="00982450"/>
    <w:rsid w:val="00994237"/>
    <w:rsid w:val="009B691D"/>
    <w:rsid w:val="009D66D3"/>
    <w:rsid w:val="009F0606"/>
    <w:rsid w:val="009F1C24"/>
    <w:rsid w:val="009F51C9"/>
    <w:rsid w:val="00A10080"/>
    <w:rsid w:val="00A5675B"/>
    <w:rsid w:val="00A7187F"/>
    <w:rsid w:val="00A963D6"/>
    <w:rsid w:val="00AC3E81"/>
    <w:rsid w:val="00AD7B3E"/>
    <w:rsid w:val="00B022F7"/>
    <w:rsid w:val="00B112CC"/>
    <w:rsid w:val="00B4544A"/>
    <w:rsid w:val="00B4597B"/>
    <w:rsid w:val="00B64644"/>
    <w:rsid w:val="00B85FB0"/>
    <w:rsid w:val="00BC6C4A"/>
    <w:rsid w:val="00BE32B5"/>
    <w:rsid w:val="00BE568E"/>
    <w:rsid w:val="00C22507"/>
    <w:rsid w:val="00C37A43"/>
    <w:rsid w:val="00C541E4"/>
    <w:rsid w:val="00C74230"/>
    <w:rsid w:val="00CA0A81"/>
    <w:rsid w:val="00CD2887"/>
    <w:rsid w:val="00D01F89"/>
    <w:rsid w:val="00D20491"/>
    <w:rsid w:val="00D34657"/>
    <w:rsid w:val="00D41E91"/>
    <w:rsid w:val="00D515AE"/>
    <w:rsid w:val="00D63224"/>
    <w:rsid w:val="00D70D6A"/>
    <w:rsid w:val="00D72591"/>
    <w:rsid w:val="00D83749"/>
    <w:rsid w:val="00D96A29"/>
    <w:rsid w:val="00DA46B4"/>
    <w:rsid w:val="00DB38F2"/>
    <w:rsid w:val="00E029DF"/>
    <w:rsid w:val="00E15B58"/>
    <w:rsid w:val="00E46EC8"/>
    <w:rsid w:val="00E52037"/>
    <w:rsid w:val="00E65C19"/>
    <w:rsid w:val="00E752D6"/>
    <w:rsid w:val="00E84300"/>
    <w:rsid w:val="00EC29C3"/>
    <w:rsid w:val="00F23E59"/>
    <w:rsid w:val="00F3388C"/>
    <w:rsid w:val="00F35824"/>
    <w:rsid w:val="00F364E8"/>
    <w:rsid w:val="00F45D16"/>
    <w:rsid w:val="00F93459"/>
    <w:rsid w:val="00FC7E42"/>
    <w:rsid w:val="00FD5196"/>
    <w:rsid w:val="00FF6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981E"/>
  <w15:chartTrackingRefBased/>
  <w15:docId w15:val="{5127B073-A688-46B3-B557-61F802C0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BEC"/>
    <w:pPr>
      <w:spacing w:after="0" w:line="240" w:lineRule="auto"/>
      <w:jc w:val="both"/>
    </w:pPr>
    <w:rPr>
      <w:rFonts w:ascii="Times New Roman" w:eastAsiaTheme="minorEastAsia" w:hAnsi="Times New Roman" w:cs="Times New Roman"/>
      <w:sz w:val="24"/>
      <w:lang w:eastAsia="en-IN"/>
    </w:rPr>
  </w:style>
  <w:style w:type="paragraph" w:styleId="Heading1">
    <w:name w:val="heading 1"/>
    <w:basedOn w:val="Normal"/>
    <w:next w:val="Normal"/>
    <w:link w:val="Heading1Char"/>
    <w:uiPriority w:val="9"/>
    <w:qFormat/>
    <w:rsid w:val="00606BEC"/>
    <w:pPr>
      <w:keepNext/>
      <w:keepLines/>
      <w:spacing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E7B85"/>
    <w:pPr>
      <w:keepNext/>
      <w:keepLines/>
      <w:spacing w:before="120" w:after="120" w:line="360" w:lineRule="auto"/>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06BEC"/>
    <w:pPr>
      <w:keepNext/>
      <w:keepLines/>
      <w:spacing w:before="40" w:line="360" w:lineRule="auto"/>
      <w:outlineLvl w:val="2"/>
    </w:pPr>
    <w:rPr>
      <w:rFonts w:eastAsiaTheme="majorEastAsia" w:cstheme="majorBidi"/>
      <w:b/>
      <w:szCs w:val="24"/>
    </w:rPr>
  </w:style>
  <w:style w:type="paragraph" w:styleId="Heading4">
    <w:name w:val="heading 4"/>
    <w:aliases w:val="Figure"/>
    <w:basedOn w:val="Normal"/>
    <w:next w:val="Normal"/>
    <w:link w:val="Heading4Char"/>
    <w:uiPriority w:val="9"/>
    <w:unhideWhenUsed/>
    <w:qFormat/>
    <w:rsid w:val="00606BEC"/>
    <w:pPr>
      <w:keepNext/>
      <w:keepLines/>
      <w:spacing w:before="40" w:line="360" w:lineRule="auto"/>
      <w:jc w:val="center"/>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DB38F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EC"/>
    <w:rPr>
      <w:rFonts w:ascii="Times New Roman" w:eastAsiaTheme="majorEastAsia" w:hAnsi="Times New Roman" w:cstheme="majorBidi"/>
      <w:b/>
      <w:sz w:val="28"/>
      <w:szCs w:val="32"/>
      <w:lang w:eastAsia="en-IN"/>
    </w:rPr>
  </w:style>
  <w:style w:type="character" w:customStyle="1" w:styleId="Heading2Char">
    <w:name w:val="Heading 2 Char"/>
    <w:basedOn w:val="DefaultParagraphFont"/>
    <w:link w:val="Heading2"/>
    <w:uiPriority w:val="9"/>
    <w:rsid w:val="002E7B85"/>
    <w:rPr>
      <w:rFonts w:ascii="Times New Roman" w:eastAsiaTheme="majorEastAsia" w:hAnsi="Times New Roman" w:cstheme="majorBidi"/>
      <w:b/>
      <w:color w:val="000000" w:themeColor="text1"/>
      <w:sz w:val="26"/>
      <w:szCs w:val="26"/>
      <w:lang w:eastAsia="en-IN"/>
    </w:rPr>
  </w:style>
  <w:style w:type="character" w:customStyle="1" w:styleId="Heading3Char">
    <w:name w:val="Heading 3 Char"/>
    <w:basedOn w:val="DefaultParagraphFont"/>
    <w:link w:val="Heading3"/>
    <w:uiPriority w:val="9"/>
    <w:rsid w:val="00606BEC"/>
    <w:rPr>
      <w:rFonts w:ascii="Times New Roman" w:eastAsiaTheme="majorEastAsia" w:hAnsi="Times New Roman" w:cstheme="majorBidi"/>
      <w:b/>
      <w:sz w:val="24"/>
      <w:szCs w:val="24"/>
      <w:lang w:eastAsia="en-IN"/>
    </w:rPr>
  </w:style>
  <w:style w:type="character" w:customStyle="1" w:styleId="Heading4Char">
    <w:name w:val="Heading 4 Char"/>
    <w:aliases w:val="Figure Char"/>
    <w:basedOn w:val="DefaultParagraphFont"/>
    <w:link w:val="Heading4"/>
    <w:uiPriority w:val="9"/>
    <w:rsid w:val="00606BEC"/>
    <w:rPr>
      <w:rFonts w:ascii="Times New Roman" w:eastAsiaTheme="majorEastAsia" w:hAnsi="Times New Roman" w:cstheme="majorBidi"/>
      <w:iCs/>
      <w:color w:val="000000" w:themeColor="text1"/>
      <w:sz w:val="24"/>
      <w:lang w:eastAsia="en-IN"/>
    </w:rPr>
  </w:style>
  <w:style w:type="paragraph" w:styleId="Subtitle">
    <w:name w:val="Subtitle"/>
    <w:aliases w:val="Table"/>
    <w:basedOn w:val="Normal"/>
    <w:next w:val="Normal"/>
    <w:link w:val="SubtitleChar"/>
    <w:uiPriority w:val="11"/>
    <w:qFormat/>
    <w:rsid w:val="00677B38"/>
    <w:pPr>
      <w:numPr>
        <w:ilvl w:val="1"/>
      </w:numPr>
      <w:spacing w:line="480" w:lineRule="auto"/>
      <w:jc w:val="center"/>
    </w:pPr>
    <w:rPr>
      <w:rFonts w:cstheme="minorBidi"/>
      <w:spacing w:val="15"/>
    </w:rPr>
  </w:style>
  <w:style w:type="character" w:customStyle="1" w:styleId="SubtitleChar">
    <w:name w:val="Subtitle Char"/>
    <w:aliases w:val="Table Char"/>
    <w:basedOn w:val="DefaultParagraphFont"/>
    <w:link w:val="Subtitle"/>
    <w:uiPriority w:val="11"/>
    <w:rsid w:val="00677B38"/>
    <w:rPr>
      <w:rFonts w:ascii="Times New Roman" w:eastAsiaTheme="minorEastAsia" w:hAnsi="Times New Roman"/>
      <w:spacing w:val="15"/>
      <w:sz w:val="24"/>
      <w:lang w:eastAsia="en-IN"/>
    </w:rPr>
  </w:style>
  <w:style w:type="paragraph" w:styleId="ListParagraph">
    <w:name w:val="List Paragraph"/>
    <w:basedOn w:val="Normal"/>
    <w:uiPriority w:val="34"/>
    <w:qFormat/>
    <w:rsid w:val="00606BEC"/>
    <w:pPr>
      <w:ind w:left="720"/>
      <w:contextualSpacing/>
    </w:pPr>
  </w:style>
  <w:style w:type="paragraph" w:styleId="Header">
    <w:name w:val="header"/>
    <w:basedOn w:val="Normal"/>
    <w:link w:val="HeaderChar"/>
    <w:uiPriority w:val="99"/>
    <w:unhideWhenUsed/>
    <w:rsid w:val="00606BEC"/>
    <w:pPr>
      <w:tabs>
        <w:tab w:val="center" w:pos="4513"/>
        <w:tab w:val="right" w:pos="9026"/>
      </w:tabs>
    </w:pPr>
  </w:style>
  <w:style w:type="character" w:customStyle="1" w:styleId="HeaderChar">
    <w:name w:val="Header Char"/>
    <w:basedOn w:val="DefaultParagraphFont"/>
    <w:link w:val="Header"/>
    <w:uiPriority w:val="99"/>
    <w:rsid w:val="00606BEC"/>
    <w:rPr>
      <w:rFonts w:ascii="Times New Roman" w:eastAsiaTheme="minorEastAsia" w:hAnsi="Times New Roman" w:cs="Times New Roman"/>
      <w:sz w:val="24"/>
      <w:lang w:eastAsia="en-IN"/>
    </w:rPr>
  </w:style>
  <w:style w:type="paragraph" w:styleId="Footer">
    <w:name w:val="footer"/>
    <w:basedOn w:val="Normal"/>
    <w:link w:val="FooterChar"/>
    <w:uiPriority w:val="99"/>
    <w:unhideWhenUsed/>
    <w:rsid w:val="00606BEC"/>
    <w:pPr>
      <w:tabs>
        <w:tab w:val="center" w:pos="4513"/>
        <w:tab w:val="right" w:pos="9026"/>
      </w:tabs>
    </w:pPr>
  </w:style>
  <w:style w:type="character" w:customStyle="1" w:styleId="FooterChar">
    <w:name w:val="Footer Char"/>
    <w:basedOn w:val="DefaultParagraphFont"/>
    <w:link w:val="Footer"/>
    <w:uiPriority w:val="99"/>
    <w:rsid w:val="00606BEC"/>
    <w:rPr>
      <w:rFonts w:ascii="Times New Roman" w:eastAsiaTheme="minorEastAsia" w:hAnsi="Times New Roman" w:cs="Times New Roman"/>
      <w:sz w:val="24"/>
      <w:lang w:eastAsia="en-IN"/>
    </w:rPr>
  </w:style>
  <w:style w:type="paragraph" w:styleId="TOCHeading">
    <w:name w:val="TOC Heading"/>
    <w:basedOn w:val="Heading1"/>
    <w:next w:val="Normal"/>
    <w:uiPriority w:val="39"/>
    <w:unhideWhenUsed/>
    <w:qFormat/>
    <w:rsid w:val="00576773"/>
    <w:pPr>
      <w:spacing w:before="240" w:line="259" w:lineRule="auto"/>
      <w:jc w:val="left"/>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unhideWhenUsed/>
    <w:rsid w:val="00576773"/>
    <w:pPr>
      <w:spacing w:after="100"/>
    </w:pPr>
  </w:style>
  <w:style w:type="paragraph" w:styleId="TOC2">
    <w:name w:val="toc 2"/>
    <w:basedOn w:val="Normal"/>
    <w:next w:val="Normal"/>
    <w:autoRedefine/>
    <w:uiPriority w:val="39"/>
    <w:unhideWhenUsed/>
    <w:rsid w:val="00576773"/>
    <w:pPr>
      <w:spacing w:after="100"/>
      <w:ind w:left="240"/>
    </w:pPr>
  </w:style>
  <w:style w:type="paragraph" w:styleId="TOC3">
    <w:name w:val="toc 3"/>
    <w:basedOn w:val="Normal"/>
    <w:next w:val="Normal"/>
    <w:autoRedefine/>
    <w:uiPriority w:val="39"/>
    <w:unhideWhenUsed/>
    <w:rsid w:val="00576773"/>
    <w:pPr>
      <w:spacing w:after="100"/>
      <w:ind w:left="480"/>
    </w:pPr>
  </w:style>
  <w:style w:type="character" w:styleId="Hyperlink">
    <w:name w:val="Hyperlink"/>
    <w:basedOn w:val="DefaultParagraphFont"/>
    <w:uiPriority w:val="99"/>
    <w:unhideWhenUsed/>
    <w:rsid w:val="00576773"/>
    <w:rPr>
      <w:color w:val="0563C1" w:themeColor="hyperlink"/>
      <w:u w:val="single"/>
    </w:rPr>
  </w:style>
  <w:style w:type="paragraph" w:styleId="TOC4">
    <w:name w:val="toc 4"/>
    <w:basedOn w:val="Normal"/>
    <w:next w:val="Normal"/>
    <w:autoRedefine/>
    <w:uiPriority w:val="39"/>
    <w:unhideWhenUsed/>
    <w:rsid w:val="00B4597B"/>
    <w:pPr>
      <w:spacing w:after="100"/>
      <w:ind w:left="720"/>
    </w:pPr>
  </w:style>
  <w:style w:type="paragraph" w:styleId="TableofFigures">
    <w:name w:val="table of figures"/>
    <w:basedOn w:val="Normal"/>
    <w:next w:val="Normal"/>
    <w:uiPriority w:val="99"/>
    <w:unhideWhenUsed/>
    <w:rsid w:val="00E52037"/>
  </w:style>
  <w:style w:type="table" w:customStyle="1" w:styleId="TableGrid3">
    <w:name w:val="Table Grid3"/>
    <w:basedOn w:val="TableNormal"/>
    <w:uiPriority w:val="39"/>
    <w:rsid w:val="004B463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A7187F"/>
    <w:pPr>
      <w:spacing w:after="100" w:line="259" w:lineRule="auto"/>
      <w:ind w:left="880"/>
      <w:jc w:val="left"/>
    </w:pPr>
    <w:rPr>
      <w:rFonts w:asciiTheme="minorHAnsi" w:hAnsiTheme="minorHAnsi" w:cstheme="minorBidi"/>
      <w:sz w:val="22"/>
    </w:rPr>
  </w:style>
  <w:style w:type="paragraph" w:styleId="TOC6">
    <w:name w:val="toc 6"/>
    <w:basedOn w:val="Normal"/>
    <w:next w:val="Normal"/>
    <w:autoRedefine/>
    <w:uiPriority w:val="39"/>
    <w:unhideWhenUsed/>
    <w:rsid w:val="00A7187F"/>
    <w:pPr>
      <w:spacing w:after="100" w:line="259" w:lineRule="auto"/>
      <w:ind w:left="1100"/>
      <w:jc w:val="left"/>
    </w:pPr>
    <w:rPr>
      <w:rFonts w:asciiTheme="minorHAnsi" w:hAnsiTheme="minorHAnsi" w:cstheme="minorBidi"/>
      <w:sz w:val="22"/>
    </w:rPr>
  </w:style>
  <w:style w:type="paragraph" w:styleId="TOC7">
    <w:name w:val="toc 7"/>
    <w:basedOn w:val="Normal"/>
    <w:next w:val="Normal"/>
    <w:autoRedefine/>
    <w:uiPriority w:val="39"/>
    <w:unhideWhenUsed/>
    <w:rsid w:val="00A7187F"/>
    <w:pPr>
      <w:spacing w:after="100" w:line="259" w:lineRule="auto"/>
      <w:ind w:left="1320"/>
      <w:jc w:val="left"/>
    </w:pPr>
    <w:rPr>
      <w:rFonts w:asciiTheme="minorHAnsi" w:hAnsiTheme="minorHAnsi" w:cstheme="minorBidi"/>
      <w:sz w:val="22"/>
    </w:rPr>
  </w:style>
  <w:style w:type="paragraph" w:styleId="TOC8">
    <w:name w:val="toc 8"/>
    <w:basedOn w:val="Normal"/>
    <w:next w:val="Normal"/>
    <w:autoRedefine/>
    <w:uiPriority w:val="39"/>
    <w:unhideWhenUsed/>
    <w:rsid w:val="00A7187F"/>
    <w:pPr>
      <w:spacing w:after="100" w:line="259" w:lineRule="auto"/>
      <w:ind w:left="1540"/>
      <w:jc w:val="left"/>
    </w:pPr>
    <w:rPr>
      <w:rFonts w:asciiTheme="minorHAnsi" w:hAnsiTheme="minorHAnsi" w:cstheme="minorBidi"/>
      <w:sz w:val="22"/>
    </w:rPr>
  </w:style>
  <w:style w:type="paragraph" w:styleId="TOC9">
    <w:name w:val="toc 9"/>
    <w:basedOn w:val="Normal"/>
    <w:next w:val="Normal"/>
    <w:autoRedefine/>
    <w:uiPriority w:val="39"/>
    <w:unhideWhenUsed/>
    <w:rsid w:val="00A7187F"/>
    <w:pPr>
      <w:spacing w:after="100" w:line="259" w:lineRule="auto"/>
      <w:ind w:left="1760"/>
      <w:jc w:val="left"/>
    </w:pPr>
    <w:rPr>
      <w:rFonts w:asciiTheme="minorHAnsi" w:hAnsiTheme="minorHAnsi" w:cstheme="minorBidi"/>
      <w:sz w:val="22"/>
    </w:rPr>
  </w:style>
  <w:style w:type="character" w:customStyle="1" w:styleId="UnresolvedMention">
    <w:name w:val="Unresolved Mention"/>
    <w:basedOn w:val="DefaultParagraphFont"/>
    <w:uiPriority w:val="99"/>
    <w:semiHidden/>
    <w:unhideWhenUsed/>
    <w:rsid w:val="00A7187F"/>
    <w:rPr>
      <w:color w:val="605E5C"/>
      <w:shd w:val="clear" w:color="auto" w:fill="E1DFDD"/>
    </w:rPr>
  </w:style>
  <w:style w:type="character" w:styleId="CommentReference">
    <w:name w:val="annotation reference"/>
    <w:basedOn w:val="DefaultParagraphFont"/>
    <w:uiPriority w:val="99"/>
    <w:semiHidden/>
    <w:unhideWhenUsed/>
    <w:rsid w:val="006C65C3"/>
    <w:rPr>
      <w:sz w:val="16"/>
      <w:szCs w:val="16"/>
    </w:rPr>
  </w:style>
  <w:style w:type="paragraph" w:styleId="CommentText">
    <w:name w:val="annotation text"/>
    <w:basedOn w:val="Normal"/>
    <w:link w:val="CommentTextChar"/>
    <w:uiPriority w:val="99"/>
    <w:semiHidden/>
    <w:unhideWhenUsed/>
    <w:rsid w:val="006C65C3"/>
    <w:rPr>
      <w:sz w:val="20"/>
      <w:szCs w:val="20"/>
    </w:rPr>
  </w:style>
  <w:style w:type="character" w:customStyle="1" w:styleId="CommentTextChar">
    <w:name w:val="Comment Text Char"/>
    <w:basedOn w:val="DefaultParagraphFont"/>
    <w:link w:val="CommentText"/>
    <w:uiPriority w:val="99"/>
    <w:semiHidden/>
    <w:rsid w:val="006C65C3"/>
    <w:rPr>
      <w:rFonts w:ascii="Times New Roman" w:eastAsiaTheme="minorEastAsia"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6C65C3"/>
    <w:rPr>
      <w:b/>
      <w:bCs/>
    </w:rPr>
  </w:style>
  <w:style w:type="character" w:customStyle="1" w:styleId="CommentSubjectChar">
    <w:name w:val="Comment Subject Char"/>
    <w:basedOn w:val="CommentTextChar"/>
    <w:link w:val="CommentSubject"/>
    <w:uiPriority w:val="99"/>
    <w:semiHidden/>
    <w:rsid w:val="006C65C3"/>
    <w:rPr>
      <w:rFonts w:ascii="Times New Roman" w:eastAsiaTheme="minorEastAsia" w:hAnsi="Times New Roman" w:cs="Times New Roman"/>
      <w:b/>
      <w:bCs/>
      <w:sz w:val="20"/>
      <w:szCs w:val="20"/>
      <w:lang w:eastAsia="en-IN"/>
    </w:rPr>
  </w:style>
  <w:style w:type="paragraph" w:styleId="BalloonText">
    <w:name w:val="Balloon Text"/>
    <w:basedOn w:val="Normal"/>
    <w:link w:val="BalloonTextChar"/>
    <w:uiPriority w:val="99"/>
    <w:semiHidden/>
    <w:unhideWhenUsed/>
    <w:rsid w:val="006C65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5C3"/>
    <w:rPr>
      <w:rFonts w:ascii="Segoe UI" w:eastAsiaTheme="minorEastAsia" w:hAnsi="Segoe UI" w:cs="Segoe UI"/>
      <w:sz w:val="18"/>
      <w:szCs w:val="18"/>
      <w:lang w:eastAsia="en-IN"/>
    </w:rPr>
  </w:style>
  <w:style w:type="table" w:customStyle="1" w:styleId="TableGrid">
    <w:name w:val="TableGrid"/>
    <w:rsid w:val="00433D86"/>
    <w:pPr>
      <w:spacing w:after="0" w:line="240" w:lineRule="auto"/>
    </w:pPr>
    <w:rPr>
      <w:rFonts w:eastAsia="Times New Roman"/>
      <w:lang w:eastAsia="en-IN"/>
    </w:rPr>
    <w:tblPr>
      <w:tblCellMar>
        <w:top w:w="0" w:type="dxa"/>
        <w:left w:w="0" w:type="dxa"/>
        <w:bottom w:w="0" w:type="dxa"/>
        <w:right w:w="0" w:type="dxa"/>
      </w:tblCellMar>
    </w:tblPr>
  </w:style>
  <w:style w:type="paragraph" w:styleId="NoSpacing">
    <w:name w:val="No Spacing"/>
    <w:uiPriority w:val="1"/>
    <w:qFormat/>
    <w:rsid w:val="00D63224"/>
    <w:pPr>
      <w:spacing w:after="0" w:line="240" w:lineRule="auto"/>
      <w:jc w:val="both"/>
    </w:pPr>
    <w:rPr>
      <w:rFonts w:ascii="Times New Roman" w:eastAsiaTheme="minorEastAsia" w:hAnsi="Times New Roman" w:cs="Times New Roman"/>
      <w:sz w:val="24"/>
      <w:lang w:eastAsia="en-IN"/>
    </w:rPr>
  </w:style>
  <w:style w:type="character" w:customStyle="1" w:styleId="Heading5Char">
    <w:name w:val="Heading 5 Char"/>
    <w:basedOn w:val="DefaultParagraphFont"/>
    <w:link w:val="Heading5"/>
    <w:uiPriority w:val="9"/>
    <w:rsid w:val="00DB38F2"/>
    <w:rPr>
      <w:rFonts w:asciiTheme="majorHAnsi" w:eastAsiaTheme="majorEastAsia" w:hAnsiTheme="majorHAnsi" w:cstheme="majorBidi"/>
      <w:color w:val="2E74B5" w:themeColor="accent1" w:themeShade="BF"/>
      <w:sz w:val="24"/>
      <w:lang w:eastAsia="en-IN"/>
    </w:rPr>
  </w:style>
  <w:style w:type="table" w:styleId="GridTable2-Accent2">
    <w:name w:val="Grid Table 2 Accent 2"/>
    <w:basedOn w:val="TableNormal"/>
    <w:uiPriority w:val="47"/>
    <w:rsid w:val="0077363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736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492032">
      <w:bodyDiv w:val="1"/>
      <w:marLeft w:val="0"/>
      <w:marRight w:val="0"/>
      <w:marTop w:val="0"/>
      <w:marBottom w:val="0"/>
      <w:divBdr>
        <w:top w:val="none" w:sz="0" w:space="0" w:color="auto"/>
        <w:left w:val="none" w:sz="0" w:space="0" w:color="auto"/>
        <w:bottom w:val="none" w:sz="0" w:space="0" w:color="auto"/>
        <w:right w:val="none" w:sz="0" w:space="0" w:color="auto"/>
      </w:divBdr>
    </w:div>
    <w:div w:id="19545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D6C8-4B7A-4924-B90A-7BC2320F8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9</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Therese</dc:creator>
  <cp:keywords/>
  <dc:description/>
  <cp:lastModifiedBy>Niveditha</cp:lastModifiedBy>
  <cp:revision>49</cp:revision>
  <cp:lastPrinted>2019-03-19T20:35:00Z</cp:lastPrinted>
  <dcterms:created xsi:type="dcterms:W3CDTF">2019-03-17T09:23:00Z</dcterms:created>
  <dcterms:modified xsi:type="dcterms:W3CDTF">2019-04-10T18:19:00Z</dcterms:modified>
</cp:coreProperties>
</file>