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3031A" w:rsidRDefault="002E457C" w:rsidP="002E457C">
      <w:pPr>
        <w:ind w:left="567" w:firstLine="0"/>
        <w:contextualSpacing/>
        <w:rPr>
          <w:rFonts w:ascii="Arial Bold" w:hAnsi="Arial Bold"/>
          <w:sz w:val="28"/>
          <w:szCs w:val="28"/>
        </w:rPr>
      </w:pPr>
      <w:bookmarkStart w:id="0" w:name="Title_2"/>
    </w:p>
    <w:bookmarkEnd w:id="0"/>
    <w:p w:rsidR="00260EF6" w:rsidRPr="00EF6100" w:rsidRDefault="00260EF6" w:rsidP="00260EF6">
      <w:pPr>
        <w:jc w:val="center"/>
        <w:rPr>
          <w:b/>
          <w:sz w:val="28"/>
          <w:szCs w:val="28"/>
        </w:rPr>
      </w:pPr>
      <w:r w:rsidRPr="00260EF6">
        <w:rPr>
          <w:rFonts w:ascii="Arial" w:hAnsi="Arial" w:cs="Arial"/>
          <w:b/>
          <w:sz w:val="28"/>
          <w:szCs w:val="28"/>
        </w:rPr>
        <w:t>THEORETICAL ANALYSIS OF VISCOELASTIC NON-</w:t>
      </w:r>
      <w:r>
        <w:rPr>
          <w:rFonts w:ascii="Arial" w:hAnsi="Arial" w:cs="Arial"/>
          <w:b/>
          <w:sz w:val="28"/>
          <w:szCs w:val="28"/>
        </w:rPr>
        <w:t>NEWTONIAN FLUID</w:t>
      </w:r>
      <w:r w:rsidRPr="00260EF6">
        <w:rPr>
          <w:rFonts w:ascii="Arial" w:hAnsi="Arial" w:cs="Arial"/>
          <w:b/>
          <w:sz w:val="28"/>
          <w:szCs w:val="28"/>
        </w:rPr>
        <w:t xml:space="preserve"> IN TURBULENT FLOW THROUGH A PIPE</w:t>
      </w:r>
    </w:p>
    <w:p w:rsidR="0023031A" w:rsidRPr="0023031A" w:rsidRDefault="0023031A" w:rsidP="00260EF6">
      <w:pPr>
        <w:pStyle w:val="ListParagraph"/>
        <w:ind w:firstLine="0"/>
        <w:jc w:val="center"/>
        <w:rPr>
          <w:rFonts w:ascii="Arial" w:hAnsi="Arial" w:cs="Arial"/>
          <w:b/>
          <w:sz w:val="28"/>
          <w:szCs w:val="28"/>
        </w:rPr>
      </w:pPr>
      <w:r w:rsidRPr="0023031A">
        <w:rPr>
          <w:rFonts w:ascii="Arial" w:hAnsi="Arial" w:cs="Arial"/>
          <w:b/>
          <w:sz w:val="28"/>
          <w:szCs w:val="28"/>
        </w:rPr>
        <w:t>USING EDDY DIFFUSIVITY MODEL</w:t>
      </w:r>
    </w:p>
    <w:p w:rsidR="00A47C1A" w:rsidRPr="00AB4995" w:rsidRDefault="00A47C1A" w:rsidP="00E627A7">
      <w:pPr>
        <w:ind w:firstLine="0"/>
        <w:contextualSpacing/>
        <w:jc w:val="center"/>
        <w:rPr>
          <w:szCs w:val="24"/>
        </w:rPr>
      </w:pPr>
    </w:p>
    <w:p w:rsidR="00A47C1A" w:rsidRPr="00186CD1" w:rsidRDefault="00234953" w:rsidP="00390BBA">
      <w:pPr>
        <w:ind w:left="567" w:firstLine="0"/>
        <w:jc w:val="center"/>
      </w:pPr>
      <w:bookmarkStart w:id="1" w:name="Author_1"/>
      <w:r w:rsidRPr="00B968ED">
        <w:rPr>
          <w:b/>
        </w:rPr>
        <w:t>Bh. Lakshmipathi Raju</w:t>
      </w:r>
      <w:r w:rsidR="004D1709" w:rsidRPr="00390BBA">
        <w:t>1</w:t>
      </w:r>
      <w:r w:rsidR="004D1709" w:rsidRPr="00186CD1">
        <w:rPr>
          <w:vertAlign w:val="superscript"/>
        </w:rPr>
        <w:t>a</w:t>
      </w:r>
      <w:r>
        <w:rPr>
          <w:vertAlign w:val="superscript"/>
        </w:rPr>
        <w:t>*</w:t>
      </w:r>
      <w:r w:rsidR="00A47C1A" w:rsidRPr="00390BBA">
        <w:t xml:space="preserve">, </w:t>
      </w:r>
      <w:bookmarkEnd w:id="1"/>
      <w:r w:rsidRPr="00B968ED">
        <w:rPr>
          <w:b/>
        </w:rPr>
        <w:t>V. Dharma Rao</w:t>
      </w:r>
      <w:r w:rsidR="004D1709" w:rsidRPr="00390BBA">
        <w:t>2</w:t>
      </w:r>
      <w:r w:rsidR="004D1709" w:rsidRPr="00186CD1">
        <w:rPr>
          <w:vertAlign w:val="superscript"/>
        </w:rPr>
        <w:t>b</w:t>
      </w:r>
      <w:r w:rsidR="004D1709" w:rsidRPr="00390BBA">
        <w:t xml:space="preserve">, </w:t>
      </w:r>
      <w:r w:rsidRPr="00B968ED">
        <w:rPr>
          <w:b/>
        </w:rPr>
        <w:t>B BalaKrishna</w:t>
      </w:r>
      <w:r w:rsidR="004D1709" w:rsidRPr="00186CD1">
        <w:t>3</w:t>
      </w:r>
      <w:r w:rsidR="004D1709" w:rsidRPr="009A0A09">
        <w:rPr>
          <w:vertAlign w:val="superscript"/>
        </w:rPr>
        <w:t>c</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234953">
        <w:rPr>
          <w:rFonts w:eastAsia="DFKai-SB"/>
          <w:i/>
          <w:sz w:val="20"/>
        </w:rPr>
        <w:t>Mechanical Engg.</w:t>
      </w:r>
      <w:r w:rsidR="00186CD1" w:rsidRPr="00295E6C">
        <w:rPr>
          <w:rFonts w:eastAsia="DFKai-SB"/>
          <w:i/>
          <w:sz w:val="20"/>
        </w:rPr>
        <w:t xml:space="preserve">, </w:t>
      </w:r>
      <w:r w:rsidR="002F488B">
        <w:rPr>
          <w:rFonts w:eastAsia="DFKai-SB"/>
          <w:i/>
          <w:sz w:val="20"/>
        </w:rPr>
        <w:t>GITAM Institute of Technology</w:t>
      </w:r>
      <w:r w:rsidR="00186CD1" w:rsidRPr="00295E6C">
        <w:rPr>
          <w:rFonts w:eastAsia="DFKai-SB"/>
          <w:i/>
          <w:sz w:val="20"/>
        </w:rPr>
        <w:t xml:space="preserve">, </w:t>
      </w:r>
      <w:r w:rsidR="002F488B">
        <w:rPr>
          <w:rFonts w:eastAsia="DFKai-SB"/>
          <w:i/>
          <w:sz w:val="20"/>
        </w:rPr>
        <w:t>Vizag-530045</w:t>
      </w:r>
      <w:r w:rsidR="00186CD1" w:rsidRPr="00295E6C">
        <w:rPr>
          <w:rFonts w:eastAsia="DFKai-SB"/>
          <w:i/>
          <w:sz w:val="20"/>
        </w:rPr>
        <w:t xml:space="preserve">, </w:t>
      </w:r>
      <w:r w:rsidR="002F488B">
        <w:rPr>
          <w:rFonts w:eastAsia="DFKai-SB"/>
          <w:i/>
          <w:sz w:val="20"/>
        </w:rPr>
        <w:t>AP</w:t>
      </w:r>
      <w:r w:rsidR="00186CD1" w:rsidRPr="00295E6C">
        <w:rPr>
          <w:rFonts w:eastAsia="DFKai-SB"/>
          <w:i/>
          <w:sz w:val="20"/>
        </w:rPr>
        <w:t>,</w:t>
      </w:r>
      <w:r w:rsidR="002F488B">
        <w:rPr>
          <w:rFonts w:eastAsia="DFKai-SB"/>
          <w:i/>
          <w:sz w:val="20"/>
        </w:rPr>
        <w:t xml:space="preserve"> </w:t>
      </w:r>
      <w:r w:rsidR="002F488B">
        <w:rPr>
          <w:rFonts w:eastAsia="DFKai-SB"/>
          <w:i/>
          <w:kern w:val="2"/>
          <w:sz w:val="20"/>
        </w:rPr>
        <w:t>India</w:t>
      </w:r>
    </w:p>
    <w:p w:rsidR="00186CD1" w:rsidRPr="00295E6C" w:rsidRDefault="00186CD1" w:rsidP="00186CD1">
      <w:pPr>
        <w:ind w:left="567" w:firstLine="0"/>
        <w:jc w:val="center"/>
        <w:rPr>
          <w:rFonts w:eastAsia="PMingLiU"/>
          <w:i/>
          <w:sz w:val="20"/>
        </w:rPr>
      </w:pPr>
      <w:r w:rsidRPr="00295E6C">
        <w:rPr>
          <w:rFonts w:eastAsia="DFKai-SB"/>
          <w:i/>
          <w:kern w:val="2"/>
          <w:sz w:val="20"/>
          <w:vertAlign w:val="superscript"/>
        </w:rPr>
        <w:t>b</w:t>
      </w:r>
      <w:r w:rsidR="00234953">
        <w:rPr>
          <w:rFonts w:eastAsia="DFKai-SB"/>
          <w:i/>
          <w:sz w:val="20"/>
        </w:rPr>
        <w:t>Mechanical Engg</w:t>
      </w:r>
      <w:r w:rsidRPr="00295E6C">
        <w:rPr>
          <w:rFonts w:eastAsia="DFKai-SB"/>
          <w:i/>
          <w:kern w:val="2"/>
          <w:sz w:val="20"/>
        </w:rPr>
        <w:t xml:space="preserve">, </w:t>
      </w:r>
      <w:r w:rsidR="002F488B">
        <w:rPr>
          <w:rFonts w:eastAsia="DFKai-SB"/>
          <w:i/>
          <w:kern w:val="2"/>
          <w:sz w:val="20"/>
        </w:rPr>
        <w:t>GVPCOE</w:t>
      </w:r>
      <w:r w:rsidRPr="00295E6C">
        <w:rPr>
          <w:rFonts w:eastAsia="DFKai-SB"/>
          <w:i/>
          <w:kern w:val="2"/>
          <w:sz w:val="20"/>
        </w:rPr>
        <w:t xml:space="preserve">, </w:t>
      </w:r>
      <w:r w:rsidR="002F488B">
        <w:rPr>
          <w:rFonts w:eastAsia="DFKai-SB"/>
          <w:i/>
          <w:kern w:val="2"/>
          <w:sz w:val="20"/>
        </w:rPr>
        <w:t>Vizag-530048</w:t>
      </w:r>
      <w:r w:rsidRPr="00295E6C">
        <w:rPr>
          <w:rFonts w:eastAsia="DFKai-SB"/>
          <w:i/>
          <w:kern w:val="2"/>
          <w:sz w:val="20"/>
        </w:rPr>
        <w:t xml:space="preserve">, </w:t>
      </w:r>
      <w:r w:rsidR="002F488B">
        <w:rPr>
          <w:rFonts w:eastAsia="DFKai-SB"/>
          <w:i/>
          <w:sz w:val="20"/>
        </w:rPr>
        <w:t>AP</w:t>
      </w:r>
      <w:r w:rsidR="002F488B" w:rsidRPr="00295E6C">
        <w:rPr>
          <w:rFonts w:eastAsia="DFKai-SB"/>
          <w:i/>
          <w:sz w:val="20"/>
        </w:rPr>
        <w:t>,</w:t>
      </w:r>
      <w:r w:rsidR="002F488B">
        <w:rPr>
          <w:rFonts w:eastAsia="DFKai-SB"/>
          <w:i/>
          <w:sz w:val="20"/>
        </w:rPr>
        <w:t xml:space="preserve"> </w:t>
      </w:r>
      <w:r w:rsidR="002F488B">
        <w:rPr>
          <w:rFonts w:eastAsia="DFKai-SB"/>
          <w:i/>
          <w:kern w:val="2"/>
          <w:sz w:val="20"/>
        </w:rPr>
        <w:t>India</w:t>
      </w:r>
    </w:p>
    <w:p w:rsidR="00186CD1" w:rsidRPr="00295E6C" w:rsidRDefault="00186CD1" w:rsidP="00186CD1">
      <w:pPr>
        <w:ind w:left="567" w:firstLine="0"/>
        <w:jc w:val="center"/>
        <w:rPr>
          <w:rFonts w:eastAsia="DFKai-SB"/>
          <w:i/>
          <w:sz w:val="20"/>
        </w:rPr>
      </w:pPr>
      <w:r w:rsidRPr="00234953">
        <w:rPr>
          <w:rFonts w:eastAsia="DFKai-SB"/>
          <w:i/>
          <w:sz w:val="20"/>
          <w:vertAlign w:val="superscript"/>
        </w:rPr>
        <w:t>c</w:t>
      </w:r>
      <w:r w:rsidR="00234953">
        <w:rPr>
          <w:rFonts w:eastAsia="DFKai-SB"/>
          <w:i/>
          <w:sz w:val="20"/>
        </w:rPr>
        <w:t>Mechanical Engg</w:t>
      </w:r>
      <w:r w:rsidRPr="00295E6C">
        <w:rPr>
          <w:rFonts w:eastAsia="DFKai-SB"/>
          <w:i/>
          <w:sz w:val="20"/>
        </w:rPr>
        <w:t xml:space="preserve">, </w:t>
      </w:r>
      <w:r w:rsidR="002F488B">
        <w:rPr>
          <w:rFonts w:eastAsia="DFKai-SB"/>
          <w:i/>
          <w:sz w:val="20"/>
        </w:rPr>
        <w:t>JNTUK</w:t>
      </w:r>
      <w:r w:rsidRPr="00295E6C">
        <w:rPr>
          <w:rFonts w:eastAsia="DFKai-SB"/>
          <w:i/>
          <w:sz w:val="20"/>
        </w:rPr>
        <w:t xml:space="preserve">, </w:t>
      </w:r>
      <w:r w:rsidR="002F488B">
        <w:rPr>
          <w:rFonts w:eastAsia="DFKai-SB"/>
          <w:i/>
          <w:sz w:val="20"/>
        </w:rPr>
        <w:t>Kakinada-533003</w:t>
      </w:r>
      <w:r w:rsidRPr="00295E6C">
        <w:rPr>
          <w:rFonts w:eastAsia="DFKai-SB"/>
          <w:i/>
          <w:sz w:val="20"/>
        </w:rPr>
        <w:t xml:space="preserve">, </w:t>
      </w:r>
      <w:r w:rsidR="002F488B">
        <w:rPr>
          <w:rFonts w:eastAsia="DFKai-SB"/>
          <w:i/>
          <w:sz w:val="20"/>
        </w:rPr>
        <w:t>AP</w:t>
      </w:r>
      <w:r w:rsidR="002F488B" w:rsidRPr="00295E6C">
        <w:rPr>
          <w:rFonts w:eastAsia="DFKai-SB"/>
          <w:i/>
          <w:sz w:val="20"/>
        </w:rPr>
        <w:t>,</w:t>
      </w:r>
      <w:r w:rsidR="002F488B">
        <w:rPr>
          <w:rFonts w:eastAsia="DFKai-SB"/>
          <w:i/>
          <w:sz w:val="20"/>
        </w:rPr>
        <w:t xml:space="preserve"> </w:t>
      </w:r>
      <w:r w:rsidR="002F488B">
        <w:rPr>
          <w:rFonts w:eastAsia="DFKai-SB"/>
          <w:i/>
          <w:kern w:val="2"/>
          <w:sz w:val="20"/>
        </w:rPr>
        <w:t>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r w:rsidR="00234953">
        <w:rPr>
          <w:rFonts w:eastAsia="PMingLiU"/>
          <w:sz w:val="20"/>
        </w:rPr>
        <w:t>bhlpraju19@gmail.com</w:t>
      </w:r>
    </w:p>
    <w:p w:rsidR="00295E6C" w:rsidRPr="00295E6C" w:rsidRDefault="00295E6C" w:rsidP="00186CD1">
      <w:pPr>
        <w:ind w:left="567" w:firstLine="0"/>
        <w:jc w:val="center"/>
        <w:rPr>
          <w:rFonts w:eastAsia="PMingLiU"/>
          <w:sz w:val="20"/>
        </w:rPr>
      </w:pPr>
    </w:p>
    <w:p w:rsidR="002E457C" w:rsidRPr="000C7419" w:rsidRDefault="002E457C" w:rsidP="002E457C">
      <w:pPr>
        <w:ind w:left="567" w:firstLine="0"/>
        <w:contextualSpacing/>
        <w:rPr>
          <w:sz w:val="22"/>
          <w:szCs w:val="22"/>
        </w:rPr>
      </w:pPr>
    </w:p>
    <w:p w:rsidR="00772703" w:rsidRPr="00113110" w:rsidRDefault="00772703" w:rsidP="001B3067">
      <w:pPr>
        <w:contextualSpacing/>
        <w:rPr>
          <w:sz w:val="22"/>
          <w:szCs w:val="22"/>
          <w:lang w:val="en-IN"/>
        </w:rPr>
      </w:pPr>
      <w:r w:rsidRPr="00113110">
        <w:rPr>
          <w:sz w:val="22"/>
          <w:szCs w:val="22"/>
          <w:lang w:val="en-IN"/>
        </w:rPr>
        <w:t xml:space="preserve">The problem of momentum and heat transfer in turbulent pipe flow of a viscoelastic non-Newtonian liquid is investigated theoretically by solving the momentum and energy balance equations.  The expressions for momentum and thermal eddy diffusivities available in literature are taken and are used after small modifications in the balance equations for fully developed flow neglecting entrance effects and Weissenberg (rod climbing) effects.  From the numerical results for velocity and temperature profiles, the friction and heat transfer coefficients are calculated theoretically for apparent Reynolds numbers from 10000 to 50000, and a wide range of concentrations of viscoeleastic liquids.  The theoretical results are validated by comparing with empirical equations available in literature.  An outcome of the present theoretical study is that the expressions available in literature for the momentum and thermal diffusivities are modified so as to fit with the existing experimental data and empirical equations existing in literature for wide range of concentrations of viscoelastic liquids. Further equations obtained for friction and heat transfer coefficients </w:t>
      </w:r>
      <w:r w:rsidR="00605366" w:rsidRPr="00113110">
        <w:rPr>
          <w:sz w:val="22"/>
          <w:szCs w:val="22"/>
          <w:lang w:val="en-IN"/>
        </w:rPr>
        <w:t>in the explicit form.</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23031A">
        <w:rPr>
          <w:sz w:val="22"/>
          <w:szCs w:val="22"/>
        </w:rPr>
        <w:t xml:space="preserve">Viscoelastic fluids, Turbulent flow, Eddy diffusivity, </w:t>
      </w:r>
      <w:r w:rsidR="00772703">
        <w:rPr>
          <w:sz w:val="22"/>
          <w:szCs w:val="22"/>
        </w:rPr>
        <w:t>heat transfer coefficients</w:t>
      </w:r>
      <w:r w:rsidR="000B4D74">
        <w:rPr>
          <w:sz w:val="22"/>
          <w:szCs w:val="22"/>
        </w:rPr>
        <w:t>.</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090FCA" w:rsidRPr="008C4784" w:rsidRDefault="00090FCA" w:rsidP="008C4784">
      <w:pPr>
        <w:ind w:firstLine="720"/>
        <w:rPr>
          <w:szCs w:val="24"/>
        </w:rPr>
      </w:pPr>
      <w:r w:rsidRPr="008C4784">
        <w:rPr>
          <w:szCs w:val="24"/>
        </w:rPr>
        <w:t>The viscoelatic</w:t>
      </w:r>
      <w:r w:rsidR="005733A0" w:rsidRPr="008C4784">
        <w:rPr>
          <w:szCs w:val="24"/>
        </w:rPr>
        <w:t xml:space="preserve"> </w:t>
      </w:r>
      <w:r w:rsidRPr="008C4784">
        <w:rPr>
          <w:szCs w:val="24"/>
        </w:rPr>
        <w:t>l</w:t>
      </w:r>
      <w:r w:rsidR="005733A0" w:rsidRPr="008C4784">
        <w:rPr>
          <w:szCs w:val="24"/>
        </w:rPr>
        <w:t>i</w:t>
      </w:r>
      <w:r w:rsidRPr="008C4784">
        <w:rPr>
          <w:szCs w:val="24"/>
        </w:rPr>
        <w:t>quids became prominent due to the reason that they possess better drag reduction properties than purely viscous non-Newtonian liquids</w:t>
      </w:r>
      <w:r w:rsidR="003D30D1" w:rsidRPr="008C4784">
        <w:rPr>
          <w:szCs w:val="24"/>
        </w:rPr>
        <w:t xml:space="preserve"> and Newtonian liquids</w:t>
      </w:r>
      <w:r w:rsidRPr="008C4784">
        <w:rPr>
          <w:szCs w:val="24"/>
        </w:rPr>
        <w:t xml:space="preserve">. </w:t>
      </w:r>
      <w:r w:rsidR="00745617" w:rsidRPr="008C4784">
        <w:rPr>
          <w:szCs w:val="24"/>
        </w:rPr>
        <w:t xml:space="preserve">Some specific properties of these fluids placed them in lime light of research area of non-Newtonian fluids, such as rod climbing, die swell, recoil and tubeless siphon. </w:t>
      </w:r>
      <w:r w:rsidR="005733A0" w:rsidRPr="008C4784">
        <w:rPr>
          <w:szCs w:val="24"/>
        </w:rPr>
        <w:t xml:space="preserve">The applications of these fluids are found in biological, pharmalogical and food industries. They are also used in the reduction of friction drag during flow. </w:t>
      </w:r>
      <w:r w:rsidRPr="008C4784">
        <w:rPr>
          <w:szCs w:val="24"/>
        </w:rPr>
        <w:t>Poly acryl amide (PAM) and polyethylene oxide (PEO) are non-Newtonian liquids possessing elastic property and hence are called viscoelastic liquids.</w:t>
      </w:r>
    </w:p>
    <w:p w:rsidR="008C4784" w:rsidRPr="008C4784" w:rsidRDefault="008C4784" w:rsidP="008C4784">
      <w:pPr>
        <w:ind w:firstLine="720"/>
        <w:rPr>
          <w:szCs w:val="24"/>
        </w:rPr>
      </w:pPr>
      <w:r w:rsidRPr="008C4784">
        <w:rPr>
          <w:szCs w:val="24"/>
        </w:rPr>
        <w:t>Tom (</w:t>
      </w:r>
      <w:r w:rsidR="006C354C">
        <w:rPr>
          <w:szCs w:val="24"/>
        </w:rPr>
        <w:t>1948</w:t>
      </w:r>
      <w:r w:rsidRPr="008C4784">
        <w:rPr>
          <w:szCs w:val="24"/>
        </w:rPr>
        <w:t>) eventually identified the drag reducing phenomenon of these polymeric fluids and known to be Tom’s phenomenon. The good number experimental works were carried out by various researchers on viscoelastic fluids both on momentum and heat transfer of turbulent pipe flows.</w:t>
      </w:r>
    </w:p>
    <w:p w:rsidR="008C4784" w:rsidRPr="008C4784" w:rsidRDefault="008C4784" w:rsidP="008C4784">
      <w:pPr>
        <w:ind w:firstLine="720"/>
        <w:rPr>
          <w:szCs w:val="24"/>
        </w:rPr>
      </w:pPr>
      <w:r w:rsidRPr="008C4784">
        <w:rPr>
          <w:szCs w:val="24"/>
        </w:rPr>
        <w:t>Ng et al. (</w:t>
      </w:r>
      <w:r w:rsidR="006F14F4">
        <w:rPr>
          <w:szCs w:val="24"/>
        </w:rPr>
        <w:t>1979</w:t>
      </w:r>
      <w:r w:rsidRPr="008C4784">
        <w:rPr>
          <w:szCs w:val="24"/>
        </w:rPr>
        <w:t>) developed an empirical equation using their experimental data in terms of Re</w:t>
      </w:r>
      <w:r w:rsidRPr="008C4784">
        <w:rPr>
          <w:szCs w:val="24"/>
          <w:vertAlign w:val="superscript"/>
          <w:rtl/>
          <w:lang w:bidi="he-IL"/>
        </w:rPr>
        <w:t>׳</w:t>
      </w:r>
      <w:r w:rsidRPr="008C4784">
        <w:rPr>
          <w:szCs w:val="24"/>
        </w:rPr>
        <w:t>, neglecting entrance effects and time. The experimental data of Kwack et al. (</w:t>
      </w:r>
      <w:r w:rsidR="006C354C">
        <w:rPr>
          <w:szCs w:val="24"/>
        </w:rPr>
        <w:t>1981</w:t>
      </w:r>
      <w:r w:rsidRPr="008C4784">
        <w:rPr>
          <w:szCs w:val="24"/>
        </w:rPr>
        <w:t>) are correlated as a function of apparent Reynolds number by Cho and Hartnett (</w:t>
      </w:r>
      <w:r w:rsidR="006C354C">
        <w:rPr>
          <w:szCs w:val="24"/>
        </w:rPr>
        <w:t>1981</w:t>
      </w:r>
      <w:r w:rsidRPr="008C4784">
        <w:rPr>
          <w:szCs w:val="24"/>
        </w:rPr>
        <w:t>). Virk et al. (</w:t>
      </w:r>
      <w:r w:rsidR="00A81EB2">
        <w:rPr>
          <w:szCs w:val="24"/>
        </w:rPr>
        <w:t>1970</w:t>
      </w:r>
      <w:r w:rsidRPr="008C4784">
        <w:rPr>
          <w:szCs w:val="24"/>
        </w:rPr>
        <w:t xml:space="preserve">) proposed an empirical equation from their experimental data with polyethylene oxide solutions in which entrance effects (x/d&gt;100) are negligible and beyond the critical Weinsenberg number for turbulent flows. Several researchers (Pruitt et al. </w:t>
      </w:r>
      <w:r w:rsidR="006C354C">
        <w:rPr>
          <w:szCs w:val="24"/>
        </w:rPr>
        <w:t>(1966)</w:t>
      </w:r>
      <w:r w:rsidRPr="008C4784">
        <w:rPr>
          <w:szCs w:val="24"/>
        </w:rPr>
        <w:t xml:space="preserve">, Wells </w:t>
      </w:r>
      <w:r w:rsidR="006C354C">
        <w:rPr>
          <w:szCs w:val="24"/>
        </w:rPr>
        <w:t xml:space="preserve">(1968), </w:t>
      </w:r>
      <w:r w:rsidRPr="008C4784">
        <w:rPr>
          <w:szCs w:val="24"/>
        </w:rPr>
        <w:t xml:space="preserve">Poreh and Paz </w:t>
      </w:r>
      <w:r w:rsidR="00C153CD">
        <w:rPr>
          <w:szCs w:val="24"/>
        </w:rPr>
        <w:t>(1968)</w:t>
      </w:r>
      <w:r w:rsidRPr="008C4784">
        <w:rPr>
          <w:szCs w:val="24"/>
        </w:rPr>
        <w:t>) tackled the problem of viscoelastic liquids using methods such as Reynolds analogy and Reichardt method and Karman-Martinelli analysis.</w:t>
      </w:r>
      <w:r w:rsidR="00D41A90">
        <w:rPr>
          <w:szCs w:val="24"/>
        </w:rPr>
        <w:t xml:space="preserve"> Further experimental works on heat transfer also found in literature.</w:t>
      </w:r>
      <w:r w:rsidRPr="008C4784">
        <w:rPr>
          <w:szCs w:val="24"/>
        </w:rPr>
        <w:t xml:space="preserve"> Kwack et al. </w:t>
      </w:r>
      <w:r w:rsidR="00A81EB2">
        <w:rPr>
          <w:szCs w:val="24"/>
        </w:rPr>
        <w:t>(1982)</w:t>
      </w:r>
      <w:r w:rsidRPr="008C4784">
        <w:rPr>
          <w:szCs w:val="24"/>
        </w:rPr>
        <w:t xml:space="preserve"> conducted experimental studies to calculate heat transfer coefficients of viscoelastic</w:t>
      </w:r>
      <w:r w:rsidR="00D41A90">
        <w:rPr>
          <w:szCs w:val="24"/>
        </w:rPr>
        <w:t xml:space="preserve"> </w:t>
      </w:r>
      <w:r w:rsidRPr="008C4784">
        <w:rPr>
          <w:szCs w:val="24"/>
        </w:rPr>
        <w:t>liquids in turbulent pipe flows on polyacrylamide solutions in once through pipe test section.</w:t>
      </w:r>
      <w:r w:rsidR="00D41A90">
        <w:rPr>
          <w:szCs w:val="24"/>
        </w:rPr>
        <w:t xml:space="preserve"> </w:t>
      </w:r>
      <w:r w:rsidRPr="008C4784">
        <w:rPr>
          <w:szCs w:val="24"/>
        </w:rPr>
        <w:t>They measured the</w:t>
      </w:r>
      <w:r w:rsidR="00D41A90">
        <w:rPr>
          <w:szCs w:val="24"/>
        </w:rPr>
        <w:t xml:space="preserve"> </w:t>
      </w:r>
      <w:r w:rsidRPr="008C4784">
        <w:rPr>
          <w:szCs w:val="24"/>
        </w:rPr>
        <w:t>dimensionless heat transfer factor, j</w:t>
      </w:r>
      <w:r w:rsidRPr="008C4784">
        <w:rPr>
          <w:szCs w:val="24"/>
          <w:vertAlign w:val="subscript"/>
        </w:rPr>
        <w:t>H</w:t>
      </w:r>
      <w:r w:rsidRPr="008C4784">
        <w:rPr>
          <w:szCs w:val="24"/>
        </w:rPr>
        <w:t xml:space="preserve"> factor for different concentrations ranging from 10 to 1000 ppm and at thermally fully developed region </w:t>
      </w:r>
      <w:r w:rsidRPr="008C4784">
        <w:rPr>
          <w:szCs w:val="24"/>
        </w:rPr>
        <w:lastRenderedPageBreak/>
        <w:t xml:space="preserve">(x/d&gt;430). </w:t>
      </w:r>
      <w:r w:rsidR="00090FCA" w:rsidRPr="008C4784">
        <w:rPr>
          <w:szCs w:val="24"/>
        </w:rPr>
        <w:t xml:space="preserve">A good amount of research is made in literature on the eddy momentum and thermal diffusivities appear in the momentum and energy balance equations.  </w:t>
      </w:r>
      <w:r w:rsidRPr="00D41A90">
        <w:rPr>
          <w:szCs w:val="24"/>
        </w:rPr>
        <w:t xml:space="preserve">Khabakhpasheva and Perepelitsa </w:t>
      </w:r>
      <w:r w:rsidR="006C354C">
        <w:rPr>
          <w:szCs w:val="24"/>
        </w:rPr>
        <w:t>(1973)</w:t>
      </w:r>
      <w:r w:rsidRPr="00D41A90">
        <w:rPr>
          <w:szCs w:val="24"/>
        </w:rPr>
        <w:t xml:space="preserve"> and Mizushina and Usui </w:t>
      </w:r>
      <w:r w:rsidR="006C354C">
        <w:rPr>
          <w:szCs w:val="24"/>
        </w:rPr>
        <w:t>(1977)</w:t>
      </w:r>
      <w:r w:rsidRPr="00D41A90">
        <w:rPr>
          <w:szCs w:val="24"/>
        </w:rPr>
        <w:t xml:space="preserve"> were the first to establish the equation for friction and heat transfer coefficients using the eddy diffusivity method. Khabakhpasheva and Perepelitsa </w:t>
      </w:r>
      <w:r w:rsidR="006F14F4">
        <w:rPr>
          <w:szCs w:val="24"/>
        </w:rPr>
        <w:t>(1973)</w:t>
      </w:r>
      <w:r w:rsidRPr="00D41A90">
        <w:rPr>
          <w:szCs w:val="24"/>
        </w:rPr>
        <w:t xml:space="preserve"> developed equations for momentum and thermal eddy diffusivities from their experime</w:t>
      </w:r>
      <w:r w:rsidR="006F14F4">
        <w:rPr>
          <w:szCs w:val="24"/>
        </w:rPr>
        <w:t>ntal data.  Mizushina and Usui (1977)</w:t>
      </w:r>
      <w:r w:rsidRPr="00D41A90">
        <w:rPr>
          <w:szCs w:val="24"/>
        </w:rPr>
        <w:t xml:space="preserve"> established correlations in terms of eddy diffusivity using van Driest damping factor model for momentum and heat transfer separately.  Though different models are in existence the continuous eddy diffusivity model of</w:t>
      </w:r>
      <w:r w:rsidR="006F14F4">
        <w:rPr>
          <w:szCs w:val="24"/>
        </w:rPr>
        <w:t xml:space="preserve"> Deissler is widely used.</w:t>
      </w:r>
    </w:p>
    <w:p w:rsidR="00090FCA" w:rsidRPr="008C4784" w:rsidRDefault="00090FCA" w:rsidP="008C4784">
      <w:pPr>
        <w:rPr>
          <w:szCs w:val="24"/>
        </w:rPr>
      </w:pPr>
      <w:r w:rsidRPr="008C4784">
        <w:rPr>
          <w:szCs w:val="24"/>
        </w:rPr>
        <w:t xml:space="preserve">Kale </w:t>
      </w:r>
      <w:r w:rsidR="00A81EB2">
        <w:rPr>
          <w:szCs w:val="24"/>
        </w:rPr>
        <w:t>(1977)</w:t>
      </w:r>
      <w:r w:rsidRPr="008C4784">
        <w:rPr>
          <w:szCs w:val="24"/>
        </w:rPr>
        <w:t xml:space="preserve">, and Cho and Hartnett </w:t>
      </w:r>
      <w:r w:rsidR="00A81EB2">
        <w:rPr>
          <w:szCs w:val="24"/>
        </w:rPr>
        <w:t>(1980)</w:t>
      </w:r>
      <w:r w:rsidRPr="008C4784">
        <w:rPr>
          <w:szCs w:val="24"/>
        </w:rPr>
        <w:t xml:space="preserve"> neglected entrance effects and Weissenberg’s rod climbing effect, and developed eddy diffusivity equations for  viscoelastic liquids based on the eddy diffusivity equations proposed by Diessler and van Driest for Newtonian liquids. </w:t>
      </w:r>
    </w:p>
    <w:p w:rsidR="00A47C1A" w:rsidRPr="00205179" w:rsidRDefault="00A47C1A" w:rsidP="00942EA6">
      <w:pPr>
        <w:ind w:firstLine="397"/>
        <w:contextualSpacing/>
        <w:mirrorIndents/>
        <w:rPr>
          <w:szCs w:val="24"/>
        </w:rPr>
      </w:pPr>
    </w:p>
    <w:p w:rsidR="00A47C1A" w:rsidRDefault="003D30D1" w:rsidP="007C635C">
      <w:pPr>
        <w:pStyle w:val="ListParagraph"/>
        <w:numPr>
          <w:ilvl w:val="0"/>
          <w:numId w:val="18"/>
        </w:numPr>
        <w:mirrorIndents/>
        <w:rPr>
          <w:rFonts w:ascii="Arial" w:hAnsi="Arial" w:cs="Arial"/>
          <w:b/>
          <w:szCs w:val="24"/>
        </w:rPr>
      </w:pPr>
      <w:r>
        <w:rPr>
          <w:rFonts w:ascii="Arial" w:hAnsi="Arial" w:cs="Arial"/>
          <w:b/>
          <w:szCs w:val="24"/>
        </w:rPr>
        <w:t>Physical Model and Formulation of the Problem</w:t>
      </w:r>
    </w:p>
    <w:p w:rsidR="003D30D1" w:rsidRDefault="003D30D1" w:rsidP="003D30D1">
      <w:pPr>
        <w:rPr>
          <w:szCs w:val="24"/>
        </w:rPr>
      </w:pPr>
      <w:r w:rsidRPr="003D30D1">
        <w:rPr>
          <w:szCs w:val="24"/>
        </w:rPr>
        <w:t xml:space="preserve">The physical model considers a viscoelastic non-Newtonian liquid in turbulent flow </w:t>
      </w:r>
      <w:r>
        <w:rPr>
          <w:szCs w:val="24"/>
        </w:rPr>
        <w:t>through</w:t>
      </w:r>
      <w:r w:rsidRPr="003D30D1">
        <w:rPr>
          <w:szCs w:val="24"/>
        </w:rPr>
        <w:t xml:space="preserve"> a pipe.  The entrance effects and rod climbing (or Weissenberg) effect are neglected and the viscoelastic properties are assumed to be independent of time.</w:t>
      </w:r>
      <w:r>
        <w:rPr>
          <w:szCs w:val="24"/>
        </w:rPr>
        <w:t xml:space="preserve"> </w:t>
      </w:r>
      <w:r w:rsidRPr="003D30D1">
        <w:rPr>
          <w:szCs w:val="24"/>
        </w:rPr>
        <w:t>The problem is governed by the momentum and energy balance equations</w:t>
      </w:r>
      <w:r>
        <w:rPr>
          <w:szCs w:val="24"/>
        </w:rPr>
        <w:t>.</w:t>
      </w:r>
    </w:p>
    <w:p w:rsidR="00A47C1A" w:rsidRDefault="000946AB" w:rsidP="000946AB">
      <w:pPr>
        <w:pStyle w:val="ListParagraph"/>
        <w:numPr>
          <w:ilvl w:val="0"/>
          <w:numId w:val="19"/>
        </w:numPr>
        <w:ind w:left="0" w:firstLine="0"/>
        <w:mirrorIndents/>
        <w:rPr>
          <w:rFonts w:ascii="Arial" w:hAnsi="Arial" w:cs="Arial"/>
          <w:b/>
          <w:szCs w:val="24"/>
        </w:rPr>
      </w:pPr>
      <w:r>
        <w:rPr>
          <w:rFonts w:ascii="Arial" w:hAnsi="Arial" w:cs="Arial"/>
          <w:b/>
          <w:szCs w:val="24"/>
        </w:rPr>
        <w:t>1. Expressions for Eddy Diffusivities</w:t>
      </w:r>
    </w:p>
    <w:p w:rsidR="000946AB" w:rsidRPr="000946AB" w:rsidRDefault="000946AB" w:rsidP="000946AB">
      <w:pPr>
        <w:rPr>
          <w:szCs w:val="24"/>
        </w:rPr>
      </w:pPr>
      <w:r w:rsidRPr="000946AB">
        <w:rPr>
          <w:szCs w:val="24"/>
        </w:rPr>
        <w:t>The following eddy diffusion equations are chosen in the present analysis by making slight modifications in the equations existing in literature.</w:t>
      </w:r>
    </w:p>
    <w:p w:rsidR="000946AB" w:rsidRDefault="000946AB" w:rsidP="00351C87">
      <w:pPr>
        <w:ind w:firstLine="0"/>
        <w:rPr>
          <w:szCs w:val="24"/>
        </w:rPr>
      </w:pPr>
      <w:r w:rsidRPr="000946AB">
        <w:rPr>
          <w:b/>
          <w:szCs w:val="24"/>
        </w:rPr>
        <w:t>Momentum eddy diffusivity</w:t>
      </w:r>
      <w:r w:rsidRPr="000946AB">
        <w:rPr>
          <w:szCs w:val="24"/>
        </w:rPr>
        <w:t xml:space="preserve"> (ε</w:t>
      </w:r>
      <w:r w:rsidRPr="000946AB">
        <w:rPr>
          <w:szCs w:val="24"/>
          <w:vertAlign w:val="subscript"/>
        </w:rPr>
        <w:t>m</w:t>
      </w:r>
      <w:r w:rsidRPr="000946AB">
        <w:rPr>
          <w:szCs w:val="24"/>
        </w:rPr>
        <w:t>):</w:t>
      </w:r>
    </w:p>
    <w:p w:rsidR="000946AB" w:rsidRPr="00351C87" w:rsidRDefault="008A3ECD" w:rsidP="00351C87">
      <w:pPr>
        <w:ind w:firstLine="0"/>
        <w:rPr>
          <w:szCs w:val="24"/>
        </w:rPr>
      </w:pP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ε</m:t>
                </m:r>
              </m:e>
              <m:sub>
                <m:r>
                  <w:rPr>
                    <w:rFonts w:ascii="Cambria Math" w:hAnsi="Cambria Math"/>
                    <w:szCs w:val="24"/>
                  </w:rPr>
                  <m:t>m</m:t>
                </m:r>
              </m:sub>
            </m:sSub>
          </m:num>
          <m:den>
            <m:sSub>
              <m:sSubPr>
                <m:ctrlPr>
                  <w:rPr>
                    <w:rFonts w:ascii="Cambria Math" w:hAnsi="Cambria Math"/>
                    <w:i/>
                    <w:szCs w:val="24"/>
                  </w:rPr>
                </m:ctrlPr>
              </m:sSubPr>
              <m:e>
                <m:r>
                  <w:rPr>
                    <w:rFonts w:ascii="Cambria Math" w:hAnsi="Cambria Math"/>
                    <w:szCs w:val="24"/>
                  </w:rPr>
                  <m:t>ϑ</m:t>
                </m:r>
              </m:e>
              <m:sub>
                <m:r>
                  <w:rPr>
                    <w:rFonts w:ascii="Cambria Math" w:hAnsi="Cambria Math"/>
                    <w:szCs w:val="24"/>
                  </w:rPr>
                  <m:t>a</m:t>
                </m:r>
              </m:sub>
            </m:sSub>
          </m:den>
        </m:f>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e>
            </m:d>
            <m:r>
              <w:rPr>
                <w:rFonts w:ascii="Cambria Math" w:hAnsi="Cambria Math"/>
                <w:szCs w:val="24"/>
              </w:rPr>
              <m:t>m</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1-</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sup>
            </m:sSup>
          </m:e>
        </m:d>
      </m:oMath>
      <w:r w:rsidR="00351C87" w:rsidRPr="00351C87">
        <w:rPr>
          <w:szCs w:val="24"/>
        </w:rPr>
        <w:t xml:space="preserve"> </w:t>
      </w:r>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r>
      <w:r w:rsidR="00351C87">
        <w:rPr>
          <w:szCs w:val="24"/>
        </w:rPr>
        <w:tab/>
      </w:r>
      <w:r w:rsidR="000946AB" w:rsidRPr="00351C87">
        <w:rPr>
          <w:szCs w:val="24"/>
        </w:rPr>
        <w:t>(4.1)</w:t>
      </w:r>
    </w:p>
    <w:p w:rsidR="000946AB" w:rsidRPr="000946AB" w:rsidRDefault="000946AB" w:rsidP="000946AB">
      <w:pPr>
        <w:pStyle w:val="ListParagraph"/>
        <w:ind w:left="1080" w:firstLine="0"/>
        <w:rPr>
          <w:szCs w:val="24"/>
        </w:rPr>
      </w:pPr>
      <w:r w:rsidRPr="000946AB">
        <w:rPr>
          <w:szCs w:val="24"/>
        </w:rPr>
        <w:t>where</w:t>
      </w:r>
      <m:oMath>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m:t>
            </m:r>
          </m:sup>
        </m:sSup>
        <m:r>
          <m:rPr>
            <m:sty m:val="p"/>
          </m:rPr>
          <w:rPr>
            <w:rFonts w:ascii="Cambria Math" w:hAnsi="Cambria Math"/>
            <w:szCs w:val="24"/>
          </w:rPr>
          <m:t>&lt;</m:t>
        </m:r>
        <m:r>
          <w:rPr>
            <w:rFonts w:ascii="Cambria Math" w:hAnsi="Cambria Math"/>
            <w:szCs w:val="24"/>
          </w:rPr>
          <m:t>150,   m=0.046</m:t>
        </m:r>
      </m:oMath>
      <w:r w:rsidRPr="000946AB">
        <w:rPr>
          <w:szCs w:val="24"/>
        </w:rPr>
        <w:tab/>
      </w:r>
    </w:p>
    <w:p w:rsidR="000946AB" w:rsidRDefault="000946AB" w:rsidP="00351C87">
      <w:pPr>
        <w:ind w:firstLine="0"/>
        <w:rPr>
          <w:szCs w:val="24"/>
        </w:rPr>
      </w:pPr>
      <w:r w:rsidRPr="000946AB">
        <w:rPr>
          <w:b/>
          <w:szCs w:val="24"/>
        </w:rPr>
        <w:t>Thermal eddy diffusivity</w:t>
      </w:r>
      <w:r w:rsidRPr="000946AB">
        <w:rPr>
          <w:szCs w:val="24"/>
        </w:rPr>
        <w:t xml:space="preserv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H</m:t>
            </m:r>
          </m:sub>
        </m:sSub>
      </m:oMath>
      <w:r w:rsidRPr="000946AB">
        <w:rPr>
          <w:szCs w:val="24"/>
        </w:rPr>
        <w:t>):</w:t>
      </w:r>
      <w:r w:rsidRPr="000946AB">
        <w:rPr>
          <w:szCs w:val="24"/>
        </w:rPr>
        <w:tab/>
      </w:r>
    </w:p>
    <w:p w:rsidR="000946AB" w:rsidRPr="00351C87" w:rsidRDefault="008A3ECD" w:rsidP="00351C87">
      <w:pPr>
        <w:ind w:firstLine="0"/>
        <w:rPr>
          <w:szCs w:val="24"/>
        </w:rPr>
      </w:pPr>
      <m:oMath>
        <m:f>
          <m:fPr>
            <m:ctrlPr>
              <w:rPr>
                <w:rFonts w:ascii="Cambria Math" w:hAnsi="Cambria Math"/>
                <w:szCs w:val="24"/>
              </w:rPr>
            </m:ctrlPr>
          </m:fPr>
          <m:num>
            <m:sSub>
              <m:sSubPr>
                <m:ctrlPr>
                  <w:rPr>
                    <w:rFonts w:ascii="Cambria Math" w:hAnsi="Cambria Math"/>
                    <w:szCs w:val="24"/>
                  </w:rPr>
                </m:ctrlPr>
              </m:sSubPr>
              <m:e>
                <m:r>
                  <m:rPr>
                    <m:sty m:val="p"/>
                  </m:rPr>
                  <w:rPr>
                    <w:rFonts w:ascii="Cambria Math" w:hAnsi="Cambria Math"/>
                    <w:szCs w:val="24"/>
                  </w:rPr>
                  <m:t>ϵ</m:t>
                </m:r>
              </m:e>
              <m:sub>
                <m:r>
                  <m:rPr>
                    <m:sty m:val="p"/>
                  </m:rPr>
                  <w:rPr>
                    <w:rFonts w:ascii="Cambria Math" w:hAnsi="Cambria Math"/>
                    <w:szCs w:val="24"/>
                  </w:rPr>
                  <m:t>H</m:t>
                </m:r>
              </m:sub>
            </m:sSub>
          </m:num>
          <m:den>
            <m:sSub>
              <m:sSubPr>
                <m:ctrlPr>
                  <w:rPr>
                    <w:rFonts w:ascii="Cambria Math" w:hAnsi="Cambria Math"/>
                    <w:szCs w:val="24"/>
                  </w:rPr>
                </m:ctrlPr>
              </m:sSubPr>
              <m:e>
                <m:r>
                  <m:rPr>
                    <m:sty m:val="p"/>
                  </m:rPr>
                  <w:rPr>
                    <w:rFonts w:ascii="Cambria Math" w:hAnsi="Cambria Math"/>
                    <w:szCs w:val="24"/>
                  </w:rPr>
                  <m:t>ϑ</m:t>
                </m:r>
              </m:e>
              <m:sub>
                <m:r>
                  <m:rPr>
                    <m:sty m:val="p"/>
                  </m:rPr>
                  <w:rPr>
                    <w:rFonts w:ascii="Cambria Math" w:hAnsi="Cambria Math"/>
                    <w:szCs w:val="24"/>
                  </w:rPr>
                  <m:t>a</m:t>
                </m:r>
              </m:sub>
            </m:sSub>
          </m:den>
        </m:f>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10</m:t>
            </m:r>
          </m:e>
          <m:sup>
            <m:r>
              <m:rPr>
                <m:sty m:val="p"/>
              </m:rPr>
              <w:rPr>
                <w:rFonts w:ascii="Cambria Math" w:hAnsi="Cambria Math"/>
                <w:szCs w:val="24"/>
              </w:rPr>
              <m:t>-6</m:t>
            </m:r>
          </m:sup>
        </m:sSup>
        <m:sSup>
          <m:sSupPr>
            <m:ctrlPr>
              <w:rPr>
                <w:rFonts w:ascii="Cambria Math" w:hAnsi="Cambria Math"/>
                <w:szCs w:val="24"/>
              </w:rPr>
            </m:ctrlPr>
          </m:sSupPr>
          <m:e>
            <m:r>
              <m:rPr>
                <m:sty m:val="p"/>
              </m:rPr>
              <w:rPr>
                <w:rFonts w:ascii="Cambria Math" w:hAnsi="Cambria Math"/>
                <w:szCs w:val="24"/>
              </w:rPr>
              <m:t>y</m:t>
            </m:r>
          </m:e>
          <m:sup>
            <m:r>
              <m:rPr>
                <m:sty m:val="p"/>
              </m:rPr>
              <w:rPr>
                <w:rFonts w:ascii="Cambria Math" w:hAnsi="Cambria Math"/>
                <w:szCs w:val="24"/>
              </w:rPr>
              <m:t>+3</m:t>
            </m:r>
          </m:sup>
        </m:sSup>
      </m:oMath>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r>
      <w:r w:rsidR="000946AB" w:rsidRPr="00351C87">
        <w:rPr>
          <w:szCs w:val="24"/>
        </w:rPr>
        <w:tab/>
        <w:t xml:space="preserve">  </w:t>
      </w:r>
      <w:r w:rsidR="000946AB" w:rsidRPr="00351C87">
        <w:rPr>
          <w:szCs w:val="24"/>
        </w:rPr>
        <w:tab/>
      </w:r>
      <w:r w:rsidR="000946AB" w:rsidRPr="00351C87">
        <w:rPr>
          <w:szCs w:val="24"/>
        </w:rPr>
        <w:tab/>
      </w:r>
      <w:r w:rsidR="00351C87">
        <w:rPr>
          <w:szCs w:val="24"/>
        </w:rPr>
        <w:tab/>
      </w:r>
      <w:r w:rsidR="00351C87">
        <w:rPr>
          <w:szCs w:val="24"/>
        </w:rPr>
        <w:tab/>
      </w:r>
      <w:r w:rsidR="000946AB" w:rsidRPr="00351C87">
        <w:rPr>
          <w:szCs w:val="24"/>
        </w:rPr>
        <w:t xml:space="preserve"> (4.2)</w:t>
      </w:r>
    </w:p>
    <w:p w:rsidR="000946AB" w:rsidRPr="000946AB" w:rsidRDefault="000946AB" w:rsidP="000946AB">
      <w:pPr>
        <w:rPr>
          <w:szCs w:val="24"/>
        </w:rPr>
      </w:pPr>
      <w:r w:rsidRPr="000946AB">
        <w:rPr>
          <w:szCs w:val="24"/>
        </w:rPr>
        <w:t>y</w:t>
      </w:r>
      <w:r w:rsidRPr="000946AB">
        <w:rPr>
          <w:szCs w:val="24"/>
          <w:vertAlign w:val="superscript"/>
        </w:rPr>
        <w:t>+</w:t>
      </w:r>
      <w:r w:rsidRPr="000946AB">
        <w:rPr>
          <w:szCs w:val="24"/>
        </w:rPr>
        <w:t xml:space="preserve"> and u</w:t>
      </w:r>
      <w:r w:rsidRPr="000946AB">
        <w:rPr>
          <w:szCs w:val="24"/>
          <w:vertAlign w:val="superscript"/>
        </w:rPr>
        <w:t>+</w:t>
      </w:r>
      <w:r w:rsidRPr="000946AB">
        <w:rPr>
          <w:szCs w:val="24"/>
        </w:rPr>
        <w:t xml:space="preserve"> are the normalized distance from the wall and velocity defined as y</w:t>
      </w:r>
      <w:r w:rsidRPr="000946AB">
        <w:rPr>
          <w:szCs w:val="24"/>
          <w:vertAlign w:val="superscript"/>
        </w:rPr>
        <w:t>+</w:t>
      </w:r>
      <w:r w:rsidRPr="000946AB">
        <w:rPr>
          <w:szCs w:val="24"/>
        </w:rPr>
        <w:t xml:space="preserve"> = y u*/ν</w:t>
      </w:r>
      <w:r w:rsidRPr="000946AB">
        <w:rPr>
          <w:szCs w:val="24"/>
          <w:vertAlign w:val="subscript"/>
        </w:rPr>
        <w:t>a</w:t>
      </w:r>
      <w:r w:rsidRPr="000946AB">
        <w:rPr>
          <w:szCs w:val="24"/>
        </w:rPr>
        <w:t xml:space="preserve"> and u</w:t>
      </w:r>
      <w:r w:rsidRPr="000946AB">
        <w:rPr>
          <w:szCs w:val="24"/>
          <w:vertAlign w:val="superscript"/>
        </w:rPr>
        <w:t>+</w:t>
      </w:r>
      <w:r w:rsidRPr="000946AB">
        <w:rPr>
          <w:szCs w:val="24"/>
        </w:rPr>
        <w:t xml:space="preserve"> = u/u*.  The shear velocity, u* is defined as </w:t>
      </w:r>
      <m:oMath>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r>
          <w:rPr>
            <w:rFonts w:ascii="Cambria Math" w:hAnsi="Cambria Math"/>
            <w:szCs w:val="24"/>
          </w:rPr>
          <m:t>=</m:t>
        </m:r>
        <m:rad>
          <m:radPr>
            <m:degHide m:val="on"/>
            <m:ctrlPr>
              <w:rPr>
                <w:rFonts w:ascii="Cambria Math" w:hAnsi="Cambria Math"/>
                <w:i/>
                <w:szCs w:val="24"/>
              </w:rPr>
            </m:ctrlPr>
          </m:radPr>
          <m:deg/>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τ</m:t>
                    </m:r>
                  </m:e>
                  <m:sub>
                    <m:r>
                      <w:rPr>
                        <w:rFonts w:ascii="Cambria Math" w:hAnsi="Cambria Math"/>
                        <w:szCs w:val="24"/>
                      </w:rPr>
                      <m:t>w</m:t>
                    </m:r>
                  </m:sub>
                </m:sSub>
                <m:r>
                  <w:rPr>
                    <w:rFonts w:ascii="Cambria Math" w:hAnsi="Cambria Math"/>
                    <w:szCs w:val="24"/>
                  </w:rPr>
                  <m:t>/ρ</m:t>
                </m:r>
              </m:e>
            </m:d>
          </m:e>
        </m:rad>
      </m:oMath>
      <w:r w:rsidRPr="000946AB">
        <w:rPr>
          <w:szCs w:val="24"/>
        </w:rPr>
        <w:t xml:space="preserve">.  </w:t>
      </w:r>
    </w:p>
    <w:p w:rsidR="007C635C" w:rsidRPr="00DC265B" w:rsidRDefault="008F2FF4" w:rsidP="00DC265B">
      <w:pPr>
        <w:pStyle w:val="ListParagraph"/>
        <w:numPr>
          <w:ilvl w:val="0"/>
          <w:numId w:val="22"/>
        </w:numPr>
        <w:ind w:left="360"/>
        <w:mirrorIndents/>
        <w:rPr>
          <w:rFonts w:ascii="Arial" w:hAnsi="Arial" w:cs="Arial"/>
          <w:b/>
          <w:szCs w:val="24"/>
        </w:rPr>
      </w:pPr>
      <w:r w:rsidRPr="00DC265B">
        <w:rPr>
          <w:rFonts w:ascii="Arial" w:hAnsi="Arial" w:cs="Arial"/>
          <w:b/>
          <w:szCs w:val="24"/>
        </w:rPr>
        <w:t xml:space="preserve">2. </w:t>
      </w:r>
      <w:r w:rsidR="000946AB" w:rsidRPr="00DC265B">
        <w:rPr>
          <w:rFonts w:ascii="Arial" w:hAnsi="Arial" w:cs="Arial"/>
          <w:b/>
          <w:szCs w:val="24"/>
        </w:rPr>
        <w:t>Governing Equations</w:t>
      </w:r>
    </w:p>
    <w:p w:rsidR="00DC265B" w:rsidRDefault="00DC265B" w:rsidP="00DC265B">
      <w:pPr>
        <w:pStyle w:val="Heading3"/>
        <w:numPr>
          <w:ilvl w:val="0"/>
          <w:numId w:val="0"/>
        </w:numPr>
        <w:tabs>
          <w:tab w:val="left" w:pos="0"/>
        </w:tabs>
        <w:spacing w:after="0"/>
      </w:pPr>
      <w:r>
        <w:tab/>
      </w:r>
      <w:r w:rsidRPr="00DC265B">
        <w:t>The governing equations</w:t>
      </w:r>
      <w:r>
        <w:t xml:space="preserve"> for momentum and energy are solved for the present problem using boundary conditions and yields </w:t>
      </w:r>
      <w:bookmarkStart w:id="3" w:name="_Toc514059750"/>
    </w:p>
    <w:p w:rsidR="000946AB" w:rsidRPr="00A61C56" w:rsidRDefault="000946AB" w:rsidP="00DC265B">
      <w:pPr>
        <w:pStyle w:val="Heading3"/>
        <w:numPr>
          <w:ilvl w:val="0"/>
          <w:numId w:val="0"/>
        </w:numPr>
        <w:tabs>
          <w:tab w:val="left" w:pos="0"/>
        </w:tabs>
        <w:spacing w:after="0"/>
      </w:pPr>
      <w:r w:rsidRPr="00A61C56">
        <w:t>Momentum balance equation</w:t>
      </w:r>
      <w:bookmarkEnd w:id="3"/>
    </w:p>
    <w:p w:rsidR="000946AB" w:rsidRDefault="000946AB" w:rsidP="00351C87">
      <w:pPr>
        <w:ind w:firstLine="0"/>
        <w:rPr>
          <w:szCs w:val="24"/>
        </w:rPr>
      </w:pPr>
      <m:oMath>
        <m:r>
          <w:rPr>
            <w:rFonts w:ascii="Cambria Math" w:hAnsi="Cambria Math"/>
            <w:szCs w:val="24"/>
          </w:rPr>
          <m:t>-</m:t>
        </m:r>
        <m:f>
          <m:fPr>
            <m:ctrlPr>
              <w:rPr>
                <w:rFonts w:ascii="Cambria Math" w:hAnsi="Cambria Math"/>
                <w:i/>
                <w:szCs w:val="24"/>
              </w:rPr>
            </m:ctrlPr>
          </m:fPr>
          <m:num>
            <m:r>
              <w:rPr>
                <w:rFonts w:ascii="Cambria Math" w:hAnsi="Cambria Math"/>
                <w:szCs w:val="24"/>
              </w:rPr>
              <m:t>∂P</m:t>
            </m:r>
          </m:num>
          <m:den>
            <m:r>
              <w:rPr>
                <w:rFonts w:ascii="Cambria Math" w:hAnsi="Cambria Math"/>
                <w:szCs w:val="24"/>
              </w:rPr>
              <m:t>∂x</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r</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∂r</m:t>
            </m:r>
          </m:den>
        </m:f>
        <m:d>
          <m:dPr>
            <m:begChr m:val="["/>
            <m:endChr m:val="]"/>
            <m:ctrlPr>
              <w:rPr>
                <w:rFonts w:ascii="Cambria Math" w:hAnsi="Cambria Math"/>
                <w:i/>
                <w:szCs w:val="24"/>
              </w:rPr>
            </m:ctrlPr>
          </m:dPr>
          <m:e>
            <m:r>
              <w:rPr>
                <w:rFonts w:ascii="Cambria Math" w:hAnsi="Cambria Math"/>
                <w:szCs w:val="24"/>
              </w:rPr>
              <m:t>r</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ε</m:t>
                        </m:r>
                      </m:e>
                      <m:sub>
                        <m:r>
                          <w:rPr>
                            <w:rFonts w:ascii="Cambria Math" w:hAnsi="Cambria Math"/>
                            <w:szCs w:val="24"/>
                          </w:rPr>
                          <m:t>m</m:t>
                        </m:r>
                      </m:sub>
                    </m:sSub>
                  </m:num>
                  <m:den>
                    <m:sSub>
                      <m:sSubPr>
                        <m:ctrlPr>
                          <w:rPr>
                            <w:rFonts w:ascii="Cambria Math" w:hAnsi="Cambria Math"/>
                            <w:i/>
                            <w:szCs w:val="24"/>
                          </w:rPr>
                        </m:ctrlPr>
                      </m:sSubPr>
                      <m:e>
                        <m:r>
                          <w:rPr>
                            <w:rFonts w:ascii="Cambria Math" w:hAnsi="Cambria Math"/>
                            <w:szCs w:val="24"/>
                          </w:rPr>
                          <m:t>ϑ</m:t>
                        </m:r>
                      </m:e>
                      <m:sub>
                        <m:r>
                          <w:rPr>
                            <w:rFonts w:ascii="Cambria Math" w:hAnsi="Cambria Math"/>
                            <w:szCs w:val="24"/>
                          </w:rPr>
                          <m:t>a</m:t>
                        </m:r>
                      </m:sub>
                    </m:sSub>
                  </m:den>
                </m:f>
              </m:e>
            </m:d>
            <m:r>
              <w:rPr>
                <w:rFonts w:ascii="Cambria Math" w:hAnsi="Cambria Math"/>
                <w:szCs w:val="24"/>
              </w:rPr>
              <m:t>K</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∂u</m:t>
                        </m:r>
                      </m:num>
                      <m:den>
                        <m:r>
                          <w:rPr>
                            <w:rFonts w:ascii="Cambria Math" w:hAnsi="Cambria Math"/>
                            <w:szCs w:val="24"/>
                          </w:rPr>
                          <m:t>∂r</m:t>
                        </m:r>
                      </m:den>
                    </m:f>
                  </m:e>
                </m:d>
              </m:e>
              <m:sup>
                <m:r>
                  <w:rPr>
                    <w:rFonts w:ascii="Cambria Math" w:hAnsi="Cambria Math"/>
                    <w:szCs w:val="24"/>
                  </w:rPr>
                  <m:t>n</m:t>
                </m:r>
              </m:sup>
            </m:sSup>
          </m:e>
        </m:d>
        <m:r>
          <w:rPr>
            <w:rFonts w:ascii="Cambria Math" w:hAnsi="Cambria Math"/>
            <w:szCs w:val="24"/>
          </w:rPr>
          <m:t>=0</m:t>
        </m:r>
      </m:oMath>
      <w:r w:rsidRPr="00A61C56">
        <w:rPr>
          <w:szCs w:val="24"/>
        </w:rPr>
        <w:tab/>
      </w:r>
      <w:r w:rsidRPr="00A61C56">
        <w:rPr>
          <w:szCs w:val="24"/>
        </w:rPr>
        <w:tab/>
      </w:r>
      <w:r w:rsidRPr="00A61C56">
        <w:rPr>
          <w:szCs w:val="24"/>
        </w:rPr>
        <w:tab/>
      </w:r>
      <w:r w:rsidRPr="00A61C56">
        <w:rPr>
          <w:szCs w:val="24"/>
        </w:rPr>
        <w:tab/>
      </w:r>
      <w:r>
        <w:rPr>
          <w:szCs w:val="24"/>
        </w:rPr>
        <w:tab/>
      </w:r>
      <w:r>
        <w:rPr>
          <w:szCs w:val="24"/>
        </w:rPr>
        <w:tab/>
      </w:r>
      <w:r>
        <w:rPr>
          <w:szCs w:val="24"/>
        </w:rPr>
        <w:tab/>
      </w:r>
      <w:r w:rsidR="00351C87">
        <w:rPr>
          <w:szCs w:val="24"/>
        </w:rPr>
        <w:tab/>
      </w:r>
      <w:r w:rsidR="00351C87">
        <w:rPr>
          <w:szCs w:val="24"/>
        </w:rPr>
        <w:tab/>
      </w:r>
      <w:r>
        <w:rPr>
          <w:szCs w:val="24"/>
        </w:rPr>
        <w:t>(4.3</w:t>
      </w:r>
      <w:r w:rsidRPr="00A61C56">
        <w:rPr>
          <w:szCs w:val="24"/>
        </w:rPr>
        <w:t>)</w:t>
      </w:r>
    </w:p>
    <w:p w:rsidR="000946AB" w:rsidRPr="00A61C56" w:rsidRDefault="000946AB" w:rsidP="00351C87">
      <w:pPr>
        <w:pStyle w:val="Heading3"/>
        <w:numPr>
          <w:ilvl w:val="0"/>
          <w:numId w:val="0"/>
        </w:numPr>
        <w:spacing w:after="0"/>
        <w:ind w:left="855" w:hanging="855"/>
      </w:pPr>
      <w:r>
        <w:t>Energy</w:t>
      </w:r>
      <w:r w:rsidRPr="00A61C56">
        <w:t xml:space="preserve"> balance equation</w:t>
      </w:r>
    </w:p>
    <w:p w:rsidR="000946AB" w:rsidRPr="00A61C56" w:rsidRDefault="000946AB" w:rsidP="00351C87">
      <w:pPr>
        <w:ind w:firstLine="0"/>
        <w:rPr>
          <w:szCs w:val="24"/>
        </w:rPr>
      </w:pPr>
      <w:r>
        <w:rPr>
          <w:szCs w:val="24"/>
        </w:rPr>
        <w:t xml:space="preserve">  </w:t>
      </w:r>
      <m:oMath>
        <m:f>
          <m:fPr>
            <m:ctrlPr>
              <w:rPr>
                <w:rFonts w:ascii="Cambria Math" w:hAnsi="Cambria Math"/>
                <w:i/>
                <w:szCs w:val="24"/>
              </w:rPr>
            </m:ctrlPr>
          </m:fPr>
          <m:num>
            <m:r>
              <w:rPr>
                <w:rFonts w:ascii="Cambria Math" w:hAnsi="Cambria Math"/>
                <w:szCs w:val="24"/>
              </w:rPr>
              <m:t>∂</m:t>
            </m:r>
          </m:num>
          <m:den>
            <m:r>
              <w:rPr>
                <w:rFonts w:ascii="Cambria Math" w:hAnsi="Cambria Math"/>
                <w:szCs w:val="24"/>
              </w:rPr>
              <m:t>∂r</m:t>
            </m:r>
          </m:den>
        </m:f>
        <m:d>
          <m:dPr>
            <m:begChr m:val="["/>
            <m:endChr m:val="]"/>
            <m:ctrlPr>
              <w:rPr>
                <w:rFonts w:ascii="Cambria Math" w:hAnsi="Cambria Math"/>
                <w:i/>
                <w:szCs w:val="24"/>
              </w:rPr>
            </m:ctrlPr>
          </m:dPr>
          <m:e>
            <m:r>
              <w:rPr>
                <w:rFonts w:ascii="Cambria Math" w:hAnsi="Cambria Math"/>
                <w:szCs w:val="24"/>
              </w:rPr>
              <m:t>r</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ε</m:t>
                        </m:r>
                      </m:e>
                      <m:sub>
                        <m:r>
                          <w:rPr>
                            <w:rFonts w:ascii="Cambria Math" w:hAnsi="Cambria Math"/>
                            <w:szCs w:val="24"/>
                          </w:rPr>
                          <m:t>H</m:t>
                        </m:r>
                      </m:sub>
                    </m:sSub>
                  </m:num>
                  <m:den>
                    <m:r>
                      <w:rPr>
                        <w:rFonts w:ascii="Cambria Math" w:hAnsi="Cambria Math"/>
                        <w:szCs w:val="24"/>
                      </w:rPr>
                      <m:t>α</m:t>
                    </m:r>
                  </m:den>
                </m:f>
              </m:e>
            </m:d>
            <m:r>
              <w:rPr>
                <w:rFonts w:ascii="Cambria Math" w:hAnsi="Cambria Math"/>
                <w:szCs w:val="24"/>
              </w:rPr>
              <m:t>k</m:t>
            </m:r>
            <m:f>
              <m:fPr>
                <m:ctrlPr>
                  <w:rPr>
                    <w:rFonts w:ascii="Cambria Math" w:hAnsi="Cambria Math"/>
                    <w:i/>
                    <w:szCs w:val="24"/>
                  </w:rPr>
                </m:ctrlPr>
              </m:fPr>
              <m:num>
                <m:r>
                  <w:rPr>
                    <w:rFonts w:ascii="Cambria Math" w:hAnsi="Cambria Math"/>
                    <w:szCs w:val="24"/>
                  </w:rPr>
                  <m:t>∂T</m:t>
                </m:r>
              </m:num>
              <m:den>
                <m:r>
                  <w:rPr>
                    <w:rFonts w:ascii="Cambria Math" w:hAnsi="Cambria Math"/>
                    <w:szCs w:val="24"/>
                  </w:rPr>
                  <m:t>∂r</m:t>
                </m:r>
              </m:den>
            </m:f>
          </m:e>
        </m:d>
        <m:r>
          <w:rPr>
            <w:rFonts w:ascii="Cambria Math" w:hAnsi="Cambria Math"/>
            <w:szCs w:val="24"/>
          </w:rPr>
          <m:t>=0</m:t>
        </m:r>
      </m:oMath>
      <w:r w:rsidRPr="00A61C56">
        <w:rPr>
          <w:szCs w:val="24"/>
        </w:rPr>
        <w:tab/>
      </w:r>
      <w:r w:rsidRPr="00A61C56">
        <w:rPr>
          <w:szCs w:val="24"/>
        </w:rPr>
        <w:tab/>
      </w:r>
      <w:r w:rsidRPr="00A61C56">
        <w:rPr>
          <w:szCs w:val="24"/>
        </w:rPr>
        <w:tab/>
      </w:r>
      <w:r w:rsidRPr="00A61C56">
        <w:rPr>
          <w:szCs w:val="24"/>
        </w:rPr>
        <w:tab/>
      </w:r>
      <w:r w:rsidRPr="00A61C56">
        <w:rPr>
          <w:szCs w:val="24"/>
        </w:rPr>
        <w:tab/>
      </w:r>
      <w:r w:rsidRPr="00A61C56">
        <w:rPr>
          <w:szCs w:val="24"/>
        </w:rPr>
        <w:tab/>
      </w:r>
      <w:r>
        <w:rPr>
          <w:szCs w:val="24"/>
        </w:rPr>
        <w:tab/>
      </w:r>
      <w:r>
        <w:rPr>
          <w:szCs w:val="24"/>
        </w:rPr>
        <w:tab/>
      </w:r>
      <w:r>
        <w:rPr>
          <w:szCs w:val="24"/>
        </w:rPr>
        <w:tab/>
      </w:r>
      <w:r w:rsidR="00351C87">
        <w:rPr>
          <w:szCs w:val="24"/>
        </w:rPr>
        <w:tab/>
      </w:r>
      <w:r w:rsidR="00351C87">
        <w:rPr>
          <w:szCs w:val="24"/>
        </w:rPr>
        <w:tab/>
      </w:r>
      <w:r>
        <w:rPr>
          <w:szCs w:val="24"/>
        </w:rPr>
        <w:t xml:space="preserve"> (4.4</w:t>
      </w:r>
      <w:r w:rsidRPr="00A61C56">
        <w:rPr>
          <w:szCs w:val="24"/>
        </w:rPr>
        <w:t>)</w:t>
      </w:r>
    </w:p>
    <w:p w:rsidR="00DC265B" w:rsidRDefault="000946AB" w:rsidP="000946AB">
      <w:pPr>
        <w:rPr>
          <w:szCs w:val="24"/>
        </w:rPr>
      </w:pPr>
      <w:r w:rsidRPr="00A61C56">
        <w:rPr>
          <w:szCs w:val="24"/>
        </w:rPr>
        <w:t xml:space="preserve">K and n are flow consistency and flow behaviour indexes respectively.  </w:t>
      </w:r>
      <w:r>
        <w:rPr>
          <w:szCs w:val="24"/>
        </w:rPr>
        <w:t xml:space="preserve">The liquid is heated while flowing in the </w:t>
      </w:r>
      <w:r w:rsidR="00DC265B">
        <w:rPr>
          <w:szCs w:val="24"/>
        </w:rPr>
        <w:t>pipe</w:t>
      </w:r>
      <w:r>
        <w:rPr>
          <w:szCs w:val="24"/>
        </w:rPr>
        <w:t xml:space="preserve"> and pipe surface temperature is maintaine</w:t>
      </w:r>
      <w:r w:rsidR="00DC265B">
        <w:rPr>
          <w:szCs w:val="24"/>
        </w:rPr>
        <w:t xml:space="preserve">d constant. </w:t>
      </w:r>
      <w:r w:rsidR="00DC265B" w:rsidRPr="00DC265B">
        <w:rPr>
          <w:szCs w:val="24"/>
          <w:lang w:val="en-IN"/>
        </w:rPr>
        <w:t>Eq</w:t>
      </w:r>
      <w:r w:rsidR="00DC265B">
        <w:rPr>
          <w:szCs w:val="24"/>
          <w:lang w:val="en-IN"/>
        </w:rPr>
        <w:t>s. (4.3</w:t>
      </w:r>
      <w:r w:rsidR="00DC265B" w:rsidRPr="00DC265B">
        <w:rPr>
          <w:szCs w:val="24"/>
          <w:lang w:val="en-IN"/>
        </w:rPr>
        <w:t>)</w:t>
      </w:r>
      <w:r w:rsidR="00DC265B">
        <w:rPr>
          <w:szCs w:val="24"/>
          <w:lang w:val="en-IN"/>
        </w:rPr>
        <w:t xml:space="preserve"> and (4.4)</w:t>
      </w:r>
      <w:r w:rsidR="00DC265B" w:rsidRPr="00DC265B">
        <w:rPr>
          <w:szCs w:val="24"/>
          <w:lang w:val="en-IN"/>
        </w:rPr>
        <w:t xml:space="preserve"> </w:t>
      </w:r>
      <w:r w:rsidR="00DC265B">
        <w:rPr>
          <w:szCs w:val="24"/>
          <w:lang w:val="en-IN"/>
        </w:rPr>
        <w:t>are</w:t>
      </w:r>
      <w:r w:rsidR="00DC265B" w:rsidRPr="00DC265B">
        <w:rPr>
          <w:szCs w:val="24"/>
          <w:lang w:val="en-IN"/>
        </w:rPr>
        <w:t xml:space="preserve"> in</w:t>
      </w:r>
      <w:r w:rsidR="00DC265B">
        <w:rPr>
          <w:szCs w:val="24"/>
          <w:lang w:val="en-IN"/>
        </w:rPr>
        <w:t>tegrated from r=r to r=R.</w:t>
      </w:r>
    </w:p>
    <w:p w:rsidR="000946AB" w:rsidRDefault="000946AB" w:rsidP="000946AB">
      <w:pPr>
        <w:rPr>
          <w:szCs w:val="24"/>
        </w:rPr>
      </w:pPr>
      <w:r>
        <w:rPr>
          <w:szCs w:val="24"/>
        </w:rPr>
        <w:t xml:space="preserve">  The following equations in normalised form are obtained from the momentum and energy balance equations written above</w:t>
      </w:r>
    </w:p>
    <w:p w:rsidR="000C6DB9" w:rsidRDefault="008A3ECD" w:rsidP="00351C87">
      <w:pPr>
        <w:ind w:firstLine="0"/>
        <w:rPr>
          <w:szCs w:val="24"/>
        </w:rPr>
      </w:pPr>
      <m:oMath>
        <m:f>
          <m:fPr>
            <m:ctrlPr>
              <w:rPr>
                <w:rFonts w:ascii="Cambria Math" w:hAnsi="Cambria Math"/>
                <w:i/>
                <w:szCs w:val="24"/>
              </w:rPr>
            </m:ctrlPr>
          </m:fPr>
          <m:num>
            <m:r>
              <w:rPr>
                <w:rFonts w:ascii="Cambria Math" w:hAnsi="Cambria Math"/>
                <w:szCs w:val="24"/>
              </w:rPr>
              <m:t>∂</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num>
          <m:den>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en>
        </m:f>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1-η</m:t>
                    </m:r>
                  </m:e>
                </m:d>
              </m:e>
              <m:sup>
                <m:r>
                  <w:rPr>
                    <w:rFonts w:ascii="Cambria Math" w:hAnsi="Cambria Math"/>
                    <w:szCs w:val="24"/>
                  </w:rPr>
                  <m:t>1/n</m:t>
                </m:r>
              </m:sup>
            </m:sSup>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ε</m:t>
                            </m:r>
                          </m:e>
                          <m:sub>
                            <m:r>
                              <w:rPr>
                                <w:rFonts w:ascii="Cambria Math" w:hAnsi="Cambria Math"/>
                                <w:szCs w:val="24"/>
                              </w:rPr>
                              <m:t>m</m:t>
                            </m:r>
                          </m:sub>
                        </m:sSub>
                      </m:num>
                      <m:den>
                        <m:sSub>
                          <m:sSubPr>
                            <m:ctrlPr>
                              <w:rPr>
                                <w:rFonts w:ascii="Cambria Math" w:hAnsi="Cambria Math"/>
                                <w:i/>
                                <w:szCs w:val="24"/>
                              </w:rPr>
                            </m:ctrlPr>
                          </m:sSubPr>
                          <m:e>
                            <m:r>
                              <w:rPr>
                                <w:rFonts w:ascii="Cambria Math" w:hAnsi="Cambria Math"/>
                                <w:szCs w:val="24"/>
                              </w:rPr>
                              <m:t>ϑ</m:t>
                            </m:r>
                          </m:e>
                          <m:sub>
                            <m:r>
                              <w:rPr>
                                <w:rFonts w:ascii="Cambria Math" w:hAnsi="Cambria Math"/>
                                <w:szCs w:val="24"/>
                              </w:rPr>
                              <m:t>a</m:t>
                            </m:r>
                          </m:sub>
                        </m:sSub>
                      </m:den>
                    </m:f>
                  </m:e>
                </m:d>
              </m:e>
              <m:sup>
                <m:r>
                  <w:rPr>
                    <w:rFonts w:ascii="Cambria Math" w:hAnsi="Cambria Math"/>
                    <w:szCs w:val="24"/>
                  </w:rPr>
                  <m:t>1/n</m:t>
                </m:r>
              </m:sup>
            </m:sSup>
          </m:den>
        </m:f>
      </m:oMath>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Pr>
          <w:szCs w:val="24"/>
        </w:rPr>
        <w:tab/>
      </w:r>
      <w:r w:rsidR="000C6DB9">
        <w:rPr>
          <w:szCs w:val="24"/>
        </w:rPr>
        <w:tab/>
      </w:r>
      <w:r w:rsidR="000C6DB9">
        <w:rPr>
          <w:szCs w:val="24"/>
        </w:rPr>
        <w:tab/>
      </w:r>
      <w:r w:rsidR="000C6DB9">
        <w:rPr>
          <w:szCs w:val="24"/>
        </w:rPr>
        <w:tab/>
      </w:r>
      <w:r w:rsidR="00351C87">
        <w:rPr>
          <w:szCs w:val="24"/>
        </w:rPr>
        <w:tab/>
      </w:r>
      <w:r w:rsidR="00351C87">
        <w:rPr>
          <w:szCs w:val="24"/>
        </w:rPr>
        <w:tab/>
      </w:r>
      <w:r w:rsidR="000C6DB9">
        <w:rPr>
          <w:szCs w:val="24"/>
        </w:rPr>
        <w:t>(4.5</w:t>
      </w:r>
      <w:r w:rsidR="000C6DB9" w:rsidRPr="00A61C56">
        <w:rPr>
          <w:szCs w:val="24"/>
        </w:rPr>
        <w:t>)</w:t>
      </w:r>
    </w:p>
    <w:p w:rsidR="000C6DB9" w:rsidRDefault="008A3ECD" w:rsidP="00351C87">
      <w:pPr>
        <w:ind w:firstLine="0"/>
        <w:rPr>
          <w:szCs w:val="24"/>
        </w:rPr>
      </w:pPr>
      <m:oMath>
        <m:f>
          <m:fPr>
            <m:ctrlPr>
              <w:rPr>
                <w:rFonts w:ascii="Cambria Math" w:hAnsi="Cambria Math"/>
                <w:i/>
                <w:szCs w:val="24"/>
              </w:rPr>
            </m:ctrlPr>
          </m:fPr>
          <m:num>
            <m:r>
              <w:rPr>
                <w:rFonts w:ascii="Cambria Math" w:hAnsi="Cambria Math"/>
                <w:szCs w:val="24"/>
              </w:rPr>
              <m:t>∂</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num>
          <m:den>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num>
                      <m:den>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en>
                    </m:f>
                  </m:e>
                </m:d>
              </m:e>
              <m:sub>
                <m:r>
                  <w:rPr>
                    <w:rFonts w:ascii="Cambria Math" w:hAnsi="Cambria Math"/>
                    <w:szCs w:val="24"/>
                  </w:rPr>
                  <m:t>y=0</m:t>
                </m:r>
              </m:sub>
            </m:sSub>
          </m:num>
          <m:den>
            <m:d>
              <m:dPr>
                <m:ctrlPr>
                  <w:rPr>
                    <w:rFonts w:ascii="Cambria Math" w:hAnsi="Cambria Math"/>
                    <w:i/>
                    <w:szCs w:val="24"/>
                  </w:rPr>
                </m:ctrlPr>
              </m:dPr>
              <m:e>
                <m:r>
                  <w:rPr>
                    <w:rFonts w:ascii="Cambria Math" w:hAnsi="Cambria Math"/>
                    <w:szCs w:val="24"/>
                  </w:rPr>
                  <m:t>1-η</m:t>
                </m:r>
              </m:e>
            </m:d>
            <m:d>
              <m:dPr>
                <m:ctrlPr>
                  <w:rPr>
                    <w:rFonts w:ascii="Cambria Math" w:hAnsi="Cambria Math"/>
                    <w:i/>
                    <w:szCs w:val="24"/>
                  </w:rPr>
                </m:ctrlPr>
              </m:dPr>
              <m:e>
                <m:r>
                  <w:rPr>
                    <w:rFonts w:ascii="Cambria Math" w:hAnsi="Cambria Math"/>
                    <w:szCs w:val="24"/>
                  </w:rPr>
                  <m:t>1+</m:t>
                </m:r>
                <m:sSub>
                  <m:sSubPr>
                    <m:ctrlPr>
                      <w:rPr>
                        <w:rFonts w:ascii="Cambria Math" w:hAnsi="Cambria Math"/>
                        <w:i/>
                        <w:szCs w:val="24"/>
                      </w:rPr>
                    </m:ctrlPr>
                  </m:sSubPr>
                  <m:e>
                    <m:r>
                      <w:rPr>
                        <w:rFonts w:ascii="Cambria Math" w:hAnsi="Cambria Math"/>
                        <w:szCs w:val="24"/>
                      </w:rPr>
                      <m:t>Pr</m:t>
                    </m:r>
                  </m:e>
                  <m:sub>
                    <m:r>
                      <w:rPr>
                        <w:rFonts w:ascii="Cambria Math" w:hAnsi="Cambria Math"/>
                        <w:szCs w:val="24"/>
                      </w:rPr>
                      <m:t>a</m:t>
                    </m:r>
                  </m:sub>
                </m:sSub>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ε</m:t>
                        </m:r>
                      </m:e>
                      <m:sub>
                        <m:r>
                          <w:rPr>
                            <w:rFonts w:ascii="Cambria Math" w:hAnsi="Cambria Math"/>
                            <w:szCs w:val="24"/>
                          </w:rPr>
                          <m:t>H</m:t>
                        </m:r>
                      </m:sub>
                    </m:sSub>
                  </m:num>
                  <m:den>
                    <m:sSub>
                      <m:sSubPr>
                        <m:ctrlPr>
                          <w:rPr>
                            <w:rFonts w:ascii="Cambria Math" w:hAnsi="Cambria Math"/>
                            <w:i/>
                            <w:szCs w:val="24"/>
                          </w:rPr>
                        </m:ctrlPr>
                      </m:sSubPr>
                      <m:e>
                        <m:r>
                          <w:rPr>
                            <w:rFonts w:ascii="Cambria Math" w:hAnsi="Cambria Math"/>
                            <w:szCs w:val="24"/>
                          </w:rPr>
                          <m:t>ϑ</m:t>
                        </m:r>
                      </m:e>
                      <m:sub>
                        <m:r>
                          <w:rPr>
                            <w:rFonts w:ascii="Cambria Math" w:hAnsi="Cambria Math"/>
                            <w:szCs w:val="24"/>
                          </w:rPr>
                          <m:t>a</m:t>
                        </m:r>
                      </m:sub>
                    </m:sSub>
                  </m:den>
                </m:f>
              </m:e>
            </m:d>
          </m:den>
        </m:f>
      </m:oMath>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sidRPr="00A61C56">
        <w:rPr>
          <w:szCs w:val="24"/>
        </w:rPr>
        <w:tab/>
      </w:r>
      <w:r w:rsidR="000C6DB9">
        <w:rPr>
          <w:szCs w:val="24"/>
        </w:rPr>
        <w:tab/>
      </w:r>
      <w:r w:rsidR="000C6DB9">
        <w:rPr>
          <w:szCs w:val="24"/>
        </w:rPr>
        <w:tab/>
      </w:r>
      <w:r w:rsidR="00351C87">
        <w:rPr>
          <w:szCs w:val="24"/>
        </w:rPr>
        <w:tab/>
      </w:r>
      <w:r w:rsidR="00351C87">
        <w:rPr>
          <w:szCs w:val="24"/>
        </w:rPr>
        <w:tab/>
      </w:r>
      <w:r w:rsidR="000C6DB9">
        <w:rPr>
          <w:szCs w:val="24"/>
        </w:rPr>
        <w:t>(4.6</w:t>
      </w:r>
      <w:r w:rsidR="000C6DB9" w:rsidRPr="00A61C56">
        <w:rPr>
          <w:szCs w:val="24"/>
        </w:rPr>
        <w:t>)</w:t>
      </w:r>
    </w:p>
    <w:p w:rsidR="00351C87" w:rsidRDefault="00812319" w:rsidP="00351C87">
      <w:pPr>
        <w:ind w:firstLine="0"/>
        <w:rPr>
          <w:szCs w:val="24"/>
        </w:rPr>
      </w:pPr>
      <w:r>
        <w:rPr>
          <w:szCs w:val="24"/>
        </w:rPr>
        <w:t>w</w:t>
      </w:r>
      <w:r w:rsidR="000C6DB9" w:rsidRPr="00A61C56">
        <w:rPr>
          <w:szCs w:val="24"/>
        </w:rPr>
        <w:t>here</w:t>
      </w:r>
      <w:r>
        <w:rPr>
          <w:szCs w:val="24"/>
        </w:rPr>
        <w:t xml:space="preserve"> </w:t>
      </w:r>
      <m:oMath>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w</m:t>
                </m:r>
              </m:sub>
            </m:sSub>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den>
        </m:f>
      </m:oMath>
      <w:r w:rsidR="000C6DB9" w:rsidRPr="00A61C56">
        <w:rPr>
          <w:szCs w:val="24"/>
        </w:rPr>
        <w:t xml:space="preserve">    and   </w:t>
      </w:r>
      <m:oMath>
        <m:sSub>
          <m:sSubPr>
            <m:ctrlPr>
              <w:rPr>
                <w:rFonts w:ascii="Cambria Math" w:hAnsi="Cambria Math"/>
                <w:i/>
                <w:szCs w:val="24"/>
              </w:rPr>
            </m:ctrlPr>
          </m:sSubPr>
          <m:e>
            <m:r>
              <w:rPr>
                <w:rFonts w:ascii="Cambria Math" w:hAnsi="Cambria Math"/>
                <w:szCs w:val="24"/>
              </w:rPr>
              <m:t>Pr</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ϑ</m:t>
                </m:r>
              </m:e>
              <m:sub>
                <m:r>
                  <w:rPr>
                    <w:rFonts w:ascii="Cambria Math" w:hAnsi="Cambria Math"/>
                    <w:szCs w:val="24"/>
                  </w:rPr>
                  <m:t>a</m:t>
                </m:r>
              </m:sub>
            </m:sSub>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num>
          <m:den>
            <m:r>
              <w:rPr>
                <w:rFonts w:ascii="Cambria Math" w:hAnsi="Cambria Math"/>
                <w:szCs w:val="24"/>
              </w:rPr>
              <m:t>k</m:t>
            </m:r>
          </m:den>
        </m:f>
        <m:r>
          <w:rPr>
            <w:rFonts w:ascii="Cambria Math" w:hAnsi="Cambria Math"/>
            <w:szCs w:val="24"/>
          </w:rPr>
          <m:t>=</m:t>
        </m:r>
        <m:f>
          <m:fPr>
            <m:ctrlPr>
              <w:rPr>
                <w:rFonts w:ascii="Cambria Math" w:hAnsi="Cambria Math"/>
                <w:szCs w:val="24"/>
              </w:rPr>
            </m:ctrlPr>
          </m:fPr>
          <m:num>
            <m:r>
              <m:rPr>
                <m:sty m:val="p"/>
              </m:rPr>
              <w:rPr>
                <w:rFonts w:ascii="Cambria Math" w:hAnsi="Cambria Math"/>
                <w:szCs w:val="24"/>
              </w:rPr>
              <m:t>K</m:t>
            </m:r>
            <m:sSub>
              <m:sSubPr>
                <m:ctrlPr>
                  <w:rPr>
                    <w:rFonts w:ascii="Cambria Math" w:hAnsi="Cambria Math"/>
                    <w:szCs w:val="24"/>
                  </w:rPr>
                </m:ctrlPr>
              </m:sSubPr>
              <m:e>
                <m:r>
                  <m:rPr>
                    <m:sty m:val="p"/>
                  </m:rPr>
                  <w:rPr>
                    <w:rFonts w:ascii="Cambria Math" w:hAnsi="Cambria Math"/>
                    <w:szCs w:val="24"/>
                  </w:rPr>
                  <m:t>C</m:t>
                </m:r>
              </m:e>
              <m:sub>
                <m:r>
                  <m:rPr>
                    <m:sty m:val="p"/>
                  </m:rPr>
                  <w:rPr>
                    <w:rFonts w:ascii="Cambria Math" w:hAnsi="Cambria Math"/>
                    <w:szCs w:val="24"/>
                  </w:rPr>
                  <m:t>p</m:t>
                </m:r>
              </m:sub>
            </m:sSub>
          </m:num>
          <m:den>
            <m:r>
              <m:rPr>
                <m:sty m:val="p"/>
              </m:rPr>
              <w:rPr>
                <w:rFonts w:ascii="Cambria Math" w:hAnsi="Cambria Math"/>
                <w:szCs w:val="24"/>
              </w:rPr>
              <m:t>k</m:t>
            </m:r>
          </m:den>
        </m:f>
        <m:sSup>
          <m:sSupPr>
            <m:ctrlPr>
              <w:rPr>
                <w:rFonts w:ascii="Cambria Math" w:hAnsi="Cambria Math"/>
                <w:szCs w:val="24"/>
              </w:rPr>
            </m:ctrlPr>
          </m:sSupPr>
          <m:e>
            <m:d>
              <m:dPr>
                <m:begChr m:val="["/>
                <m:endChr m:val="]"/>
                <m:ctrlPr>
                  <w:rPr>
                    <w:rFonts w:ascii="Cambria Math" w:hAnsi="Cambria Math"/>
                    <w:szCs w:val="24"/>
                  </w:rPr>
                </m:ctrlPr>
              </m:dPr>
              <m:e>
                <m:f>
                  <m:fPr>
                    <m:ctrlPr>
                      <w:rPr>
                        <w:rFonts w:ascii="Cambria Math" w:hAnsi="Cambria Math"/>
                        <w:szCs w:val="24"/>
                      </w:rPr>
                    </m:ctrlPr>
                  </m:fPr>
                  <m:num>
                    <m:r>
                      <m:rPr>
                        <m:sty m:val="p"/>
                      </m:rPr>
                      <w:rPr>
                        <w:rFonts w:ascii="Cambria Math" w:hAnsi="Cambria Math"/>
                        <w:szCs w:val="24"/>
                      </w:rPr>
                      <m:t>(3n+1)</m:t>
                    </m:r>
                  </m:num>
                  <m:den>
                    <m:r>
                      <m:rPr>
                        <m:sty m:val="p"/>
                      </m:rPr>
                      <w:rPr>
                        <w:rFonts w:ascii="Cambria Math" w:hAnsi="Cambria Math"/>
                        <w:szCs w:val="24"/>
                      </w:rPr>
                      <m:t>4n</m:t>
                    </m:r>
                  </m:den>
                </m:f>
                <m:f>
                  <m:fPr>
                    <m:ctrlPr>
                      <w:rPr>
                        <w:rFonts w:ascii="Cambria Math" w:hAnsi="Cambria Math"/>
                        <w:szCs w:val="24"/>
                      </w:rPr>
                    </m:ctrlPr>
                  </m:fPr>
                  <m:num>
                    <m:r>
                      <m:rPr>
                        <m:sty m:val="p"/>
                      </m:rPr>
                      <w:rPr>
                        <w:rFonts w:ascii="Cambria Math" w:hAnsi="Cambria Math"/>
                        <w:szCs w:val="24"/>
                      </w:rPr>
                      <m:t>8U</m:t>
                    </m:r>
                  </m:num>
                  <m:den>
                    <m:r>
                      <m:rPr>
                        <m:sty m:val="p"/>
                      </m:rPr>
                      <w:rPr>
                        <w:rFonts w:ascii="Cambria Math" w:hAnsi="Cambria Math"/>
                        <w:szCs w:val="24"/>
                      </w:rPr>
                      <m:t>D</m:t>
                    </m:r>
                  </m:den>
                </m:f>
              </m:e>
            </m:d>
          </m:e>
          <m:sup>
            <m:r>
              <m:rPr>
                <m:sty m:val="p"/>
              </m:rPr>
              <w:rPr>
                <w:rFonts w:ascii="Cambria Math" w:hAnsi="Cambria Math"/>
                <w:szCs w:val="24"/>
              </w:rPr>
              <m:t>n-1</m:t>
            </m:r>
          </m:sup>
        </m:sSup>
      </m:oMath>
      <w:r>
        <w:rPr>
          <w:szCs w:val="24"/>
        </w:rPr>
        <w:t xml:space="preserve">, </w:t>
      </w: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r>
          <w:rPr>
            <w:rFonts w:ascii="Cambria Math" w:hAnsi="Cambria Math"/>
            <w:szCs w:val="24"/>
          </w:rPr>
          <m:t>=</m:t>
        </m:r>
        <m:f>
          <m:fPr>
            <m:ctrlPr>
              <w:rPr>
                <w:rFonts w:ascii="Cambria Math" w:hAnsi="Cambria Math"/>
                <w:i/>
                <w:szCs w:val="24"/>
              </w:rPr>
            </m:ctrlPr>
          </m:fPr>
          <m:num>
            <m:r>
              <w:rPr>
                <w:rFonts w:ascii="Cambria Math" w:hAnsi="Cambria Math"/>
                <w:szCs w:val="24"/>
              </w:rPr>
              <m:t>r</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num>
          <m:den>
            <m:sSub>
              <m:sSubPr>
                <m:ctrlPr>
                  <w:rPr>
                    <w:rFonts w:ascii="Cambria Math" w:hAnsi="Cambria Math"/>
                    <w:i/>
                    <w:szCs w:val="24"/>
                  </w:rPr>
                </m:ctrlPr>
              </m:sSubPr>
              <m:e>
                <m:r>
                  <w:rPr>
                    <w:rFonts w:ascii="Cambria Math" w:hAnsi="Cambria Math"/>
                    <w:szCs w:val="24"/>
                  </w:rPr>
                  <m:t>ϑ</m:t>
                </m:r>
              </m:e>
              <m:sub>
                <m:r>
                  <w:rPr>
                    <w:rFonts w:ascii="Cambria Math" w:hAnsi="Cambria Math"/>
                    <w:szCs w:val="24"/>
                  </w:rPr>
                  <m:t>a</m:t>
                </m:r>
              </m:sub>
            </m:sSub>
          </m:den>
        </m:f>
      </m:oMath>
      <w:r w:rsidR="000C6DB9" w:rsidRPr="00A61C56">
        <w:rPr>
          <w:szCs w:val="24"/>
        </w:rPr>
        <w:t xml:space="preserve">; </w:t>
      </w:r>
      <m:oMath>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r>
          <w:rPr>
            <w:rFonts w:ascii="Cambria Math" w:hAnsi="Cambria Math"/>
            <w:szCs w:val="24"/>
          </w:rPr>
          <m:t>=</m:t>
        </m:r>
        <m:f>
          <m:fPr>
            <m:ctrlPr>
              <w:rPr>
                <w:rFonts w:ascii="Cambria Math" w:hAnsi="Cambria Math"/>
                <w:i/>
                <w:szCs w:val="24"/>
              </w:rPr>
            </m:ctrlPr>
          </m:fPr>
          <m:num>
            <m:r>
              <w:rPr>
                <w:rFonts w:ascii="Cambria Math" w:hAnsi="Cambria Math"/>
                <w:szCs w:val="24"/>
              </w:rPr>
              <m:t>R</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num>
          <m:den>
            <m:sSub>
              <m:sSubPr>
                <m:ctrlPr>
                  <w:rPr>
                    <w:rFonts w:ascii="Cambria Math" w:hAnsi="Cambria Math"/>
                    <w:i/>
                    <w:szCs w:val="24"/>
                  </w:rPr>
                </m:ctrlPr>
              </m:sSubPr>
              <m:e>
                <m:r>
                  <w:rPr>
                    <w:rFonts w:ascii="Cambria Math" w:hAnsi="Cambria Math"/>
                    <w:szCs w:val="24"/>
                  </w:rPr>
                  <m:t>ϑ</m:t>
                </m:r>
              </m:e>
              <m:sub>
                <m:r>
                  <w:rPr>
                    <w:rFonts w:ascii="Cambria Math" w:hAnsi="Cambria Math"/>
                    <w:szCs w:val="24"/>
                  </w:rPr>
                  <m:t>a</m:t>
                </m:r>
              </m:sub>
            </m:sSub>
          </m:den>
        </m:f>
      </m:oMath>
      <w:r w:rsidR="000C6DB9" w:rsidRPr="00A61C56">
        <w:rPr>
          <w:szCs w:val="24"/>
        </w:rPr>
        <w:tab/>
      </w:r>
      <w:r w:rsidR="000C6DB9" w:rsidRPr="00A61C56">
        <w:rPr>
          <w:szCs w:val="24"/>
        </w:rPr>
        <w:tab/>
      </w:r>
      <w:r w:rsidR="000C6DB9" w:rsidRPr="00A61C56">
        <w:rPr>
          <w:szCs w:val="24"/>
        </w:rPr>
        <w:tab/>
      </w:r>
    </w:p>
    <w:p w:rsidR="00A47C1A" w:rsidRDefault="00C874C9" w:rsidP="00351C87">
      <w:pPr>
        <w:rPr>
          <w:rFonts w:ascii="Bookman Old Style" w:hAnsi="Bookman Old Style"/>
          <w:szCs w:val="24"/>
        </w:rPr>
      </w:pPr>
      <w:r w:rsidRPr="00812319">
        <w:rPr>
          <w:szCs w:val="24"/>
        </w:rPr>
        <w:t>The position coordinate y is introduced in above equations y is meas</w:t>
      </w:r>
      <w:r w:rsidR="00491FD9" w:rsidRPr="00812319">
        <w:rPr>
          <w:szCs w:val="24"/>
        </w:rPr>
        <w:t>ured from the wall, and hence y=R–</w:t>
      </w:r>
      <w:r w:rsidRPr="00812319">
        <w:rPr>
          <w:szCs w:val="24"/>
        </w:rPr>
        <w:t>r. Further the same y presented in dimensionless form as η = y/R.</w:t>
      </w:r>
      <w:r w:rsidRPr="0067178F">
        <w:rPr>
          <w:rFonts w:ascii="Bookman Old Style" w:hAnsi="Bookman Old Style"/>
          <w:szCs w:val="24"/>
        </w:rPr>
        <w:t xml:space="preserve">  </w:t>
      </w:r>
    </w:p>
    <w:p w:rsidR="00812319" w:rsidRPr="00A61C56" w:rsidRDefault="00812319" w:rsidP="00CB159B">
      <w:pPr>
        <w:ind w:firstLine="0"/>
        <w:rPr>
          <w:szCs w:val="24"/>
        </w:rPr>
      </w:pPr>
      <w:r w:rsidRPr="00A61C56">
        <w:rPr>
          <w:szCs w:val="24"/>
        </w:rPr>
        <w:t xml:space="preserve">The </w:t>
      </w:r>
      <w:r>
        <w:rPr>
          <w:szCs w:val="24"/>
        </w:rPr>
        <w:t xml:space="preserve">apparent </w:t>
      </w:r>
      <w:r w:rsidRPr="00A61C56">
        <w:rPr>
          <w:szCs w:val="24"/>
        </w:rPr>
        <w:t>Reynolds number Re</w:t>
      </w:r>
      <w:r w:rsidRPr="00A61C56">
        <w:rPr>
          <w:szCs w:val="24"/>
          <w:vertAlign w:val="subscript"/>
        </w:rPr>
        <w:t>a</w:t>
      </w:r>
      <w:r w:rsidRPr="00A61C56">
        <w:rPr>
          <w:szCs w:val="24"/>
        </w:rPr>
        <w:t xml:space="preserve"> is computed using the equation shown below.</w:t>
      </w:r>
    </w:p>
    <w:p w:rsidR="00812319" w:rsidRPr="00A61C56" w:rsidRDefault="008A3ECD" w:rsidP="00351C87">
      <w:pPr>
        <w:ind w:firstLine="0"/>
        <w:rPr>
          <w:szCs w:val="24"/>
        </w:rPr>
      </w:pPr>
      <m:oMath>
        <m:sSub>
          <m:sSubPr>
            <m:ctrlPr>
              <w:rPr>
                <w:rFonts w:ascii="Cambria Math" w:hAnsi="Cambria Math"/>
                <w:i/>
                <w:szCs w:val="24"/>
              </w:rPr>
            </m:ctrlPr>
          </m:sSubPr>
          <m:e>
            <m:r>
              <w:rPr>
                <w:rFonts w:ascii="Cambria Math" w:hAnsi="Cambria Math"/>
                <w:szCs w:val="24"/>
              </w:rPr>
              <m:t>Re</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r>
              <w:rPr>
                <w:rFonts w:ascii="Cambria Math" w:hAnsi="Cambria Math"/>
                <w:szCs w:val="24"/>
              </w:rPr>
              <m:t>4</m:t>
            </m:r>
          </m:num>
          <m:den>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den>
        </m:f>
        <m:nary>
          <m:naryPr>
            <m:limLoc m:val="undOvr"/>
            <m:ctrlPr>
              <w:rPr>
                <w:rFonts w:ascii="Cambria Math" w:hAnsi="Cambria Math"/>
                <w:i/>
                <w:szCs w:val="24"/>
              </w:rPr>
            </m:ctrlPr>
          </m:naryPr>
          <m:sub>
            <m:r>
              <w:rPr>
                <w:rFonts w:ascii="Cambria Math" w:hAnsi="Cambria Math"/>
                <w:szCs w:val="24"/>
              </w:rPr>
              <m:t>0</m:t>
            </m:r>
          </m:sub>
          <m:sup>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sup>
          <m:e>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r>
              <w:rPr>
                <w:rFonts w:ascii="Cambria Math" w:hAnsi="Cambria Math"/>
                <w:szCs w:val="24"/>
              </w:rPr>
              <m:t>d</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e>
        </m:nary>
      </m:oMath>
      <w:r w:rsidR="00812319">
        <w:rPr>
          <w:szCs w:val="24"/>
        </w:rPr>
        <w:tab/>
      </w:r>
      <w:r w:rsidR="00812319">
        <w:rPr>
          <w:szCs w:val="24"/>
        </w:rPr>
        <w:tab/>
      </w:r>
      <w:r w:rsidR="00812319">
        <w:rPr>
          <w:szCs w:val="24"/>
        </w:rPr>
        <w:tab/>
      </w:r>
      <w:r w:rsidR="00812319">
        <w:rPr>
          <w:szCs w:val="24"/>
        </w:rPr>
        <w:tab/>
      </w:r>
      <w:r w:rsidR="00812319">
        <w:rPr>
          <w:szCs w:val="24"/>
        </w:rPr>
        <w:tab/>
      </w:r>
      <w:r w:rsidR="00812319">
        <w:rPr>
          <w:szCs w:val="24"/>
        </w:rPr>
        <w:tab/>
      </w:r>
      <w:r w:rsidR="00812319">
        <w:rPr>
          <w:szCs w:val="24"/>
        </w:rPr>
        <w:tab/>
      </w:r>
      <w:r w:rsidR="00812319">
        <w:rPr>
          <w:szCs w:val="24"/>
        </w:rPr>
        <w:tab/>
      </w:r>
      <w:r w:rsidR="00812319">
        <w:rPr>
          <w:szCs w:val="24"/>
        </w:rPr>
        <w:tab/>
      </w:r>
      <w:r w:rsidR="00351C87">
        <w:rPr>
          <w:szCs w:val="24"/>
        </w:rPr>
        <w:tab/>
      </w:r>
      <w:r w:rsidR="00351C87">
        <w:rPr>
          <w:szCs w:val="24"/>
        </w:rPr>
        <w:tab/>
      </w:r>
      <w:r w:rsidR="00812319">
        <w:rPr>
          <w:szCs w:val="24"/>
        </w:rPr>
        <w:t>(4.7</w:t>
      </w:r>
      <w:r w:rsidR="00812319" w:rsidRPr="00A61C56">
        <w:rPr>
          <w:szCs w:val="24"/>
        </w:rPr>
        <w:t>)</w:t>
      </w:r>
    </w:p>
    <w:p w:rsidR="00812319" w:rsidRDefault="00812319" w:rsidP="00CB159B">
      <w:pPr>
        <w:ind w:firstLine="0"/>
        <w:rPr>
          <w:szCs w:val="24"/>
        </w:rPr>
      </w:pPr>
      <w:r w:rsidRPr="00A61C56">
        <w:rPr>
          <w:szCs w:val="24"/>
        </w:rPr>
        <w:t>The normalized mean velocity U</w:t>
      </w:r>
      <w:r w:rsidRPr="00A61C56">
        <w:rPr>
          <w:szCs w:val="24"/>
          <w:vertAlign w:val="superscript"/>
        </w:rPr>
        <w:t>+</w:t>
      </w:r>
      <w:r w:rsidRPr="00A61C56">
        <w:rPr>
          <w:szCs w:val="24"/>
        </w:rPr>
        <w:t xml:space="preserve"> is calculated by the following equation.</w:t>
      </w:r>
    </w:p>
    <w:p w:rsidR="00812319" w:rsidRPr="00A61C56" w:rsidRDefault="008A3ECD" w:rsidP="00CB159B">
      <w:pPr>
        <w:ind w:firstLine="0"/>
        <w:rPr>
          <w:szCs w:val="24"/>
        </w:rPr>
      </w:pPr>
      <m:oMath>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Re</m:t>
                </m:r>
              </m:e>
              <m:sub>
                <m:r>
                  <w:rPr>
                    <w:rFonts w:ascii="Cambria Math" w:hAnsi="Cambria Math"/>
                    <w:szCs w:val="24"/>
                  </w:rPr>
                  <m:t>a</m:t>
                </m:r>
              </m:sub>
            </m:sSub>
          </m:num>
          <m:den>
            <m:sSup>
              <m:sSupPr>
                <m:ctrlPr>
                  <w:rPr>
                    <w:rFonts w:ascii="Cambria Math" w:hAnsi="Cambria Math"/>
                    <w:i/>
                    <w:szCs w:val="24"/>
                  </w:rPr>
                </m:ctrlPr>
              </m:sSupPr>
              <m:e>
                <m:r>
                  <w:rPr>
                    <w:rFonts w:ascii="Cambria Math" w:hAnsi="Cambria Math"/>
                    <w:szCs w:val="24"/>
                  </w:rPr>
                  <m:t>2R</m:t>
                </m:r>
              </m:e>
              <m:sup>
                <m:r>
                  <w:rPr>
                    <w:rFonts w:ascii="Cambria Math" w:hAnsi="Cambria Math"/>
                    <w:szCs w:val="24"/>
                  </w:rPr>
                  <m:t>+</m:t>
                </m:r>
              </m:sup>
            </m:sSup>
          </m:den>
        </m:f>
      </m:oMath>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Pr>
          <w:szCs w:val="24"/>
        </w:rPr>
        <w:tab/>
      </w:r>
      <w:r w:rsidR="00812319">
        <w:rPr>
          <w:szCs w:val="24"/>
        </w:rPr>
        <w:tab/>
      </w:r>
      <w:r w:rsidR="00CB159B">
        <w:rPr>
          <w:szCs w:val="24"/>
        </w:rPr>
        <w:tab/>
      </w:r>
      <w:r w:rsidR="00351C87">
        <w:rPr>
          <w:szCs w:val="24"/>
        </w:rPr>
        <w:tab/>
      </w:r>
      <w:r w:rsidR="00351C87">
        <w:rPr>
          <w:szCs w:val="24"/>
        </w:rPr>
        <w:tab/>
      </w:r>
      <w:r w:rsidR="00812319">
        <w:rPr>
          <w:szCs w:val="24"/>
        </w:rPr>
        <w:t>(4.8</w:t>
      </w:r>
      <w:r w:rsidR="00812319" w:rsidRPr="00A61C56">
        <w:rPr>
          <w:szCs w:val="24"/>
        </w:rPr>
        <w:t>)</w:t>
      </w:r>
    </w:p>
    <w:p w:rsidR="00812319" w:rsidRDefault="00CB159B" w:rsidP="00351C87">
      <w:pPr>
        <w:ind w:firstLine="0"/>
        <w:rPr>
          <w:szCs w:val="24"/>
        </w:rPr>
      </w:pPr>
      <w:r>
        <w:rPr>
          <w:szCs w:val="24"/>
        </w:rPr>
        <w:t>w</w:t>
      </w:r>
      <w:r w:rsidR="00812319" w:rsidRPr="00A61C56">
        <w:rPr>
          <w:szCs w:val="24"/>
        </w:rPr>
        <w:t>here</w:t>
      </w:r>
      <w:r>
        <w:rPr>
          <w:szCs w:val="24"/>
        </w:rPr>
        <w:t xml:space="preserve"> </w:t>
      </w:r>
      <m:oMath>
        <m:sSub>
          <m:sSubPr>
            <m:ctrlPr>
              <w:rPr>
                <w:rFonts w:ascii="Cambria Math" w:hAnsi="Cambria Math"/>
                <w:i/>
                <w:szCs w:val="24"/>
              </w:rPr>
            </m:ctrlPr>
          </m:sSubPr>
          <m:e>
            <m:r>
              <w:rPr>
                <w:rFonts w:ascii="Cambria Math" w:hAnsi="Cambria Math"/>
                <w:szCs w:val="24"/>
              </w:rPr>
              <m:t>Re</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r>
              <w:rPr>
                <w:rFonts w:ascii="Cambria Math" w:hAnsi="Cambria Math"/>
                <w:szCs w:val="24"/>
              </w:rPr>
              <m:t>ρUd</m:t>
            </m:r>
          </m:num>
          <m:den>
            <m:sSub>
              <m:sSubPr>
                <m:ctrlPr>
                  <w:rPr>
                    <w:rFonts w:ascii="Cambria Math" w:hAnsi="Cambria Math"/>
                    <w:i/>
                    <w:szCs w:val="24"/>
                  </w:rPr>
                </m:ctrlPr>
              </m:sSubPr>
              <m:e>
                <m:r>
                  <w:rPr>
                    <w:rFonts w:ascii="Cambria Math" w:hAnsi="Cambria Math"/>
                    <w:szCs w:val="24"/>
                  </w:rPr>
                  <m:t>ϑ</m:t>
                </m:r>
              </m:e>
              <m:sub>
                <m:r>
                  <w:rPr>
                    <w:rFonts w:ascii="Cambria Math" w:hAnsi="Cambria Math"/>
                    <w:szCs w:val="24"/>
                  </w:rPr>
                  <m:t>a</m:t>
                </m:r>
              </m:sub>
            </m:sSub>
          </m:den>
        </m:f>
        <m:r>
          <w:rPr>
            <w:rFonts w:ascii="Cambria Math" w:hAnsi="Cambria Math"/>
            <w:szCs w:val="24"/>
          </w:rPr>
          <m:t xml:space="preserve"> , </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r>
          <w:rPr>
            <w:rFonts w:ascii="Cambria Math" w:hAnsi="Cambria Math"/>
            <w:szCs w:val="24"/>
          </w:rPr>
          <m:t>=</m:t>
        </m:r>
        <m:f>
          <m:fPr>
            <m:ctrlPr>
              <w:rPr>
                <w:rFonts w:ascii="Cambria Math" w:hAnsi="Cambria Math"/>
                <w:i/>
                <w:szCs w:val="24"/>
              </w:rPr>
            </m:ctrlPr>
          </m:fPr>
          <m:num>
            <m:r>
              <w:rPr>
                <w:rFonts w:ascii="Cambria Math" w:hAnsi="Cambria Math"/>
                <w:szCs w:val="24"/>
              </w:rPr>
              <m:t>U</m:t>
            </m:r>
          </m:num>
          <m:den>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den>
        </m:f>
      </m:oMath>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Pr>
          <w:szCs w:val="24"/>
        </w:rPr>
        <w:tab/>
      </w:r>
      <w:r w:rsidR="00812319">
        <w:rPr>
          <w:szCs w:val="24"/>
        </w:rPr>
        <w:tab/>
      </w:r>
      <w:r w:rsidR="00812319">
        <w:rPr>
          <w:szCs w:val="24"/>
        </w:rPr>
        <w:tab/>
      </w:r>
      <w:r w:rsidR="00812319" w:rsidRPr="00A61C56">
        <w:rPr>
          <w:szCs w:val="24"/>
        </w:rPr>
        <w:tab/>
      </w:r>
      <w:r>
        <w:rPr>
          <w:szCs w:val="24"/>
        </w:rPr>
        <w:tab/>
      </w:r>
      <w:r w:rsidR="00351C87">
        <w:rPr>
          <w:szCs w:val="24"/>
        </w:rPr>
        <w:tab/>
      </w:r>
      <w:r w:rsidR="00812319" w:rsidRPr="00A61C56">
        <w:rPr>
          <w:szCs w:val="24"/>
        </w:rPr>
        <w:t>(4.</w:t>
      </w:r>
      <w:r w:rsidR="00812319">
        <w:rPr>
          <w:szCs w:val="24"/>
        </w:rPr>
        <w:t>9)</w:t>
      </w:r>
    </w:p>
    <w:p w:rsidR="00812319" w:rsidRDefault="00812319" w:rsidP="00812319">
      <w:pPr>
        <w:rPr>
          <w:szCs w:val="24"/>
        </w:rPr>
      </w:pPr>
      <w:r>
        <w:rPr>
          <w:szCs w:val="24"/>
        </w:rPr>
        <w:t xml:space="preserve">Eqs. (4.5) and (4.6) are solved numerically to give the distribution of the velocity and temperature from the wall to the centre line of the pipe. </w:t>
      </w:r>
    </w:p>
    <w:p w:rsidR="00812319" w:rsidRDefault="00812319" w:rsidP="00812319">
      <w:pPr>
        <w:rPr>
          <w:szCs w:val="24"/>
        </w:rPr>
      </w:pPr>
      <w:r>
        <w:rPr>
          <w:szCs w:val="24"/>
        </w:rPr>
        <w:t xml:space="preserve">From the numerical results, the mean velocity of the liquid, U and normalised bulk temperature, </w:t>
      </w: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b</m:t>
            </m:r>
          </m:sub>
          <m:sup>
            <m:r>
              <w:rPr>
                <w:rFonts w:ascii="Cambria Math" w:hAnsi="Cambria Math"/>
                <w:szCs w:val="24"/>
              </w:rPr>
              <m:t>+</m:t>
            </m:r>
          </m:sup>
        </m:sSubSup>
      </m:oMath>
      <w:r>
        <w:rPr>
          <w:szCs w:val="24"/>
        </w:rPr>
        <w:t xml:space="preserve"> are calculated from the equations given below.</w:t>
      </w:r>
    </w:p>
    <w:p w:rsidR="00812319" w:rsidRDefault="00812319" w:rsidP="00351C87">
      <w:pPr>
        <w:ind w:firstLine="0"/>
        <w:rPr>
          <w:szCs w:val="24"/>
        </w:rPr>
      </w:pPr>
      <m:oMath>
        <m:r>
          <w:rPr>
            <w:rFonts w:ascii="Cambria Math" w:hAnsi="Cambria Math"/>
            <w:szCs w:val="24"/>
          </w:rPr>
          <m:t>U=</m:t>
        </m:r>
        <m:sSup>
          <m:sSupPr>
            <m:ctrlPr>
              <w:rPr>
                <w:rFonts w:ascii="Cambria Math" w:hAnsi="Cambria Math"/>
                <w:i/>
                <w:szCs w:val="24"/>
              </w:rPr>
            </m:ctrlPr>
          </m:sSup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Re</m:t>
                    </m:r>
                  </m:e>
                  <m:sub>
                    <m:r>
                      <w:rPr>
                        <w:rFonts w:ascii="Cambria Math" w:hAnsi="Cambria Math"/>
                        <w:szCs w:val="24"/>
                      </w:rPr>
                      <m:t>a</m:t>
                    </m:r>
                  </m:sub>
                </m:sSub>
                <m:f>
                  <m:fPr>
                    <m:ctrlPr>
                      <w:rPr>
                        <w:rFonts w:ascii="Cambria Math" w:hAnsi="Cambria Math"/>
                        <w:i/>
                        <w:szCs w:val="24"/>
                      </w:rPr>
                    </m:ctrlPr>
                  </m:fPr>
                  <m:num>
                    <m:r>
                      <w:rPr>
                        <w:rFonts w:ascii="Cambria Math" w:hAnsi="Cambria Math"/>
                        <w:szCs w:val="24"/>
                      </w:rPr>
                      <m:t>K</m:t>
                    </m:r>
                  </m:num>
                  <m:den>
                    <m:r>
                      <w:rPr>
                        <w:rFonts w:ascii="Cambria Math" w:hAnsi="Cambria Math"/>
                        <w:szCs w:val="24"/>
                      </w:rPr>
                      <m:t>ρD</m:t>
                    </m:r>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D</m:t>
                            </m:r>
                          </m:num>
                          <m:den>
                            <m:r>
                              <w:rPr>
                                <w:rFonts w:ascii="Cambria Math" w:hAnsi="Cambria Math"/>
                                <w:szCs w:val="24"/>
                              </w:rPr>
                              <m:t>8A</m:t>
                            </m:r>
                          </m:den>
                        </m:f>
                      </m:e>
                    </m:d>
                  </m:e>
                  <m:sup>
                    <m:r>
                      <w:rPr>
                        <w:rFonts w:ascii="Cambria Math" w:hAnsi="Cambria Math"/>
                        <w:szCs w:val="24"/>
                      </w:rPr>
                      <m:t>1-n</m:t>
                    </m:r>
                  </m:sup>
                </m:sSup>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2-n</m:t>
                </m:r>
              </m:den>
            </m:f>
          </m:sup>
        </m:sSup>
      </m:oMath>
      <w:r w:rsidRPr="00A61C56">
        <w:rPr>
          <w:szCs w:val="24"/>
        </w:rPr>
        <w:tab/>
      </w:r>
      <w:r w:rsidRPr="00A61C56">
        <w:rPr>
          <w:szCs w:val="24"/>
        </w:rPr>
        <w:tab/>
      </w:r>
      <w:r w:rsidRPr="00A61C56">
        <w:rPr>
          <w:szCs w:val="24"/>
        </w:rPr>
        <w:tab/>
      </w:r>
      <w:r w:rsidRPr="00A61C56">
        <w:rPr>
          <w:szCs w:val="24"/>
        </w:rPr>
        <w:tab/>
      </w:r>
      <w:r w:rsidRPr="00A61C56">
        <w:rPr>
          <w:szCs w:val="24"/>
        </w:rPr>
        <w:tab/>
      </w:r>
      <w:r w:rsidRPr="00A61C56">
        <w:rPr>
          <w:szCs w:val="24"/>
        </w:rPr>
        <w:tab/>
      </w:r>
      <w:r w:rsidRPr="00A61C56">
        <w:rPr>
          <w:szCs w:val="24"/>
        </w:rPr>
        <w:tab/>
      </w:r>
      <w:r>
        <w:rPr>
          <w:szCs w:val="24"/>
        </w:rPr>
        <w:tab/>
      </w:r>
      <w:r>
        <w:rPr>
          <w:szCs w:val="24"/>
        </w:rPr>
        <w:tab/>
      </w:r>
      <w:r w:rsidR="00351C87">
        <w:rPr>
          <w:szCs w:val="24"/>
        </w:rPr>
        <w:tab/>
      </w:r>
      <w:r w:rsidR="00351C87">
        <w:rPr>
          <w:szCs w:val="24"/>
        </w:rPr>
        <w:tab/>
      </w:r>
      <w:r>
        <w:rPr>
          <w:szCs w:val="24"/>
        </w:rPr>
        <w:t>(4.10</w:t>
      </w:r>
      <w:r w:rsidRPr="00A61C56">
        <w:rPr>
          <w:szCs w:val="24"/>
        </w:rPr>
        <w:t>)</w:t>
      </w:r>
    </w:p>
    <w:p w:rsidR="00812319" w:rsidRDefault="008A3ECD" w:rsidP="00351C87">
      <w:pPr>
        <w:ind w:firstLine="0"/>
        <w:rPr>
          <w:szCs w:val="24"/>
        </w:rPr>
      </w:pPr>
      <m:oMath>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b</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2</m:t>
            </m:r>
          </m:num>
          <m:den>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den>
        </m:f>
        <m:nary>
          <m:naryPr>
            <m:limLoc m:val="undOvr"/>
            <m:ctrlPr>
              <w:rPr>
                <w:rFonts w:ascii="Cambria Math" w:hAnsi="Cambria Math"/>
                <w:i/>
                <w:szCs w:val="24"/>
              </w:rPr>
            </m:ctrlPr>
          </m:naryPr>
          <m:sub>
            <m:r>
              <w:rPr>
                <w:rFonts w:ascii="Cambria Math" w:hAnsi="Cambria Math"/>
                <w:szCs w:val="24"/>
              </w:rPr>
              <m:t>0</m:t>
            </m:r>
          </m:sub>
          <m:sup>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sup>
          <m:e>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e>
            </m:d>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r>
              <w:rPr>
                <w:rFonts w:ascii="Cambria Math" w:hAnsi="Cambria Math"/>
                <w:szCs w:val="24"/>
              </w:rPr>
              <m:t>d</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e>
        </m:nary>
      </m:oMath>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Pr>
          <w:szCs w:val="24"/>
        </w:rPr>
        <w:tab/>
      </w:r>
      <w:r w:rsidR="00812319">
        <w:rPr>
          <w:szCs w:val="24"/>
        </w:rPr>
        <w:tab/>
      </w:r>
      <w:r w:rsidR="00351C87">
        <w:rPr>
          <w:szCs w:val="24"/>
        </w:rPr>
        <w:tab/>
      </w:r>
      <w:r w:rsidR="00351C87">
        <w:rPr>
          <w:szCs w:val="24"/>
        </w:rPr>
        <w:tab/>
      </w:r>
      <w:r w:rsidR="00812319">
        <w:rPr>
          <w:szCs w:val="24"/>
        </w:rPr>
        <w:t>(4.11</w:t>
      </w:r>
      <w:r w:rsidR="00812319" w:rsidRPr="00A61C56">
        <w:rPr>
          <w:szCs w:val="24"/>
        </w:rPr>
        <w:t>)</w:t>
      </w:r>
    </w:p>
    <w:p w:rsidR="00351C87" w:rsidRDefault="00812319" w:rsidP="00351C87">
      <w:pPr>
        <w:ind w:firstLine="0"/>
        <w:rPr>
          <w:szCs w:val="24"/>
        </w:rPr>
      </w:pPr>
      <w:r w:rsidRPr="00A61C56">
        <w:rPr>
          <w:szCs w:val="24"/>
        </w:rPr>
        <w:t>here</w:t>
      </w:r>
    </w:p>
    <w:p w:rsidR="00812319" w:rsidRDefault="008A3ECD" w:rsidP="00351C87">
      <w:pPr>
        <w:ind w:firstLine="0"/>
        <w:rPr>
          <w:szCs w:val="24"/>
        </w:rPr>
      </w:pPr>
      <m:oMath>
        <m:sSubSup>
          <m:sSubSupPr>
            <m:ctrlPr>
              <w:rPr>
                <w:rFonts w:ascii="Cambria Math" w:hAnsi="Cambria Math"/>
                <w:i/>
                <w:szCs w:val="24"/>
              </w:rPr>
            </m:ctrlPr>
          </m:sSubSupPr>
          <m:e>
            <m:r>
              <m:rPr>
                <m:sty m:val="p"/>
              </m:rPr>
              <w:rPr>
                <w:rFonts w:ascii="Cambria Math" w:hAnsi="Cambria Math"/>
                <w:szCs w:val="24"/>
              </w:rPr>
              <m:t>T</m:t>
            </m:r>
          </m:e>
          <m:sub>
            <m:r>
              <w:rPr>
                <w:rFonts w:ascii="Cambria Math" w:hAnsi="Cambria Math"/>
                <w:szCs w:val="24"/>
              </w:rPr>
              <m:t>b</m:t>
            </m:r>
          </m:sub>
          <m:sup>
            <m:r>
              <w:rPr>
                <w:rFonts w:ascii="Cambria Math" w:hAnsi="Cambria Math"/>
                <w:szCs w:val="24"/>
              </w:rPr>
              <m:t>+</m:t>
            </m:r>
          </m:sup>
        </m:sSubSup>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den>
        </m:f>
      </m:oMath>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sidRPr="00A61C56">
        <w:rPr>
          <w:szCs w:val="24"/>
        </w:rPr>
        <w:tab/>
      </w:r>
      <w:r w:rsidR="00812319">
        <w:rPr>
          <w:szCs w:val="24"/>
        </w:rPr>
        <w:tab/>
      </w:r>
      <w:r w:rsidR="00812319">
        <w:rPr>
          <w:szCs w:val="24"/>
        </w:rPr>
        <w:tab/>
      </w:r>
      <w:r w:rsidR="00AD7B61">
        <w:rPr>
          <w:szCs w:val="24"/>
        </w:rPr>
        <w:tab/>
      </w:r>
      <w:r w:rsidR="00351C87">
        <w:rPr>
          <w:szCs w:val="24"/>
        </w:rPr>
        <w:tab/>
      </w:r>
      <w:r w:rsidR="00351C87">
        <w:rPr>
          <w:szCs w:val="24"/>
        </w:rPr>
        <w:tab/>
      </w:r>
      <w:r w:rsidR="00351C87">
        <w:rPr>
          <w:szCs w:val="24"/>
        </w:rPr>
        <w:tab/>
      </w:r>
      <w:r w:rsidR="00812319">
        <w:rPr>
          <w:szCs w:val="24"/>
        </w:rPr>
        <w:t>(4.12</w:t>
      </w:r>
      <w:r w:rsidR="00812319" w:rsidRPr="00A61C56">
        <w:rPr>
          <w:szCs w:val="24"/>
        </w:rPr>
        <w:t>)</w:t>
      </w:r>
    </w:p>
    <w:p w:rsidR="00812319" w:rsidRPr="00A61C56" w:rsidRDefault="00812319" w:rsidP="00AD7B61">
      <w:pPr>
        <w:ind w:firstLine="0"/>
        <w:rPr>
          <w:szCs w:val="24"/>
        </w:rPr>
      </w:pPr>
      <w:r>
        <w:rPr>
          <w:szCs w:val="24"/>
        </w:rPr>
        <w:t>The friction and heat transfer coefficients are calculated from the following equations.</w:t>
      </w:r>
    </w:p>
    <w:p w:rsidR="00812319" w:rsidRPr="00AD7B61" w:rsidRDefault="00812319" w:rsidP="00AD7B61">
      <w:pPr>
        <w:ind w:firstLine="0"/>
        <w:rPr>
          <w:b/>
          <w:szCs w:val="24"/>
        </w:rPr>
      </w:pPr>
      <w:r w:rsidRPr="00AD7B61">
        <w:rPr>
          <w:b/>
          <w:szCs w:val="24"/>
        </w:rPr>
        <w:t xml:space="preserve">Friction coefficient, f: </w:t>
      </w:r>
    </w:p>
    <w:p w:rsidR="00812319" w:rsidRPr="00A61C56" w:rsidRDefault="00812319" w:rsidP="00351C87">
      <w:pPr>
        <w:ind w:firstLine="0"/>
        <w:rPr>
          <w:szCs w:val="24"/>
        </w:rPr>
      </w:pPr>
      <m:oMath>
        <m:r>
          <w:rPr>
            <w:rFonts w:ascii="Cambria Math" w:hAnsi="Cambria Math"/>
            <w:szCs w:val="24"/>
          </w:rPr>
          <m:t>f=</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2τ</m:t>
                </m:r>
              </m:e>
              <m:sub>
                <m:r>
                  <w:rPr>
                    <w:rFonts w:ascii="Cambria Math" w:hAnsi="Cambria Math"/>
                    <w:szCs w:val="24"/>
                  </w:rPr>
                  <m:t>w</m:t>
                </m:r>
              </m:sub>
            </m:sSub>
          </m:num>
          <m:den>
            <m:r>
              <w:rPr>
                <w:rFonts w:ascii="Cambria Math" w:hAnsi="Cambria Math"/>
                <w:szCs w:val="24"/>
              </w:rPr>
              <m:t>ρ</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2</m:t>
                </m:r>
              </m:sup>
            </m:sSup>
          </m:den>
        </m:f>
        <m:r>
          <w:rPr>
            <w:rFonts w:ascii="Cambria Math" w:hAnsi="Cambria Math"/>
            <w:szCs w:val="24"/>
          </w:rPr>
          <m:t>=</m:t>
        </m:r>
        <m:f>
          <m:fPr>
            <m:ctrlPr>
              <w:rPr>
                <w:rFonts w:ascii="Cambria Math" w:hAnsi="Cambria Math"/>
                <w:i/>
                <w:szCs w:val="24"/>
              </w:rPr>
            </m:ctrlPr>
          </m:fPr>
          <m:num>
            <m:r>
              <w:rPr>
                <w:rFonts w:ascii="Cambria Math" w:hAnsi="Cambria Math"/>
                <w:szCs w:val="24"/>
              </w:rPr>
              <m:t>2</m:t>
            </m:r>
          </m:num>
          <m:den>
            <m:sSup>
              <m:sSupPr>
                <m:ctrlPr>
                  <w:rPr>
                    <w:rFonts w:ascii="Cambria Math" w:hAnsi="Cambria Math"/>
                    <w:i/>
                    <w:szCs w:val="24"/>
                  </w:rPr>
                </m:ctrlPr>
              </m:sSupPr>
              <m:e>
                <m:r>
                  <w:rPr>
                    <w:rFonts w:ascii="Cambria Math" w:hAnsi="Cambria Math"/>
                    <w:szCs w:val="24"/>
                  </w:rPr>
                  <m:t>U</m:t>
                </m:r>
              </m:e>
              <m:sup>
                <m:r>
                  <w:rPr>
                    <w:rFonts w:ascii="Cambria Math" w:hAnsi="Cambria Math"/>
                    <w:szCs w:val="24"/>
                  </w:rPr>
                  <m:t>+2</m:t>
                </m:r>
              </m:sup>
            </m:sSup>
          </m:den>
        </m:f>
        <m:r>
          <w:rPr>
            <w:rFonts w:ascii="Cambria Math" w:hAnsi="Cambria Math"/>
            <w:szCs w:val="24"/>
          </w:rPr>
          <m:t>=</m:t>
        </m:r>
        <m:f>
          <m:fPr>
            <m:ctrlPr>
              <w:rPr>
                <w:rFonts w:ascii="Cambria Math" w:hAnsi="Cambria Math"/>
                <w:i/>
                <w:szCs w:val="24"/>
              </w:rPr>
            </m:ctrlPr>
          </m:fPr>
          <m:num>
            <m:r>
              <w:rPr>
                <w:rFonts w:ascii="Cambria Math" w:hAnsi="Cambria Math"/>
                <w:szCs w:val="24"/>
              </w:rPr>
              <m:t>8</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+2</m:t>
                </m:r>
              </m:sup>
            </m:sSup>
          </m:num>
          <m:den>
            <m:sSubSup>
              <m:sSubSupPr>
                <m:ctrlPr>
                  <w:rPr>
                    <w:rFonts w:ascii="Cambria Math" w:hAnsi="Cambria Math"/>
                    <w:i/>
                    <w:szCs w:val="24"/>
                  </w:rPr>
                </m:ctrlPr>
              </m:sSubSupPr>
              <m:e>
                <m:r>
                  <w:rPr>
                    <w:rFonts w:ascii="Cambria Math" w:hAnsi="Cambria Math"/>
                    <w:szCs w:val="24"/>
                  </w:rPr>
                  <m:t>Re</m:t>
                </m:r>
              </m:e>
              <m:sub>
                <m:r>
                  <w:rPr>
                    <w:rFonts w:ascii="Cambria Math" w:hAnsi="Cambria Math"/>
                    <w:szCs w:val="24"/>
                  </w:rPr>
                  <m:t>a</m:t>
                </m:r>
              </m:sub>
              <m:sup>
                <m:r>
                  <w:rPr>
                    <w:rFonts w:ascii="Cambria Math" w:hAnsi="Cambria Math"/>
                    <w:szCs w:val="24"/>
                  </w:rPr>
                  <m:t>2</m:t>
                </m:r>
              </m:sup>
            </m:sSubSup>
          </m:den>
        </m:f>
      </m:oMath>
      <w:r w:rsidRPr="00A61C56">
        <w:rPr>
          <w:szCs w:val="24"/>
        </w:rPr>
        <w:tab/>
      </w:r>
      <w:r w:rsidRPr="00A61C56">
        <w:rPr>
          <w:szCs w:val="24"/>
        </w:rPr>
        <w:tab/>
      </w:r>
      <w:r w:rsidRPr="00A61C56">
        <w:rPr>
          <w:szCs w:val="24"/>
        </w:rPr>
        <w:tab/>
      </w:r>
      <w:r w:rsidRPr="00A61C56">
        <w:rPr>
          <w:szCs w:val="24"/>
        </w:rPr>
        <w:tab/>
      </w:r>
      <w:r w:rsidRPr="00A61C56">
        <w:rPr>
          <w:szCs w:val="24"/>
        </w:rPr>
        <w:tab/>
      </w:r>
      <w:r w:rsidRPr="00A61C56">
        <w:rPr>
          <w:szCs w:val="24"/>
        </w:rPr>
        <w:tab/>
      </w:r>
      <w:r w:rsidRPr="00A61C56">
        <w:rPr>
          <w:szCs w:val="24"/>
        </w:rPr>
        <w:tab/>
      </w:r>
      <w:r>
        <w:rPr>
          <w:szCs w:val="24"/>
        </w:rPr>
        <w:tab/>
      </w:r>
      <w:r>
        <w:rPr>
          <w:szCs w:val="24"/>
        </w:rPr>
        <w:tab/>
      </w:r>
      <w:r>
        <w:rPr>
          <w:szCs w:val="24"/>
        </w:rPr>
        <w:tab/>
      </w:r>
      <w:r w:rsidR="00351C87">
        <w:rPr>
          <w:szCs w:val="24"/>
        </w:rPr>
        <w:tab/>
      </w:r>
      <w:r w:rsidR="00351C87">
        <w:rPr>
          <w:szCs w:val="24"/>
        </w:rPr>
        <w:tab/>
      </w:r>
      <w:r>
        <w:rPr>
          <w:szCs w:val="24"/>
        </w:rPr>
        <w:t>(4.13</w:t>
      </w:r>
      <w:r w:rsidRPr="00A61C56">
        <w:rPr>
          <w:szCs w:val="24"/>
        </w:rPr>
        <w:t>)</w:t>
      </w:r>
    </w:p>
    <w:p w:rsidR="00812319" w:rsidRPr="00AD7B61" w:rsidRDefault="00812319" w:rsidP="00AD7B61">
      <w:pPr>
        <w:pStyle w:val="Heading2"/>
        <w:numPr>
          <w:ilvl w:val="0"/>
          <w:numId w:val="0"/>
        </w:numPr>
        <w:spacing w:after="0"/>
        <w:ind w:left="855" w:hanging="855"/>
      </w:pPr>
      <w:r w:rsidRPr="00AD7B61">
        <w:t>Nusselt number, Nu:</w:t>
      </w:r>
    </w:p>
    <w:p w:rsidR="00812319" w:rsidRDefault="00812319" w:rsidP="00351C87">
      <w:pPr>
        <w:ind w:firstLine="0"/>
        <w:rPr>
          <w:szCs w:val="24"/>
        </w:rPr>
      </w:pPr>
      <m:oMath>
        <m:r>
          <w:rPr>
            <w:rFonts w:ascii="Cambria Math" w:hAnsi="Cambria Math"/>
            <w:szCs w:val="24"/>
          </w:rPr>
          <m:t>Nu=</m:t>
        </m:r>
        <m:f>
          <m:fPr>
            <m:ctrlPr>
              <w:rPr>
                <w:rFonts w:ascii="Cambria Math" w:hAnsi="Cambria Math"/>
                <w:i/>
                <w:szCs w:val="24"/>
              </w:rPr>
            </m:ctrlPr>
          </m:fPr>
          <m:num>
            <m:r>
              <w:rPr>
                <w:rFonts w:ascii="Cambria Math" w:hAnsi="Cambria Math"/>
                <w:szCs w:val="24"/>
              </w:rPr>
              <m:t>hD</m:t>
            </m:r>
          </m:num>
          <m:den>
            <m:r>
              <w:rPr>
                <w:rFonts w:ascii="Cambria Math" w:hAnsi="Cambria Math"/>
                <w:szCs w:val="24"/>
              </w:rPr>
              <m:t>k</m:t>
            </m:r>
          </m:den>
        </m:f>
        <m:r>
          <w:rPr>
            <w:rFonts w:ascii="Cambria Math" w:hAnsi="Cambria Math"/>
            <w:szCs w:val="24"/>
          </w:rPr>
          <m:t>=</m:t>
        </m:r>
        <m:f>
          <m:fPr>
            <m:ctrlPr>
              <w:rPr>
                <w:rFonts w:ascii="Cambria Math" w:hAnsi="Cambria Math"/>
                <w:i/>
                <w:szCs w:val="24"/>
              </w:rPr>
            </m:ctrlPr>
          </m:fPr>
          <m:num>
            <m:r>
              <w:rPr>
                <w:rFonts w:ascii="Cambria Math" w:hAnsi="Cambria Math"/>
                <w:szCs w:val="24"/>
              </w:rPr>
              <m:t>2</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m:t>
                </m:r>
              </m:sup>
            </m:sSup>
          </m:num>
          <m:den>
            <m:sSubSup>
              <m:sSubSupPr>
                <m:ctrlPr>
                  <w:rPr>
                    <w:rFonts w:ascii="Cambria Math" w:hAnsi="Cambria Math"/>
                    <w:i/>
                    <w:szCs w:val="24"/>
                  </w:rPr>
                </m:ctrlPr>
              </m:sSubSupPr>
              <m:e>
                <m:r>
                  <m:rPr>
                    <m:sty m:val="p"/>
                  </m:rPr>
                  <w:rPr>
                    <w:rFonts w:ascii="Cambria Math" w:hAnsi="Cambria Math"/>
                    <w:szCs w:val="24"/>
                  </w:rPr>
                  <m:t>T</m:t>
                </m:r>
              </m:e>
              <m:sub>
                <m:r>
                  <w:rPr>
                    <w:rFonts w:ascii="Cambria Math" w:hAnsi="Cambria Math"/>
                    <w:szCs w:val="24"/>
                  </w:rPr>
                  <m:t>b</m:t>
                </m:r>
              </m:sub>
              <m:sup>
                <m:r>
                  <w:rPr>
                    <w:rFonts w:ascii="Cambria Math" w:hAnsi="Cambria Math"/>
                    <w:szCs w:val="24"/>
                  </w:rPr>
                  <m:t>+</m:t>
                </m:r>
              </m:sup>
            </m:sSubSup>
          </m:den>
        </m:f>
        <m:sSub>
          <m:sSubPr>
            <m:ctrlPr>
              <w:rPr>
                <w:rFonts w:ascii="Cambria Math" w:hAnsi="Cambria Math"/>
                <w:i/>
                <w:szCs w:val="24"/>
              </w:rPr>
            </m:ctrlPr>
          </m:sSubPr>
          <m:e>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m:t>
                        </m:r>
                      </m:sup>
                    </m:sSup>
                  </m:num>
                  <m:den>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en>
                </m:f>
              </m:e>
            </m:d>
          </m:e>
          <m:sub>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=0</m:t>
            </m:r>
          </m:sub>
        </m:sSub>
      </m:oMath>
      <w:r w:rsidRPr="00A61C56">
        <w:rPr>
          <w:szCs w:val="24"/>
        </w:rPr>
        <w:tab/>
      </w:r>
      <w:r w:rsidRPr="00A61C56">
        <w:rPr>
          <w:szCs w:val="24"/>
        </w:rPr>
        <w:tab/>
      </w:r>
      <w:r w:rsidRPr="00A61C56">
        <w:rPr>
          <w:szCs w:val="24"/>
        </w:rPr>
        <w:tab/>
      </w:r>
      <w:r w:rsidRPr="00A61C56">
        <w:rPr>
          <w:szCs w:val="24"/>
        </w:rPr>
        <w:tab/>
      </w:r>
      <w:r w:rsidRPr="00A61C56">
        <w:rPr>
          <w:szCs w:val="24"/>
        </w:rPr>
        <w:tab/>
      </w:r>
      <w:r w:rsidRPr="00A61C56">
        <w:rPr>
          <w:szCs w:val="24"/>
        </w:rPr>
        <w:tab/>
      </w:r>
      <w:r w:rsidRPr="00A61C56">
        <w:rPr>
          <w:szCs w:val="24"/>
        </w:rPr>
        <w:tab/>
      </w:r>
      <w:r>
        <w:rPr>
          <w:szCs w:val="24"/>
        </w:rPr>
        <w:tab/>
      </w:r>
      <w:r>
        <w:rPr>
          <w:szCs w:val="24"/>
        </w:rPr>
        <w:tab/>
      </w:r>
      <w:r w:rsidR="00351C87">
        <w:rPr>
          <w:szCs w:val="24"/>
        </w:rPr>
        <w:tab/>
      </w:r>
      <w:r w:rsidR="00351C87">
        <w:rPr>
          <w:szCs w:val="24"/>
        </w:rPr>
        <w:tab/>
      </w:r>
      <w:r>
        <w:rPr>
          <w:szCs w:val="24"/>
        </w:rPr>
        <w:t>(4.14</w:t>
      </w:r>
      <w:r w:rsidRPr="00A61C56">
        <w:rPr>
          <w:szCs w:val="24"/>
        </w:rPr>
        <w:t>)</w:t>
      </w:r>
    </w:p>
    <w:p w:rsidR="005F5165" w:rsidRPr="00205179" w:rsidRDefault="00C23DFD" w:rsidP="005F5165">
      <w:pPr>
        <w:ind w:firstLine="0"/>
        <w:contextualSpacing/>
        <w:rPr>
          <w:szCs w:val="24"/>
        </w:rPr>
      </w:pP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p>
    <w:p w:rsidR="00F80AE9" w:rsidRPr="007C635C" w:rsidRDefault="00A82EA7" w:rsidP="007C635C">
      <w:pPr>
        <w:pStyle w:val="ListParagraph"/>
        <w:numPr>
          <w:ilvl w:val="0"/>
          <w:numId w:val="19"/>
        </w:numPr>
        <w:mirrorIndents/>
        <w:rPr>
          <w:rFonts w:ascii="Arial" w:hAnsi="Arial" w:cs="Arial"/>
          <w:b/>
          <w:szCs w:val="24"/>
        </w:rPr>
      </w:pPr>
      <w:r>
        <w:rPr>
          <w:rFonts w:ascii="Arial" w:hAnsi="Arial" w:cs="Arial"/>
          <w:b/>
          <w:szCs w:val="24"/>
        </w:rPr>
        <w:t>Results and Discussions</w:t>
      </w:r>
    </w:p>
    <w:p w:rsidR="007C635C" w:rsidRPr="00C0795D" w:rsidRDefault="007C635C" w:rsidP="007C635C">
      <w:pPr>
        <w:pStyle w:val="ListParagraph"/>
        <w:ind w:firstLine="0"/>
        <w:mirrorIndents/>
        <w:rPr>
          <w:rFonts w:ascii="Arial" w:hAnsi="Arial" w:cs="Arial"/>
          <w:b/>
          <w:sz w:val="12"/>
          <w:szCs w:val="24"/>
        </w:rPr>
      </w:pPr>
    </w:p>
    <w:p w:rsidR="007F6CFE" w:rsidRDefault="00F80AE9" w:rsidP="007F6CFE">
      <w:pPr>
        <w:rPr>
          <w:szCs w:val="24"/>
        </w:rPr>
      </w:pPr>
      <w:r w:rsidRPr="00205179">
        <w:rPr>
          <w:szCs w:val="24"/>
        </w:rPr>
        <w:t xml:space="preserve"> </w:t>
      </w:r>
      <w:r w:rsidR="007F6CFE">
        <w:rPr>
          <w:szCs w:val="24"/>
        </w:rPr>
        <w:t>Results are obtained for viscoelastic fluids PAM and PEO. The rheological properties of these fluids are taken fr</w:t>
      </w:r>
      <w:r w:rsidR="006F14F4">
        <w:rPr>
          <w:szCs w:val="24"/>
        </w:rPr>
        <w:t>om literature (Rupesh Bhatia (2011)</w:t>
      </w:r>
      <w:r w:rsidR="007F6CFE">
        <w:rPr>
          <w:szCs w:val="24"/>
        </w:rPr>
        <w:t xml:space="preserve">). </w:t>
      </w:r>
      <w:r w:rsidR="0048458A">
        <w:rPr>
          <w:szCs w:val="24"/>
        </w:rPr>
        <w:t>However results of PAM solutions only considered for presentation</w:t>
      </w:r>
      <w:r w:rsidR="004D6AF2">
        <w:rPr>
          <w:szCs w:val="24"/>
        </w:rPr>
        <w:t xml:space="preserve"> in this paper.</w:t>
      </w:r>
      <w:r w:rsidR="0048458A">
        <w:rPr>
          <w:szCs w:val="24"/>
        </w:rPr>
        <w:t xml:space="preserve"> </w:t>
      </w:r>
      <w:r w:rsidR="007F6CFE">
        <w:rPr>
          <w:szCs w:val="24"/>
        </w:rPr>
        <w:t xml:space="preserve">The theoretical results are compared with the experimental correlations of Ng et al. </w:t>
      </w:r>
      <w:r w:rsidR="006F14F4">
        <w:rPr>
          <w:szCs w:val="24"/>
        </w:rPr>
        <w:t>(1979).</w:t>
      </w:r>
      <w:r w:rsidR="007F6CFE">
        <w:rPr>
          <w:szCs w:val="24"/>
        </w:rPr>
        <w:t xml:space="preserve"> The velocity and temperature profiles are presented in Figs. (4.1) and (4.2) for Re</w:t>
      </w:r>
      <w:r w:rsidR="007F6CFE" w:rsidRPr="0048458A">
        <w:rPr>
          <w:szCs w:val="24"/>
          <w:vertAlign w:val="subscript"/>
        </w:rPr>
        <w:t>a</w:t>
      </w:r>
      <w:r w:rsidR="007F6CFE">
        <w:rPr>
          <w:szCs w:val="24"/>
        </w:rPr>
        <w:t>=10000 and Re</w:t>
      </w:r>
      <w:r w:rsidR="007F6CFE" w:rsidRPr="0048458A">
        <w:rPr>
          <w:szCs w:val="24"/>
          <w:vertAlign w:val="subscript"/>
        </w:rPr>
        <w:t>a</w:t>
      </w:r>
      <w:r w:rsidR="007F6CFE">
        <w:rPr>
          <w:szCs w:val="24"/>
        </w:rPr>
        <w:t xml:space="preserve">=50000 which represent the lowest and the highest values of apparent Reynolds numbers considered in the analysis. </w:t>
      </w:r>
    </w:p>
    <w:p w:rsidR="00F80AE9" w:rsidRDefault="002F28F5" w:rsidP="007F6CFE">
      <w:pPr>
        <w:ind w:firstLine="397"/>
        <w:contextualSpacing/>
        <w:mirrorIndents/>
        <w:jc w:val="center"/>
        <w:rPr>
          <w:szCs w:val="24"/>
        </w:rPr>
      </w:pPr>
      <w:r w:rsidRPr="00A61C56">
        <w:rPr>
          <w:szCs w:val="24"/>
        </w:rPr>
        <w:object w:dxaOrig="6089" w:dyaOrig="5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207pt" o:ole="">
            <v:imagedata r:id="rId8" o:title=""/>
          </v:shape>
          <o:OLEObject Type="Embed" ProgID="SigmaPlotGraphicObject.9" ShapeID="_x0000_i1025" DrawAspect="Content" ObjectID="_1607285486" r:id="rId9"/>
        </w:object>
      </w:r>
    </w:p>
    <w:p w:rsidR="007F6CFE" w:rsidRPr="00302EF9" w:rsidRDefault="007F6CFE" w:rsidP="007F6CFE">
      <w:pPr>
        <w:ind w:firstLine="397"/>
        <w:contextualSpacing/>
        <w:mirrorIndents/>
        <w:jc w:val="center"/>
        <w:rPr>
          <w:rFonts w:ascii="Arial" w:hAnsi="Arial" w:cs="Arial"/>
          <w:szCs w:val="24"/>
        </w:rPr>
      </w:pPr>
      <w:r w:rsidRPr="00302EF9">
        <w:rPr>
          <w:rFonts w:ascii="Arial" w:hAnsi="Arial" w:cs="Arial"/>
          <w:szCs w:val="24"/>
        </w:rPr>
        <w:t>Fig.1. Normalized velocity profiles for PAM</w:t>
      </w:r>
    </w:p>
    <w:p w:rsidR="007F6CFE" w:rsidRDefault="002F28F5" w:rsidP="007F6CFE">
      <w:pPr>
        <w:ind w:firstLine="397"/>
        <w:contextualSpacing/>
        <w:mirrorIndents/>
        <w:jc w:val="center"/>
        <w:rPr>
          <w:szCs w:val="24"/>
        </w:rPr>
      </w:pPr>
      <w:r w:rsidRPr="00A61C56">
        <w:rPr>
          <w:szCs w:val="24"/>
        </w:rPr>
        <w:object w:dxaOrig="6135" w:dyaOrig="5001">
          <v:shape id="_x0000_i1026" type="#_x0000_t75" style="width:239.25pt;height:198.75pt" o:ole="">
            <v:imagedata r:id="rId10" o:title=""/>
          </v:shape>
          <o:OLEObject Type="Embed" ProgID="SigmaPlotGraphicObject.9" ShapeID="_x0000_i1026" DrawAspect="Content" ObjectID="_1607285487" r:id="rId11"/>
        </w:object>
      </w:r>
    </w:p>
    <w:p w:rsidR="007F6CFE" w:rsidRPr="00302EF9" w:rsidRDefault="007F6CFE" w:rsidP="007F6CFE">
      <w:pPr>
        <w:ind w:firstLine="397"/>
        <w:contextualSpacing/>
        <w:mirrorIndents/>
        <w:jc w:val="center"/>
        <w:rPr>
          <w:rFonts w:ascii="Arial" w:hAnsi="Arial" w:cs="Arial"/>
          <w:szCs w:val="24"/>
        </w:rPr>
      </w:pPr>
      <w:r w:rsidRPr="00302EF9">
        <w:rPr>
          <w:rFonts w:ascii="Arial" w:hAnsi="Arial" w:cs="Arial"/>
          <w:szCs w:val="24"/>
        </w:rPr>
        <w:t>Fig.2. Normalized wall temperature profiles for PAM</w:t>
      </w:r>
    </w:p>
    <w:p w:rsidR="004D6AF2" w:rsidRPr="004D6AF2" w:rsidRDefault="004D6AF2" w:rsidP="004D6AF2">
      <w:pPr>
        <w:contextualSpacing/>
        <w:mirrorIndents/>
        <w:rPr>
          <w:szCs w:val="24"/>
        </w:rPr>
      </w:pPr>
      <w:r>
        <w:rPr>
          <w:szCs w:val="24"/>
        </w:rPr>
        <w:t xml:space="preserve">  </w:t>
      </w:r>
      <w:r w:rsidRPr="004D6AF2">
        <w:rPr>
          <w:szCs w:val="24"/>
        </w:rPr>
        <w:t xml:space="preserve">The results shows that </w:t>
      </w:r>
      <w:r>
        <w:rPr>
          <w:szCs w:val="24"/>
        </w:rPr>
        <w:t>normalized velocity and temperature profiles are flat for the higher apparent Reynolds numbers than the lower values and this trend begins at normalized distance  (y</w:t>
      </w:r>
      <w:r w:rsidRPr="004D6AF2">
        <w:rPr>
          <w:szCs w:val="24"/>
          <w:vertAlign w:val="superscript"/>
        </w:rPr>
        <w:t>+</w:t>
      </w:r>
      <w:r>
        <w:rPr>
          <w:szCs w:val="24"/>
        </w:rPr>
        <w:t>/R</w:t>
      </w:r>
      <w:r w:rsidRPr="004D6AF2">
        <w:rPr>
          <w:szCs w:val="24"/>
          <w:vertAlign w:val="superscript"/>
        </w:rPr>
        <w:t>+</w:t>
      </w:r>
      <w:r>
        <w:rPr>
          <w:szCs w:val="24"/>
        </w:rPr>
        <w:t>)=0.1, measured from the  pipe wall.</w:t>
      </w:r>
      <w:r w:rsidR="001A7664">
        <w:rPr>
          <w:szCs w:val="24"/>
        </w:rPr>
        <w:t xml:space="preserve"> </w:t>
      </w:r>
      <w:r>
        <w:rPr>
          <w:szCs w:val="24"/>
        </w:rPr>
        <w:t xml:space="preserve"> </w:t>
      </w:r>
    </w:p>
    <w:p w:rsidR="002F28F5" w:rsidRPr="002F28F5" w:rsidRDefault="007F6CFE" w:rsidP="00302EF9">
      <w:pPr>
        <w:spacing w:afterLines="25"/>
        <w:ind w:firstLineChars="300" w:firstLine="720"/>
        <w:rPr>
          <w:szCs w:val="24"/>
          <w:lang w:val="en-IN"/>
        </w:rPr>
      </w:pPr>
      <w:r w:rsidRPr="00A63EA8">
        <w:rPr>
          <w:szCs w:val="24"/>
        </w:rPr>
        <w:t>The friction coefficients and Nusselt numbers calculated from theoretica</w:t>
      </w:r>
      <w:r w:rsidR="00BF37C6">
        <w:rPr>
          <w:szCs w:val="24"/>
        </w:rPr>
        <w:t xml:space="preserve">l results are shown in Figs. </w:t>
      </w:r>
      <w:r w:rsidRPr="00A63EA8">
        <w:rPr>
          <w:szCs w:val="24"/>
        </w:rPr>
        <w:t xml:space="preserve">3 and 4. </w:t>
      </w:r>
      <w:r w:rsidR="00597247" w:rsidRPr="00597247">
        <w:rPr>
          <w:szCs w:val="24"/>
          <w:lang w:val="en-IN"/>
        </w:rPr>
        <w:t xml:space="preserve">The theoretical results of the present </w:t>
      </w:r>
      <w:r w:rsidR="00BF4DF8">
        <w:rPr>
          <w:szCs w:val="24"/>
          <w:lang w:val="en-IN"/>
        </w:rPr>
        <w:t>analysis</w:t>
      </w:r>
      <w:r w:rsidR="00597247" w:rsidRPr="00597247">
        <w:rPr>
          <w:szCs w:val="24"/>
          <w:lang w:val="en-IN"/>
        </w:rPr>
        <w:t xml:space="preserve"> agree satisfactorily with the experimental data of Ng et al. [5]. The Blasius</w:t>
      </w:r>
      <w:r w:rsidR="00597247">
        <w:rPr>
          <w:szCs w:val="24"/>
          <w:lang w:val="en-IN"/>
        </w:rPr>
        <w:t xml:space="preserve"> </w:t>
      </w:r>
      <w:r w:rsidR="00597247" w:rsidRPr="00597247">
        <w:rPr>
          <w:szCs w:val="24"/>
          <w:lang w:val="en-IN"/>
        </w:rPr>
        <w:t>equation for friction coefficient for Newtonian liquids is also shown in Fig.</w:t>
      </w:r>
      <w:r w:rsidR="00651DA3">
        <w:rPr>
          <w:szCs w:val="24"/>
          <w:lang w:val="en-IN"/>
        </w:rPr>
        <w:t>3.</w:t>
      </w:r>
      <w:r w:rsidR="00597247" w:rsidRPr="00597247">
        <w:rPr>
          <w:szCs w:val="24"/>
          <w:lang w:val="en-IN"/>
        </w:rPr>
        <w:t xml:space="preserve"> </w:t>
      </w:r>
      <w:r w:rsidR="002F28F5">
        <w:rPr>
          <w:szCs w:val="24"/>
        </w:rPr>
        <w:t xml:space="preserve">An important outcome of the present investigation is the drag reduction property of the viscoelastic liquids, which is evident through their low value of friction coefficient compared to that of water as shown in Fig. 3. </w:t>
      </w:r>
    </w:p>
    <w:p w:rsidR="007F6CFE" w:rsidRDefault="007F6CFE" w:rsidP="007F6CFE">
      <w:pPr>
        <w:ind w:firstLine="720"/>
        <w:rPr>
          <w:sz w:val="20"/>
        </w:rPr>
      </w:pPr>
    </w:p>
    <w:p w:rsidR="007F6CFE" w:rsidRDefault="007F6CFE" w:rsidP="00302EF9">
      <w:pPr>
        <w:spacing w:afterLines="25"/>
        <w:ind w:firstLineChars="300" w:firstLine="720"/>
        <w:jc w:val="center"/>
        <w:rPr>
          <w:szCs w:val="24"/>
        </w:rPr>
      </w:pPr>
      <w:r w:rsidRPr="007F6CFE">
        <w:rPr>
          <w:noProof/>
          <w:szCs w:val="24"/>
          <w:lang w:val="en-US"/>
        </w:rPr>
        <w:drawing>
          <wp:inline distT="0" distB="0" distL="0" distR="0">
            <wp:extent cx="3295650" cy="2458893"/>
            <wp:effectExtent l="19050" t="0" r="0" b="0"/>
            <wp:docPr id="1" name="Picture 5" descr="C:\Users\LENOVO\Desktop\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10.tif"/>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9254" cy="2461582"/>
                    </a:xfrm>
                    <a:prstGeom prst="rect">
                      <a:avLst/>
                    </a:prstGeom>
                    <a:noFill/>
                    <a:ln>
                      <a:noFill/>
                    </a:ln>
                  </pic:spPr>
                </pic:pic>
              </a:graphicData>
            </a:graphic>
          </wp:inline>
        </w:drawing>
      </w:r>
    </w:p>
    <w:p w:rsidR="007F6CFE" w:rsidRPr="00302EF9" w:rsidRDefault="007F6CFE" w:rsidP="00302EF9">
      <w:pPr>
        <w:spacing w:afterLines="25"/>
        <w:ind w:firstLineChars="100" w:firstLine="240"/>
        <w:jc w:val="center"/>
        <w:rPr>
          <w:rFonts w:ascii="Arial" w:hAnsi="Arial" w:cs="Arial"/>
          <w:szCs w:val="24"/>
        </w:rPr>
      </w:pPr>
      <w:r w:rsidRPr="00302EF9">
        <w:rPr>
          <w:rFonts w:ascii="Arial" w:hAnsi="Arial" w:cs="Arial"/>
          <w:szCs w:val="24"/>
        </w:rPr>
        <w:t xml:space="preserve">                Fig.3. Friction coefficients of PAM, PEO and Newtonian fluid</w:t>
      </w:r>
    </w:p>
    <w:p w:rsidR="00E91DBE" w:rsidRDefault="00E91DBE" w:rsidP="00302EF9">
      <w:pPr>
        <w:spacing w:afterLines="25"/>
        <w:ind w:firstLineChars="300" w:firstLine="720"/>
        <w:rPr>
          <w:szCs w:val="24"/>
        </w:rPr>
      </w:pPr>
      <w:r>
        <w:rPr>
          <w:szCs w:val="24"/>
        </w:rPr>
        <w:t xml:space="preserve">The Nusselt numbers obtained are compared with Kwack et al., [] shown in Fig. 4. An increment in Nusselt number observed with increase in concentration i.e., n. At higher apparent Reynolds number theoretical equation could predict Nusselt numbers reasonably good. </w:t>
      </w:r>
    </w:p>
    <w:p w:rsidR="00A050DB" w:rsidRDefault="00A050DB" w:rsidP="00A050DB">
      <w:pPr>
        <w:rPr>
          <w:szCs w:val="24"/>
        </w:rPr>
      </w:pPr>
      <w:r>
        <w:rPr>
          <w:szCs w:val="24"/>
        </w:rPr>
        <w:t xml:space="preserve">Upto 65% drag reduction is obtained with viscoelastic liquids (PAM), where as a drag reduction of 35% is obtained with pseudoplastic liquids (CMC).  </w:t>
      </w:r>
    </w:p>
    <w:p w:rsidR="00A050DB" w:rsidRPr="00A61C56" w:rsidRDefault="00A050DB" w:rsidP="00A050DB">
      <w:pPr>
        <w:pStyle w:val="Heading2"/>
        <w:numPr>
          <w:ilvl w:val="0"/>
          <w:numId w:val="0"/>
        </w:numPr>
        <w:spacing w:after="0"/>
        <w:ind w:left="855" w:hanging="855"/>
      </w:pPr>
      <w:r w:rsidRPr="00A61C56">
        <w:t>Regression equations</w:t>
      </w:r>
    </w:p>
    <w:p w:rsidR="00A050DB" w:rsidRDefault="00A050DB" w:rsidP="00A050DB">
      <w:pPr>
        <w:rPr>
          <w:szCs w:val="24"/>
        </w:rPr>
      </w:pPr>
      <w:r>
        <w:rPr>
          <w:szCs w:val="24"/>
        </w:rPr>
        <w:t>For the purpose of using in design, the theoretical results are translated into explicit equations for friction coefficient and Nusselt number making use of non-linear regression analysis. These equations are given below.</w:t>
      </w:r>
    </w:p>
    <w:p w:rsidR="00A050DB" w:rsidRPr="00A61C56" w:rsidRDefault="00A050DB" w:rsidP="00A050DB">
      <w:pPr>
        <w:ind w:firstLine="0"/>
        <w:rPr>
          <w:szCs w:val="24"/>
        </w:rPr>
      </w:pPr>
      <m:oMath>
        <m:r>
          <w:rPr>
            <w:rFonts w:ascii="Cambria Math" w:hAnsi="Cambria Math"/>
            <w:szCs w:val="24"/>
          </w:rPr>
          <m:t>f=</m:t>
        </m:r>
        <m:f>
          <m:fPr>
            <m:ctrlPr>
              <w:rPr>
                <w:rFonts w:ascii="Cambria Math" w:hAnsi="Cambria Math"/>
                <w:i/>
                <w:szCs w:val="24"/>
              </w:rPr>
            </m:ctrlPr>
          </m:fPr>
          <m:num>
            <m:r>
              <w:rPr>
                <w:rFonts w:ascii="Cambria Math" w:hAnsi="Cambria Math"/>
                <w:szCs w:val="24"/>
              </w:rPr>
              <m:t>0.3962</m:t>
            </m:r>
          </m:num>
          <m:den>
            <m:sSup>
              <m:sSupPr>
                <m:ctrlPr>
                  <w:rPr>
                    <w:rFonts w:ascii="Cambria Math" w:hAnsi="Cambria Math"/>
                    <w:i/>
                    <w:szCs w:val="24"/>
                  </w:rPr>
                </m:ctrlPr>
              </m:sSupPr>
              <m:e>
                <m:r>
                  <w:rPr>
                    <w:rFonts w:ascii="Cambria Math" w:hAnsi="Cambria Math"/>
                    <w:szCs w:val="24"/>
                  </w:rPr>
                  <m:t>n</m:t>
                </m:r>
              </m:e>
              <m:sup>
                <m:r>
                  <w:rPr>
                    <w:rFonts w:ascii="Cambria Math" w:hAnsi="Cambria Math"/>
                    <w:szCs w:val="24"/>
                  </w:rPr>
                  <m:t>0.2327</m:t>
                </m:r>
              </m:sup>
            </m:sSup>
          </m:den>
        </m:f>
        <m:sSubSup>
          <m:sSubSupPr>
            <m:ctrlPr>
              <w:rPr>
                <w:rFonts w:ascii="Cambria Math" w:hAnsi="Cambria Math"/>
                <w:i/>
                <w:szCs w:val="24"/>
              </w:rPr>
            </m:ctrlPr>
          </m:sSubSupPr>
          <m:e>
            <m:r>
              <w:rPr>
                <w:rFonts w:ascii="Cambria Math" w:hAnsi="Cambria Math"/>
                <w:szCs w:val="24"/>
              </w:rPr>
              <m:t>Re</m:t>
            </m:r>
          </m:e>
          <m:sub>
            <m:r>
              <w:rPr>
                <w:rFonts w:ascii="Cambria Math" w:hAnsi="Cambria Math"/>
                <w:szCs w:val="24"/>
              </w:rPr>
              <m:t>a</m:t>
            </m:r>
          </m:sub>
          <m:sup>
            <m:r>
              <w:rPr>
                <w:rFonts w:ascii="Cambria Math" w:hAnsi="Cambria Math"/>
                <w:szCs w:val="24"/>
              </w:rPr>
              <m:t>-0.5615</m:t>
            </m:r>
          </m:sup>
        </m:sSubSup>
      </m:oMath>
      <w:r w:rsidRPr="00A61C56">
        <w:rPr>
          <w:szCs w:val="24"/>
        </w:rPr>
        <w:tab/>
      </w:r>
      <w:r w:rsidRPr="00A61C56">
        <w:rPr>
          <w:szCs w:val="24"/>
        </w:rPr>
        <w:tab/>
      </w:r>
      <w:r w:rsidRPr="00A61C56">
        <w:rPr>
          <w:szCs w:val="24"/>
        </w:rPr>
        <w:tab/>
      </w:r>
      <w:r w:rsidRPr="00A61C56">
        <w:rPr>
          <w:szCs w:val="24"/>
        </w:rPr>
        <w:tab/>
      </w:r>
      <w:r>
        <w:rPr>
          <w:szCs w:val="24"/>
        </w:rPr>
        <w:tab/>
      </w:r>
      <w:r>
        <w:rPr>
          <w:szCs w:val="24"/>
        </w:rPr>
        <w:tab/>
      </w:r>
      <w:r>
        <w:rPr>
          <w:szCs w:val="24"/>
        </w:rPr>
        <w:tab/>
      </w:r>
      <w:r w:rsidRPr="00A61C56">
        <w:rPr>
          <w:szCs w:val="24"/>
        </w:rPr>
        <w:t>Std. Devn = ±2.5%</w:t>
      </w:r>
    </w:p>
    <w:p w:rsidR="00A050DB" w:rsidRDefault="00A050DB" w:rsidP="00A050DB">
      <w:pPr>
        <w:ind w:firstLine="0"/>
        <w:rPr>
          <w:szCs w:val="24"/>
        </w:rPr>
      </w:pPr>
      <m:oMath>
        <m:r>
          <w:rPr>
            <w:rFonts w:ascii="Cambria Math" w:hAnsi="Cambria Math"/>
            <w:szCs w:val="24"/>
          </w:rPr>
          <w:lastRenderedPageBreak/>
          <m:t>Nu=</m:t>
        </m:r>
        <m:f>
          <m:fPr>
            <m:ctrlPr>
              <w:rPr>
                <w:rFonts w:ascii="Cambria Math" w:hAnsi="Cambria Math"/>
                <w:i/>
                <w:szCs w:val="24"/>
              </w:rPr>
            </m:ctrlPr>
          </m:fPr>
          <m:num>
            <m:r>
              <w:rPr>
                <w:rFonts w:ascii="Cambria Math" w:hAnsi="Cambria Math"/>
                <w:szCs w:val="24"/>
              </w:rPr>
              <m:t>0.0116</m:t>
            </m:r>
          </m:num>
          <m:den>
            <m:sSup>
              <m:sSupPr>
                <m:ctrlPr>
                  <w:rPr>
                    <w:rFonts w:ascii="Cambria Math" w:hAnsi="Cambria Math"/>
                    <w:i/>
                    <w:szCs w:val="24"/>
                  </w:rPr>
                </m:ctrlPr>
              </m:sSupPr>
              <m:e>
                <m:r>
                  <w:rPr>
                    <w:rFonts w:ascii="Cambria Math" w:hAnsi="Cambria Math"/>
                    <w:szCs w:val="24"/>
                  </w:rPr>
                  <m:t>n</m:t>
                </m:r>
              </m:e>
              <m:sup>
                <m:r>
                  <w:rPr>
                    <w:rFonts w:ascii="Cambria Math" w:hAnsi="Cambria Math"/>
                    <w:szCs w:val="24"/>
                  </w:rPr>
                  <m:t>0.1334</m:t>
                </m:r>
              </m:sup>
            </m:sSup>
          </m:den>
        </m:f>
        <m:sSubSup>
          <m:sSubSupPr>
            <m:ctrlPr>
              <w:rPr>
                <w:rFonts w:ascii="Cambria Math" w:hAnsi="Cambria Math"/>
                <w:i/>
                <w:szCs w:val="24"/>
              </w:rPr>
            </m:ctrlPr>
          </m:sSubSupPr>
          <m:e>
            <m:r>
              <w:rPr>
                <w:rFonts w:ascii="Cambria Math" w:hAnsi="Cambria Math"/>
                <w:szCs w:val="24"/>
              </w:rPr>
              <m:t>Re</m:t>
            </m:r>
          </m:e>
          <m:sub>
            <m:r>
              <w:rPr>
                <w:rFonts w:ascii="Cambria Math" w:hAnsi="Cambria Math"/>
                <w:szCs w:val="24"/>
              </w:rPr>
              <m:t>a</m:t>
            </m:r>
          </m:sub>
          <m:sup>
            <m:r>
              <w:rPr>
                <w:rFonts w:ascii="Cambria Math" w:hAnsi="Cambria Math"/>
                <w:szCs w:val="24"/>
              </w:rPr>
              <m:t>0.6232</m:t>
            </m:r>
          </m:sup>
        </m:sSubSup>
        <m:sSubSup>
          <m:sSubSupPr>
            <m:ctrlPr>
              <w:rPr>
                <w:rFonts w:ascii="Cambria Math" w:hAnsi="Cambria Math"/>
                <w:i/>
                <w:szCs w:val="24"/>
              </w:rPr>
            </m:ctrlPr>
          </m:sSubSupPr>
          <m:e>
            <m:r>
              <w:rPr>
                <w:rFonts w:ascii="Cambria Math" w:hAnsi="Cambria Math"/>
                <w:szCs w:val="24"/>
              </w:rPr>
              <m:t>Pr</m:t>
            </m:r>
          </m:e>
          <m:sub>
            <m:r>
              <w:rPr>
                <w:rFonts w:ascii="Cambria Math" w:hAnsi="Cambria Math"/>
                <w:szCs w:val="24"/>
              </w:rPr>
              <m:t>a</m:t>
            </m:r>
          </m:sub>
          <m:sup>
            <m:r>
              <w:rPr>
                <w:rFonts w:ascii="Cambria Math" w:hAnsi="Cambria Math"/>
                <w:szCs w:val="24"/>
              </w:rPr>
              <m:t>0.3642</m:t>
            </m:r>
          </m:sup>
        </m:sSubSup>
      </m:oMath>
      <w:r w:rsidRPr="00A61C56">
        <w:rPr>
          <w:szCs w:val="24"/>
        </w:rPr>
        <w:tab/>
      </w:r>
      <w:r w:rsidRPr="00A61C56">
        <w:rPr>
          <w:szCs w:val="24"/>
        </w:rPr>
        <w:tab/>
      </w:r>
      <w:r w:rsidRPr="00A61C56">
        <w:rPr>
          <w:szCs w:val="24"/>
        </w:rPr>
        <w:tab/>
      </w:r>
      <w:r>
        <w:rPr>
          <w:szCs w:val="24"/>
        </w:rPr>
        <w:tab/>
      </w:r>
      <w:r>
        <w:rPr>
          <w:szCs w:val="24"/>
        </w:rPr>
        <w:tab/>
      </w:r>
      <w:r w:rsidRPr="00A61C56">
        <w:rPr>
          <w:szCs w:val="24"/>
        </w:rPr>
        <w:t>Std. Devn = ±3.0%</w:t>
      </w:r>
    </w:p>
    <w:p w:rsidR="00A050DB" w:rsidRDefault="00A050DB" w:rsidP="00A050DB">
      <w:pPr>
        <w:rPr>
          <w:szCs w:val="24"/>
        </w:rPr>
      </w:pPr>
      <w:r>
        <w:rPr>
          <w:szCs w:val="24"/>
        </w:rPr>
        <w:t>The above equations are valid for the following range of system parameters:</w:t>
      </w:r>
    </w:p>
    <w:p w:rsidR="00A050DB" w:rsidRPr="0055776F" w:rsidRDefault="00A050DB" w:rsidP="00A050DB">
      <w:pPr>
        <w:ind w:firstLine="720"/>
        <w:rPr>
          <w:szCs w:val="24"/>
        </w:rPr>
      </w:pPr>
      <w:r w:rsidRPr="00A61C56">
        <w:rPr>
          <w:szCs w:val="24"/>
        </w:rPr>
        <w:t>10000&lt; Re</w:t>
      </w:r>
      <w:r w:rsidRPr="00A61C56">
        <w:rPr>
          <w:szCs w:val="24"/>
          <w:vertAlign w:val="subscript"/>
        </w:rPr>
        <w:t xml:space="preserve">a </w:t>
      </w:r>
      <w:r w:rsidRPr="00A61C56">
        <w:rPr>
          <w:szCs w:val="24"/>
        </w:rPr>
        <w:t>&lt;50000;      0.49 &lt; n &lt;0.96;        7 &lt;Pr</w:t>
      </w:r>
      <w:r w:rsidRPr="00A61C56">
        <w:rPr>
          <w:szCs w:val="24"/>
          <w:vertAlign w:val="subscript"/>
        </w:rPr>
        <w:t>a</w:t>
      </w:r>
      <w:r w:rsidRPr="00A61C56">
        <w:rPr>
          <w:szCs w:val="24"/>
        </w:rPr>
        <w:t>&lt;553</w:t>
      </w:r>
    </w:p>
    <w:p w:rsidR="007F6CFE" w:rsidRDefault="007F6CFE" w:rsidP="00302EF9">
      <w:pPr>
        <w:spacing w:afterLines="25"/>
        <w:ind w:firstLineChars="100" w:firstLine="240"/>
        <w:jc w:val="center"/>
        <w:rPr>
          <w:sz w:val="20"/>
        </w:rPr>
      </w:pPr>
      <w:r>
        <w:rPr>
          <w:szCs w:val="24"/>
        </w:rPr>
        <w:t xml:space="preserve">          </w:t>
      </w:r>
      <w:r w:rsidR="002F28F5" w:rsidRPr="00A61C56">
        <w:rPr>
          <w:szCs w:val="24"/>
        </w:rPr>
        <w:object w:dxaOrig="6249" w:dyaOrig="5081">
          <v:shape id="_x0000_i1027" type="#_x0000_t75" style="width:251.25pt;height:208.5pt" o:ole="">
            <v:imagedata r:id="rId13" o:title=""/>
          </v:shape>
          <o:OLEObject Type="Embed" ProgID="SigmaPlotGraphicObject.9" ShapeID="_x0000_i1027" DrawAspect="Content" ObjectID="_1607285488" r:id="rId14"/>
        </w:object>
      </w:r>
    </w:p>
    <w:p w:rsidR="007F6CFE" w:rsidRPr="00302EF9" w:rsidRDefault="007F6CFE" w:rsidP="007F6CFE">
      <w:pPr>
        <w:jc w:val="center"/>
        <w:rPr>
          <w:rFonts w:ascii="Arial" w:hAnsi="Arial" w:cs="Arial"/>
          <w:szCs w:val="24"/>
        </w:rPr>
      </w:pPr>
      <w:r w:rsidRPr="00302EF9">
        <w:rPr>
          <w:rFonts w:ascii="Arial" w:hAnsi="Arial" w:cs="Arial"/>
          <w:szCs w:val="24"/>
        </w:rPr>
        <w:t>Fig.4. Comparison of Nusselt numbers for PAM</w:t>
      </w:r>
    </w:p>
    <w:p w:rsidR="007F6CFE" w:rsidRDefault="002F28F5" w:rsidP="007F6CFE">
      <w:pPr>
        <w:ind w:firstLine="397"/>
        <w:contextualSpacing/>
        <w:mirrorIndents/>
        <w:jc w:val="center"/>
        <w:rPr>
          <w:szCs w:val="24"/>
        </w:rPr>
      </w:pPr>
      <w:r w:rsidRPr="00A61C56">
        <w:rPr>
          <w:szCs w:val="24"/>
        </w:rPr>
        <w:object w:dxaOrig="6589" w:dyaOrig="5081">
          <v:shape id="_x0000_i1028" type="#_x0000_t75" style="width:250.5pt;height:192pt" o:ole="">
            <v:imagedata r:id="rId15" o:title=""/>
          </v:shape>
          <o:OLEObject Type="Embed" ProgID="SigmaPlotGraphicObject.9" ShapeID="_x0000_i1028" DrawAspect="Content" ObjectID="_1607285489" r:id="rId16"/>
        </w:object>
      </w:r>
    </w:p>
    <w:p w:rsidR="00CF0EF2" w:rsidRPr="00302EF9" w:rsidRDefault="00CF0EF2" w:rsidP="00CF0EF2">
      <w:pPr>
        <w:jc w:val="center"/>
        <w:rPr>
          <w:rFonts w:ascii="Arial" w:hAnsi="Arial" w:cs="Arial"/>
          <w:szCs w:val="24"/>
        </w:rPr>
      </w:pPr>
      <w:r w:rsidRPr="00302EF9">
        <w:rPr>
          <w:rFonts w:ascii="Arial" w:hAnsi="Arial" w:cs="Arial"/>
          <w:szCs w:val="24"/>
        </w:rPr>
        <w:t>Fig.5. Comparison of % drag reduction of viscous and viscoelastic fluids with Newtonian fluid</w:t>
      </w:r>
    </w:p>
    <w:p w:rsidR="002C5633" w:rsidRPr="00E57CF0" w:rsidRDefault="001F78BB" w:rsidP="00A050DB">
      <w:pPr>
        <w:pStyle w:val="Heading2"/>
        <w:numPr>
          <w:ilvl w:val="0"/>
          <w:numId w:val="0"/>
        </w:numPr>
        <w:spacing w:after="0"/>
        <w:ind w:left="855" w:hanging="855"/>
        <w:rPr>
          <w:rFonts w:ascii="Arial" w:hAnsi="Arial" w:cs="Arial"/>
          <w:sz w:val="24"/>
          <w:szCs w:val="24"/>
        </w:rPr>
      </w:pPr>
      <w:bookmarkStart w:id="4" w:name="_Toc514059755"/>
      <w:r>
        <w:tab/>
      </w:r>
      <w:bookmarkEnd w:id="4"/>
      <w:r w:rsidR="002C5633" w:rsidRPr="00E57CF0">
        <w:rPr>
          <w:rFonts w:ascii="Arial" w:hAnsi="Arial" w:cs="Arial"/>
          <w:sz w:val="24"/>
          <w:szCs w:val="24"/>
        </w:rPr>
        <w:t>Conclusion</w:t>
      </w:r>
      <w:r w:rsidR="00A050DB" w:rsidRPr="00E57CF0">
        <w:rPr>
          <w:rFonts w:ascii="Arial" w:hAnsi="Arial" w:cs="Arial"/>
          <w:sz w:val="24"/>
          <w:szCs w:val="24"/>
        </w:rPr>
        <w:t>s</w:t>
      </w:r>
    </w:p>
    <w:p w:rsidR="007C635C" w:rsidRPr="00E57CF0" w:rsidRDefault="007C635C" w:rsidP="007C635C">
      <w:pPr>
        <w:pStyle w:val="ListParagraph"/>
        <w:ind w:firstLine="0"/>
        <w:mirrorIndents/>
        <w:rPr>
          <w:rFonts w:ascii="Arial" w:hAnsi="Arial" w:cs="Arial"/>
          <w:b/>
          <w:sz w:val="14"/>
          <w:szCs w:val="24"/>
        </w:rPr>
      </w:pPr>
    </w:p>
    <w:p w:rsidR="00CF0EF2" w:rsidRPr="00CF0EF2" w:rsidRDefault="00CF0EF2" w:rsidP="00CF0EF2">
      <w:pPr>
        <w:ind w:firstLine="397"/>
        <w:contextualSpacing/>
        <w:mirrorIndents/>
        <w:rPr>
          <w:szCs w:val="24"/>
          <w:lang w:val="en-IN"/>
        </w:rPr>
      </w:pPr>
      <w:r w:rsidRPr="00CF0EF2">
        <w:rPr>
          <w:szCs w:val="24"/>
          <w:lang w:val="en-IN"/>
        </w:rPr>
        <w:t>1. A theoretical analysis is presented for obtaining the velocity and temperature profiles in turbulent flow of a viscoelastic non-Newtonian fluid in a circular pipe.</w:t>
      </w:r>
    </w:p>
    <w:p w:rsidR="00CF0EF2" w:rsidRPr="00CF0EF2" w:rsidRDefault="00CF0EF2" w:rsidP="00CF0EF2">
      <w:pPr>
        <w:ind w:firstLine="397"/>
        <w:contextualSpacing/>
        <w:mirrorIndents/>
        <w:rPr>
          <w:szCs w:val="24"/>
          <w:lang w:val="en-IN"/>
        </w:rPr>
      </w:pPr>
      <w:r w:rsidRPr="00CF0EF2">
        <w:rPr>
          <w:szCs w:val="24"/>
          <w:lang w:val="en-IN"/>
        </w:rPr>
        <w:t>2. The theoretical results, after validation with the experimental data, provide eddy momentum and thermal diffusivities for viscoelastic liquids.</w:t>
      </w:r>
    </w:p>
    <w:p w:rsidR="00CF0EF2" w:rsidRPr="00CF0EF2" w:rsidRDefault="00CF0EF2" w:rsidP="00CF0EF2">
      <w:pPr>
        <w:ind w:firstLine="397"/>
        <w:contextualSpacing/>
        <w:mirrorIndents/>
        <w:rPr>
          <w:szCs w:val="24"/>
          <w:lang w:val="en-IN"/>
        </w:rPr>
      </w:pPr>
      <w:r w:rsidRPr="00CF0EF2">
        <w:rPr>
          <w:szCs w:val="24"/>
          <w:lang w:val="en-IN"/>
        </w:rPr>
        <w:t>3. The results indicate that the friction coefficients are by far low (about 70%) in viscoelastic non-Newtonian liquids compared to those in Newtonian liquids</w:t>
      </w:r>
      <w:r w:rsidR="00BD293E">
        <w:rPr>
          <w:szCs w:val="24"/>
          <w:lang w:val="en-IN"/>
        </w:rPr>
        <w:t xml:space="preserve"> that is agree with literature.</w:t>
      </w:r>
      <w:r w:rsidRPr="00CF0EF2">
        <w:rPr>
          <w:szCs w:val="24"/>
          <w:lang w:val="en-IN"/>
        </w:rPr>
        <w:t>.</w:t>
      </w:r>
    </w:p>
    <w:p w:rsidR="00CF0EF2" w:rsidRPr="00CF0EF2" w:rsidRDefault="00CF0EF2" w:rsidP="00CF0EF2">
      <w:pPr>
        <w:ind w:firstLine="397"/>
        <w:contextualSpacing/>
        <w:mirrorIndents/>
        <w:rPr>
          <w:szCs w:val="24"/>
          <w:lang w:val="en-IN"/>
        </w:rPr>
      </w:pPr>
      <w:r w:rsidRPr="00CF0EF2">
        <w:rPr>
          <w:szCs w:val="24"/>
          <w:lang w:val="en-IN"/>
        </w:rPr>
        <w:t>4. The analytical method can be used to predict the friction and heat transfer coefficients.</w:t>
      </w:r>
    </w:p>
    <w:p w:rsidR="005F5165" w:rsidRPr="00C0795D" w:rsidRDefault="00CF0EF2" w:rsidP="00CF0EF2">
      <w:pPr>
        <w:ind w:firstLine="397"/>
        <w:contextualSpacing/>
        <w:mirrorIndents/>
        <w:rPr>
          <w:sz w:val="16"/>
          <w:szCs w:val="24"/>
        </w:rPr>
      </w:pPr>
      <w:r w:rsidRPr="00CF0EF2">
        <w:rPr>
          <w:szCs w:val="24"/>
          <w:lang w:val="en-IN"/>
        </w:rPr>
        <w:t>5. Equations in explicit form are provided for friction coefficients and Nusselt numbers using non-linear regression analysis.</w:t>
      </w: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A050DB" w:rsidRPr="00A050DB" w:rsidRDefault="006F14F4" w:rsidP="00A050DB">
      <w:pPr>
        <w:tabs>
          <w:tab w:val="left" w:pos="7371"/>
        </w:tabs>
        <w:rPr>
          <w:color w:val="222222"/>
          <w:szCs w:val="24"/>
          <w:shd w:val="clear" w:color="auto" w:fill="FFFFFF"/>
        </w:rPr>
      </w:pPr>
      <w:r w:rsidRPr="00A050DB">
        <w:rPr>
          <w:szCs w:val="24"/>
        </w:rPr>
        <w:t xml:space="preserve"> </w:t>
      </w:r>
      <w:r w:rsidR="00A050DB" w:rsidRPr="00A050DB">
        <w:rPr>
          <w:szCs w:val="24"/>
        </w:rPr>
        <w:t>[</w:t>
      </w:r>
      <w:r>
        <w:rPr>
          <w:szCs w:val="24"/>
        </w:rPr>
        <w:t>1</w:t>
      </w:r>
      <w:r w:rsidR="00A050DB" w:rsidRPr="00A050DB">
        <w:rPr>
          <w:szCs w:val="24"/>
        </w:rPr>
        <w:t xml:space="preserve">]. </w:t>
      </w:r>
      <w:r w:rsidR="00A050DB" w:rsidRPr="00A050DB">
        <w:rPr>
          <w:color w:val="222222"/>
          <w:szCs w:val="24"/>
          <w:shd w:val="clear" w:color="auto" w:fill="FFFFFF"/>
        </w:rPr>
        <w:t xml:space="preserve">Toms, B. A., 1948, “Some observations on the flow of linear polymer solutions through straight tubes at large Reynolds numbers.”  In </w:t>
      </w:r>
      <w:r w:rsidR="00A050DB" w:rsidRPr="00A050DB">
        <w:rPr>
          <w:iCs/>
          <w:color w:val="222222"/>
          <w:szCs w:val="24"/>
          <w:shd w:val="clear" w:color="auto" w:fill="FFFFFF"/>
        </w:rPr>
        <w:t>Proceedings of the 1st International Congress on Rheology</w:t>
      </w:r>
      <w:r w:rsidR="00A050DB" w:rsidRPr="00A050DB">
        <w:rPr>
          <w:rStyle w:val="apple-converted-space"/>
          <w:color w:val="222222"/>
          <w:szCs w:val="24"/>
          <w:shd w:val="clear" w:color="auto" w:fill="FFFFFF"/>
        </w:rPr>
        <w:t> </w:t>
      </w:r>
      <w:r w:rsidR="00A050DB" w:rsidRPr="00A050DB">
        <w:rPr>
          <w:color w:val="222222"/>
          <w:szCs w:val="24"/>
          <w:shd w:val="clear" w:color="auto" w:fill="FFFFFF"/>
        </w:rPr>
        <w:t>(Vol. 2, pp. 135-141).</w:t>
      </w:r>
    </w:p>
    <w:p w:rsidR="00A050DB" w:rsidRPr="00A050DB" w:rsidRDefault="00A050DB" w:rsidP="00A050DB">
      <w:pPr>
        <w:tabs>
          <w:tab w:val="left" w:pos="7371"/>
        </w:tabs>
        <w:rPr>
          <w:szCs w:val="24"/>
        </w:rPr>
      </w:pPr>
    </w:p>
    <w:p w:rsidR="006F14F4" w:rsidRDefault="00A050DB" w:rsidP="006F14F4">
      <w:pPr>
        <w:tabs>
          <w:tab w:val="left" w:pos="7371"/>
        </w:tabs>
        <w:rPr>
          <w:color w:val="222222"/>
          <w:szCs w:val="24"/>
          <w:shd w:val="clear" w:color="auto" w:fill="FFFFFF"/>
        </w:rPr>
      </w:pPr>
      <w:r w:rsidRPr="00A050DB">
        <w:rPr>
          <w:szCs w:val="24"/>
        </w:rPr>
        <w:lastRenderedPageBreak/>
        <w:t>[</w:t>
      </w:r>
      <w:r w:rsidR="006F14F4">
        <w:rPr>
          <w:szCs w:val="24"/>
        </w:rPr>
        <w:t>2</w:t>
      </w:r>
      <w:r w:rsidRPr="00A050DB">
        <w:rPr>
          <w:szCs w:val="24"/>
        </w:rPr>
        <w:t xml:space="preserve">]. </w:t>
      </w:r>
      <w:r w:rsidRPr="00A050DB">
        <w:rPr>
          <w:color w:val="222222"/>
          <w:szCs w:val="24"/>
          <w:shd w:val="clear" w:color="auto" w:fill="FFFFFF"/>
        </w:rPr>
        <w:t>Ng, K. S., &amp; Hartnett, J. P., 1979. “Effects of Mechanical Degradation on Pressure Drop and Heat Transfer Performance of Polyacrylamide Solutions in Turbulent Pipe Flow.”</w:t>
      </w:r>
      <w:r w:rsidRPr="00A050DB">
        <w:rPr>
          <w:rStyle w:val="apple-converted-space"/>
          <w:color w:val="222222"/>
          <w:szCs w:val="24"/>
          <w:shd w:val="clear" w:color="auto" w:fill="FFFFFF"/>
        </w:rPr>
        <w:t> </w:t>
      </w:r>
      <w:r w:rsidRPr="00A050DB">
        <w:rPr>
          <w:iCs/>
          <w:color w:val="222222"/>
          <w:szCs w:val="24"/>
          <w:shd w:val="clear" w:color="auto" w:fill="FFFFFF"/>
        </w:rPr>
        <w:t>Studies in Heat Transfer, McGraw-Hill, New York</w:t>
      </w:r>
      <w:r w:rsidRPr="00A050DB">
        <w:rPr>
          <w:color w:val="222222"/>
          <w:szCs w:val="24"/>
          <w:shd w:val="clear" w:color="auto" w:fill="FFFFFF"/>
        </w:rPr>
        <w:t>, 297-307.</w:t>
      </w:r>
    </w:p>
    <w:p w:rsidR="006F14F4" w:rsidRPr="00A050DB" w:rsidRDefault="006F14F4" w:rsidP="006F14F4">
      <w:pPr>
        <w:tabs>
          <w:tab w:val="left" w:pos="7371"/>
        </w:tabs>
        <w:rPr>
          <w:szCs w:val="24"/>
        </w:rPr>
      </w:pPr>
      <w:r w:rsidRPr="00A050DB">
        <w:rPr>
          <w:szCs w:val="24"/>
        </w:rPr>
        <w:t xml:space="preserve"> [</w:t>
      </w:r>
      <w:r>
        <w:rPr>
          <w:szCs w:val="24"/>
        </w:rPr>
        <w:t>3</w:t>
      </w:r>
      <w:r w:rsidRPr="00A050DB">
        <w:rPr>
          <w:szCs w:val="24"/>
        </w:rPr>
        <w:t>]. Cho, Y.I., and Hartnett, J.P., 1981, “Non-Newnonian fluids in circular pipe flow “ in Advances in Heat  transfer , T.F.Irvine Jr. And J.P.Hartnett, vol.15 pp.59-141, Academic , New York.</w:t>
      </w:r>
    </w:p>
    <w:p w:rsidR="00A050DB" w:rsidRPr="00A050DB" w:rsidRDefault="00A050DB" w:rsidP="00A050DB">
      <w:pPr>
        <w:tabs>
          <w:tab w:val="left" w:pos="5250"/>
        </w:tabs>
        <w:rPr>
          <w:szCs w:val="24"/>
        </w:rPr>
      </w:pPr>
      <w:r w:rsidRPr="00A050DB">
        <w:rPr>
          <w:szCs w:val="24"/>
        </w:rPr>
        <w:t>[</w:t>
      </w:r>
      <w:r w:rsidR="006F14F4">
        <w:rPr>
          <w:szCs w:val="24"/>
        </w:rPr>
        <w:t>4</w:t>
      </w:r>
      <w:r w:rsidRPr="00A050DB">
        <w:rPr>
          <w:szCs w:val="24"/>
        </w:rPr>
        <w:t xml:space="preserve">]. </w:t>
      </w:r>
      <w:r w:rsidRPr="00A050DB">
        <w:rPr>
          <w:color w:val="222222"/>
          <w:szCs w:val="24"/>
          <w:shd w:val="clear" w:color="auto" w:fill="FFFFFF"/>
        </w:rPr>
        <w:t xml:space="preserve">Kwack, E. Y., Cho, Y. I., &amp; Hartnett, J. P., 1981 “Heat Transfer to Polyacrylamide Solutions in  Turbulent Pipe Flow; the Once-Through Mode.”  In </w:t>
      </w:r>
      <w:r w:rsidRPr="00A050DB">
        <w:rPr>
          <w:iCs/>
          <w:color w:val="222222"/>
          <w:szCs w:val="24"/>
          <w:shd w:val="clear" w:color="auto" w:fill="FFFFFF"/>
        </w:rPr>
        <w:t>Proc. 20th National Heat Transfer Conf., Milwaukee</w:t>
      </w:r>
      <w:r w:rsidRPr="00A050DB">
        <w:rPr>
          <w:color w:val="222222"/>
          <w:szCs w:val="24"/>
          <w:shd w:val="clear" w:color="auto" w:fill="FFFFFF"/>
        </w:rPr>
        <w:t>.</w:t>
      </w:r>
      <w:r w:rsidRPr="00A050DB">
        <w:rPr>
          <w:szCs w:val="24"/>
        </w:rPr>
        <w:t xml:space="preserve"> </w:t>
      </w:r>
    </w:p>
    <w:p w:rsidR="00A050DB" w:rsidRPr="00A050DB" w:rsidRDefault="00A050DB" w:rsidP="00A050DB">
      <w:pPr>
        <w:tabs>
          <w:tab w:val="left" w:pos="5250"/>
        </w:tabs>
        <w:rPr>
          <w:szCs w:val="24"/>
        </w:rPr>
      </w:pPr>
      <w:r w:rsidRPr="00A050DB">
        <w:rPr>
          <w:szCs w:val="24"/>
        </w:rPr>
        <w:t>[</w:t>
      </w:r>
      <w:r w:rsidR="006F14F4">
        <w:rPr>
          <w:szCs w:val="24"/>
        </w:rPr>
        <w:t>5</w:t>
      </w:r>
      <w:r w:rsidRPr="00A050DB">
        <w:rPr>
          <w:szCs w:val="24"/>
        </w:rPr>
        <w:t>]. Kwack</w:t>
      </w:r>
      <w:r w:rsidRPr="00A050DB">
        <w:rPr>
          <w:color w:val="222222"/>
          <w:szCs w:val="24"/>
          <w:shd w:val="clear" w:color="auto" w:fill="FFFFFF"/>
        </w:rPr>
        <w:t>, E. Y., &amp; Hartnett, J. P., 1983. “Empirical correlations of turbulent friction factors and heat transfer coefficients for viscoelastic fluids.”</w:t>
      </w:r>
      <w:r w:rsidRPr="00A050DB">
        <w:rPr>
          <w:rStyle w:val="apple-converted-space"/>
          <w:color w:val="222222"/>
          <w:szCs w:val="24"/>
          <w:shd w:val="clear" w:color="auto" w:fill="FFFFFF"/>
        </w:rPr>
        <w:t> </w:t>
      </w:r>
      <w:r w:rsidRPr="00A050DB">
        <w:rPr>
          <w:iCs/>
          <w:color w:val="222222"/>
          <w:szCs w:val="24"/>
          <w:shd w:val="clear" w:color="auto" w:fill="FFFFFF"/>
        </w:rPr>
        <w:t>International communications in heat and mass transfer</w:t>
      </w:r>
      <w:r w:rsidRPr="00A050DB">
        <w:rPr>
          <w:color w:val="222222"/>
          <w:szCs w:val="24"/>
          <w:shd w:val="clear" w:color="auto" w:fill="FFFFFF"/>
        </w:rPr>
        <w:t>,</w:t>
      </w:r>
      <w:r w:rsidRPr="00A050DB">
        <w:rPr>
          <w:rStyle w:val="apple-converted-space"/>
          <w:color w:val="222222"/>
          <w:szCs w:val="24"/>
          <w:shd w:val="clear" w:color="auto" w:fill="FFFFFF"/>
        </w:rPr>
        <w:t> </w:t>
      </w:r>
      <w:r w:rsidRPr="00A050DB">
        <w:rPr>
          <w:iCs/>
          <w:color w:val="222222"/>
          <w:szCs w:val="24"/>
          <w:shd w:val="clear" w:color="auto" w:fill="FFFFFF"/>
        </w:rPr>
        <w:t>10</w:t>
      </w:r>
      <w:r w:rsidRPr="00A050DB">
        <w:rPr>
          <w:color w:val="222222"/>
          <w:szCs w:val="24"/>
          <w:shd w:val="clear" w:color="auto" w:fill="FFFFFF"/>
        </w:rPr>
        <w:t>(5), 451-461.</w:t>
      </w:r>
    </w:p>
    <w:p w:rsidR="00A050DB" w:rsidRPr="00A050DB" w:rsidRDefault="006F14F4" w:rsidP="00A050DB">
      <w:pPr>
        <w:tabs>
          <w:tab w:val="left" w:pos="5250"/>
        </w:tabs>
        <w:rPr>
          <w:szCs w:val="24"/>
        </w:rPr>
      </w:pPr>
      <w:r w:rsidRPr="00A050DB">
        <w:rPr>
          <w:szCs w:val="24"/>
        </w:rPr>
        <w:t xml:space="preserve"> </w:t>
      </w:r>
      <w:r w:rsidR="00A050DB" w:rsidRPr="00A050DB">
        <w:rPr>
          <w:szCs w:val="24"/>
        </w:rPr>
        <w:t>[</w:t>
      </w:r>
      <w:r>
        <w:rPr>
          <w:szCs w:val="24"/>
        </w:rPr>
        <w:t>6</w:t>
      </w:r>
      <w:r w:rsidR="00A050DB" w:rsidRPr="00A050DB">
        <w:rPr>
          <w:szCs w:val="24"/>
        </w:rPr>
        <w:t>]. Hartnett</w:t>
      </w:r>
      <w:r w:rsidR="00A050DB" w:rsidRPr="00A050DB">
        <w:rPr>
          <w:color w:val="222222"/>
          <w:szCs w:val="24"/>
          <w:shd w:val="clear" w:color="auto" w:fill="FFFFFF"/>
        </w:rPr>
        <w:t xml:space="preserve">, J. P., &amp; Kostic, M., 1985. “Heat transfer to a viscoelastic fluid in laminar flow through a rectangular channel”. </w:t>
      </w:r>
      <w:r w:rsidR="00A050DB" w:rsidRPr="00A050DB">
        <w:rPr>
          <w:iCs/>
          <w:color w:val="222222"/>
          <w:szCs w:val="24"/>
          <w:shd w:val="clear" w:color="auto" w:fill="FFFFFF"/>
        </w:rPr>
        <w:t>International journal of heat and mass transfer</w:t>
      </w:r>
      <w:r w:rsidR="00A050DB" w:rsidRPr="00A050DB">
        <w:rPr>
          <w:color w:val="222222"/>
          <w:szCs w:val="24"/>
          <w:shd w:val="clear" w:color="auto" w:fill="FFFFFF"/>
        </w:rPr>
        <w:t>,</w:t>
      </w:r>
      <w:r w:rsidR="00A050DB" w:rsidRPr="00A050DB">
        <w:rPr>
          <w:rStyle w:val="apple-converted-space"/>
          <w:color w:val="222222"/>
          <w:szCs w:val="24"/>
          <w:shd w:val="clear" w:color="auto" w:fill="FFFFFF"/>
        </w:rPr>
        <w:t> </w:t>
      </w:r>
      <w:r w:rsidR="00A050DB" w:rsidRPr="00A050DB">
        <w:rPr>
          <w:iCs/>
          <w:color w:val="222222"/>
          <w:szCs w:val="24"/>
          <w:shd w:val="clear" w:color="auto" w:fill="FFFFFF"/>
        </w:rPr>
        <w:t>28</w:t>
      </w:r>
      <w:r w:rsidR="00A050DB" w:rsidRPr="00A050DB">
        <w:rPr>
          <w:color w:val="222222"/>
          <w:szCs w:val="24"/>
          <w:shd w:val="clear" w:color="auto" w:fill="FFFFFF"/>
        </w:rPr>
        <w:t>(6), 1147-1155.</w:t>
      </w:r>
    </w:p>
    <w:p w:rsidR="00A050DB" w:rsidRPr="00A050DB" w:rsidRDefault="00A050DB" w:rsidP="00A050DB">
      <w:pPr>
        <w:rPr>
          <w:szCs w:val="24"/>
        </w:rPr>
      </w:pPr>
      <w:r w:rsidRPr="00A050DB">
        <w:rPr>
          <w:szCs w:val="24"/>
        </w:rPr>
        <w:t>[</w:t>
      </w:r>
      <w:r w:rsidR="006F14F4">
        <w:rPr>
          <w:szCs w:val="24"/>
        </w:rPr>
        <w:t>7</w:t>
      </w:r>
      <w:r w:rsidRPr="00A050DB">
        <w:rPr>
          <w:szCs w:val="24"/>
        </w:rPr>
        <w:t>].</w:t>
      </w:r>
      <w:r w:rsidRPr="00A050DB">
        <w:rPr>
          <w:color w:val="222222"/>
          <w:szCs w:val="24"/>
          <w:shd w:val="clear" w:color="auto" w:fill="FFFFFF"/>
        </w:rPr>
        <w:t xml:space="preserve"> Virk, P. S., Mickley, H. S., &amp; Smith, K. A., 1970. “The ultimate asymptote and mean flow structure in Toms' phenomenon”.</w:t>
      </w:r>
      <w:r w:rsidRPr="00A050DB">
        <w:rPr>
          <w:rStyle w:val="apple-converted-space"/>
          <w:color w:val="222222"/>
          <w:szCs w:val="24"/>
          <w:shd w:val="clear" w:color="auto" w:fill="FFFFFF"/>
        </w:rPr>
        <w:t> </w:t>
      </w:r>
      <w:r w:rsidRPr="00A050DB">
        <w:rPr>
          <w:iCs/>
          <w:color w:val="222222"/>
          <w:szCs w:val="24"/>
          <w:shd w:val="clear" w:color="auto" w:fill="FFFFFF"/>
        </w:rPr>
        <w:t>Journal of Applied Mechanics</w:t>
      </w:r>
      <w:r w:rsidRPr="00A050DB">
        <w:rPr>
          <w:color w:val="222222"/>
          <w:szCs w:val="24"/>
          <w:shd w:val="clear" w:color="auto" w:fill="FFFFFF"/>
        </w:rPr>
        <w:t>,</w:t>
      </w:r>
      <w:r w:rsidRPr="00A050DB">
        <w:rPr>
          <w:rStyle w:val="apple-converted-space"/>
          <w:color w:val="222222"/>
          <w:szCs w:val="24"/>
          <w:shd w:val="clear" w:color="auto" w:fill="FFFFFF"/>
        </w:rPr>
        <w:t> </w:t>
      </w:r>
      <w:r w:rsidRPr="00A050DB">
        <w:rPr>
          <w:iCs/>
          <w:color w:val="222222"/>
          <w:szCs w:val="24"/>
          <w:shd w:val="clear" w:color="auto" w:fill="FFFFFF"/>
        </w:rPr>
        <w:t>37</w:t>
      </w:r>
      <w:r w:rsidRPr="00A050DB">
        <w:rPr>
          <w:color w:val="222222"/>
          <w:szCs w:val="24"/>
          <w:shd w:val="clear" w:color="auto" w:fill="FFFFFF"/>
        </w:rPr>
        <w:t>, 488.</w:t>
      </w:r>
    </w:p>
    <w:p w:rsidR="00A050DB" w:rsidRPr="00A050DB" w:rsidRDefault="00A050DB" w:rsidP="00A050DB">
      <w:pPr>
        <w:rPr>
          <w:szCs w:val="24"/>
        </w:rPr>
      </w:pPr>
      <w:r w:rsidRPr="00A050DB">
        <w:rPr>
          <w:szCs w:val="24"/>
        </w:rPr>
        <w:t>[</w:t>
      </w:r>
      <w:r w:rsidR="006F14F4">
        <w:rPr>
          <w:szCs w:val="24"/>
        </w:rPr>
        <w:t>8</w:t>
      </w:r>
      <w:r w:rsidRPr="00A050DB">
        <w:rPr>
          <w:szCs w:val="24"/>
        </w:rPr>
        <w:t>]. Pruitt</w:t>
      </w:r>
      <w:r w:rsidRPr="00A050DB">
        <w:rPr>
          <w:color w:val="222222"/>
          <w:szCs w:val="24"/>
          <w:shd w:val="clear" w:color="auto" w:fill="FFFFFF"/>
        </w:rPr>
        <w:t>, G. T., Whitsitt, N. F., &amp; Crawford, H. R., 1966. “Turbulent heat transfer to viscoelastic fluids”.</w:t>
      </w:r>
      <w:r w:rsidRPr="00A050DB">
        <w:rPr>
          <w:rStyle w:val="apple-converted-space"/>
          <w:color w:val="222222"/>
          <w:szCs w:val="24"/>
          <w:shd w:val="clear" w:color="auto" w:fill="FFFFFF"/>
        </w:rPr>
        <w:t> </w:t>
      </w:r>
      <w:r w:rsidRPr="00A050DB">
        <w:rPr>
          <w:iCs/>
          <w:color w:val="222222"/>
          <w:szCs w:val="24"/>
          <w:shd w:val="clear" w:color="auto" w:fill="FFFFFF"/>
        </w:rPr>
        <w:t>The Western Co. Dallas, Texas. Rep</w:t>
      </w:r>
      <w:r w:rsidRPr="00A050DB">
        <w:rPr>
          <w:color w:val="222222"/>
          <w:szCs w:val="24"/>
          <w:shd w:val="clear" w:color="auto" w:fill="FFFFFF"/>
        </w:rPr>
        <w:t>.</w:t>
      </w:r>
    </w:p>
    <w:p w:rsidR="00A050DB" w:rsidRPr="00A050DB" w:rsidRDefault="00A050DB" w:rsidP="00A050DB">
      <w:pPr>
        <w:rPr>
          <w:szCs w:val="24"/>
        </w:rPr>
      </w:pPr>
      <w:r w:rsidRPr="00A050DB">
        <w:rPr>
          <w:szCs w:val="24"/>
        </w:rPr>
        <w:t>[</w:t>
      </w:r>
      <w:r w:rsidR="006F14F4">
        <w:rPr>
          <w:szCs w:val="24"/>
        </w:rPr>
        <w:t>9</w:t>
      </w:r>
      <w:r w:rsidRPr="00A050DB">
        <w:rPr>
          <w:szCs w:val="24"/>
        </w:rPr>
        <w:t xml:space="preserve">]. </w:t>
      </w:r>
      <w:r w:rsidRPr="00A050DB">
        <w:rPr>
          <w:color w:val="222222"/>
          <w:szCs w:val="24"/>
          <w:shd w:val="clear" w:color="auto" w:fill="FFFFFF"/>
        </w:rPr>
        <w:t>Wells, C. S., 1968. “Turbulent heat transfer in drag reducing fluids”.</w:t>
      </w:r>
      <w:r w:rsidRPr="00A050DB">
        <w:rPr>
          <w:rStyle w:val="apple-converted-space"/>
          <w:color w:val="222222"/>
          <w:szCs w:val="24"/>
          <w:shd w:val="clear" w:color="auto" w:fill="FFFFFF"/>
        </w:rPr>
        <w:t> </w:t>
      </w:r>
      <w:r w:rsidRPr="00A050DB">
        <w:rPr>
          <w:iCs/>
          <w:color w:val="222222"/>
          <w:szCs w:val="24"/>
          <w:shd w:val="clear" w:color="auto" w:fill="FFFFFF"/>
        </w:rPr>
        <w:t>AIChE Journal</w:t>
      </w:r>
      <w:r w:rsidRPr="00A050DB">
        <w:rPr>
          <w:color w:val="222222"/>
          <w:szCs w:val="24"/>
          <w:shd w:val="clear" w:color="auto" w:fill="FFFFFF"/>
        </w:rPr>
        <w:t>,</w:t>
      </w:r>
      <w:r w:rsidRPr="00A050DB">
        <w:rPr>
          <w:rStyle w:val="apple-converted-space"/>
          <w:color w:val="222222"/>
          <w:szCs w:val="24"/>
          <w:shd w:val="clear" w:color="auto" w:fill="FFFFFF"/>
        </w:rPr>
        <w:t> </w:t>
      </w:r>
      <w:r w:rsidRPr="00A050DB">
        <w:rPr>
          <w:iCs/>
          <w:color w:val="222222"/>
          <w:szCs w:val="24"/>
          <w:shd w:val="clear" w:color="auto" w:fill="FFFFFF"/>
        </w:rPr>
        <w:t>14</w:t>
      </w:r>
      <w:r w:rsidRPr="00A050DB">
        <w:rPr>
          <w:color w:val="222222"/>
          <w:szCs w:val="24"/>
          <w:shd w:val="clear" w:color="auto" w:fill="FFFFFF"/>
        </w:rPr>
        <w:t>(3), 406-410.</w:t>
      </w:r>
    </w:p>
    <w:p w:rsidR="00A050DB" w:rsidRPr="00A050DB" w:rsidRDefault="006F14F4" w:rsidP="00A050DB">
      <w:pPr>
        <w:rPr>
          <w:color w:val="222222"/>
          <w:szCs w:val="24"/>
          <w:shd w:val="clear" w:color="auto" w:fill="FFFFFF"/>
        </w:rPr>
      </w:pPr>
      <w:r w:rsidRPr="00A050DB">
        <w:rPr>
          <w:szCs w:val="24"/>
        </w:rPr>
        <w:t xml:space="preserve"> </w:t>
      </w:r>
      <w:r w:rsidR="00A050DB" w:rsidRPr="00A050DB">
        <w:rPr>
          <w:szCs w:val="24"/>
        </w:rPr>
        <w:t>[</w:t>
      </w:r>
      <w:r>
        <w:rPr>
          <w:szCs w:val="24"/>
        </w:rPr>
        <w:t>10</w:t>
      </w:r>
      <w:r w:rsidR="00A050DB" w:rsidRPr="00A050DB">
        <w:rPr>
          <w:szCs w:val="24"/>
        </w:rPr>
        <w:t>]. Kale</w:t>
      </w:r>
      <w:r w:rsidR="00A050DB" w:rsidRPr="00A050DB">
        <w:rPr>
          <w:color w:val="222222"/>
          <w:szCs w:val="24"/>
          <w:shd w:val="clear" w:color="auto" w:fill="FFFFFF"/>
        </w:rPr>
        <w:t>, D. D., 1977.” An analysis of heat transfer to turbulent flow of drag reducing fluids”.</w:t>
      </w:r>
      <w:r w:rsidR="00A050DB" w:rsidRPr="00A050DB">
        <w:rPr>
          <w:rStyle w:val="apple-converted-space"/>
          <w:color w:val="222222"/>
          <w:szCs w:val="24"/>
          <w:shd w:val="clear" w:color="auto" w:fill="FFFFFF"/>
        </w:rPr>
        <w:t> </w:t>
      </w:r>
      <w:r w:rsidR="00A050DB" w:rsidRPr="00A050DB">
        <w:rPr>
          <w:iCs/>
          <w:color w:val="222222"/>
          <w:szCs w:val="24"/>
          <w:shd w:val="clear" w:color="auto" w:fill="FFFFFF"/>
        </w:rPr>
        <w:t>International Journal of Heat and Mass Transfer</w:t>
      </w:r>
      <w:r w:rsidR="00A050DB" w:rsidRPr="00A050DB">
        <w:rPr>
          <w:color w:val="222222"/>
          <w:szCs w:val="24"/>
          <w:shd w:val="clear" w:color="auto" w:fill="FFFFFF"/>
        </w:rPr>
        <w:t>,</w:t>
      </w:r>
      <w:r w:rsidR="00A050DB" w:rsidRPr="00A050DB">
        <w:rPr>
          <w:rStyle w:val="apple-converted-space"/>
          <w:color w:val="222222"/>
          <w:szCs w:val="24"/>
          <w:shd w:val="clear" w:color="auto" w:fill="FFFFFF"/>
        </w:rPr>
        <w:t> </w:t>
      </w:r>
      <w:r w:rsidR="00A050DB" w:rsidRPr="00A050DB">
        <w:rPr>
          <w:iCs/>
          <w:color w:val="222222"/>
          <w:szCs w:val="24"/>
          <w:shd w:val="clear" w:color="auto" w:fill="FFFFFF"/>
        </w:rPr>
        <w:t>20</w:t>
      </w:r>
      <w:r w:rsidR="00A050DB" w:rsidRPr="00A050DB">
        <w:rPr>
          <w:color w:val="222222"/>
          <w:szCs w:val="24"/>
          <w:shd w:val="clear" w:color="auto" w:fill="FFFFFF"/>
        </w:rPr>
        <w:t>(10), 1077-1081.</w:t>
      </w:r>
    </w:p>
    <w:p w:rsidR="00A050DB" w:rsidRPr="00A050DB" w:rsidRDefault="00A050DB" w:rsidP="00A050DB">
      <w:pPr>
        <w:rPr>
          <w:szCs w:val="24"/>
        </w:rPr>
      </w:pPr>
      <w:r w:rsidRPr="00A050DB">
        <w:rPr>
          <w:szCs w:val="24"/>
        </w:rPr>
        <w:t>[</w:t>
      </w:r>
      <w:r w:rsidR="006F14F4">
        <w:rPr>
          <w:szCs w:val="24"/>
        </w:rPr>
        <w:t>11</w:t>
      </w:r>
      <w:r w:rsidRPr="00A050DB">
        <w:rPr>
          <w:szCs w:val="24"/>
        </w:rPr>
        <w:t>].</w:t>
      </w:r>
      <w:r w:rsidR="006F14F4">
        <w:rPr>
          <w:szCs w:val="24"/>
        </w:rPr>
        <w:t xml:space="preserve"> </w:t>
      </w:r>
      <w:r w:rsidRPr="00A050DB">
        <w:rPr>
          <w:color w:val="222222"/>
          <w:szCs w:val="24"/>
          <w:shd w:val="clear" w:color="auto" w:fill="FFFFFF"/>
        </w:rPr>
        <w:t xml:space="preserve">Poreh, M., &amp; Paz, U.,1968. “Turbulent heat transfer to dilute polymer solutions”. </w:t>
      </w:r>
      <w:r w:rsidRPr="00A050DB">
        <w:rPr>
          <w:iCs/>
          <w:color w:val="222222"/>
          <w:szCs w:val="24"/>
          <w:shd w:val="clear" w:color="auto" w:fill="FFFFFF"/>
        </w:rPr>
        <w:t>International Journal of Heat and Mass Transfer</w:t>
      </w:r>
      <w:r w:rsidRPr="00A050DB">
        <w:rPr>
          <w:color w:val="222222"/>
          <w:szCs w:val="24"/>
          <w:shd w:val="clear" w:color="auto" w:fill="FFFFFF"/>
        </w:rPr>
        <w:t>,</w:t>
      </w:r>
      <w:r w:rsidRPr="00A050DB">
        <w:rPr>
          <w:rStyle w:val="apple-converted-space"/>
          <w:color w:val="222222"/>
          <w:szCs w:val="24"/>
          <w:shd w:val="clear" w:color="auto" w:fill="FFFFFF"/>
        </w:rPr>
        <w:t> </w:t>
      </w:r>
      <w:r w:rsidRPr="00A050DB">
        <w:rPr>
          <w:iCs/>
          <w:color w:val="222222"/>
          <w:szCs w:val="24"/>
          <w:shd w:val="clear" w:color="auto" w:fill="FFFFFF"/>
        </w:rPr>
        <w:t>11</w:t>
      </w:r>
      <w:r w:rsidRPr="00A050DB">
        <w:rPr>
          <w:color w:val="222222"/>
          <w:szCs w:val="24"/>
          <w:shd w:val="clear" w:color="auto" w:fill="FFFFFF"/>
        </w:rPr>
        <w:t>(5), 805-818.</w:t>
      </w:r>
    </w:p>
    <w:p w:rsidR="00A050DB" w:rsidRPr="00A050DB" w:rsidRDefault="00A050DB" w:rsidP="00A050DB">
      <w:pPr>
        <w:rPr>
          <w:szCs w:val="24"/>
        </w:rPr>
      </w:pPr>
      <w:r w:rsidRPr="00A050DB">
        <w:rPr>
          <w:szCs w:val="24"/>
        </w:rPr>
        <w:t>[</w:t>
      </w:r>
      <w:r w:rsidR="006F14F4">
        <w:rPr>
          <w:szCs w:val="24"/>
        </w:rPr>
        <w:t>12</w:t>
      </w:r>
      <w:r w:rsidRPr="00A050DB">
        <w:rPr>
          <w:szCs w:val="24"/>
        </w:rPr>
        <w:t>].</w:t>
      </w:r>
      <w:r w:rsidRPr="00A050DB">
        <w:rPr>
          <w:color w:val="222222"/>
          <w:szCs w:val="24"/>
          <w:shd w:val="clear" w:color="auto" w:fill="FFFFFF"/>
        </w:rPr>
        <w:t xml:space="preserve"> Khabakpasheva, Y. E. M., &amp; Perepelitsa, B. V., 1973. “Turbulent heat transfer in weak polymeric solutions”.</w:t>
      </w:r>
      <w:r w:rsidRPr="00A050DB">
        <w:rPr>
          <w:rStyle w:val="apple-converted-space"/>
          <w:color w:val="222222"/>
          <w:szCs w:val="24"/>
          <w:shd w:val="clear" w:color="auto" w:fill="FFFFFF"/>
        </w:rPr>
        <w:t> </w:t>
      </w:r>
      <w:r w:rsidRPr="00A050DB">
        <w:rPr>
          <w:iCs/>
          <w:color w:val="222222"/>
          <w:szCs w:val="24"/>
          <w:shd w:val="clear" w:color="auto" w:fill="FFFFFF"/>
        </w:rPr>
        <w:t>Heat Transfer-Sov. Res</w:t>
      </w:r>
      <w:r w:rsidRPr="00A050DB">
        <w:rPr>
          <w:color w:val="222222"/>
          <w:szCs w:val="24"/>
          <w:shd w:val="clear" w:color="auto" w:fill="FFFFFF"/>
        </w:rPr>
        <w:t>,</w:t>
      </w:r>
      <w:r w:rsidRPr="00A050DB">
        <w:rPr>
          <w:rStyle w:val="apple-converted-space"/>
          <w:color w:val="222222"/>
          <w:szCs w:val="24"/>
          <w:shd w:val="clear" w:color="auto" w:fill="FFFFFF"/>
        </w:rPr>
        <w:t> </w:t>
      </w:r>
      <w:r w:rsidRPr="00A050DB">
        <w:rPr>
          <w:iCs/>
          <w:color w:val="222222"/>
          <w:szCs w:val="24"/>
          <w:shd w:val="clear" w:color="auto" w:fill="FFFFFF"/>
        </w:rPr>
        <w:t>5</w:t>
      </w:r>
      <w:r w:rsidRPr="00A050DB">
        <w:rPr>
          <w:color w:val="222222"/>
          <w:szCs w:val="24"/>
          <w:shd w:val="clear" w:color="auto" w:fill="FFFFFF"/>
        </w:rPr>
        <w:t>, 117.</w:t>
      </w:r>
    </w:p>
    <w:p w:rsidR="00A050DB" w:rsidRPr="00A050DB" w:rsidRDefault="00A050DB" w:rsidP="00A050DB">
      <w:pPr>
        <w:rPr>
          <w:szCs w:val="24"/>
        </w:rPr>
      </w:pPr>
      <w:r w:rsidRPr="00A050DB">
        <w:rPr>
          <w:szCs w:val="24"/>
        </w:rPr>
        <w:t>[</w:t>
      </w:r>
      <w:r w:rsidR="006F14F4">
        <w:rPr>
          <w:szCs w:val="24"/>
        </w:rPr>
        <w:t>13</w:t>
      </w:r>
      <w:r w:rsidRPr="00A050DB">
        <w:rPr>
          <w:szCs w:val="24"/>
        </w:rPr>
        <w:t xml:space="preserve">]. </w:t>
      </w:r>
      <w:r w:rsidRPr="00A050DB">
        <w:rPr>
          <w:color w:val="222222"/>
          <w:szCs w:val="24"/>
          <w:shd w:val="clear" w:color="auto" w:fill="FFFFFF"/>
        </w:rPr>
        <w:t>Mizushina, T., &amp; Usui, H., 1977. “Reduction of eddy diffusion for momentum and heat in viscoelastic fluid flow in a circular tube”.</w:t>
      </w:r>
      <w:r w:rsidRPr="00A050DB">
        <w:rPr>
          <w:rStyle w:val="apple-converted-space"/>
          <w:color w:val="222222"/>
          <w:szCs w:val="24"/>
          <w:shd w:val="clear" w:color="auto" w:fill="FFFFFF"/>
        </w:rPr>
        <w:t> </w:t>
      </w:r>
      <w:r w:rsidRPr="00A050DB">
        <w:rPr>
          <w:iCs/>
          <w:color w:val="222222"/>
          <w:szCs w:val="24"/>
          <w:shd w:val="clear" w:color="auto" w:fill="FFFFFF"/>
        </w:rPr>
        <w:t>Physics of fluids</w:t>
      </w:r>
      <w:r w:rsidRPr="00A050DB">
        <w:rPr>
          <w:color w:val="222222"/>
          <w:szCs w:val="24"/>
          <w:shd w:val="clear" w:color="auto" w:fill="FFFFFF"/>
        </w:rPr>
        <w:t>,</w:t>
      </w:r>
      <w:r w:rsidRPr="00A050DB">
        <w:rPr>
          <w:rStyle w:val="apple-converted-space"/>
          <w:color w:val="222222"/>
          <w:szCs w:val="24"/>
          <w:shd w:val="clear" w:color="auto" w:fill="FFFFFF"/>
        </w:rPr>
        <w:t> </w:t>
      </w:r>
      <w:r w:rsidRPr="00A050DB">
        <w:rPr>
          <w:iCs/>
          <w:color w:val="222222"/>
          <w:szCs w:val="24"/>
          <w:shd w:val="clear" w:color="auto" w:fill="FFFFFF"/>
        </w:rPr>
        <w:t>20</w:t>
      </w:r>
      <w:r w:rsidRPr="00A050DB">
        <w:rPr>
          <w:color w:val="222222"/>
          <w:szCs w:val="24"/>
          <w:shd w:val="clear" w:color="auto" w:fill="FFFFFF"/>
        </w:rPr>
        <w:t>, S100.</w:t>
      </w:r>
    </w:p>
    <w:p w:rsidR="00A050DB" w:rsidRPr="00A050DB" w:rsidRDefault="006F14F4" w:rsidP="00A050DB">
      <w:pPr>
        <w:rPr>
          <w:szCs w:val="24"/>
        </w:rPr>
      </w:pPr>
      <w:r w:rsidRPr="00A050DB">
        <w:rPr>
          <w:szCs w:val="24"/>
        </w:rPr>
        <w:t xml:space="preserve"> </w:t>
      </w:r>
      <w:r w:rsidR="00A050DB" w:rsidRPr="00A050DB">
        <w:rPr>
          <w:szCs w:val="24"/>
        </w:rPr>
        <w:t>[</w:t>
      </w:r>
      <w:r>
        <w:rPr>
          <w:szCs w:val="24"/>
        </w:rPr>
        <w:t>14</w:t>
      </w:r>
      <w:r w:rsidR="00A050DB" w:rsidRPr="00A050DB">
        <w:rPr>
          <w:szCs w:val="24"/>
        </w:rPr>
        <w:t xml:space="preserve">]. </w:t>
      </w:r>
      <w:r w:rsidR="00A050DB" w:rsidRPr="00A050DB">
        <w:rPr>
          <w:color w:val="222222"/>
          <w:szCs w:val="24"/>
          <w:shd w:val="clear" w:color="auto" w:fill="FFFFFF"/>
        </w:rPr>
        <w:t>Cho, Y. I., &amp; Hartnett, J. P., 1980. “Analogy for viscoelastic fluids-momentum, heat and mass transfer in turbulent pipe flow”.</w:t>
      </w:r>
      <w:r w:rsidR="00A050DB" w:rsidRPr="00A050DB">
        <w:rPr>
          <w:rStyle w:val="apple-converted-space"/>
          <w:color w:val="222222"/>
          <w:szCs w:val="24"/>
          <w:shd w:val="clear" w:color="auto" w:fill="FFFFFF"/>
        </w:rPr>
        <w:t> </w:t>
      </w:r>
      <w:r w:rsidR="00A050DB" w:rsidRPr="00A050DB">
        <w:rPr>
          <w:iCs/>
          <w:color w:val="222222"/>
          <w:szCs w:val="24"/>
          <w:shd w:val="clear" w:color="auto" w:fill="FFFFFF"/>
        </w:rPr>
        <w:t>Letters in Heat and Mass Transfer</w:t>
      </w:r>
      <w:r w:rsidR="00A050DB" w:rsidRPr="00A050DB">
        <w:rPr>
          <w:color w:val="222222"/>
          <w:szCs w:val="24"/>
          <w:shd w:val="clear" w:color="auto" w:fill="FFFFFF"/>
        </w:rPr>
        <w:t>,</w:t>
      </w:r>
      <w:r w:rsidR="00A050DB" w:rsidRPr="00A050DB">
        <w:rPr>
          <w:rStyle w:val="apple-converted-space"/>
          <w:color w:val="222222"/>
          <w:szCs w:val="24"/>
          <w:shd w:val="clear" w:color="auto" w:fill="FFFFFF"/>
        </w:rPr>
        <w:t> </w:t>
      </w:r>
      <w:r w:rsidR="00A050DB" w:rsidRPr="00A050DB">
        <w:rPr>
          <w:iCs/>
          <w:color w:val="222222"/>
          <w:szCs w:val="24"/>
          <w:shd w:val="clear" w:color="auto" w:fill="FFFFFF"/>
        </w:rPr>
        <w:t>7</w:t>
      </w:r>
      <w:r w:rsidR="00A050DB" w:rsidRPr="00A050DB">
        <w:rPr>
          <w:color w:val="222222"/>
          <w:szCs w:val="24"/>
          <w:shd w:val="clear" w:color="auto" w:fill="FFFFFF"/>
        </w:rPr>
        <w:t>(5), 339-346.</w:t>
      </w:r>
    </w:p>
    <w:p w:rsidR="00A050DB" w:rsidRPr="00A050DB" w:rsidRDefault="00A050DB" w:rsidP="00A050DB">
      <w:pPr>
        <w:tabs>
          <w:tab w:val="left" w:pos="5250"/>
        </w:tabs>
        <w:rPr>
          <w:szCs w:val="24"/>
        </w:rPr>
      </w:pPr>
      <w:r w:rsidRPr="00A050DB">
        <w:rPr>
          <w:szCs w:val="24"/>
        </w:rPr>
        <w:t>[</w:t>
      </w:r>
      <w:r w:rsidR="006F14F4">
        <w:rPr>
          <w:szCs w:val="24"/>
        </w:rPr>
        <w:t>15</w:t>
      </w:r>
      <w:r w:rsidRPr="00A050DB">
        <w:rPr>
          <w:szCs w:val="24"/>
        </w:rPr>
        <w:t>]. Kwack</w:t>
      </w:r>
      <w:r w:rsidRPr="00A050DB">
        <w:rPr>
          <w:color w:val="222222"/>
          <w:szCs w:val="24"/>
          <w:shd w:val="clear" w:color="auto" w:fill="FFFFFF"/>
        </w:rPr>
        <w:t>, E. Y., Cho, Y. I., &amp; Hartnett, J. P., 1982. “Effect of Weissenberg number on turbulent heat transfer of aqueous polyacrylamide solutions”. In</w:t>
      </w:r>
      <w:r w:rsidRPr="00A050DB">
        <w:rPr>
          <w:rStyle w:val="apple-converted-space"/>
          <w:color w:val="222222"/>
          <w:szCs w:val="24"/>
          <w:shd w:val="clear" w:color="auto" w:fill="FFFFFF"/>
        </w:rPr>
        <w:t> </w:t>
      </w:r>
      <w:r w:rsidRPr="00A050DB">
        <w:rPr>
          <w:iCs/>
          <w:color w:val="222222"/>
          <w:szCs w:val="24"/>
          <w:shd w:val="clear" w:color="auto" w:fill="FFFFFF"/>
        </w:rPr>
        <w:t>7th International Heat Transfer Conference, Munich, West Germany</w:t>
      </w:r>
      <w:r w:rsidRPr="00A050DB">
        <w:rPr>
          <w:color w:val="222222"/>
          <w:szCs w:val="24"/>
          <w:shd w:val="clear" w:color="auto" w:fill="FFFFFF"/>
        </w:rPr>
        <w:t>.</w:t>
      </w:r>
    </w:p>
    <w:p w:rsidR="00A81EB2" w:rsidRPr="00A050DB" w:rsidRDefault="00A050DB" w:rsidP="00A050DB">
      <w:pPr>
        <w:contextualSpacing/>
        <w:mirrorIndents/>
        <w:rPr>
          <w:rFonts w:ascii="Arial" w:hAnsi="Arial" w:cs="Arial"/>
          <w:b/>
          <w:szCs w:val="24"/>
        </w:rPr>
      </w:pPr>
      <w:r w:rsidRPr="00A050DB">
        <w:rPr>
          <w:szCs w:val="24"/>
        </w:rPr>
        <w:t>[</w:t>
      </w:r>
      <w:r w:rsidR="006F14F4">
        <w:rPr>
          <w:szCs w:val="24"/>
        </w:rPr>
        <w:t>16</w:t>
      </w:r>
      <w:r w:rsidRPr="00A050DB">
        <w:rPr>
          <w:szCs w:val="24"/>
        </w:rPr>
        <w:t>]. Bhatia</w:t>
      </w:r>
      <w:r w:rsidRPr="00A050DB">
        <w:rPr>
          <w:color w:val="222222"/>
          <w:szCs w:val="24"/>
          <w:shd w:val="clear" w:color="auto" w:fill="FFFFFF"/>
        </w:rPr>
        <w:t>, R., 2011.</w:t>
      </w:r>
      <w:r w:rsidRPr="00A050DB">
        <w:rPr>
          <w:rStyle w:val="apple-converted-space"/>
          <w:color w:val="222222"/>
          <w:szCs w:val="24"/>
          <w:shd w:val="clear" w:color="auto" w:fill="FFFFFF"/>
        </w:rPr>
        <w:t> “</w:t>
      </w:r>
      <w:r w:rsidRPr="00A050DB">
        <w:rPr>
          <w:iCs/>
          <w:color w:val="222222"/>
          <w:szCs w:val="24"/>
          <w:shd w:val="clear" w:color="auto" w:fill="FFFFFF"/>
        </w:rPr>
        <w:t xml:space="preserve">Effect of molecular mass, concentration and temperature on the rheological properties of non-newtonian aqueous polymeric solutions”. </w:t>
      </w:r>
      <w:r w:rsidRPr="00A050DB">
        <w:rPr>
          <w:color w:val="222222"/>
          <w:szCs w:val="24"/>
          <w:shd w:val="clear" w:color="auto" w:fill="FFFFFF"/>
        </w:rPr>
        <w:t>(Doctoral dissertation, University of Cincinnati).</w:t>
      </w:r>
    </w:p>
    <w:p w:rsidR="00BF7AE8" w:rsidRPr="00942EA6" w:rsidRDefault="00BF7AE8" w:rsidP="00DB27E6">
      <w:pPr>
        <w:ind w:firstLine="0"/>
        <w:contextualSpacing/>
        <w:mirrorIndents/>
        <w:rPr>
          <w:sz w:val="22"/>
          <w:szCs w:val="22"/>
        </w:rPr>
      </w:pPr>
    </w:p>
    <w:sectPr w:rsidR="00BF7AE8" w:rsidRPr="00942EA6" w:rsidSect="00C0795D">
      <w:footerReference w:type="default" r:id="rId17"/>
      <w:headerReference w:type="first" r:id="rId18"/>
      <w:footerReference w:type="first" r:id="rId19"/>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D68" w:rsidRDefault="002F3D68">
      <w:r>
        <w:separator/>
      </w:r>
    </w:p>
  </w:endnote>
  <w:endnote w:type="continuationSeparator" w:id="1">
    <w:p w:rsidR="002F3D68" w:rsidRDefault="002F3D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DFKai-SB">
    <w:altName w:val="Microsoft JhengHei Light"/>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58A" w:rsidRDefault="0048458A">
    <w:pPr>
      <w:pStyle w:val="Footer"/>
      <w:jc w:val="center"/>
    </w:pPr>
  </w:p>
  <w:p w:rsidR="0048458A" w:rsidRDefault="0048458A">
    <w:pPr>
      <w:pStyle w:val="Footer"/>
      <w:jc w:val="center"/>
    </w:pPr>
    <w:r>
      <w:t>XXX-</w:t>
    </w:r>
    <w:fldSimple w:instr=" PAGE ">
      <w:r w:rsidR="00113110">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58A" w:rsidRDefault="0048458A">
    <w:pPr>
      <w:pStyle w:val="Footer"/>
      <w:jc w:val="center"/>
      <w:rPr>
        <w:lang w:val="sl-SI"/>
      </w:rPr>
    </w:pPr>
    <w:r>
      <w:rPr>
        <w:lang w:val="sl-SI"/>
      </w:rPr>
      <w:t>XXX-</w:t>
    </w:r>
    <w:r w:rsidR="008A3ECD">
      <w:rPr>
        <w:rStyle w:val="PageNumber"/>
      </w:rPr>
      <w:fldChar w:fldCharType="begin"/>
    </w:r>
    <w:r>
      <w:rPr>
        <w:rStyle w:val="PageNumber"/>
      </w:rPr>
      <w:instrText xml:space="preserve"> PAGE </w:instrText>
    </w:r>
    <w:r w:rsidR="008A3ECD">
      <w:rPr>
        <w:rStyle w:val="PageNumber"/>
      </w:rPr>
      <w:fldChar w:fldCharType="separate"/>
    </w:r>
    <w:r w:rsidR="001B3067">
      <w:rPr>
        <w:rStyle w:val="PageNumber"/>
        <w:noProof/>
      </w:rPr>
      <w:t>1</w:t>
    </w:r>
    <w:r w:rsidR="008A3ECD">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D68" w:rsidRDefault="002F3D68">
      <w:r>
        <w:separator/>
      </w:r>
    </w:p>
  </w:footnote>
  <w:footnote w:type="continuationSeparator" w:id="1">
    <w:p w:rsidR="002F3D68" w:rsidRDefault="002F3D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58A" w:rsidRDefault="0048458A" w:rsidP="004957D6">
    <w:pPr>
      <w:pStyle w:val="Footer"/>
      <w:tabs>
        <w:tab w:val="clear" w:pos="4153"/>
        <w:tab w:val="clear" w:pos="8306"/>
      </w:tabs>
      <w:ind w:firstLine="0"/>
      <w:jc w:val="left"/>
      <w:rPr>
        <w:i/>
        <w:lang w:val="en-CA"/>
      </w:rPr>
    </w:pPr>
    <w:r w:rsidRPr="004E477E">
      <w:rPr>
        <w:i/>
        <w:lang w:val="en-CA"/>
      </w:rPr>
      <w:t xml:space="preserve">Proceedings of the </w:t>
    </w:r>
    <w:r>
      <w:rPr>
        <w:i/>
        <w:lang w:val="en-CA"/>
      </w:rPr>
      <w:t>National Conference on Computational Modeling of Fluid Dynamics Problems (CMFDP-2019)</w:t>
    </w:r>
  </w:p>
  <w:p w:rsidR="0048458A" w:rsidRDefault="0048458A" w:rsidP="00540715">
    <w:pPr>
      <w:pStyle w:val="Footer"/>
      <w:tabs>
        <w:tab w:val="left" w:pos="720"/>
      </w:tabs>
      <w:ind w:firstLine="0"/>
      <w:jc w:val="left"/>
      <w:rPr>
        <w:i/>
        <w:lang w:val="en-CA"/>
      </w:rPr>
    </w:pPr>
    <w:r>
      <w:rPr>
        <w:i/>
        <w:lang w:val="en-CA"/>
      </w:rPr>
      <w:t>NIT Warangal, India – Jan 18-20, 2019</w:t>
    </w:r>
  </w:p>
  <w:p w:rsidR="0048458A" w:rsidRPr="00540715" w:rsidRDefault="0048458A"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8380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063263"/>
    <w:multiLevelType w:val="multilevel"/>
    <w:tmpl w:val="DD42CA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24430D2"/>
    <w:multiLevelType w:val="hybridMultilevel"/>
    <w:tmpl w:val="305A5704"/>
    <w:lvl w:ilvl="0" w:tplc="A21460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3690634A"/>
    <w:multiLevelType w:val="multilevel"/>
    <w:tmpl w:val="52D63F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7E5302"/>
    <w:multiLevelType w:val="singleLevel"/>
    <w:tmpl w:val="DCF677BC"/>
    <w:lvl w:ilvl="0">
      <w:start w:val="1"/>
      <w:numFmt w:val="decimal"/>
      <w:lvlText w:val="[%1]"/>
      <w:lvlJc w:val="left"/>
      <w:pPr>
        <w:tabs>
          <w:tab w:val="num" w:pos="360"/>
        </w:tabs>
        <w:ind w:left="360" w:hanging="360"/>
      </w:pPr>
    </w:lvl>
  </w:abstractNum>
  <w:num w:numId="1">
    <w:abstractNumId w:val="15"/>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3"/>
  </w:num>
  <w:num w:numId="15">
    <w:abstractNumId w:val="15"/>
  </w:num>
  <w:num w:numId="16">
    <w:abstractNumId w:val="5"/>
  </w:num>
  <w:num w:numId="17">
    <w:abstractNumId w:val="16"/>
  </w:num>
  <w:num w:numId="18">
    <w:abstractNumId w:val="10"/>
  </w:num>
  <w:num w:numId="19">
    <w:abstractNumId w:val="17"/>
  </w:num>
  <w:num w:numId="20">
    <w:abstractNumId w:val="11"/>
  </w:num>
  <w:num w:numId="21">
    <w:abstractNumId w:val="14"/>
  </w:num>
  <w:num w:numId="22">
    <w:abstractNumId w:val="12"/>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5581E"/>
    <w:rsid w:val="00082E03"/>
    <w:rsid w:val="00090FCA"/>
    <w:rsid w:val="000946AB"/>
    <w:rsid w:val="00095DE1"/>
    <w:rsid w:val="000A2258"/>
    <w:rsid w:val="000B4D74"/>
    <w:rsid w:val="000C411C"/>
    <w:rsid w:val="000C6DB9"/>
    <w:rsid w:val="000C7419"/>
    <w:rsid w:val="000F268D"/>
    <w:rsid w:val="00113110"/>
    <w:rsid w:val="0011741F"/>
    <w:rsid w:val="00123F06"/>
    <w:rsid w:val="00125A5C"/>
    <w:rsid w:val="0016494C"/>
    <w:rsid w:val="00172385"/>
    <w:rsid w:val="001726F9"/>
    <w:rsid w:val="0017676D"/>
    <w:rsid w:val="00186CD1"/>
    <w:rsid w:val="001A06FD"/>
    <w:rsid w:val="001A7664"/>
    <w:rsid w:val="001B3067"/>
    <w:rsid w:val="001E4452"/>
    <w:rsid w:val="001F0C01"/>
    <w:rsid w:val="001F4C3D"/>
    <w:rsid w:val="001F57B9"/>
    <w:rsid w:val="001F78BB"/>
    <w:rsid w:val="001F7AE3"/>
    <w:rsid w:val="00205179"/>
    <w:rsid w:val="00220866"/>
    <w:rsid w:val="00220E8C"/>
    <w:rsid w:val="00224E4C"/>
    <w:rsid w:val="0023031A"/>
    <w:rsid w:val="00234953"/>
    <w:rsid w:val="00243A47"/>
    <w:rsid w:val="0024718D"/>
    <w:rsid w:val="00260EF6"/>
    <w:rsid w:val="00295E6C"/>
    <w:rsid w:val="002B13D9"/>
    <w:rsid w:val="002C5633"/>
    <w:rsid w:val="002E19E8"/>
    <w:rsid w:val="002E3A2D"/>
    <w:rsid w:val="002E457C"/>
    <w:rsid w:val="002F28F5"/>
    <w:rsid w:val="002F3D68"/>
    <w:rsid w:val="002F488B"/>
    <w:rsid w:val="002F788F"/>
    <w:rsid w:val="0030251D"/>
    <w:rsid w:val="00302EF9"/>
    <w:rsid w:val="00322C87"/>
    <w:rsid w:val="003263B6"/>
    <w:rsid w:val="00351C87"/>
    <w:rsid w:val="003571F4"/>
    <w:rsid w:val="0036370F"/>
    <w:rsid w:val="00374491"/>
    <w:rsid w:val="00375B18"/>
    <w:rsid w:val="00387AE1"/>
    <w:rsid w:val="00390BBA"/>
    <w:rsid w:val="00393AC9"/>
    <w:rsid w:val="00393D37"/>
    <w:rsid w:val="003A0B06"/>
    <w:rsid w:val="003A7E1C"/>
    <w:rsid w:val="003B23F8"/>
    <w:rsid w:val="003B4691"/>
    <w:rsid w:val="003D30D1"/>
    <w:rsid w:val="003D5FF1"/>
    <w:rsid w:val="003F1115"/>
    <w:rsid w:val="003F2D85"/>
    <w:rsid w:val="00407D83"/>
    <w:rsid w:val="004124A1"/>
    <w:rsid w:val="00425E7C"/>
    <w:rsid w:val="00431704"/>
    <w:rsid w:val="004334AC"/>
    <w:rsid w:val="00447273"/>
    <w:rsid w:val="00447433"/>
    <w:rsid w:val="0046288D"/>
    <w:rsid w:val="0046374D"/>
    <w:rsid w:val="00474D36"/>
    <w:rsid w:val="0047581A"/>
    <w:rsid w:val="004762B3"/>
    <w:rsid w:val="0048312F"/>
    <w:rsid w:val="0048458A"/>
    <w:rsid w:val="00491FD9"/>
    <w:rsid w:val="004957D6"/>
    <w:rsid w:val="004A0EEA"/>
    <w:rsid w:val="004B0034"/>
    <w:rsid w:val="004C62C9"/>
    <w:rsid w:val="004D1709"/>
    <w:rsid w:val="004D6AF2"/>
    <w:rsid w:val="004E42AE"/>
    <w:rsid w:val="004E477E"/>
    <w:rsid w:val="004E519A"/>
    <w:rsid w:val="004E5A3D"/>
    <w:rsid w:val="005004CE"/>
    <w:rsid w:val="005016D5"/>
    <w:rsid w:val="005037DF"/>
    <w:rsid w:val="00511111"/>
    <w:rsid w:val="00511ABA"/>
    <w:rsid w:val="00511DC4"/>
    <w:rsid w:val="00530065"/>
    <w:rsid w:val="00540715"/>
    <w:rsid w:val="00543723"/>
    <w:rsid w:val="005538EF"/>
    <w:rsid w:val="005733A0"/>
    <w:rsid w:val="005774AE"/>
    <w:rsid w:val="0058158D"/>
    <w:rsid w:val="00581679"/>
    <w:rsid w:val="00597247"/>
    <w:rsid w:val="005B32C5"/>
    <w:rsid w:val="005B64A9"/>
    <w:rsid w:val="005D6F99"/>
    <w:rsid w:val="005F4E84"/>
    <w:rsid w:val="005F5165"/>
    <w:rsid w:val="006044B0"/>
    <w:rsid w:val="00605366"/>
    <w:rsid w:val="00643C4C"/>
    <w:rsid w:val="00651DA3"/>
    <w:rsid w:val="0067379C"/>
    <w:rsid w:val="006807CF"/>
    <w:rsid w:val="006C354C"/>
    <w:rsid w:val="006E5B59"/>
    <w:rsid w:val="006F14F4"/>
    <w:rsid w:val="006F504F"/>
    <w:rsid w:val="00712C0A"/>
    <w:rsid w:val="00716DC7"/>
    <w:rsid w:val="00745617"/>
    <w:rsid w:val="00760288"/>
    <w:rsid w:val="00772703"/>
    <w:rsid w:val="007B5086"/>
    <w:rsid w:val="007C10EF"/>
    <w:rsid w:val="007C635C"/>
    <w:rsid w:val="007D60FA"/>
    <w:rsid w:val="007E26B2"/>
    <w:rsid w:val="007F6CFE"/>
    <w:rsid w:val="00812319"/>
    <w:rsid w:val="0084627A"/>
    <w:rsid w:val="008658EF"/>
    <w:rsid w:val="00873352"/>
    <w:rsid w:val="008841D0"/>
    <w:rsid w:val="008A1024"/>
    <w:rsid w:val="008A3ECD"/>
    <w:rsid w:val="008C2A95"/>
    <w:rsid w:val="008C4784"/>
    <w:rsid w:val="008D00BA"/>
    <w:rsid w:val="008D04CE"/>
    <w:rsid w:val="008D4882"/>
    <w:rsid w:val="008F2FF4"/>
    <w:rsid w:val="008F40A6"/>
    <w:rsid w:val="009129F6"/>
    <w:rsid w:val="00915D10"/>
    <w:rsid w:val="00922520"/>
    <w:rsid w:val="00942400"/>
    <w:rsid w:val="009427CA"/>
    <w:rsid w:val="00942EA6"/>
    <w:rsid w:val="00951BA7"/>
    <w:rsid w:val="00993D26"/>
    <w:rsid w:val="00993FB2"/>
    <w:rsid w:val="009A0A09"/>
    <w:rsid w:val="009A41C9"/>
    <w:rsid w:val="009A49D1"/>
    <w:rsid w:val="009B340B"/>
    <w:rsid w:val="009B7E3A"/>
    <w:rsid w:val="009D778B"/>
    <w:rsid w:val="00A00164"/>
    <w:rsid w:val="00A03035"/>
    <w:rsid w:val="00A050DB"/>
    <w:rsid w:val="00A16191"/>
    <w:rsid w:val="00A2032C"/>
    <w:rsid w:val="00A315C5"/>
    <w:rsid w:val="00A3284C"/>
    <w:rsid w:val="00A47C1A"/>
    <w:rsid w:val="00A561CE"/>
    <w:rsid w:val="00A66AED"/>
    <w:rsid w:val="00A759DB"/>
    <w:rsid w:val="00A76109"/>
    <w:rsid w:val="00A77868"/>
    <w:rsid w:val="00A81EB2"/>
    <w:rsid w:val="00A82EA7"/>
    <w:rsid w:val="00A93879"/>
    <w:rsid w:val="00AA07A1"/>
    <w:rsid w:val="00AB3114"/>
    <w:rsid w:val="00AB4995"/>
    <w:rsid w:val="00AD0AF4"/>
    <w:rsid w:val="00AD7B61"/>
    <w:rsid w:val="00B00D37"/>
    <w:rsid w:val="00B062FA"/>
    <w:rsid w:val="00B10CD7"/>
    <w:rsid w:val="00B477B1"/>
    <w:rsid w:val="00B47C3D"/>
    <w:rsid w:val="00B84EE8"/>
    <w:rsid w:val="00B90EF8"/>
    <w:rsid w:val="00B968ED"/>
    <w:rsid w:val="00BA503C"/>
    <w:rsid w:val="00BC1842"/>
    <w:rsid w:val="00BD293E"/>
    <w:rsid w:val="00BE7DDB"/>
    <w:rsid w:val="00BF37C6"/>
    <w:rsid w:val="00BF4DF8"/>
    <w:rsid w:val="00BF7AE8"/>
    <w:rsid w:val="00C01C57"/>
    <w:rsid w:val="00C0387D"/>
    <w:rsid w:val="00C06A9A"/>
    <w:rsid w:val="00C0795D"/>
    <w:rsid w:val="00C10B67"/>
    <w:rsid w:val="00C1489B"/>
    <w:rsid w:val="00C153CD"/>
    <w:rsid w:val="00C22C0E"/>
    <w:rsid w:val="00C23DFD"/>
    <w:rsid w:val="00C37406"/>
    <w:rsid w:val="00C50A4E"/>
    <w:rsid w:val="00C5255E"/>
    <w:rsid w:val="00C53F2D"/>
    <w:rsid w:val="00C874C9"/>
    <w:rsid w:val="00C95558"/>
    <w:rsid w:val="00CB0BF7"/>
    <w:rsid w:val="00CB159B"/>
    <w:rsid w:val="00CC10BF"/>
    <w:rsid w:val="00CD521C"/>
    <w:rsid w:val="00CD71FD"/>
    <w:rsid w:val="00CF000A"/>
    <w:rsid w:val="00CF0EF2"/>
    <w:rsid w:val="00CF2881"/>
    <w:rsid w:val="00D149AD"/>
    <w:rsid w:val="00D152E4"/>
    <w:rsid w:val="00D236A8"/>
    <w:rsid w:val="00D27C05"/>
    <w:rsid w:val="00D350F3"/>
    <w:rsid w:val="00D41A90"/>
    <w:rsid w:val="00D47D12"/>
    <w:rsid w:val="00D52F58"/>
    <w:rsid w:val="00D60208"/>
    <w:rsid w:val="00DA463A"/>
    <w:rsid w:val="00DB26C8"/>
    <w:rsid w:val="00DB27E6"/>
    <w:rsid w:val="00DB410A"/>
    <w:rsid w:val="00DB691F"/>
    <w:rsid w:val="00DB79E4"/>
    <w:rsid w:val="00DC1135"/>
    <w:rsid w:val="00DC265B"/>
    <w:rsid w:val="00E075AB"/>
    <w:rsid w:val="00E33E6A"/>
    <w:rsid w:val="00E5318A"/>
    <w:rsid w:val="00E57CF0"/>
    <w:rsid w:val="00E627A7"/>
    <w:rsid w:val="00E62A40"/>
    <w:rsid w:val="00E64969"/>
    <w:rsid w:val="00E74541"/>
    <w:rsid w:val="00E81348"/>
    <w:rsid w:val="00E846AE"/>
    <w:rsid w:val="00E91DBE"/>
    <w:rsid w:val="00EB0410"/>
    <w:rsid w:val="00EC6D83"/>
    <w:rsid w:val="00EC70DC"/>
    <w:rsid w:val="00EE1FF7"/>
    <w:rsid w:val="00F03062"/>
    <w:rsid w:val="00F077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customStyle="1" w:styleId="apple-converted-space">
    <w:name w:val="apple-converted-space"/>
    <w:basedOn w:val="DefaultParagraphFont"/>
    <w:rsid w:val="00A050DB"/>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B237B-450E-495C-84C0-EDAC1C3E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405</TotalTime>
  <Pages>6</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14550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raju</cp:lastModifiedBy>
  <cp:revision>96</cp:revision>
  <cp:lastPrinted>2012-10-24T18:06:00Z</cp:lastPrinted>
  <dcterms:created xsi:type="dcterms:W3CDTF">2012-12-10T15:56:00Z</dcterms:created>
  <dcterms:modified xsi:type="dcterms:W3CDTF">2018-12-25T17:52:00Z</dcterms:modified>
</cp:coreProperties>
</file>