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7C5" w:rsidRDefault="005407C5" w:rsidP="005407C5">
      <w:pPr>
        <w:spacing w:line="251" w:lineRule="auto"/>
        <w:ind w:left="540" w:firstLine="180"/>
        <w:jc w:val="both"/>
        <w:rPr>
          <w:rFonts w:ascii="Times New Roman" w:eastAsia="Times New Roman" w:hAnsi="Times New Roman"/>
          <w:b/>
          <w:color w:val="231F20"/>
          <w:sz w:val="18"/>
        </w:rPr>
      </w:pPr>
      <w:r>
        <w:rPr>
          <w:rFonts w:ascii="Times New Roman" w:eastAsia="Times New Roman" w:hAnsi="Times New Roman"/>
          <w:b/>
          <w:color w:val="231F20"/>
          <w:sz w:val="18"/>
        </w:rPr>
        <w:t>The present generation war game</w:t>
      </w:r>
      <w:r>
        <w:rPr>
          <w:rFonts w:ascii="Times New Roman" w:eastAsia="Times New Roman" w:hAnsi="Times New Roman"/>
          <w:i/>
          <w:color w:val="231F20"/>
          <w:sz w:val="18"/>
        </w:rPr>
        <w:t xml:space="preserve"> </w:t>
      </w:r>
      <w:r>
        <w:rPr>
          <w:rFonts w:ascii="Times New Roman" w:eastAsia="Times New Roman" w:hAnsi="Times New Roman"/>
          <w:b/>
          <w:color w:val="231F20"/>
          <w:sz w:val="18"/>
        </w:rPr>
        <w:t xml:space="preserve">requires precision engagement with agility. </w:t>
      </w:r>
      <w:r w:rsidR="008B0703">
        <w:rPr>
          <w:rFonts w:ascii="Times New Roman" w:eastAsia="Times New Roman" w:hAnsi="Times New Roman"/>
          <w:b/>
          <w:color w:val="231F20"/>
          <w:sz w:val="18"/>
        </w:rPr>
        <w:t xml:space="preserve">Embedded systems of Aerospace vehicle like </w:t>
      </w:r>
      <w:r>
        <w:rPr>
          <w:rFonts w:ascii="Times New Roman" w:eastAsia="Times New Roman" w:hAnsi="Times New Roman"/>
          <w:b/>
          <w:color w:val="231F20"/>
          <w:sz w:val="18"/>
        </w:rPr>
        <w:t>Seekers</w:t>
      </w:r>
      <w:r w:rsidR="008B0703">
        <w:rPr>
          <w:rFonts w:ascii="Times New Roman" w:eastAsia="Times New Roman" w:hAnsi="Times New Roman"/>
          <w:b/>
          <w:color w:val="231F20"/>
          <w:sz w:val="18"/>
        </w:rPr>
        <w:t>/Sensors</w:t>
      </w:r>
      <w:r>
        <w:rPr>
          <w:rFonts w:ascii="Times New Roman" w:eastAsia="Times New Roman" w:hAnsi="Times New Roman"/>
          <w:b/>
          <w:color w:val="231F20"/>
          <w:sz w:val="18"/>
        </w:rPr>
        <w:t xml:space="preserve"> are used to provide the necessary Guidance in the terminal phase. Seeker based guidance can shape the </w:t>
      </w:r>
      <w:proofErr w:type="spellStart"/>
      <w:r>
        <w:rPr>
          <w:rFonts w:ascii="Times New Roman" w:eastAsia="Times New Roman" w:hAnsi="Times New Roman"/>
          <w:b/>
          <w:color w:val="231F20"/>
          <w:sz w:val="18"/>
        </w:rPr>
        <w:t>latax</w:t>
      </w:r>
      <w:proofErr w:type="spellEnd"/>
      <w:r>
        <w:rPr>
          <w:rFonts w:ascii="Times New Roman" w:eastAsia="Times New Roman" w:hAnsi="Times New Roman"/>
          <w:b/>
          <w:color w:val="231F20"/>
          <w:sz w:val="18"/>
        </w:rPr>
        <w:t xml:space="preserve"> demand within the capability of the Aerospace vehicle for a precision impact in the terminal phase. In addition, the autonomous guidance of Passive Imaging Infrared (IIR) seeker is less susceptible to external counter measures. Thorough performance evaluation of IIR Seekers and Guidance schemes is very essential for the effectiveness of the mission. For terminal engagement, Aerospace vehicle  dynamics and accuracy are the prime factors which can be met by appropriate homing guidance design. Latest advances in seeker/sensor technology for locating target  need to be integrated with the guidance system for steering and stabilizing the guided vehicle. Hardware-in-loop Simulation (HILS) of IIR Seekers integrated with the Real Time Six Degrees of Freedom plant &amp; target model helps in evaluation of Aerospace vehicle embedded  system design. Establishing the HILS test-bed with seeker &amp; target along with Dynamic Motion Simulators and other sub systems is a major challenge . Various tests and the detailed procedures adopted to evaluate the Embedded systems of Aerospace vehicle in HILS  is explained in this paper.</w:t>
      </w:r>
      <w:r w:rsidR="008B0703">
        <w:rPr>
          <w:rFonts w:ascii="Times New Roman" w:eastAsia="Times New Roman" w:hAnsi="Times New Roman"/>
          <w:b/>
          <w:color w:val="231F20"/>
          <w:sz w:val="18"/>
        </w:rPr>
        <w:t xml:space="preserve"> The delay issues associated with the HILS runs also discussed at the end. </w:t>
      </w:r>
      <w:bookmarkStart w:id="0" w:name="_GoBack"/>
      <w:bookmarkEnd w:id="0"/>
    </w:p>
    <w:p w:rsidR="005407C5" w:rsidRDefault="005407C5" w:rsidP="005407C5">
      <w:pPr>
        <w:spacing w:line="335" w:lineRule="exact"/>
        <w:rPr>
          <w:rFonts w:ascii="Times New Roman" w:eastAsia="Times New Roman" w:hAnsi="Times New Roman"/>
          <w:sz w:val="24"/>
        </w:rPr>
      </w:pPr>
    </w:p>
    <w:sectPr w:rsidR="00540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793"/>
    <w:rsid w:val="001F3793"/>
    <w:rsid w:val="005407C5"/>
    <w:rsid w:val="008B0703"/>
    <w:rsid w:val="00D91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E831A-A4D9-41E9-8271-7DCF5998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7C5"/>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7A9C12FC.dotm</Template>
  <TotalTime>9</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Sanhith Rao LAV</dc:creator>
  <cp:keywords/>
  <dc:description/>
  <cp:lastModifiedBy>Sanhith Rao LAV</cp:lastModifiedBy>
  <cp:revision>3</cp:revision>
  <dcterms:created xsi:type="dcterms:W3CDTF">2019-07-29T06:34:00Z</dcterms:created>
  <dcterms:modified xsi:type="dcterms:W3CDTF">2019-07-29T06:44:00Z</dcterms:modified>
</cp:coreProperties>
</file>