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07" w:rsidRDefault="00CC7607" w:rsidP="00CC7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C51">
        <w:rPr>
          <w:rFonts w:ascii="Times New Roman" w:hAnsi="Times New Roman" w:cs="Times New Roman"/>
          <w:b/>
          <w:sz w:val="28"/>
          <w:szCs w:val="28"/>
        </w:rPr>
        <w:t>Basalt/Roselle Hybrid Fiber Reinforced Poly Lactic Acid Composite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A55C51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A55C51">
        <w:rPr>
          <w:rFonts w:ascii="Times New Roman" w:hAnsi="Times New Roman" w:cs="Times New Roman"/>
          <w:b/>
          <w:sz w:val="28"/>
          <w:szCs w:val="28"/>
        </w:rPr>
        <w:t xml:space="preserve"> Review</w:t>
      </w:r>
    </w:p>
    <w:p w:rsidR="00CC7607" w:rsidRPr="00A55C51" w:rsidRDefault="00CC7607" w:rsidP="00CC7607">
      <w:pPr>
        <w:spacing w:before="228"/>
        <w:ind w:left="702" w:right="70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5C51">
        <w:rPr>
          <w:rFonts w:ascii="Times New Roman" w:hAnsi="Times New Roman" w:cs="Times New Roman"/>
          <w:b/>
          <w:bCs/>
          <w:sz w:val="24"/>
          <w:szCs w:val="24"/>
        </w:rPr>
        <w:t>Abhijit Getme</w:t>
      </w:r>
    </w:p>
    <w:p w:rsidR="00CC7607" w:rsidRDefault="00CC7607" w:rsidP="00CC7607">
      <w:pPr>
        <w:spacing w:before="170"/>
        <w:ind w:left="702" w:right="696"/>
        <w:jc w:val="center"/>
        <w:rPr>
          <w:rFonts w:ascii="Times New Roman" w:hAnsi="Times New Roman" w:cs="Times New Roman"/>
          <w:iCs/>
          <w:sz w:val="20"/>
        </w:rPr>
      </w:pPr>
      <w:r w:rsidRPr="00A55C51">
        <w:rPr>
          <w:rFonts w:ascii="Times New Roman" w:hAnsi="Times New Roman" w:cs="Times New Roman"/>
          <w:iCs/>
          <w:sz w:val="20"/>
        </w:rPr>
        <w:t xml:space="preserve">Cummins College of </w:t>
      </w:r>
      <w:r>
        <w:rPr>
          <w:rFonts w:ascii="Times New Roman" w:hAnsi="Times New Roman" w:cs="Times New Roman"/>
          <w:iCs/>
          <w:sz w:val="20"/>
        </w:rPr>
        <w:t xml:space="preserve">Engineering for Women, Nagpur, </w:t>
      </w:r>
      <w:r w:rsidRPr="00A55C51">
        <w:rPr>
          <w:rFonts w:ascii="Times New Roman" w:hAnsi="Times New Roman" w:cs="Times New Roman"/>
          <w:iCs/>
          <w:sz w:val="20"/>
        </w:rPr>
        <w:t>India</w:t>
      </w:r>
    </w:p>
    <w:p w:rsidR="00CC7607" w:rsidRPr="00A55C51" w:rsidRDefault="00CC7607" w:rsidP="00CC7607">
      <w:pPr>
        <w:spacing w:before="170"/>
        <w:ind w:left="702" w:right="696"/>
        <w:jc w:val="center"/>
        <w:rPr>
          <w:rFonts w:ascii="Times New Roman" w:hAnsi="Times New Roman" w:cs="Times New Roman"/>
          <w:i/>
          <w:sz w:val="20"/>
        </w:rPr>
      </w:pPr>
      <w:r w:rsidRPr="00A55C51">
        <w:rPr>
          <w:rFonts w:ascii="Times New Roman" w:hAnsi="Times New Roman" w:cs="Times New Roman"/>
          <w:i/>
          <w:sz w:val="20"/>
        </w:rPr>
        <w:t>abhijit.getme@gmail.com</w:t>
      </w:r>
    </w:p>
    <w:p w:rsidR="00CC7607" w:rsidRPr="00974C73" w:rsidRDefault="00CC7607" w:rsidP="00CC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095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74C73">
        <w:rPr>
          <w:rFonts w:ascii="Times New Roman" w:hAnsi="Times New Roman" w:cs="Times New Roman"/>
          <w:b/>
          <w:bCs/>
          <w:sz w:val="24"/>
          <w:szCs w:val="24"/>
        </w:rPr>
        <w:t>rijesh Patel</w:t>
      </w:r>
    </w:p>
    <w:p w:rsidR="00CC7607" w:rsidRDefault="00CC7607" w:rsidP="00CC7607">
      <w:pPr>
        <w:jc w:val="center"/>
        <w:rPr>
          <w:rFonts w:ascii="Times New Roman" w:hAnsi="Times New Roman" w:cs="Times New Roman"/>
          <w:sz w:val="20"/>
        </w:rPr>
      </w:pPr>
      <w:r w:rsidRPr="00974C73">
        <w:rPr>
          <w:rFonts w:ascii="Times New Roman" w:hAnsi="Times New Roman" w:cs="Times New Roman"/>
          <w:sz w:val="20"/>
        </w:rPr>
        <w:t>MATS university</w:t>
      </w:r>
      <w:r>
        <w:rPr>
          <w:rFonts w:ascii="Times New Roman" w:hAnsi="Times New Roman" w:cs="Times New Roman"/>
          <w:sz w:val="20"/>
        </w:rPr>
        <w:t>,</w:t>
      </w:r>
      <w:r w:rsidRPr="00974C73">
        <w:rPr>
          <w:rFonts w:ascii="Times New Roman" w:hAnsi="Times New Roman" w:cs="Times New Roman"/>
          <w:sz w:val="20"/>
        </w:rPr>
        <w:t xml:space="preserve"> Raipur (C.G.)</w:t>
      </w:r>
      <w:r w:rsidR="002E5B12" w:rsidRPr="00974C73">
        <w:rPr>
          <w:rFonts w:ascii="Times New Roman" w:hAnsi="Times New Roman" w:cs="Times New Roman"/>
          <w:sz w:val="20"/>
        </w:rPr>
        <w:t>, India</w:t>
      </w:r>
    </w:p>
    <w:p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:rsidR="00CC7607" w:rsidRDefault="00077EFB" w:rsidP="00CC7607">
      <w:pPr>
        <w:pStyle w:val="BodyText"/>
        <w:spacing w:before="93" w:line="249" w:lineRule="auto"/>
        <w:ind w:right="139" w:firstLine="240"/>
        <w:jc w:val="both"/>
      </w:pPr>
      <w:r w:rsidRPr="00DA4BD2">
        <w:rPr>
          <w:b/>
          <w:bCs/>
          <w:sz w:val="24"/>
          <w:szCs w:val="22"/>
        </w:rPr>
        <w:tab/>
      </w:r>
      <w:r w:rsidR="00CC7607" w:rsidRPr="00974C73">
        <w:rPr>
          <w:sz w:val="24"/>
          <w:szCs w:val="24"/>
        </w:rPr>
        <w:t xml:space="preserve">Advancement </w:t>
      </w:r>
      <w:r w:rsidR="00CC7607" w:rsidRPr="00974C73">
        <w:rPr>
          <w:spacing w:val="-3"/>
          <w:sz w:val="24"/>
          <w:szCs w:val="24"/>
        </w:rPr>
        <w:t xml:space="preserve">of </w:t>
      </w:r>
      <w:r w:rsidR="00CC7607" w:rsidRPr="00974C73">
        <w:rPr>
          <w:sz w:val="24"/>
          <w:szCs w:val="24"/>
        </w:rPr>
        <w:t xml:space="preserve">novel materials is required right now to suit the particular application, in view of various criteria's. Recent research works are moving towards advancement </w:t>
      </w:r>
      <w:r w:rsidR="00CC7607" w:rsidRPr="00974C73">
        <w:rPr>
          <w:spacing w:val="-3"/>
          <w:sz w:val="24"/>
          <w:szCs w:val="24"/>
        </w:rPr>
        <w:t xml:space="preserve">of </w:t>
      </w:r>
      <w:r w:rsidR="00CC7607" w:rsidRPr="00974C73">
        <w:rPr>
          <w:sz w:val="24"/>
          <w:szCs w:val="24"/>
        </w:rPr>
        <w:t xml:space="preserve">lightweight materials and natural environmental friendly materials, which will fill the need and furthermore not have impact </w:t>
      </w:r>
      <w:r w:rsidR="00CC7607" w:rsidRPr="00974C73">
        <w:rPr>
          <w:spacing w:val="-5"/>
          <w:sz w:val="24"/>
          <w:szCs w:val="24"/>
        </w:rPr>
        <w:t xml:space="preserve">on </w:t>
      </w:r>
      <w:r w:rsidR="00CC7607" w:rsidRPr="00974C73">
        <w:rPr>
          <w:sz w:val="24"/>
          <w:szCs w:val="24"/>
        </w:rPr>
        <w:t xml:space="preserve">environment in terms of disposal, degradability, recycling etc. </w:t>
      </w:r>
      <w:r w:rsidR="00CC7607" w:rsidRPr="00974C73">
        <w:rPr>
          <w:spacing w:val="-3"/>
          <w:sz w:val="24"/>
          <w:szCs w:val="24"/>
        </w:rPr>
        <w:t xml:space="preserve">For </w:t>
      </w:r>
      <w:r w:rsidR="00CC7607" w:rsidRPr="00974C73">
        <w:rPr>
          <w:sz w:val="24"/>
          <w:szCs w:val="24"/>
        </w:rPr>
        <w:t xml:space="preserve">creating biodegradable composites materials </w:t>
      </w:r>
      <w:r w:rsidR="00CC7607" w:rsidRPr="00974C73">
        <w:rPr>
          <w:spacing w:val="-3"/>
          <w:sz w:val="24"/>
          <w:szCs w:val="24"/>
        </w:rPr>
        <w:t xml:space="preserve">with </w:t>
      </w:r>
      <w:r w:rsidR="00CC7607" w:rsidRPr="00974C73">
        <w:rPr>
          <w:sz w:val="24"/>
          <w:szCs w:val="24"/>
        </w:rPr>
        <w:t xml:space="preserve">ecological cognizance, composites materials dependent </w:t>
      </w:r>
      <w:r w:rsidR="00CC7607" w:rsidRPr="00974C73">
        <w:rPr>
          <w:spacing w:val="-3"/>
          <w:sz w:val="24"/>
          <w:szCs w:val="24"/>
        </w:rPr>
        <w:t xml:space="preserve">on </w:t>
      </w:r>
      <w:r w:rsidR="00CC7607" w:rsidRPr="00974C73">
        <w:rPr>
          <w:sz w:val="24"/>
          <w:szCs w:val="24"/>
        </w:rPr>
        <w:t xml:space="preserve">poly lactic acid combined with natural fibers are increasing more significance, since environmental friendly natural fibers are slowly replacing traditional </w:t>
      </w:r>
      <w:r w:rsidR="00CC7607" w:rsidRPr="00974C73">
        <w:rPr>
          <w:spacing w:val="-3"/>
          <w:sz w:val="24"/>
          <w:szCs w:val="24"/>
        </w:rPr>
        <w:t xml:space="preserve">fiber </w:t>
      </w:r>
      <w:r w:rsidR="00CC7607" w:rsidRPr="00974C73">
        <w:rPr>
          <w:spacing w:val="-4"/>
          <w:sz w:val="24"/>
          <w:szCs w:val="24"/>
        </w:rPr>
        <w:t xml:space="preserve">for </w:t>
      </w:r>
      <w:r w:rsidR="00CC7607" w:rsidRPr="00974C73">
        <w:rPr>
          <w:sz w:val="24"/>
          <w:szCs w:val="24"/>
        </w:rPr>
        <w:t>developing newer materials</w:t>
      </w:r>
      <w:r w:rsidR="00CC7607">
        <w:t>.</w:t>
      </w:r>
    </w:p>
    <w:p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221D6" w:rsidRDefault="008F410B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0953ED">
        <w:rPr>
          <w:rFonts w:ascii="Times New Roman" w:hAnsi="Times New Roman" w:cs="Times New Roman"/>
          <w:i/>
          <w:sz w:val="20"/>
        </w:rPr>
        <w:t>Hybrid</w:t>
      </w:r>
      <w:r w:rsidR="00CC7607" w:rsidRPr="00974C73">
        <w:rPr>
          <w:rFonts w:ascii="Times New Roman" w:hAnsi="Times New Roman" w:cs="Times New Roman"/>
          <w:i/>
          <w:sz w:val="20"/>
        </w:rPr>
        <w:t xml:space="preserve"> composites, natural fibers, poly lactic acid</w:t>
      </w:r>
    </w:p>
    <w:p w:rsidR="008F410B" w:rsidRDefault="008F410B" w:rsidP="008F410B">
      <w:pPr>
        <w:rPr>
          <w:rFonts w:ascii="Arial" w:hAnsi="Arial" w:cs="Arial"/>
          <w:sz w:val="28"/>
          <w:szCs w:val="24"/>
        </w:rPr>
      </w:pPr>
    </w:p>
    <w:p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B07" w:rsidRDefault="009E2B07" w:rsidP="00BB1582">
      <w:pPr>
        <w:spacing w:after="0" w:line="240" w:lineRule="auto"/>
      </w:pPr>
      <w:r>
        <w:separator/>
      </w:r>
    </w:p>
  </w:endnote>
  <w:endnote w:type="continuationSeparator" w:id="1">
    <w:p w:rsidR="009E2B07" w:rsidRDefault="009E2B07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B07" w:rsidRDefault="009E2B07" w:rsidP="00BB1582">
      <w:pPr>
        <w:spacing w:after="0" w:line="240" w:lineRule="auto"/>
      </w:pPr>
      <w:r>
        <w:separator/>
      </w:r>
    </w:p>
  </w:footnote>
  <w:footnote w:type="continuationSeparator" w:id="1">
    <w:p w:rsidR="009E2B07" w:rsidRDefault="009E2B07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514E6"/>
    <w:rsid w:val="00077EFB"/>
    <w:rsid w:val="000953ED"/>
    <w:rsid w:val="000D6274"/>
    <w:rsid w:val="000E67BE"/>
    <w:rsid w:val="0016798B"/>
    <w:rsid w:val="001D78A6"/>
    <w:rsid w:val="0023311B"/>
    <w:rsid w:val="0029250B"/>
    <w:rsid w:val="00293803"/>
    <w:rsid w:val="002C6CB3"/>
    <w:rsid w:val="002E5B12"/>
    <w:rsid w:val="003D42F9"/>
    <w:rsid w:val="004221D6"/>
    <w:rsid w:val="0047552E"/>
    <w:rsid w:val="004E7BD0"/>
    <w:rsid w:val="00594902"/>
    <w:rsid w:val="005E5927"/>
    <w:rsid w:val="007176AC"/>
    <w:rsid w:val="0074427C"/>
    <w:rsid w:val="007747F3"/>
    <w:rsid w:val="00835A34"/>
    <w:rsid w:val="008702A0"/>
    <w:rsid w:val="00885A5D"/>
    <w:rsid w:val="00886C4A"/>
    <w:rsid w:val="008C0928"/>
    <w:rsid w:val="008F410B"/>
    <w:rsid w:val="009514E6"/>
    <w:rsid w:val="009A2708"/>
    <w:rsid w:val="009E2B07"/>
    <w:rsid w:val="009F7CCB"/>
    <w:rsid w:val="00A21186"/>
    <w:rsid w:val="00A21407"/>
    <w:rsid w:val="00A47F06"/>
    <w:rsid w:val="00B67B0B"/>
    <w:rsid w:val="00B95725"/>
    <w:rsid w:val="00BB1582"/>
    <w:rsid w:val="00C85237"/>
    <w:rsid w:val="00C931E8"/>
    <w:rsid w:val="00CA4AA8"/>
    <w:rsid w:val="00CC7607"/>
    <w:rsid w:val="00D84AED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0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styleId="BodyText">
    <w:name w:val="Body Text"/>
    <w:basedOn w:val="Normal"/>
    <w:link w:val="BodyTextChar"/>
    <w:uiPriority w:val="1"/>
    <w:qFormat/>
    <w:rsid w:val="00CC7607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C7607"/>
    <w:rPr>
      <w:rFonts w:ascii="Times New Roman" w:eastAsia="Times New Roman" w:hAnsi="Times New Roman" w:cs="Times New Roman"/>
      <w:sz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80893-26A9-EA49-93A2-1E796B57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Pradhan</cp:lastModifiedBy>
  <cp:revision>9</cp:revision>
  <dcterms:created xsi:type="dcterms:W3CDTF">2019-05-27T03:51:00Z</dcterms:created>
  <dcterms:modified xsi:type="dcterms:W3CDTF">2019-08-20T09:21:00Z</dcterms:modified>
</cp:coreProperties>
</file>