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87" w:rsidRDefault="004B2F8D" w:rsidP="008A6941">
      <w:pPr>
        <w:spacing w:line="360" w:lineRule="auto"/>
        <w:jc w:val="both"/>
        <w:rPr>
          <w:rFonts w:ascii="Times New Roman" w:hAnsi="Times New Roman" w:cs="Times New Roman"/>
          <w:b/>
          <w:sz w:val="28"/>
          <w:szCs w:val="28"/>
        </w:rPr>
      </w:pPr>
      <w:r w:rsidRPr="008A6941">
        <w:rPr>
          <w:rFonts w:ascii="Times New Roman" w:hAnsi="Times New Roman" w:cs="Times New Roman"/>
          <w:b/>
          <w:sz w:val="28"/>
          <w:szCs w:val="28"/>
        </w:rPr>
        <w:t xml:space="preserve">Processing and Properties of Sintered Submicron IR Transparent Yttria Ceramics </w:t>
      </w:r>
      <w:r w:rsidR="0091154B">
        <w:rPr>
          <w:rFonts w:ascii="Times New Roman" w:hAnsi="Times New Roman" w:cs="Times New Roman"/>
          <w:b/>
          <w:sz w:val="28"/>
          <w:szCs w:val="28"/>
        </w:rPr>
        <w:t>Derived Through Sol-Gel M</w:t>
      </w:r>
      <w:r w:rsidRPr="008A6941">
        <w:rPr>
          <w:rFonts w:ascii="Times New Roman" w:hAnsi="Times New Roman" w:cs="Times New Roman"/>
          <w:b/>
          <w:sz w:val="28"/>
          <w:szCs w:val="28"/>
        </w:rPr>
        <w:t>ethod</w:t>
      </w:r>
    </w:p>
    <w:p w:rsidR="008A6941" w:rsidRDefault="008A6941" w:rsidP="008A6941">
      <w:pPr>
        <w:spacing w:line="360" w:lineRule="auto"/>
        <w:jc w:val="both"/>
        <w:rPr>
          <w:rFonts w:ascii="Times New Roman" w:hAnsi="Times New Roman" w:cs="Times New Roman"/>
          <w:b/>
          <w:sz w:val="24"/>
          <w:szCs w:val="28"/>
        </w:rPr>
      </w:pPr>
      <w:r w:rsidRPr="008A6941">
        <w:rPr>
          <w:rFonts w:ascii="Times New Roman" w:hAnsi="Times New Roman" w:cs="Times New Roman"/>
          <w:b/>
          <w:sz w:val="24"/>
          <w:szCs w:val="28"/>
        </w:rPr>
        <w:t>R. Senthil Kumar</w:t>
      </w:r>
    </w:p>
    <w:p w:rsidR="00C6674C" w:rsidRDefault="008A6941" w:rsidP="008A6941">
      <w:pPr>
        <w:spacing w:line="360" w:lineRule="auto"/>
        <w:jc w:val="both"/>
        <w:rPr>
          <w:rFonts w:ascii="Times New Roman" w:hAnsi="Times New Roman" w:cs="Times New Roman"/>
          <w:sz w:val="20"/>
          <w:szCs w:val="28"/>
        </w:rPr>
      </w:pPr>
      <w:r w:rsidRPr="002070C3">
        <w:rPr>
          <w:rFonts w:ascii="Times New Roman" w:hAnsi="Times New Roman" w:cs="Times New Roman"/>
          <w:sz w:val="20"/>
          <w:szCs w:val="28"/>
        </w:rPr>
        <w:t>International Advanced Research Centre for Powder Metallurgy and New Materials, Hyderabad, India</w:t>
      </w:r>
    </w:p>
    <w:p w:rsidR="002070C3" w:rsidRPr="00C6674C" w:rsidRDefault="002070C3" w:rsidP="008A6941">
      <w:pPr>
        <w:spacing w:line="360" w:lineRule="auto"/>
        <w:jc w:val="both"/>
        <w:rPr>
          <w:rFonts w:ascii="Times New Roman" w:hAnsi="Times New Roman" w:cs="Times New Roman"/>
          <w:sz w:val="20"/>
          <w:szCs w:val="28"/>
        </w:rPr>
      </w:pPr>
      <w:r>
        <w:rPr>
          <w:rFonts w:ascii="Times New Roman" w:hAnsi="Times New Roman" w:cs="Times New Roman"/>
          <w:i/>
          <w:sz w:val="20"/>
          <w:szCs w:val="28"/>
        </w:rPr>
        <w:t>senthil@arci.res.in</w:t>
      </w:r>
    </w:p>
    <w:p w:rsidR="004B2F8D" w:rsidRPr="008A6941" w:rsidRDefault="008A6941">
      <w:pPr>
        <w:rPr>
          <w:rFonts w:ascii="Times New Roman" w:hAnsi="Times New Roman" w:cs="Times New Roman"/>
          <w:b/>
          <w:sz w:val="24"/>
        </w:rPr>
      </w:pPr>
      <w:r w:rsidRPr="008A6941">
        <w:rPr>
          <w:rFonts w:ascii="Times New Roman" w:hAnsi="Times New Roman" w:cs="Times New Roman"/>
          <w:b/>
          <w:sz w:val="24"/>
        </w:rPr>
        <w:t>Roy Johnson</w:t>
      </w:r>
    </w:p>
    <w:p w:rsidR="008A6941" w:rsidRPr="002070C3" w:rsidRDefault="008A6941" w:rsidP="008A6941">
      <w:pPr>
        <w:spacing w:line="360" w:lineRule="auto"/>
        <w:jc w:val="both"/>
        <w:rPr>
          <w:rFonts w:ascii="Times New Roman" w:hAnsi="Times New Roman" w:cs="Times New Roman"/>
          <w:sz w:val="20"/>
          <w:szCs w:val="28"/>
        </w:rPr>
      </w:pPr>
      <w:r w:rsidRPr="002070C3">
        <w:rPr>
          <w:rFonts w:ascii="Times New Roman" w:hAnsi="Times New Roman" w:cs="Times New Roman"/>
          <w:sz w:val="20"/>
          <w:szCs w:val="28"/>
        </w:rPr>
        <w:t>International Advanced Research Centre for Powder Metallurgy and New Materials, Hyderabad, India</w:t>
      </w:r>
    </w:p>
    <w:p w:rsidR="008A6941" w:rsidRDefault="008A6941">
      <w:pPr>
        <w:rPr>
          <w:rFonts w:ascii="Times New Roman" w:hAnsi="Times New Roman" w:cs="Times New Roman"/>
          <w:b/>
          <w:sz w:val="24"/>
        </w:rPr>
      </w:pPr>
      <w:r w:rsidRPr="008A6941">
        <w:rPr>
          <w:rFonts w:ascii="Times New Roman" w:hAnsi="Times New Roman" w:cs="Times New Roman"/>
          <w:b/>
          <w:sz w:val="24"/>
        </w:rPr>
        <w:t>Asit Kumar Khanra</w:t>
      </w:r>
    </w:p>
    <w:p w:rsidR="008A6941" w:rsidRPr="008A6941" w:rsidRDefault="008A6941" w:rsidP="008A6941">
      <w:pPr>
        <w:spacing w:line="360" w:lineRule="auto"/>
        <w:jc w:val="both"/>
        <w:rPr>
          <w:rFonts w:ascii="Times New Roman" w:hAnsi="Times New Roman" w:cs="Times New Roman"/>
          <w:szCs w:val="28"/>
        </w:rPr>
      </w:pPr>
      <w:r w:rsidRPr="008A6941">
        <w:rPr>
          <w:rFonts w:ascii="Times New Roman" w:hAnsi="Times New Roman" w:cs="Times New Roman"/>
          <w:szCs w:val="28"/>
        </w:rPr>
        <w:t>National Institute of Technology Warangal, Warangal, India</w:t>
      </w:r>
    </w:p>
    <w:p w:rsidR="003802CF" w:rsidRDefault="003802CF">
      <w:pPr>
        <w:rPr>
          <w:rFonts w:ascii="Times New Roman" w:hAnsi="Times New Roman" w:cs="Times New Roman"/>
          <w:b/>
          <w:sz w:val="24"/>
        </w:rPr>
      </w:pPr>
    </w:p>
    <w:p w:rsidR="008A6941" w:rsidRPr="008A6941" w:rsidRDefault="008A6941">
      <w:pPr>
        <w:rPr>
          <w:rFonts w:ascii="Times New Roman" w:hAnsi="Times New Roman" w:cs="Times New Roman"/>
          <w:b/>
          <w:sz w:val="24"/>
        </w:rPr>
      </w:pPr>
      <w:bookmarkStart w:id="0" w:name="_GoBack"/>
      <w:bookmarkEnd w:id="0"/>
      <w:r>
        <w:rPr>
          <w:rFonts w:ascii="Times New Roman" w:hAnsi="Times New Roman" w:cs="Times New Roman"/>
          <w:b/>
          <w:sz w:val="24"/>
        </w:rPr>
        <w:t>ABSTRACT</w:t>
      </w:r>
    </w:p>
    <w:p w:rsidR="008A6941" w:rsidRDefault="004B2F8D" w:rsidP="008A6941">
      <w:pPr>
        <w:spacing w:line="240" w:lineRule="auto"/>
        <w:jc w:val="both"/>
        <w:rPr>
          <w:rFonts w:ascii="Times New Roman" w:hAnsi="Times New Roman" w:cs="Times New Roman"/>
          <w:sz w:val="24"/>
        </w:rPr>
      </w:pPr>
      <w:r w:rsidRPr="008A6941">
        <w:rPr>
          <w:rFonts w:ascii="Times New Roman" w:hAnsi="Times New Roman" w:cs="Times New Roman"/>
          <w:sz w:val="24"/>
        </w:rPr>
        <w:t>IR transparent sintered submicron yttria has been fabricated using sol-gel p</w:t>
      </w:r>
      <w:r w:rsidR="00B35DDD" w:rsidRPr="008A6941">
        <w:rPr>
          <w:rFonts w:ascii="Times New Roman" w:hAnsi="Times New Roman" w:cs="Times New Roman"/>
          <w:sz w:val="24"/>
        </w:rPr>
        <w:t>rocessing. Yttrium nitrate hexa-</w:t>
      </w:r>
      <w:r w:rsidRPr="008A6941">
        <w:rPr>
          <w:rFonts w:ascii="Times New Roman" w:hAnsi="Times New Roman" w:cs="Times New Roman"/>
          <w:sz w:val="24"/>
        </w:rPr>
        <w:t>hydrate was used as a major precursor for the synthesis of transparent yttria sol. Yttrium oxide seeds and sintering additives were introduced to the sol followed by gelation, drying and calc</w:t>
      </w:r>
      <w:r w:rsidR="00B35DDD" w:rsidRPr="008A6941">
        <w:rPr>
          <w:rFonts w:ascii="Times New Roman" w:hAnsi="Times New Roman" w:cs="Times New Roman"/>
          <w:sz w:val="24"/>
        </w:rPr>
        <w:t xml:space="preserve">ination to obtain yttria powder. The powder was further shaped through uniaxial compaction followed by densification at temperatures between 1200 – 1400°C in air atmosphere. The samples which attained zero percent closed porosity were further pressed hot isostatically (HIP) to obtain 100% dense yttria samples. </w:t>
      </w:r>
    </w:p>
    <w:p w:rsidR="004B2F8D" w:rsidRPr="008A6941" w:rsidRDefault="00B35DDD" w:rsidP="008A6941">
      <w:pPr>
        <w:spacing w:line="240" w:lineRule="auto"/>
        <w:jc w:val="both"/>
        <w:rPr>
          <w:rFonts w:ascii="Times New Roman" w:hAnsi="Times New Roman" w:cs="Times New Roman"/>
          <w:sz w:val="24"/>
        </w:rPr>
      </w:pPr>
      <w:r w:rsidRPr="008A6941">
        <w:rPr>
          <w:rFonts w:ascii="Times New Roman" w:hAnsi="Times New Roman" w:cs="Times New Roman"/>
          <w:sz w:val="24"/>
        </w:rPr>
        <w:t xml:space="preserve">The powder synthesized through the above process was characterized for its physical, microstructural, and chemical properties. The sintered and HIPed samples were also characterized for their physical, mechanical and optical properties. The samples produced in this method exhibited the grain size around 500 nm on an average and showed about 70% IR transmission in the 3 – 7 µm wavelength region. </w:t>
      </w:r>
    </w:p>
    <w:sectPr w:rsidR="004B2F8D" w:rsidRPr="008A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8D"/>
    <w:rsid w:val="002070C3"/>
    <w:rsid w:val="003802CF"/>
    <w:rsid w:val="004B2F8D"/>
    <w:rsid w:val="008A6941"/>
    <w:rsid w:val="0091154B"/>
    <w:rsid w:val="009E4F87"/>
    <w:rsid w:val="00B35DDD"/>
    <w:rsid w:val="00C6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A4C"/>
  <w15:chartTrackingRefBased/>
  <w15:docId w15:val="{C880DF77-A890-417E-AB50-6B3B15B9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2019-07-24T08:38:00Z</dcterms:created>
  <dcterms:modified xsi:type="dcterms:W3CDTF">2019-07-24T09:42:00Z</dcterms:modified>
</cp:coreProperties>
</file>