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457C" w:rsidRPr="002E457C" w:rsidRDefault="002E457C" w:rsidP="002E457C">
      <w:pPr>
        <w:ind w:left="567" w:firstLine="0"/>
        <w:contextualSpacing/>
      </w:pPr>
      <w:bookmarkStart w:id="0" w:name="Title_2"/>
    </w:p>
    <w:p w:rsidR="00A47C1A" w:rsidRPr="0013295D" w:rsidRDefault="0013295D" w:rsidP="0013295D">
      <w:pPr>
        <w:jc w:val="center"/>
        <w:rPr>
          <w:rFonts w:ascii="Arial" w:hAnsi="Arial" w:cs="Arial"/>
          <w:b/>
          <w:sz w:val="28"/>
          <w:szCs w:val="28"/>
        </w:rPr>
      </w:pPr>
      <w:r w:rsidRPr="00BC1B9F">
        <w:rPr>
          <w:rFonts w:ascii="Arial" w:hAnsi="Arial" w:cs="Arial"/>
          <w:b/>
          <w:sz w:val="28"/>
          <w:szCs w:val="28"/>
        </w:rPr>
        <w:t>EVALUATION OF MECHANICAL PROPERTIES OF AGAVE AMERICANA AND OKRA HYBRID POLYPROPYLENE COMPOSITES</w:t>
      </w:r>
    </w:p>
    <w:bookmarkEnd w:id="0"/>
    <w:p w:rsidR="00A47C1A" w:rsidRPr="00AB4995" w:rsidRDefault="00A47C1A" w:rsidP="00E627A7">
      <w:pPr>
        <w:ind w:firstLine="0"/>
        <w:contextualSpacing/>
        <w:jc w:val="center"/>
        <w:rPr>
          <w:szCs w:val="24"/>
        </w:rPr>
      </w:pPr>
    </w:p>
    <w:p w:rsidR="00A47C1A" w:rsidRPr="006C1D24" w:rsidRDefault="0013295D" w:rsidP="0013295D">
      <w:pPr>
        <w:jc w:val="center"/>
        <w:rPr>
          <w:b/>
        </w:rPr>
      </w:pPr>
      <w:bookmarkStart w:id="1" w:name="Author_1"/>
      <w:r w:rsidRPr="006C1D24">
        <w:rPr>
          <w:b/>
        </w:rPr>
        <w:t>N. Ravi Kumar</w:t>
      </w:r>
      <w:r w:rsidRPr="006C1D24">
        <w:rPr>
          <w:b/>
          <w:vertAlign w:val="superscript"/>
        </w:rPr>
        <w:t xml:space="preserve"> a</w:t>
      </w:r>
      <w:r w:rsidRPr="006C1D24">
        <w:rPr>
          <w:b/>
        </w:rPr>
        <w:t>, Y. Mounika</w:t>
      </w:r>
      <w:r w:rsidRPr="006C1D24">
        <w:rPr>
          <w:b/>
          <w:vertAlign w:val="superscript"/>
        </w:rPr>
        <w:t xml:space="preserve"> b*</w:t>
      </w:r>
      <w:r w:rsidRPr="006C1D24">
        <w:rPr>
          <w:b/>
        </w:rPr>
        <w:t xml:space="preserve">, B. Raghava Rao </w:t>
      </w:r>
      <w:r w:rsidRPr="006C1D24">
        <w:rPr>
          <w:b/>
          <w:vertAlign w:val="superscript"/>
        </w:rPr>
        <w:t>a</w:t>
      </w:r>
      <w:bookmarkEnd w:id="1"/>
    </w:p>
    <w:p w:rsidR="00AB4995" w:rsidRPr="00295E6C" w:rsidRDefault="00CF26AA" w:rsidP="00390BBA">
      <w:pPr>
        <w:ind w:left="567" w:firstLine="0"/>
        <w:jc w:val="center"/>
        <w:rPr>
          <w:rFonts w:eastAsia="DFKai-SB"/>
          <w:i/>
          <w:kern w:val="2"/>
          <w:sz w:val="20"/>
        </w:rPr>
      </w:pPr>
      <w:r w:rsidRPr="00295E6C">
        <w:rPr>
          <w:rFonts w:eastAsia="DFKai-SB"/>
          <w:i/>
          <w:sz w:val="20"/>
          <w:vertAlign w:val="superscript"/>
        </w:rPr>
        <w:t>a</w:t>
      </w:r>
      <w:r>
        <w:rPr>
          <w:rFonts w:eastAsia="DFKai-SB"/>
          <w:i/>
          <w:sz w:val="20"/>
        </w:rPr>
        <w:t xml:space="preserve"> Department of Mechanical Engineering, VR Siddhartha Engineering college, Vijayawada-520007</w:t>
      </w:r>
      <w:r w:rsidRPr="00295E6C">
        <w:rPr>
          <w:rFonts w:eastAsia="DFKai-SB"/>
          <w:i/>
          <w:sz w:val="20"/>
        </w:rPr>
        <w:t>,</w:t>
      </w:r>
      <w:r>
        <w:rPr>
          <w:rFonts w:eastAsia="DFKai-SB"/>
          <w:i/>
          <w:sz w:val="20"/>
        </w:rPr>
        <w:t xml:space="preserve"> </w:t>
      </w:r>
      <w:r w:rsidR="002C117D">
        <w:rPr>
          <w:rFonts w:eastAsia="DFKai-SB"/>
          <w:i/>
          <w:sz w:val="20"/>
        </w:rPr>
        <w:t>AP</w:t>
      </w:r>
      <w:r w:rsidR="002C117D" w:rsidRPr="00295E6C">
        <w:rPr>
          <w:rFonts w:eastAsia="DFKai-SB"/>
          <w:i/>
          <w:sz w:val="20"/>
        </w:rPr>
        <w:t>,</w:t>
      </w:r>
      <w:r w:rsidR="002C117D">
        <w:rPr>
          <w:rFonts w:eastAsia="DFKai-SB"/>
          <w:i/>
          <w:sz w:val="20"/>
        </w:rPr>
        <w:t xml:space="preserve"> India</w:t>
      </w:r>
    </w:p>
    <w:p w:rsidR="00186CD1" w:rsidRPr="00295E6C" w:rsidRDefault="00186CD1" w:rsidP="00CF26AA">
      <w:pPr>
        <w:ind w:left="567" w:firstLine="0"/>
        <w:jc w:val="center"/>
        <w:rPr>
          <w:rFonts w:eastAsia="PMingLiU"/>
          <w:i/>
          <w:sz w:val="20"/>
        </w:rPr>
      </w:pPr>
      <w:r w:rsidRPr="00295E6C">
        <w:rPr>
          <w:rFonts w:eastAsia="DFKai-SB"/>
          <w:i/>
          <w:kern w:val="2"/>
          <w:sz w:val="20"/>
          <w:vertAlign w:val="superscript"/>
        </w:rPr>
        <w:t>b</w:t>
      </w:r>
      <w:r w:rsidR="002C117D">
        <w:rPr>
          <w:rFonts w:eastAsia="DFKai-SB"/>
          <w:i/>
          <w:kern w:val="2"/>
          <w:sz w:val="20"/>
          <w:vertAlign w:val="superscript"/>
        </w:rPr>
        <w:t xml:space="preserve"> </w:t>
      </w:r>
      <w:r w:rsidR="00CF26AA">
        <w:rPr>
          <w:rFonts w:eastAsia="DFKai-SB"/>
          <w:i/>
          <w:kern w:val="2"/>
          <w:sz w:val="20"/>
        </w:rPr>
        <w:t xml:space="preserve">Department of Mechanical Engineering, Shri Vishnu Engineering College for Women, Bhimavaram-534202, </w:t>
      </w:r>
      <w:r w:rsidR="002C117D">
        <w:rPr>
          <w:rFonts w:eastAsia="DFKai-SB"/>
          <w:i/>
          <w:kern w:val="2"/>
          <w:sz w:val="20"/>
        </w:rPr>
        <w:t>AP, India</w:t>
      </w:r>
    </w:p>
    <w:p w:rsidR="00186CD1" w:rsidRPr="00295E6C" w:rsidRDefault="00186CD1" w:rsidP="00CF26AA">
      <w:pPr>
        <w:ind w:left="567" w:firstLine="0"/>
        <w:rPr>
          <w:rFonts w:eastAsia="DFKai-SB"/>
          <w:i/>
          <w:sz w:val="20"/>
        </w:rPr>
      </w:pPr>
    </w:p>
    <w:p w:rsidR="00295E6C" w:rsidRPr="00295E6C" w:rsidRDefault="00295E6C" w:rsidP="00186CD1">
      <w:pPr>
        <w:ind w:left="567" w:firstLine="0"/>
        <w:jc w:val="center"/>
        <w:rPr>
          <w:rFonts w:eastAsia="DFKai-SB"/>
          <w:sz w:val="20"/>
        </w:rPr>
      </w:pPr>
    </w:p>
    <w:p w:rsidR="00CF26AA" w:rsidRPr="00CF26AA" w:rsidRDefault="00AB4995" w:rsidP="00CF26AA">
      <w:pPr>
        <w:ind w:left="567" w:firstLine="0"/>
        <w:jc w:val="center"/>
        <w:rPr>
          <w:rFonts w:eastAsia="PMingLiU"/>
          <w:sz w:val="20"/>
        </w:rPr>
      </w:pPr>
      <w:r w:rsidRPr="00295E6C">
        <w:rPr>
          <w:rFonts w:eastAsia="PMingLiU"/>
          <w:sz w:val="20"/>
        </w:rPr>
        <w:t xml:space="preserve">*Corresponding author Email: </w:t>
      </w:r>
      <w:r w:rsidR="00CF26AA" w:rsidRPr="006C1D24">
        <w:rPr>
          <w:rFonts w:eastAsia="PMingLiU"/>
          <w:b/>
          <w:sz w:val="20"/>
        </w:rPr>
        <w:t>yaragarlamounika@outlook.com</w:t>
      </w:r>
    </w:p>
    <w:p w:rsidR="002E457C" w:rsidRPr="000C7419" w:rsidRDefault="00B11368" w:rsidP="002E457C">
      <w:pPr>
        <w:ind w:left="567" w:firstLine="0"/>
        <w:contextualSpacing/>
        <w:rPr>
          <w:sz w:val="22"/>
          <w:szCs w:val="22"/>
        </w:rPr>
      </w:pPr>
      <w:r>
        <w:rPr>
          <w:sz w:val="22"/>
          <w:szCs w:val="22"/>
        </w:rPr>
        <w:t>------------------------------------------------------------------------------------------------------------------</w:t>
      </w:r>
    </w:p>
    <w:p w:rsidR="00A21BCB" w:rsidRDefault="00A21BCB" w:rsidP="00CF26AA">
      <w:pPr>
        <w:spacing w:after="240"/>
        <w:rPr>
          <w:rFonts w:ascii="Arial" w:hAnsi="Arial" w:cs="Arial"/>
          <w:b/>
          <w:sz w:val="22"/>
          <w:szCs w:val="22"/>
        </w:rPr>
      </w:pPr>
    </w:p>
    <w:p w:rsidR="00307675" w:rsidRPr="006C1D24" w:rsidRDefault="00CF26AA" w:rsidP="00307675">
      <w:pPr>
        <w:spacing w:after="240"/>
        <w:rPr>
          <w:bCs/>
          <w:sz w:val="22"/>
          <w:szCs w:val="22"/>
          <w:lang w:val="en-IN"/>
        </w:rPr>
      </w:pPr>
      <w:r w:rsidRPr="006C1D24">
        <w:rPr>
          <w:rFonts w:ascii="Arial" w:hAnsi="Arial" w:cs="Arial"/>
          <w:b/>
          <w:sz w:val="22"/>
          <w:szCs w:val="22"/>
        </w:rPr>
        <w:t>Abstract</w:t>
      </w:r>
      <w:r w:rsidRPr="006C1D24">
        <w:rPr>
          <w:rFonts w:ascii="Arial" w:hAnsi="Arial" w:cs="Arial"/>
          <w:sz w:val="22"/>
          <w:szCs w:val="22"/>
        </w:rPr>
        <w:t>:</w:t>
      </w:r>
    </w:p>
    <w:p w:rsidR="00307675" w:rsidRPr="006C1D24" w:rsidRDefault="00307675" w:rsidP="00307675">
      <w:pPr>
        <w:spacing w:after="240"/>
        <w:rPr>
          <w:sz w:val="22"/>
          <w:szCs w:val="22"/>
        </w:rPr>
      </w:pPr>
      <w:r w:rsidRPr="006C1D24">
        <w:rPr>
          <w:sz w:val="22"/>
          <w:szCs w:val="22"/>
        </w:rPr>
        <w:t>In the present work, agave americana and okra hybrid polypropylene composites are fabricated and the mechanical properties of these composites are evaluated. Fibers are chemically treated with Sodium hydroxide (NaOH) and the effect of fiber treatment is investigated. The mechanical properties of chemically treated fiber composite exhibited better strength than that of untreated fiber composite. Experimental results are analysed using statistical techniques like Degree of experiments (DOE) and Analysis of Variance (ANOVA). Multiple regression analysis technique is applied to obtain the mathematical model for tensile, flexural and impact strengths.</w:t>
      </w:r>
    </w:p>
    <w:p w:rsidR="00307675" w:rsidRPr="000C7419" w:rsidRDefault="00307675" w:rsidP="00307675">
      <w:pPr>
        <w:contextualSpacing/>
        <w:rPr>
          <w:sz w:val="22"/>
          <w:szCs w:val="22"/>
        </w:rPr>
      </w:pPr>
    </w:p>
    <w:p w:rsidR="006C1D24" w:rsidRPr="006C1D24" w:rsidRDefault="00307675" w:rsidP="00307675">
      <w:pPr>
        <w:ind w:firstLine="0"/>
        <w:rPr>
          <w:bCs/>
          <w:sz w:val="22"/>
          <w:szCs w:val="22"/>
          <w:lang w:val="en-IN"/>
        </w:rPr>
      </w:pPr>
      <w:r w:rsidRPr="00374491">
        <w:rPr>
          <w:rFonts w:ascii="Arial" w:hAnsi="Arial" w:cs="Arial"/>
          <w:b/>
          <w:i/>
          <w:sz w:val="20"/>
        </w:rPr>
        <w:t>K</w:t>
      </w:r>
      <w:r>
        <w:rPr>
          <w:rFonts w:ascii="Arial" w:hAnsi="Arial" w:cs="Arial"/>
          <w:b/>
          <w:i/>
          <w:sz w:val="20"/>
        </w:rPr>
        <w:t>eywords</w:t>
      </w:r>
      <w:r>
        <w:rPr>
          <w:b/>
          <w:bCs/>
          <w:sz w:val="22"/>
          <w:szCs w:val="22"/>
        </w:rPr>
        <w:t xml:space="preserve">: </w:t>
      </w:r>
      <w:r w:rsidRPr="006C1D24">
        <w:rPr>
          <w:bCs/>
          <w:sz w:val="22"/>
          <w:szCs w:val="22"/>
          <w:lang w:val="en-IN"/>
        </w:rPr>
        <w:t>Natural fibers, Polypropylene composites, chemical treatment (NaOH), Statistical analysis</w:t>
      </w:r>
    </w:p>
    <w:p w:rsidR="00374491" w:rsidRPr="006C1D24" w:rsidRDefault="00374491" w:rsidP="00374491">
      <w:pPr>
        <w:ind w:firstLine="0"/>
        <w:rPr>
          <w:sz w:val="22"/>
          <w:szCs w:val="22"/>
        </w:rPr>
      </w:pPr>
    </w:p>
    <w:p w:rsidR="00C23DFD" w:rsidRPr="007675D9" w:rsidRDefault="00C23DFD" w:rsidP="00374491">
      <w:pPr>
        <w:ind w:firstLine="0"/>
        <w:rPr>
          <w:sz w:val="22"/>
          <w:szCs w:val="22"/>
        </w:rPr>
      </w:pPr>
    </w:p>
    <w:p w:rsidR="00A47C1A" w:rsidRPr="007C635C" w:rsidRDefault="00A47C1A" w:rsidP="007C635C">
      <w:pPr>
        <w:pStyle w:val="ListParagraph"/>
        <w:numPr>
          <w:ilvl w:val="0"/>
          <w:numId w:val="18"/>
        </w:numPr>
        <w:mirrorIndents/>
        <w:rPr>
          <w:rFonts w:ascii="Arial" w:hAnsi="Arial" w:cs="Arial"/>
          <w:b/>
          <w:szCs w:val="24"/>
        </w:rPr>
      </w:pPr>
      <w:bookmarkStart w:id="2" w:name="_Ref473037328"/>
      <w:r w:rsidRPr="007C635C">
        <w:rPr>
          <w:rFonts w:ascii="Arial" w:hAnsi="Arial" w:cs="Arial"/>
          <w:b/>
          <w:szCs w:val="24"/>
        </w:rPr>
        <w:t>I</w:t>
      </w:r>
      <w:bookmarkEnd w:id="2"/>
      <w:r w:rsidR="00021A6C" w:rsidRPr="007C635C">
        <w:rPr>
          <w:rFonts w:ascii="Arial" w:hAnsi="Arial" w:cs="Arial"/>
          <w:b/>
          <w:szCs w:val="24"/>
        </w:rPr>
        <w:t>ntroduction</w:t>
      </w:r>
    </w:p>
    <w:p w:rsidR="007C635C" w:rsidRPr="007C635C" w:rsidRDefault="007C635C" w:rsidP="007C635C">
      <w:pPr>
        <w:ind w:left="360" w:firstLine="0"/>
        <w:mirrorIndents/>
        <w:rPr>
          <w:rFonts w:ascii="Arial" w:hAnsi="Arial" w:cs="Arial"/>
          <w:b/>
          <w:szCs w:val="24"/>
        </w:rPr>
      </w:pPr>
    </w:p>
    <w:p w:rsidR="006C1D24" w:rsidRDefault="006C1D24" w:rsidP="000538F7">
      <w:pPr>
        <w:ind w:firstLine="450"/>
      </w:pPr>
      <w:r>
        <w:t xml:space="preserve">Hybrid composites have more than one type of fiber in a single matrix material. More studies have developed a logical sequel to conventional composites containing one fiber. Hybrids have a unique feature that can be used to meet various design requirements. </w:t>
      </w:r>
      <w:r w:rsidRPr="00CF10E7">
        <w:t xml:space="preserve">These engineered bio composites are opening new markets in the field of commercial construction, automotive, aerospace and also </w:t>
      </w:r>
      <w:r>
        <w:t xml:space="preserve">shown </w:t>
      </w:r>
      <w:r w:rsidRPr="00CF10E7">
        <w:t>reduc</w:t>
      </w:r>
      <w:r>
        <w:t>ed</w:t>
      </w:r>
      <w:r w:rsidRPr="00CF10E7">
        <w:t xml:space="preserve"> effects on the environment such as energy, air, water, an</w:t>
      </w:r>
      <w:r>
        <w:t>d waste [1]</w:t>
      </w:r>
      <w:r w:rsidRPr="00CF10E7">
        <w:t>.</w:t>
      </w:r>
      <w:r>
        <w:t xml:space="preserve"> </w:t>
      </w:r>
      <w:r w:rsidRPr="00CF10E7">
        <w:t>Natural fibers have many distinctive advantages over other fillers with its limitless applicatio</w:t>
      </w:r>
      <w:r>
        <w:t>n areas</w:t>
      </w:r>
      <w:r w:rsidRPr="00FC461B">
        <w:t xml:space="preserve"> [2]</w:t>
      </w:r>
      <w:r w:rsidRPr="00CF10E7">
        <w:t>.</w:t>
      </w:r>
      <w:r w:rsidRPr="005032BF">
        <w:t xml:space="preserve"> </w:t>
      </w:r>
      <w:r w:rsidRPr="008465B8">
        <w:t>Composites are widely used but the mechanical properties of polymers are inadequate</w:t>
      </w:r>
      <w:r>
        <w:t xml:space="preserve"> for many structural purpose [</w:t>
      </w:r>
      <w:r w:rsidRPr="00852EE8">
        <w:t>3]</w:t>
      </w:r>
      <w:r w:rsidRPr="008465B8">
        <w:t xml:space="preserve">. </w:t>
      </w:r>
      <w:r>
        <w:t xml:space="preserve">Development in textile technologies such as weaving, knitting and braiding have resulted in the formation of textile composites that have superior mechanical properties. </w:t>
      </w:r>
    </w:p>
    <w:p w:rsidR="006C1D24" w:rsidRDefault="006C1D24" w:rsidP="000538F7">
      <w:pPr>
        <w:ind w:firstLine="446"/>
      </w:pPr>
      <w:r>
        <w:t>The natural fibers such as banana, ramie, sisal and pineapple leaf have the potential to be used as a replacement for glass or other synthetic, inorganic traditional reinforcement materials in composites. Polypropylene</w:t>
      </w:r>
      <w:r w:rsidRPr="005032BF">
        <w:t xml:space="preserve"> is lightweight, durable, moderately inexpensive, and chemical r</w:t>
      </w:r>
      <w:r>
        <w:t xml:space="preserve">esistant </w:t>
      </w:r>
      <w:r w:rsidRPr="00852EE8">
        <w:t>[4]</w:t>
      </w:r>
      <w:r>
        <w:t xml:space="preserve">. </w:t>
      </w:r>
      <w:r w:rsidR="00D33CA4">
        <w:t xml:space="preserve">The natural fibers present many advantages as compared to synthetic fibers which make them attractive as reinforcement in composite materials, also affirmed that okra fiber composites are useful for the preparation of doors for house hold purposes with light weight. </w:t>
      </w:r>
      <w:r>
        <w:t xml:space="preserve">The S/N ratios, which are log functions of desired output, serve as the objective functions for optimization, help in data analysis and the prediction of the optimum results. A better result for the relative effect of the different factors is obtained by the decomposition of variance, which is commonly known as analysis of variance </w:t>
      </w:r>
      <w:r w:rsidRPr="00852EE8">
        <w:t>[</w:t>
      </w:r>
      <w:r w:rsidR="00F311AE">
        <w:t>5</w:t>
      </w:r>
      <w:r w:rsidRPr="00852EE8">
        <w:t>]</w:t>
      </w:r>
      <w:r>
        <w:t>.</w:t>
      </w:r>
    </w:p>
    <w:p w:rsidR="006C1D24" w:rsidRPr="001E222A" w:rsidRDefault="006C1D24" w:rsidP="006C1D24">
      <w:pPr>
        <w:ind w:firstLine="450"/>
      </w:pPr>
      <w:r>
        <w:t xml:space="preserve">Multiple regression analysis suggests how a dependent variable is related to two or more independent variables. Statistical software packages are the only realistic means of performing the numerous computations required in multiple regression analysis </w:t>
      </w:r>
      <w:r w:rsidR="00F311AE">
        <w:t>[6</w:t>
      </w:r>
      <w:r w:rsidRPr="000342C6">
        <w:t>]</w:t>
      </w:r>
      <w:r>
        <w:t xml:space="preserve">. The multiple coefficient of determination was presented as approximate result of the estimated regression equation. </w:t>
      </w:r>
    </w:p>
    <w:p w:rsidR="006C1D24" w:rsidRDefault="006C1D24" w:rsidP="006C1D24">
      <w:pPr>
        <w:tabs>
          <w:tab w:val="left" w:pos="450"/>
        </w:tabs>
      </w:pPr>
      <w:r>
        <w:lastRenderedPageBreak/>
        <w:tab/>
        <w:t>The main objective of this work is to determine the suitability of agave americana, okra fibers reinforcement in the polypropylene matrix. The effect of the fiber content and the interfacial adhesion on mechanical properties of agave americana, okra hybrid polypropylene composites prepared by injection moulding process was investigated. Experimental results are statistically analysed.</w:t>
      </w:r>
    </w:p>
    <w:p w:rsidR="000538F7" w:rsidRDefault="000538F7" w:rsidP="006C1D24">
      <w:pPr>
        <w:tabs>
          <w:tab w:val="left" w:pos="450"/>
        </w:tabs>
      </w:pPr>
    </w:p>
    <w:p w:rsidR="006C1D24" w:rsidRPr="006C1D24" w:rsidRDefault="006C1D24" w:rsidP="006C1D24">
      <w:pPr>
        <w:tabs>
          <w:tab w:val="left" w:pos="6720"/>
        </w:tabs>
        <w:spacing w:after="160"/>
        <w:ind w:firstLine="0"/>
        <w:rPr>
          <w:rFonts w:ascii="Arial" w:eastAsia="Calibri" w:hAnsi="Arial" w:cs="Arial"/>
          <w:b/>
          <w:szCs w:val="22"/>
          <w:lang w:val="en-IN"/>
        </w:rPr>
      </w:pPr>
      <w:r w:rsidRPr="006C1D24">
        <w:rPr>
          <w:rFonts w:ascii="Arial" w:eastAsia="Calibri" w:hAnsi="Arial" w:cs="Arial"/>
          <w:b/>
          <w:szCs w:val="22"/>
          <w:lang w:val="en-IN"/>
        </w:rPr>
        <w:t>2.0. Experimental Procedure</w:t>
      </w:r>
    </w:p>
    <w:p w:rsidR="006C1D24" w:rsidRPr="006C1D24" w:rsidRDefault="006C1D24" w:rsidP="006C1D24">
      <w:pPr>
        <w:tabs>
          <w:tab w:val="left" w:pos="6720"/>
        </w:tabs>
        <w:spacing w:after="160"/>
        <w:ind w:firstLine="0"/>
        <w:rPr>
          <w:rFonts w:ascii="Arial" w:eastAsia="Calibri" w:hAnsi="Arial" w:cs="Arial"/>
          <w:b/>
          <w:szCs w:val="22"/>
          <w:lang w:val="en-IN"/>
        </w:rPr>
      </w:pPr>
      <w:r w:rsidRPr="006C1D24">
        <w:rPr>
          <w:rFonts w:ascii="Arial" w:eastAsia="Calibri" w:hAnsi="Arial" w:cs="Arial"/>
          <w:b/>
          <w:szCs w:val="22"/>
          <w:lang w:val="en-IN"/>
        </w:rPr>
        <w:t>2.1. Processing, Specimen Fabrication &amp; Testing</w:t>
      </w:r>
    </w:p>
    <w:p w:rsidR="006C1D24" w:rsidRPr="006C1D24" w:rsidRDefault="006C1D24" w:rsidP="006C1D24">
      <w:pPr>
        <w:tabs>
          <w:tab w:val="left" w:pos="450"/>
        </w:tabs>
        <w:spacing w:after="160"/>
        <w:ind w:firstLine="0"/>
        <w:rPr>
          <w:rFonts w:eastAsia="Calibri"/>
          <w:szCs w:val="22"/>
          <w:lang w:val="en-IN"/>
        </w:rPr>
      </w:pPr>
      <w:r w:rsidRPr="006C1D24">
        <w:rPr>
          <w:rFonts w:eastAsia="Calibri"/>
          <w:szCs w:val="22"/>
          <w:lang w:val="en-IN"/>
        </w:rPr>
        <w:tab/>
        <w:t>The agave Americana and okra fibers are collected from the local resources and the extracted fiber was then chopped in to short fiber. Polypropylene is used as matrix material. The composite specimens are prepared with proper proportions of fibers A.V</w:t>
      </w:r>
      <w:r w:rsidR="00813632">
        <w:rPr>
          <w:rFonts w:eastAsia="Calibri"/>
          <w:szCs w:val="22"/>
          <w:lang w:val="en-IN"/>
        </w:rPr>
        <w:t xml:space="preserve"> </w:t>
      </w:r>
      <w:r w:rsidRPr="006C1D24">
        <w:rPr>
          <w:rFonts w:eastAsia="Calibri"/>
          <w:szCs w:val="22"/>
          <w:lang w:val="en-IN"/>
        </w:rPr>
        <w:t>-</w:t>
      </w:r>
      <w:r w:rsidR="00813632">
        <w:rPr>
          <w:rFonts w:eastAsia="Calibri"/>
          <w:szCs w:val="22"/>
          <w:lang w:val="en-IN"/>
        </w:rPr>
        <w:t xml:space="preserve"> </w:t>
      </w:r>
      <w:r w:rsidRPr="006C1D24">
        <w:rPr>
          <w:rFonts w:eastAsia="Calibri"/>
          <w:szCs w:val="22"/>
          <w:lang w:val="en-IN"/>
        </w:rPr>
        <w:t>Okra (0% - 100%), A.V</w:t>
      </w:r>
      <w:r w:rsidR="00813632">
        <w:rPr>
          <w:rFonts w:eastAsia="Calibri"/>
          <w:szCs w:val="22"/>
          <w:lang w:val="en-IN"/>
        </w:rPr>
        <w:t xml:space="preserve"> </w:t>
      </w:r>
      <w:r w:rsidRPr="006C1D24">
        <w:rPr>
          <w:rFonts w:eastAsia="Calibri"/>
          <w:szCs w:val="22"/>
          <w:lang w:val="en-IN"/>
        </w:rPr>
        <w:t>-</w:t>
      </w:r>
      <w:r w:rsidR="00813632">
        <w:rPr>
          <w:rFonts w:eastAsia="Calibri"/>
          <w:szCs w:val="22"/>
          <w:lang w:val="en-IN"/>
        </w:rPr>
        <w:t xml:space="preserve"> </w:t>
      </w:r>
      <w:r w:rsidRPr="006C1D24">
        <w:rPr>
          <w:rFonts w:eastAsia="Calibri"/>
          <w:szCs w:val="22"/>
          <w:lang w:val="en-IN"/>
        </w:rPr>
        <w:t>OKRA (25% - 75%), A.V</w:t>
      </w:r>
      <w:r w:rsidR="00813632">
        <w:rPr>
          <w:rFonts w:eastAsia="Calibri"/>
          <w:szCs w:val="22"/>
          <w:lang w:val="en-IN"/>
        </w:rPr>
        <w:t xml:space="preserve"> </w:t>
      </w:r>
      <w:r w:rsidRPr="006C1D24">
        <w:rPr>
          <w:rFonts w:eastAsia="Calibri"/>
          <w:szCs w:val="22"/>
          <w:lang w:val="en-IN"/>
        </w:rPr>
        <w:t>-</w:t>
      </w:r>
      <w:r w:rsidR="00813632">
        <w:rPr>
          <w:rFonts w:eastAsia="Calibri"/>
          <w:szCs w:val="22"/>
          <w:lang w:val="en-IN"/>
        </w:rPr>
        <w:t xml:space="preserve"> </w:t>
      </w:r>
      <w:r w:rsidRPr="006C1D24">
        <w:rPr>
          <w:rFonts w:eastAsia="Calibri"/>
          <w:szCs w:val="22"/>
          <w:lang w:val="en-IN"/>
        </w:rPr>
        <w:t>Okra (50% - 50%), A.V</w:t>
      </w:r>
      <w:r w:rsidR="00813632">
        <w:rPr>
          <w:rFonts w:eastAsia="Calibri"/>
          <w:szCs w:val="22"/>
          <w:lang w:val="en-IN"/>
        </w:rPr>
        <w:t xml:space="preserve"> </w:t>
      </w:r>
      <w:r w:rsidRPr="006C1D24">
        <w:rPr>
          <w:rFonts w:eastAsia="Calibri"/>
          <w:szCs w:val="22"/>
          <w:lang w:val="en-IN"/>
        </w:rPr>
        <w:t>-</w:t>
      </w:r>
      <w:r w:rsidR="00813632">
        <w:rPr>
          <w:rFonts w:eastAsia="Calibri"/>
          <w:szCs w:val="22"/>
          <w:lang w:val="en-IN"/>
        </w:rPr>
        <w:t xml:space="preserve"> </w:t>
      </w:r>
      <w:r w:rsidRPr="006C1D24">
        <w:rPr>
          <w:rFonts w:eastAsia="Calibri"/>
          <w:szCs w:val="22"/>
          <w:lang w:val="en-IN"/>
        </w:rPr>
        <w:t>Okra (75% - 25%), and A.V</w:t>
      </w:r>
      <w:r w:rsidR="00813632">
        <w:rPr>
          <w:rFonts w:eastAsia="Calibri"/>
          <w:szCs w:val="22"/>
          <w:lang w:val="en-IN"/>
        </w:rPr>
        <w:t xml:space="preserve"> </w:t>
      </w:r>
      <w:r w:rsidRPr="006C1D24">
        <w:rPr>
          <w:rFonts w:eastAsia="Calibri"/>
          <w:szCs w:val="22"/>
          <w:lang w:val="en-IN"/>
        </w:rPr>
        <w:t>-</w:t>
      </w:r>
      <w:r w:rsidR="00813632">
        <w:rPr>
          <w:rFonts w:eastAsia="Calibri"/>
          <w:szCs w:val="22"/>
          <w:lang w:val="en-IN"/>
        </w:rPr>
        <w:t xml:space="preserve"> </w:t>
      </w:r>
      <w:r w:rsidRPr="006C1D24">
        <w:rPr>
          <w:rFonts w:eastAsia="Calibri"/>
          <w:szCs w:val="22"/>
          <w:lang w:val="en-IN"/>
        </w:rPr>
        <w:t>Okra (100% - 0%). Fibers are Chemically treated with 10% NaOH and composite specimens are prepared as per ASTM standards. Tensile, Flexural and Impact tests are conducted according to ASTM standards.</w:t>
      </w:r>
    </w:p>
    <w:p w:rsidR="008D2D34" w:rsidRDefault="008D2D34" w:rsidP="008D2D34">
      <w:pPr>
        <w:tabs>
          <w:tab w:val="left" w:pos="450"/>
        </w:tabs>
        <w:ind w:firstLine="0"/>
        <w:rPr>
          <w:b/>
        </w:rPr>
      </w:pPr>
      <w:r w:rsidRPr="008D2D34">
        <w:rPr>
          <w:b/>
        </w:rPr>
        <w:t>3.0</w:t>
      </w:r>
      <w:r w:rsidR="000538F7">
        <w:rPr>
          <w:b/>
        </w:rPr>
        <w:t>.</w:t>
      </w:r>
      <w:r w:rsidRPr="008D2D34">
        <w:rPr>
          <w:b/>
        </w:rPr>
        <w:t xml:space="preserve"> </w:t>
      </w:r>
      <w:r w:rsidR="000538F7">
        <w:rPr>
          <w:b/>
        </w:rPr>
        <w:t>Results and D</w:t>
      </w:r>
      <w:r w:rsidRPr="008D2D34">
        <w:rPr>
          <w:b/>
        </w:rPr>
        <w:t>iscussion</w:t>
      </w:r>
    </w:p>
    <w:p w:rsidR="000538F7" w:rsidRPr="008D2D34" w:rsidRDefault="000538F7" w:rsidP="008D2D34">
      <w:pPr>
        <w:tabs>
          <w:tab w:val="left" w:pos="450"/>
        </w:tabs>
        <w:ind w:firstLine="0"/>
        <w:rPr>
          <w:b/>
        </w:rPr>
      </w:pPr>
    </w:p>
    <w:p w:rsidR="008D2D34" w:rsidRPr="008D2D34" w:rsidRDefault="008D2D34" w:rsidP="008D2D34">
      <w:pPr>
        <w:tabs>
          <w:tab w:val="left" w:pos="450"/>
        </w:tabs>
        <w:ind w:firstLine="0"/>
        <w:rPr>
          <w:b/>
        </w:rPr>
      </w:pPr>
      <w:r w:rsidRPr="008D2D34">
        <w:rPr>
          <w:b/>
        </w:rPr>
        <w:t>3.1</w:t>
      </w:r>
      <w:r w:rsidR="000538F7">
        <w:rPr>
          <w:b/>
        </w:rPr>
        <w:t>.</w:t>
      </w:r>
      <w:r w:rsidRPr="008D2D34">
        <w:rPr>
          <w:b/>
        </w:rPr>
        <w:t xml:space="preserve"> </w:t>
      </w:r>
      <w:r w:rsidR="000538F7">
        <w:rPr>
          <w:b/>
        </w:rPr>
        <w:t>Tensile, Flexural and I</w:t>
      </w:r>
      <w:r w:rsidRPr="008D2D34">
        <w:rPr>
          <w:b/>
        </w:rPr>
        <w:t>mpact strength results</w:t>
      </w:r>
    </w:p>
    <w:p w:rsidR="004A60CC" w:rsidRDefault="008D2D34" w:rsidP="004A60CC">
      <w:pPr>
        <w:ind w:firstLine="450"/>
        <w:rPr>
          <w:szCs w:val="24"/>
        </w:rPr>
      </w:pPr>
      <w:r w:rsidRPr="008D2D34">
        <w:t xml:space="preserve">The tensile, flexural and impact specimens are prepared with five different fiber weight percentages as described in previous section. The variations of tensile, flexural and impact strength with weight fraction of fiber are </w:t>
      </w:r>
      <w:r w:rsidR="004A60CC">
        <w:t>observed from the results that all the composites have shown a moderate increase in tensile, flexural and impact strengths with chemical treatment of fibers</w:t>
      </w:r>
      <w:r w:rsidR="004A60CC">
        <w:t xml:space="preserve">. </w:t>
      </w:r>
      <w:r w:rsidR="004A60CC">
        <w:rPr>
          <w:szCs w:val="24"/>
        </w:rPr>
        <w:t>A maximum tensile strength of 25.74 MPa was recorded for A.V-OKRA (75% - 25%) composite and the minimum value of 19.89 MPa was recorded for A.V-OKRA (0% - 100%) composite.</w:t>
      </w:r>
      <w:r w:rsidR="004A60CC">
        <w:rPr>
          <w:szCs w:val="24"/>
        </w:rPr>
        <w:t xml:space="preserve"> </w:t>
      </w:r>
      <w:r w:rsidR="004A60CC">
        <w:rPr>
          <w:szCs w:val="24"/>
        </w:rPr>
        <w:t>a maximum flexural strength of 43.2 MPa for A.V - OKRA (25% - 75%) composite and a minimum value of 38.2 MPa for A.V - OKRA (0% - 100%) composite.</w:t>
      </w:r>
      <w:r w:rsidR="004A60CC">
        <w:rPr>
          <w:szCs w:val="24"/>
        </w:rPr>
        <w:t xml:space="preserve"> T</w:t>
      </w:r>
      <w:r w:rsidR="004A60CC">
        <w:rPr>
          <w:szCs w:val="24"/>
        </w:rPr>
        <w:t xml:space="preserve">he maximum impact strength of 38.12 J/m in A.V - OKRA (25% - 75%) and the minimum value of 31.12 J/m in A.V - OKRA (100% - 0%) was observed. </w:t>
      </w:r>
      <w:r w:rsidR="004A60CC" w:rsidRPr="00082783">
        <w:t xml:space="preserve">Tensile Modulus </w:t>
      </w:r>
      <w:r w:rsidR="004A60CC">
        <w:t>variation with w</w:t>
      </w:r>
      <w:r w:rsidR="004A60CC" w:rsidRPr="00082783">
        <w:t xml:space="preserve">eight fraction of </w:t>
      </w:r>
      <w:proofErr w:type="gramStart"/>
      <w:r w:rsidR="004A60CC" w:rsidRPr="00082783">
        <w:t>A.V</w:t>
      </w:r>
      <w:proofErr w:type="gramEnd"/>
      <w:r w:rsidR="004A60CC">
        <w:t xml:space="preserve"> </w:t>
      </w:r>
      <w:r w:rsidR="004A60CC" w:rsidRPr="00082783">
        <w:t>-</w:t>
      </w:r>
      <w:r w:rsidR="004A60CC">
        <w:t xml:space="preserve"> </w:t>
      </w:r>
      <w:r w:rsidR="004A60CC" w:rsidRPr="00082783">
        <w:t xml:space="preserve">Okra hybrid polypropylene composites is </w:t>
      </w:r>
      <w:r w:rsidR="004A60CC">
        <w:t xml:space="preserve">plotted </w:t>
      </w:r>
      <w:r w:rsidR="004A60CC" w:rsidRPr="00082783">
        <w:t xml:space="preserve">in Fig. </w:t>
      </w:r>
      <w:r w:rsidR="004A60CC">
        <w:t>1.</w:t>
      </w:r>
      <w:r w:rsidR="009308F7">
        <w:t>(</w:t>
      </w:r>
      <w:r w:rsidR="004A60CC">
        <w:t>a</w:t>
      </w:r>
      <w:r w:rsidR="009308F7">
        <w:t>)</w:t>
      </w:r>
      <w:r w:rsidR="004A60CC">
        <w:t xml:space="preserve">. </w:t>
      </w:r>
      <w:r w:rsidR="004A60CC">
        <w:t>M</w:t>
      </w:r>
      <w:r w:rsidR="004A60CC" w:rsidRPr="00082783">
        <w:t xml:space="preserve">aximum tensile modulus of 187.2 </w:t>
      </w:r>
      <w:r w:rsidR="004A60CC">
        <w:t xml:space="preserve">MPa </w:t>
      </w:r>
      <w:r w:rsidR="004A60CC" w:rsidRPr="00082783">
        <w:t xml:space="preserve">and 199.2 </w:t>
      </w:r>
      <w:r w:rsidR="004A60CC">
        <w:t xml:space="preserve">MPa </w:t>
      </w:r>
      <w:r w:rsidR="004A60CC" w:rsidRPr="00082783">
        <w:t>are observed for A.V-OKRA</w:t>
      </w:r>
      <w:r w:rsidR="004A60CC">
        <w:t xml:space="preserve"> composite</w:t>
      </w:r>
      <w:r w:rsidR="004A60CC" w:rsidRPr="00082783">
        <w:t xml:space="preserve"> (0%</w:t>
      </w:r>
      <w:r w:rsidR="004A60CC">
        <w:t xml:space="preserve"> - </w:t>
      </w:r>
      <w:r w:rsidR="004A60CC" w:rsidRPr="00082783">
        <w:t xml:space="preserve">100%) untreated and treated </w:t>
      </w:r>
      <w:r w:rsidR="004A60CC">
        <w:t>fibers</w:t>
      </w:r>
      <w:r w:rsidR="004A60CC" w:rsidRPr="00082783">
        <w:t>.</w:t>
      </w:r>
      <w:r w:rsidR="004A60CC" w:rsidRPr="00082783">
        <w:rPr>
          <w:szCs w:val="24"/>
        </w:rPr>
        <w:t xml:space="preserve"> </w:t>
      </w:r>
      <w:r w:rsidR="004A60CC">
        <w:rPr>
          <w:szCs w:val="24"/>
        </w:rPr>
        <w:t xml:space="preserve"> </w:t>
      </w:r>
      <w:r w:rsidR="004A60CC" w:rsidRPr="00082783">
        <w:rPr>
          <w:szCs w:val="24"/>
        </w:rPr>
        <w:t xml:space="preserve">Flexural Modulus </w:t>
      </w:r>
      <w:r w:rsidR="004A60CC">
        <w:rPr>
          <w:szCs w:val="24"/>
        </w:rPr>
        <w:t>variation with d</w:t>
      </w:r>
      <w:r w:rsidR="004A60CC" w:rsidRPr="00082783">
        <w:rPr>
          <w:szCs w:val="24"/>
        </w:rPr>
        <w:t xml:space="preserve">ifferent </w:t>
      </w:r>
      <w:r w:rsidR="004A60CC">
        <w:rPr>
          <w:szCs w:val="24"/>
        </w:rPr>
        <w:t>w</w:t>
      </w:r>
      <w:r w:rsidR="004A60CC" w:rsidRPr="00082783">
        <w:rPr>
          <w:szCs w:val="24"/>
        </w:rPr>
        <w:t xml:space="preserve">eight fraction of A.V-Okra hybrid polypropylene composites is shown in Figure </w:t>
      </w:r>
      <w:r w:rsidR="009308F7">
        <w:rPr>
          <w:szCs w:val="24"/>
        </w:rPr>
        <w:t>1. (</w:t>
      </w:r>
      <w:r w:rsidR="004A60CC">
        <w:rPr>
          <w:szCs w:val="24"/>
        </w:rPr>
        <w:t>b).</w:t>
      </w:r>
      <w:r w:rsidR="004A60CC" w:rsidRPr="00082783">
        <w:rPr>
          <w:szCs w:val="24"/>
        </w:rPr>
        <w:t xml:space="preserve"> A maximum flexural modulus value of 1044.14 MPa and 1074.23 MPa are observed for </w:t>
      </w:r>
      <w:r w:rsidR="004A60CC">
        <w:rPr>
          <w:szCs w:val="24"/>
        </w:rPr>
        <w:t xml:space="preserve">A.V - OKRA (100% - </w:t>
      </w:r>
      <w:r w:rsidR="004A60CC" w:rsidRPr="00082783">
        <w:rPr>
          <w:szCs w:val="24"/>
        </w:rPr>
        <w:t>0%) untreated and treated hybrid composites.</w:t>
      </w:r>
    </w:p>
    <w:p w:rsidR="007B791E" w:rsidRDefault="007B791E" w:rsidP="004A60CC">
      <w:pPr>
        <w:ind w:firstLine="450"/>
        <w:rPr>
          <w:szCs w:val="24"/>
        </w:rPr>
      </w:pPr>
    </w:p>
    <w:p w:rsidR="009308F7" w:rsidRDefault="009308F7" w:rsidP="007B791E">
      <w:pPr>
        <w:ind w:firstLine="0"/>
        <w:jc w:val="center"/>
        <w:rPr>
          <w:szCs w:val="24"/>
        </w:rPr>
      </w:pPr>
      <w:r>
        <w:rPr>
          <w:noProof/>
          <w:lang w:val="en-US"/>
        </w:rPr>
        <w:drawing>
          <wp:inline distT="0" distB="0" distL="0" distR="0" wp14:anchorId="57BA92D5" wp14:editId="72467297">
            <wp:extent cx="5022850" cy="2538046"/>
            <wp:effectExtent l="0" t="0" r="6350" b="1524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9308F7" w:rsidRPr="007B791E" w:rsidRDefault="009308F7" w:rsidP="007B791E">
      <w:pPr>
        <w:ind w:firstLine="450"/>
        <w:jc w:val="center"/>
        <w:rPr>
          <w:b/>
          <w:szCs w:val="24"/>
        </w:rPr>
      </w:pPr>
    </w:p>
    <w:p w:rsidR="004A60CC" w:rsidRDefault="009308F7" w:rsidP="007B791E">
      <w:pPr>
        <w:ind w:firstLine="450"/>
        <w:jc w:val="center"/>
        <w:rPr>
          <w:b/>
        </w:rPr>
      </w:pPr>
      <w:r w:rsidRPr="007B791E">
        <w:rPr>
          <w:b/>
          <w:noProof/>
          <w:lang w:eastAsia="en-IN"/>
        </w:rPr>
        <w:t xml:space="preserve">Fig 1.a. </w:t>
      </w:r>
      <w:r w:rsidRPr="007B791E">
        <w:rPr>
          <w:b/>
          <w:noProof/>
          <w:lang w:eastAsia="en-IN"/>
        </w:rPr>
        <w:t xml:space="preserve">Variation of </w:t>
      </w:r>
      <w:r w:rsidRPr="007B791E">
        <w:rPr>
          <w:b/>
        </w:rPr>
        <w:t>Tensile Modulus</w:t>
      </w:r>
    </w:p>
    <w:p w:rsidR="007B791E" w:rsidRPr="007B791E" w:rsidRDefault="007B791E" w:rsidP="007B791E">
      <w:pPr>
        <w:ind w:firstLine="450"/>
        <w:jc w:val="center"/>
        <w:rPr>
          <w:b/>
          <w:szCs w:val="24"/>
        </w:rPr>
      </w:pPr>
      <w:r>
        <w:rPr>
          <w:noProof/>
          <w:lang w:val="en-US"/>
        </w:rPr>
        <w:lastRenderedPageBreak/>
        <w:drawing>
          <wp:inline distT="0" distB="0" distL="0" distR="0" wp14:anchorId="4C57A406" wp14:editId="69D7BB92">
            <wp:extent cx="5621215" cy="2784230"/>
            <wp:effectExtent l="0" t="0" r="17780" b="1651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7B791E" w:rsidRDefault="007B791E" w:rsidP="007B791E">
      <w:pPr>
        <w:ind w:firstLine="450"/>
        <w:jc w:val="center"/>
        <w:rPr>
          <w:b/>
          <w:noProof/>
          <w:lang w:eastAsia="en-IN"/>
        </w:rPr>
      </w:pPr>
    </w:p>
    <w:p w:rsidR="004A60CC" w:rsidRDefault="007B791E" w:rsidP="007B791E">
      <w:pPr>
        <w:ind w:firstLine="450"/>
        <w:jc w:val="center"/>
        <w:rPr>
          <w:b/>
        </w:rPr>
      </w:pPr>
      <w:r>
        <w:rPr>
          <w:b/>
          <w:noProof/>
          <w:lang w:eastAsia="en-IN"/>
        </w:rPr>
        <w:t xml:space="preserve">Fig 2.b. </w:t>
      </w:r>
      <w:r w:rsidRPr="007B791E">
        <w:rPr>
          <w:b/>
          <w:noProof/>
          <w:lang w:eastAsia="en-IN"/>
        </w:rPr>
        <w:t xml:space="preserve">Variation of </w:t>
      </w:r>
      <w:r w:rsidRPr="007B791E">
        <w:rPr>
          <w:b/>
        </w:rPr>
        <w:t>Flexural Modulus</w:t>
      </w:r>
    </w:p>
    <w:p w:rsidR="0006123B" w:rsidRPr="007B791E" w:rsidRDefault="0006123B" w:rsidP="0006123B">
      <w:pPr>
        <w:ind w:firstLine="450"/>
        <w:jc w:val="left"/>
        <w:rPr>
          <w:b/>
        </w:rPr>
      </w:pPr>
    </w:p>
    <w:p w:rsidR="0006123B" w:rsidRDefault="0006123B" w:rsidP="0006123B">
      <w:pPr>
        <w:ind w:firstLine="0"/>
        <w:rPr>
          <w:rFonts w:ascii="Arial" w:hAnsi="Arial" w:cs="Arial"/>
          <w:b/>
        </w:rPr>
      </w:pPr>
      <w:r w:rsidRPr="005F0378">
        <w:rPr>
          <w:rFonts w:ascii="Arial" w:hAnsi="Arial" w:cs="Arial"/>
          <w:b/>
        </w:rPr>
        <w:t>3.2</w:t>
      </w:r>
      <w:r w:rsidR="00E67032">
        <w:rPr>
          <w:rFonts w:ascii="Arial" w:hAnsi="Arial" w:cs="Arial"/>
          <w:b/>
        </w:rPr>
        <w:t>.</w:t>
      </w:r>
      <w:r w:rsidRPr="005F0378">
        <w:rPr>
          <w:rFonts w:ascii="Arial" w:hAnsi="Arial" w:cs="Arial"/>
          <w:b/>
        </w:rPr>
        <w:t xml:space="preserve"> </w:t>
      </w:r>
      <w:r>
        <w:rPr>
          <w:rFonts w:ascii="Arial" w:hAnsi="Arial" w:cs="Arial"/>
          <w:b/>
        </w:rPr>
        <w:t>Statistical analysis for Tensile, Flexural and I</w:t>
      </w:r>
      <w:r w:rsidRPr="005F0378">
        <w:rPr>
          <w:rFonts w:ascii="Arial" w:hAnsi="Arial" w:cs="Arial"/>
          <w:b/>
        </w:rPr>
        <w:t>mpact strength</w:t>
      </w:r>
    </w:p>
    <w:p w:rsidR="0006123B" w:rsidRDefault="0006123B" w:rsidP="0006123B">
      <w:pPr>
        <w:ind w:firstLine="0"/>
        <w:rPr>
          <w:rFonts w:ascii="Arial" w:hAnsi="Arial" w:cs="Arial"/>
          <w:b/>
        </w:rPr>
      </w:pPr>
    </w:p>
    <w:p w:rsidR="0006123B" w:rsidRDefault="0006123B" w:rsidP="001D2917">
      <w:pPr>
        <w:ind w:firstLine="450"/>
      </w:pPr>
      <w:r>
        <w:t xml:space="preserve">Statistical analysis techniques such as Design of Experiments (DOE), Analysis of Variance (ANOVA), regression for predicted mathematical equation are applied. The S/N ratio and predicted S/N ratio for each combination parameters is calculated. The main effects </w:t>
      </w:r>
      <w:proofErr w:type="gramStart"/>
      <w:r>
        <w:t>plots</w:t>
      </w:r>
      <w:proofErr w:type="gramEnd"/>
      <w:r>
        <w:t xml:space="preserve"> for S/N ratio and predicted S/N ratio are very much close to the calculated S/N ratio values. The larger value of S/N ratios corresponds to better quality and optimal combination of design parameters can be obtained. The main effect plots for S/N ratio are presented figure.</w:t>
      </w:r>
      <w:r w:rsidR="001D2917">
        <w:t>2</w:t>
      </w:r>
      <w:r>
        <w:t xml:space="preserve"> (a), </w:t>
      </w:r>
      <w:r w:rsidR="001D2917">
        <w:t>2</w:t>
      </w:r>
      <w:r>
        <w:t xml:space="preserve">(b), and </w:t>
      </w:r>
      <w:r w:rsidR="001D2917">
        <w:t>2</w:t>
      </w:r>
      <w:r>
        <w:t xml:space="preserve">(c) respectively. </w:t>
      </w:r>
    </w:p>
    <w:p w:rsidR="0006123B" w:rsidRDefault="0006123B" w:rsidP="0006123B">
      <w:pPr>
        <w:ind w:firstLine="450"/>
      </w:pPr>
      <w:r>
        <w:t xml:space="preserve">The analysis of variance is carried out for the level of significance of 10% (level of confidence 90%). It can be concluded that weight fraction of fiber (X) is more significant and treatment (Y) is significant for tensile strength, flexural and impact strength since corresponding F values are higher than F-crit. The results are listed in figure </w:t>
      </w:r>
      <w:r w:rsidR="001D2917">
        <w:t>3</w:t>
      </w:r>
      <w:r>
        <w:t xml:space="preserve">(a), </w:t>
      </w:r>
      <w:r w:rsidR="001D2917">
        <w:t>3</w:t>
      </w:r>
      <w:r>
        <w:t xml:space="preserve">(b), and </w:t>
      </w:r>
      <w:r w:rsidR="001D2917">
        <w:t>3</w:t>
      </w:r>
      <w:r>
        <w:t>(c) respectively.</w:t>
      </w:r>
    </w:p>
    <w:p w:rsidR="0006123B" w:rsidRDefault="0006123B" w:rsidP="0006123B">
      <w:pPr>
        <w:ind w:firstLine="0"/>
        <w:contextualSpacing/>
        <w:mirrorIndents/>
      </w:pPr>
    </w:p>
    <w:p w:rsidR="00A47C1A" w:rsidRPr="0006123B" w:rsidRDefault="0006123B" w:rsidP="0006123B">
      <w:pPr>
        <w:ind w:firstLine="0"/>
        <w:contextualSpacing/>
        <w:mirrorIndents/>
        <w:rPr>
          <w:rFonts w:ascii="Arial" w:hAnsi="Arial" w:cs="Arial"/>
          <w:b/>
          <w:szCs w:val="24"/>
        </w:rPr>
      </w:pPr>
      <w:r w:rsidRPr="00205179">
        <w:rPr>
          <w:szCs w:val="24"/>
        </w:rPr>
        <w:t xml:space="preserve"> </w:t>
      </w:r>
      <w:r>
        <w:rPr>
          <w:noProof/>
          <w:lang w:val="en-US"/>
        </w:rPr>
        <w:drawing>
          <wp:inline distT="0" distB="0" distL="0" distR="0" wp14:anchorId="3B9684F3" wp14:editId="1877320D">
            <wp:extent cx="3018692" cy="227255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20641" cy="2274019"/>
                    </a:xfrm>
                    <a:prstGeom prst="rect">
                      <a:avLst/>
                    </a:prstGeom>
                    <a:noFill/>
                  </pic:spPr>
                </pic:pic>
              </a:graphicData>
            </a:graphic>
          </wp:inline>
        </w:drawing>
      </w:r>
      <w:r>
        <w:rPr>
          <w:szCs w:val="24"/>
        </w:rPr>
        <w:t xml:space="preserve">  </w:t>
      </w:r>
      <w:r>
        <w:rPr>
          <w:noProof/>
          <w:lang w:val="en-US"/>
        </w:rPr>
        <w:drawing>
          <wp:inline distT="0" distB="0" distL="0" distR="0" wp14:anchorId="1ADB397E" wp14:editId="67396645">
            <wp:extent cx="2907323" cy="2263022"/>
            <wp:effectExtent l="0" t="0" r="762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16199" cy="2269931"/>
                    </a:xfrm>
                    <a:prstGeom prst="rect">
                      <a:avLst/>
                    </a:prstGeom>
                    <a:noFill/>
                  </pic:spPr>
                </pic:pic>
              </a:graphicData>
            </a:graphic>
          </wp:inline>
        </w:drawing>
      </w:r>
    </w:p>
    <w:p w:rsidR="0006123B" w:rsidRDefault="0006123B" w:rsidP="0006123B">
      <w:pPr>
        <w:contextualSpacing/>
        <w:mirrorIndents/>
        <w:rPr>
          <w:b/>
        </w:rPr>
      </w:pPr>
      <w:r>
        <w:rPr>
          <w:b/>
        </w:rPr>
        <w:t xml:space="preserve">    </w:t>
      </w:r>
    </w:p>
    <w:p w:rsidR="007C635C" w:rsidRPr="0006123B" w:rsidRDefault="0006123B" w:rsidP="0006123B">
      <w:pPr>
        <w:contextualSpacing/>
        <w:mirrorIndents/>
        <w:rPr>
          <w:rFonts w:ascii="Arial" w:hAnsi="Arial" w:cs="Arial"/>
          <w:b/>
          <w:szCs w:val="24"/>
        </w:rPr>
      </w:pPr>
      <w:r>
        <w:rPr>
          <w:b/>
        </w:rPr>
        <w:t xml:space="preserve">    </w:t>
      </w:r>
      <w:r w:rsidRPr="0006123B">
        <w:rPr>
          <w:b/>
        </w:rPr>
        <w:t>Fig.</w:t>
      </w:r>
      <w:r w:rsidR="00D70CDC">
        <w:rPr>
          <w:b/>
        </w:rPr>
        <w:t>2. a.</w:t>
      </w:r>
      <w:r w:rsidRPr="0006123B">
        <w:rPr>
          <w:b/>
        </w:rPr>
        <w:t xml:space="preserve"> Tensile DOE           </w:t>
      </w:r>
      <w:r>
        <w:rPr>
          <w:b/>
        </w:rPr>
        <w:tab/>
      </w:r>
      <w:r>
        <w:rPr>
          <w:b/>
        </w:rPr>
        <w:tab/>
        <w:t xml:space="preserve">                         Fig.</w:t>
      </w:r>
      <w:r w:rsidR="00D70CDC">
        <w:rPr>
          <w:b/>
        </w:rPr>
        <w:t>2. b.</w:t>
      </w:r>
      <w:r>
        <w:rPr>
          <w:b/>
        </w:rPr>
        <w:t xml:space="preserve"> </w:t>
      </w:r>
      <w:r w:rsidRPr="0006123B">
        <w:rPr>
          <w:b/>
        </w:rPr>
        <w:t xml:space="preserve">Flexural DOE                                              </w:t>
      </w:r>
    </w:p>
    <w:p w:rsidR="00205179" w:rsidRPr="00205179" w:rsidRDefault="00205179" w:rsidP="00D52F58">
      <w:pPr>
        <w:ind w:firstLine="397"/>
        <w:contextualSpacing/>
        <w:mirrorIndents/>
        <w:rPr>
          <w:szCs w:val="24"/>
        </w:rPr>
      </w:pPr>
    </w:p>
    <w:p w:rsidR="002F788F" w:rsidRPr="00205179" w:rsidRDefault="002F788F" w:rsidP="002F788F">
      <w:pPr>
        <w:ind w:firstLine="0"/>
        <w:contextualSpacing/>
        <w:mirrorIndents/>
        <w:jc w:val="center"/>
        <w:rPr>
          <w:szCs w:val="24"/>
        </w:rPr>
      </w:pPr>
    </w:p>
    <w:p w:rsidR="002F788F" w:rsidRPr="00205179" w:rsidRDefault="002F788F" w:rsidP="00D52F58">
      <w:pPr>
        <w:ind w:firstLine="397"/>
        <w:contextualSpacing/>
        <w:mirrorIndents/>
        <w:rPr>
          <w:szCs w:val="24"/>
        </w:rPr>
      </w:pPr>
    </w:p>
    <w:p w:rsidR="002F788F" w:rsidRDefault="002F788F" w:rsidP="00D52F58">
      <w:pPr>
        <w:ind w:firstLine="397"/>
        <w:contextualSpacing/>
        <w:mirrorIndents/>
        <w:rPr>
          <w:szCs w:val="24"/>
        </w:rPr>
      </w:pPr>
    </w:p>
    <w:p w:rsidR="001D2917" w:rsidRPr="00205179" w:rsidRDefault="001D2917" w:rsidP="001D2917">
      <w:pPr>
        <w:ind w:firstLine="397"/>
        <w:contextualSpacing/>
        <w:mirrorIndents/>
        <w:jc w:val="center"/>
        <w:rPr>
          <w:szCs w:val="24"/>
        </w:rPr>
      </w:pPr>
      <w:r>
        <w:rPr>
          <w:noProof/>
          <w:lang w:val="en-US"/>
        </w:rPr>
        <w:lastRenderedPageBreak/>
        <w:drawing>
          <wp:inline distT="0" distB="0" distL="0" distR="0" wp14:anchorId="0DAE83C1" wp14:editId="7B014B31">
            <wp:extent cx="3798277" cy="16821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844597" cy="1702628"/>
                    </a:xfrm>
                    <a:prstGeom prst="rect">
                      <a:avLst/>
                    </a:prstGeom>
                    <a:noFill/>
                  </pic:spPr>
                </pic:pic>
              </a:graphicData>
            </a:graphic>
          </wp:inline>
        </w:drawing>
      </w:r>
    </w:p>
    <w:p w:rsidR="001D2917" w:rsidRDefault="001D2917" w:rsidP="001D2917">
      <w:pPr>
        <w:jc w:val="center"/>
        <w:rPr>
          <w:b/>
        </w:rPr>
      </w:pPr>
    </w:p>
    <w:p w:rsidR="001D2917" w:rsidRPr="001D2917" w:rsidRDefault="001D2917" w:rsidP="001D2917">
      <w:pPr>
        <w:jc w:val="center"/>
        <w:rPr>
          <w:b/>
        </w:rPr>
      </w:pPr>
      <w:r w:rsidRPr="001D2917">
        <w:rPr>
          <w:b/>
        </w:rPr>
        <w:t>Fig</w:t>
      </w:r>
      <w:r>
        <w:rPr>
          <w:b/>
        </w:rPr>
        <w:t>.</w:t>
      </w:r>
      <w:r w:rsidRPr="001D2917">
        <w:rPr>
          <w:b/>
        </w:rPr>
        <w:t xml:space="preserve"> </w:t>
      </w:r>
      <w:r>
        <w:rPr>
          <w:b/>
        </w:rPr>
        <w:t>2. c.</w:t>
      </w:r>
      <w:r w:rsidRPr="001D2917">
        <w:rPr>
          <w:b/>
        </w:rPr>
        <w:t xml:space="preserve"> Impact DOE</w:t>
      </w:r>
    </w:p>
    <w:p w:rsidR="00A47C1A" w:rsidRPr="001D2917" w:rsidRDefault="00A47C1A" w:rsidP="00942EA6">
      <w:pPr>
        <w:ind w:firstLine="397"/>
        <w:contextualSpacing/>
        <w:mirrorIndents/>
        <w:rPr>
          <w:b/>
          <w:szCs w:val="24"/>
        </w:rPr>
      </w:pPr>
    </w:p>
    <w:p w:rsidR="002F788F" w:rsidRPr="00205179" w:rsidRDefault="001D2917" w:rsidP="001D2917">
      <w:pPr>
        <w:ind w:firstLine="0"/>
        <w:contextualSpacing/>
        <w:mirrorIndents/>
        <w:rPr>
          <w:szCs w:val="24"/>
        </w:rPr>
      </w:pPr>
      <w:r>
        <w:rPr>
          <w:noProof/>
          <w:lang w:val="en-US"/>
        </w:rPr>
        <w:drawing>
          <wp:inline distT="0" distB="0" distL="0" distR="0" wp14:anchorId="0943363A" wp14:editId="7283FB20">
            <wp:extent cx="2971034" cy="2162419"/>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14317" cy="2193922"/>
                    </a:xfrm>
                    <a:prstGeom prst="rect">
                      <a:avLst/>
                    </a:prstGeom>
                    <a:noFill/>
                  </pic:spPr>
                </pic:pic>
              </a:graphicData>
            </a:graphic>
          </wp:inline>
        </w:drawing>
      </w:r>
      <w:r>
        <w:rPr>
          <w:szCs w:val="24"/>
        </w:rPr>
        <w:t xml:space="preserve">   </w:t>
      </w:r>
      <w:r>
        <w:rPr>
          <w:noProof/>
          <w:lang w:val="en-US"/>
        </w:rPr>
        <w:drawing>
          <wp:inline distT="0" distB="0" distL="0" distR="0" wp14:anchorId="46D69115" wp14:editId="3088A952">
            <wp:extent cx="2969628" cy="2162908"/>
            <wp:effectExtent l="0" t="0" r="254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998868" cy="2184204"/>
                    </a:xfrm>
                    <a:prstGeom prst="rect">
                      <a:avLst/>
                    </a:prstGeom>
                    <a:noFill/>
                  </pic:spPr>
                </pic:pic>
              </a:graphicData>
            </a:graphic>
          </wp:inline>
        </w:drawing>
      </w:r>
    </w:p>
    <w:p w:rsidR="001D2917" w:rsidRDefault="001D2917" w:rsidP="001D2917">
      <w:r>
        <w:t xml:space="preserve">      </w:t>
      </w:r>
    </w:p>
    <w:p w:rsidR="001D2917" w:rsidRDefault="001D2917" w:rsidP="001D2917">
      <w:pPr>
        <w:ind w:left="567"/>
        <w:rPr>
          <w:b/>
        </w:rPr>
      </w:pPr>
      <w:r w:rsidRPr="001D2917">
        <w:rPr>
          <w:b/>
        </w:rPr>
        <w:t>Fig.</w:t>
      </w:r>
      <w:r>
        <w:rPr>
          <w:b/>
        </w:rPr>
        <w:t xml:space="preserve">3. a. </w:t>
      </w:r>
      <w:r w:rsidRPr="001D2917">
        <w:rPr>
          <w:b/>
        </w:rPr>
        <w:t xml:space="preserve">Tensile ANOVA                     </w:t>
      </w:r>
      <w:r>
        <w:rPr>
          <w:b/>
        </w:rPr>
        <w:t xml:space="preserve">                   Fig.3. b.</w:t>
      </w:r>
      <w:r w:rsidRPr="001D2917">
        <w:rPr>
          <w:b/>
        </w:rPr>
        <w:t xml:space="preserve"> Flexural ANOVA</w:t>
      </w:r>
    </w:p>
    <w:p w:rsidR="001D2917" w:rsidRDefault="001D2917" w:rsidP="001D2917">
      <w:pPr>
        <w:ind w:left="567"/>
        <w:rPr>
          <w:b/>
        </w:rPr>
      </w:pPr>
    </w:p>
    <w:p w:rsidR="001D2917" w:rsidRDefault="001D2917" w:rsidP="001D2917">
      <w:pPr>
        <w:ind w:left="567"/>
        <w:jc w:val="center"/>
        <w:rPr>
          <w:b/>
        </w:rPr>
      </w:pPr>
      <w:r>
        <w:rPr>
          <w:noProof/>
          <w:lang w:val="en-US"/>
        </w:rPr>
        <w:drawing>
          <wp:inline distT="0" distB="0" distL="0" distR="0" wp14:anchorId="31EA0F2C" wp14:editId="7B54C606">
            <wp:extent cx="4025685" cy="192844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082404" cy="1955616"/>
                    </a:xfrm>
                    <a:prstGeom prst="rect">
                      <a:avLst/>
                    </a:prstGeom>
                    <a:noFill/>
                  </pic:spPr>
                </pic:pic>
              </a:graphicData>
            </a:graphic>
          </wp:inline>
        </w:drawing>
      </w:r>
    </w:p>
    <w:p w:rsidR="001D2917" w:rsidRDefault="001D2917" w:rsidP="001D2917">
      <w:pPr>
        <w:jc w:val="center"/>
        <w:rPr>
          <w:b/>
        </w:rPr>
      </w:pPr>
    </w:p>
    <w:p w:rsidR="001D2917" w:rsidRDefault="001D2917" w:rsidP="001D2917">
      <w:pPr>
        <w:jc w:val="center"/>
        <w:rPr>
          <w:b/>
        </w:rPr>
      </w:pPr>
      <w:r w:rsidRPr="001D2917">
        <w:rPr>
          <w:b/>
        </w:rPr>
        <w:t>Fig.</w:t>
      </w:r>
      <w:r w:rsidRPr="001D2917">
        <w:rPr>
          <w:b/>
        </w:rPr>
        <w:t>3. c.</w:t>
      </w:r>
      <w:r w:rsidRPr="001D2917">
        <w:rPr>
          <w:b/>
        </w:rPr>
        <w:t xml:space="preserve"> Impact ANOVA</w:t>
      </w:r>
    </w:p>
    <w:p w:rsidR="005D4C5B" w:rsidRDefault="005D4C5B" w:rsidP="001D2917">
      <w:pPr>
        <w:jc w:val="center"/>
        <w:rPr>
          <w:b/>
        </w:rPr>
      </w:pPr>
    </w:p>
    <w:p w:rsidR="001D2917" w:rsidRDefault="001D2917" w:rsidP="005D4C5B">
      <w:pPr>
        <w:ind w:firstLine="0"/>
        <w:rPr>
          <w:rFonts w:ascii="Arial" w:hAnsi="Arial" w:cs="Arial"/>
          <w:b/>
        </w:rPr>
      </w:pPr>
      <w:r w:rsidRPr="005F0378">
        <w:rPr>
          <w:rFonts w:ascii="Arial" w:hAnsi="Arial" w:cs="Arial"/>
          <w:b/>
        </w:rPr>
        <w:t>3.3</w:t>
      </w:r>
      <w:r w:rsidR="00E67032">
        <w:rPr>
          <w:rFonts w:ascii="Arial" w:hAnsi="Arial" w:cs="Arial"/>
          <w:b/>
        </w:rPr>
        <w:t>.</w:t>
      </w:r>
      <w:r w:rsidRPr="005F0378">
        <w:rPr>
          <w:rFonts w:ascii="Arial" w:hAnsi="Arial" w:cs="Arial"/>
          <w:b/>
        </w:rPr>
        <w:t xml:space="preserve"> Mathematical model using multiple regression analysis:</w:t>
      </w:r>
    </w:p>
    <w:p w:rsidR="00E67032" w:rsidRPr="005F0378" w:rsidRDefault="00E67032" w:rsidP="005D4C5B">
      <w:pPr>
        <w:ind w:firstLine="0"/>
        <w:rPr>
          <w:rFonts w:ascii="Arial" w:hAnsi="Arial" w:cs="Arial"/>
          <w:b/>
        </w:rPr>
      </w:pPr>
    </w:p>
    <w:p w:rsidR="001D2917" w:rsidRDefault="001D2917" w:rsidP="001D2917">
      <w:pPr>
        <w:ind w:firstLine="450"/>
      </w:pPr>
      <w:r>
        <w:t xml:space="preserve">To evaluate the relationship between input and output parameters, the output values of tensile, flexural and impact strength have been used to construct the mathematical models. The functional relationship between dependent output parameter with the input parameters could be postulated using the following equation </w:t>
      </w:r>
    </w:p>
    <w:p w:rsidR="001D2917" w:rsidRPr="00AD5C84" w:rsidRDefault="001D2917" w:rsidP="001D2917">
      <w:pPr>
        <w:ind w:left="2880" w:firstLine="720"/>
      </w:pPr>
      <w:r>
        <w:t>Z = A * (X)</w:t>
      </w:r>
      <w:r>
        <w:rPr>
          <w:vertAlign w:val="superscript"/>
        </w:rPr>
        <w:t>a</w:t>
      </w:r>
      <w:r>
        <w:t xml:space="preserve"> * (Y)</w:t>
      </w:r>
      <w:r>
        <w:rPr>
          <w:vertAlign w:val="superscript"/>
        </w:rPr>
        <w:t xml:space="preserve">b  </w:t>
      </w:r>
      <w:r>
        <w:t xml:space="preserve">                                                          </w:t>
      </w:r>
      <w:proofErr w:type="gramStart"/>
      <w:r>
        <w:t xml:space="preserve"> </w:t>
      </w:r>
      <w:r w:rsidR="00E67032">
        <w:t xml:space="preserve">  </w:t>
      </w:r>
      <w:r>
        <w:t>(</w:t>
      </w:r>
      <w:proofErr w:type="gramEnd"/>
      <w:r w:rsidR="00E67032">
        <w:t xml:space="preserve"> </w:t>
      </w:r>
      <w:r>
        <w:t>1</w:t>
      </w:r>
      <w:r w:rsidR="00E67032">
        <w:t xml:space="preserve"> </w:t>
      </w:r>
      <w:r>
        <w:t>)</w:t>
      </w:r>
    </w:p>
    <w:p w:rsidR="001D2917" w:rsidRDefault="001D2917" w:rsidP="001D2917">
      <w:pPr>
        <w:ind w:firstLine="450"/>
      </w:pPr>
      <w:r>
        <w:t xml:space="preserve">Where z is dependent output variable like tensile, flexural and impact strength. X and Y are independent input variables such as weight fraction of the fiber and treatment respectively; a, b are </w:t>
      </w:r>
      <w:r>
        <w:lastRenderedPageBreak/>
        <w:t xml:space="preserve">the exponents of input parameters. The above nonlinear equation is converted into linear form by logarithmic transformation and can be written as equation </w:t>
      </w:r>
    </w:p>
    <w:p w:rsidR="001D2917" w:rsidRDefault="001D2917" w:rsidP="001D2917">
      <w:pPr>
        <w:ind w:left="2160" w:firstLine="540"/>
      </w:pPr>
      <w:r>
        <w:t xml:space="preserve">Log (Z) = log (A) + a * log (X) + b *log </w:t>
      </w:r>
      <w:proofErr w:type="gramStart"/>
      <w:r>
        <w:t>(</w:t>
      </w:r>
      <w:r w:rsidR="00E67032">
        <w:t xml:space="preserve"> Y</w:t>
      </w:r>
      <w:proofErr w:type="gramEnd"/>
      <w:r w:rsidR="00E67032">
        <w:t xml:space="preserve"> )  </w:t>
      </w:r>
      <w:r>
        <w:t xml:space="preserve">                                            (2)</w:t>
      </w:r>
    </w:p>
    <w:p w:rsidR="001D2917" w:rsidRPr="008C634A" w:rsidRDefault="001D2917" w:rsidP="008C634A">
      <w:pPr>
        <w:ind w:firstLine="450"/>
      </w:pPr>
      <w:r>
        <w:t>The data regression constants are calculated by performing multi parameter linear regression analysi</w:t>
      </w:r>
      <w:r w:rsidR="008C634A">
        <w:t xml:space="preserve">s </w:t>
      </w:r>
      <w:r>
        <w:t>for tensile, flexural and impact</w:t>
      </w:r>
      <w:r w:rsidR="008C634A">
        <w:t>.</w:t>
      </w:r>
    </w:p>
    <w:p w:rsidR="001D2917" w:rsidRPr="003B068B" w:rsidRDefault="001D2917" w:rsidP="001D2917">
      <w:pPr>
        <w:ind w:firstLine="450"/>
        <w:rPr>
          <w:szCs w:val="24"/>
          <w:lang w:val="en-US"/>
        </w:rPr>
      </w:pPr>
      <w:r w:rsidRPr="003B068B">
        <w:rPr>
          <w:szCs w:val="24"/>
          <w:lang w:eastAsia="en-IN"/>
        </w:rPr>
        <w:t>The predicted values of the tensile flexural and impact strengths are 29.05 MPa, 39.50 MPa and 37.58 J/m respectively.</w:t>
      </w:r>
    </w:p>
    <w:p w:rsidR="001D2917" w:rsidRPr="003B068B" w:rsidRDefault="001D2917" w:rsidP="001D2917">
      <w:pPr>
        <w:tabs>
          <w:tab w:val="left" w:pos="900"/>
        </w:tabs>
        <w:spacing w:before="100" w:beforeAutospacing="1"/>
        <w:rPr>
          <w:szCs w:val="24"/>
        </w:rPr>
      </w:pPr>
      <w:r>
        <w:rPr>
          <w:szCs w:val="24"/>
        </w:rPr>
        <w:tab/>
      </w:r>
      <w:r>
        <w:rPr>
          <w:szCs w:val="24"/>
        </w:rPr>
        <w:tab/>
      </w:r>
      <w:r>
        <w:rPr>
          <w:szCs w:val="24"/>
        </w:rPr>
        <w:tab/>
      </w:r>
      <w:r w:rsidRPr="003B068B">
        <w:rPr>
          <w:szCs w:val="24"/>
        </w:rPr>
        <w:t>Error</w:t>
      </w:r>
      <w:r>
        <w:rPr>
          <w:szCs w:val="24"/>
        </w:rPr>
        <w:t xml:space="preserve"> (</w:t>
      </w:r>
      <w:r w:rsidRPr="003B068B">
        <w:rPr>
          <w:szCs w:val="24"/>
        </w:rPr>
        <w:t>%</w:t>
      </w:r>
      <w:r>
        <w:rPr>
          <w:szCs w:val="24"/>
        </w:rPr>
        <w:t xml:space="preserve">) </w:t>
      </w:r>
      <w:r w:rsidRPr="003B068B">
        <w:rPr>
          <w:szCs w:val="24"/>
        </w:rPr>
        <w:t>= (</w:t>
      </w:r>
      <m:oMath>
        <m:f>
          <m:fPr>
            <m:ctrlPr>
              <w:rPr>
                <w:rFonts w:ascii="Cambria Math" w:hAnsi="Cambria Math"/>
                <w:i/>
                <w:szCs w:val="24"/>
              </w:rPr>
            </m:ctrlPr>
          </m:fPr>
          <m:num>
            <m:r>
              <w:rPr>
                <w:rFonts w:ascii="Cambria Math" w:hAnsi="Cambria Math"/>
                <w:szCs w:val="24"/>
              </w:rPr>
              <m:t>Experimental value – Predicted value</m:t>
            </m:r>
          </m:num>
          <m:den>
            <m:r>
              <m:rPr>
                <m:sty m:val="p"/>
              </m:rPr>
              <w:rPr>
                <w:rFonts w:ascii="Cambria Math" w:hAnsi="Cambria Math"/>
                <w:szCs w:val="24"/>
              </w:rPr>
              <m:t>Experimental value</m:t>
            </m:r>
          </m:den>
        </m:f>
      </m:oMath>
      <w:r w:rsidRPr="003B068B">
        <w:rPr>
          <w:szCs w:val="24"/>
        </w:rPr>
        <w:t xml:space="preserve">)*100 </w:t>
      </w:r>
      <w:r w:rsidR="008C634A">
        <w:rPr>
          <w:szCs w:val="24"/>
        </w:rPr>
        <w:tab/>
      </w:r>
      <w:r w:rsidR="008C634A">
        <w:rPr>
          <w:szCs w:val="24"/>
        </w:rPr>
        <w:tab/>
      </w:r>
      <w:r w:rsidR="008C634A">
        <w:rPr>
          <w:szCs w:val="24"/>
        </w:rPr>
        <w:tab/>
      </w:r>
      <w:r w:rsidR="008C634A">
        <w:rPr>
          <w:szCs w:val="24"/>
        </w:rPr>
        <w:tab/>
      </w:r>
      <w:r w:rsidR="008C634A">
        <w:rPr>
          <w:szCs w:val="24"/>
        </w:rPr>
        <w:tab/>
        <w:t xml:space="preserve">    (3)</w:t>
      </w:r>
    </w:p>
    <w:p w:rsidR="006E5B59" w:rsidRDefault="001D2917" w:rsidP="005D4C5B">
      <w:pPr>
        <w:tabs>
          <w:tab w:val="left" w:pos="450"/>
        </w:tabs>
        <w:spacing w:before="100" w:beforeAutospacing="1"/>
        <w:rPr>
          <w:szCs w:val="24"/>
          <w:lang w:eastAsia="en-IN"/>
        </w:rPr>
      </w:pPr>
      <w:r>
        <w:rPr>
          <w:szCs w:val="24"/>
          <w:lang w:eastAsia="en-IN"/>
        </w:rPr>
        <w:tab/>
      </w:r>
      <w:r w:rsidRPr="003B068B">
        <w:rPr>
          <w:szCs w:val="24"/>
          <w:lang w:eastAsia="en-IN"/>
        </w:rPr>
        <w:t>The error (%) is below 10% for tensile, flexural, and impact values and hence the experiments conducted meet the specified standards.</w:t>
      </w:r>
    </w:p>
    <w:p w:rsidR="00E67032" w:rsidRPr="005F0378" w:rsidRDefault="00E67032" w:rsidP="00E67032">
      <w:pPr>
        <w:tabs>
          <w:tab w:val="left" w:pos="900"/>
        </w:tabs>
        <w:spacing w:before="100" w:beforeAutospacing="1"/>
        <w:ind w:firstLine="0"/>
        <w:rPr>
          <w:rFonts w:ascii="Arial" w:hAnsi="Arial" w:cs="Arial"/>
          <w:b/>
          <w:szCs w:val="24"/>
          <w:lang w:eastAsia="en-IN"/>
        </w:rPr>
      </w:pPr>
      <w:r w:rsidRPr="005F0378">
        <w:rPr>
          <w:rFonts w:ascii="Arial" w:hAnsi="Arial" w:cs="Arial"/>
          <w:b/>
          <w:szCs w:val="24"/>
          <w:lang w:eastAsia="en-IN"/>
        </w:rPr>
        <w:t>4.0 Conclusion:</w:t>
      </w:r>
    </w:p>
    <w:p w:rsidR="00E67032" w:rsidRDefault="00E67032" w:rsidP="00E67032">
      <w:pPr>
        <w:ind w:firstLine="450"/>
        <w:rPr>
          <w:szCs w:val="24"/>
          <w:lang w:eastAsia="en-IN"/>
        </w:rPr>
      </w:pPr>
      <w:r>
        <w:rPr>
          <w:szCs w:val="24"/>
          <w:lang w:eastAsia="en-IN"/>
        </w:rPr>
        <w:t xml:space="preserve">Tensile strength of </w:t>
      </w:r>
      <w:r w:rsidRPr="00FA5D74">
        <w:rPr>
          <w:szCs w:val="24"/>
          <w:lang w:eastAsia="en-IN"/>
        </w:rPr>
        <w:t xml:space="preserve">Agave </w:t>
      </w:r>
      <w:r>
        <w:rPr>
          <w:szCs w:val="24"/>
          <w:lang w:eastAsia="en-IN"/>
        </w:rPr>
        <w:t>Americana</w:t>
      </w:r>
      <w:r w:rsidRPr="00FA5D74">
        <w:rPr>
          <w:szCs w:val="24"/>
          <w:lang w:eastAsia="en-IN"/>
        </w:rPr>
        <w:t xml:space="preserve"> </w:t>
      </w:r>
      <w:r>
        <w:rPr>
          <w:szCs w:val="24"/>
          <w:lang w:eastAsia="en-IN"/>
        </w:rPr>
        <w:t xml:space="preserve">composite has increased due to the addition of </w:t>
      </w:r>
      <w:r w:rsidRPr="00FA5D74">
        <w:rPr>
          <w:szCs w:val="24"/>
          <w:lang w:eastAsia="en-IN"/>
        </w:rPr>
        <w:t xml:space="preserve">Okra </w:t>
      </w:r>
      <w:r>
        <w:rPr>
          <w:szCs w:val="24"/>
          <w:lang w:eastAsia="en-IN"/>
        </w:rPr>
        <w:t xml:space="preserve">fiber at (75 – 25) % weight fraction. The Flexural and Impact strengths have also shown an improvement when the hybridisation of A.V fiber is done at (25 – 75) % weight fraction with Okra Fiber. </w:t>
      </w:r>
      <w:r>
        <w:rPr>
          <w:szCs w:val="24"/>
          <w:lang w:eastAsia="en-IN"/>
        </w:rPr>
        <w:t>However,</w:t>
      </w:r>
      <w:r>
        <w:rPr>
          <w:szCs w:val="24"/>
          <w:lang w:eastAsia="en-IN"/>
        </w:rPr>
        <w:t xml:space="preserve"> the hybridization has not shown any improvement in the moduli values.  Statistical Analysis shows that t</w:t>
      </w:r>
      <w:r w:rsidRPr="00FA5D74">
        <w:rPr>
          <w:szCs w:val="24"/>
          <w:lang w:eastAsia="en-IN"/>
        </w:rPr>
        <w:t xml:space="preserve">he error (%) is below the 10% for tensile, flexural, and impact values </w:t>
      </w:r>
      <w:r>
        <w:rPr>
          <w:szCs w:val="24"/>
          <w:lang w:eastAsia="en-IN"/>
        </w:rPr>
        <w:t xml:space="preserve">and </w:t>
      </w:r>
      <w:r w:rsidRPr="00FA5D74">
        <w:rPr>
          <w:szCs w:val="24"/>
          <w:lang w:eastAsia="en-IN"/>
        </w:rPr>
        <w:t>so the experiment</w:t>
      </w:r>
      <w:r>
        <w:rPr>
          <w:szCs w:val="24"/>
          <w:lang w:eastAsia="en-IN"/>
        </w:rPr>
        <w:t>s</w:t>
      </w:r>
      <w:r w:rsidRPr="00FA5D74">
        <w:rPr>
          <w:szCs w:val="24"/>
          <w:lang w:eastAsia="en-IN"/>
        </w:rPr>
        <w:t xml:space="preserve"> conducted is </w:t>
      </w:r>
      <w:r>
        <w:rPr>
          <w:szCs w:val="24"/>
          <w:lang w:eastAsia="en-IN"/>
        </w:rPr>
        <w:t xml:space="preserve">concluded to be </w:t>
      </w:r>
      <w:r w:rsidRPr="00FA5D74">
        <w:rPr>
          <w:szCs w:val="24"/>
          <w:lang w:eastAsia="en-IN"/>
        </w:rPr>
        <w:t>optimum.</w:t>
      </w:r>
    </w:p>
    <w:p w:rsidR="00E67032" w:rsidRDefault="00E67032" w:rsidP="00E67032">
      <w:pPr>
        <w:tabs>
          <w:tab w:val="left" w:pos="900"/>
        </w:tabs>
        <w:spacing w:before="100" w:beforeAutospacing="1"/>
        <w:ind w:firstLine="0"/>
        <w:rPr>
          <w:rFonts w:ascii="Arial" w:hAnsi="Arial" w:cs="Arial"/>
          <w:b/>
          <w:szCs w:val="24"/>
          <w:lang w:eastAsia="en-IN"/>
        </w:rPr>
      </w:pPr>
      <w:r w:rsidRPr="005F0378">
        <w:rPr>
          <w:rFonts w:ascii="Arial" w:hAnsi="Arial" w:cs="Arial"/>
          <w:b/>
          <w:szCs w:val="24"/>
          <w:lang w:eastAsia="en-IN"/>
        </w:rPr>
        <w:t>5.0 References:</w:t>
      </w:r>
    </w:p>
    <w:p w:rsidR="00937E66" w:rsidRPr="0087021B" w:rsidRDefault="00E67032" w:rsidP="00937E66">
      <w:pPr>
        <w:tabs>
          <w:tab w:val="left" w:pos="900"/>
        </w:tabs>
        <w:spacing w:before="100" w:beforeAutospacing="1"/>
        <w:ind w:firstLine="0"/>
        <w:rPr>
          <w:szCs w:val="24"/>
          <w:lang w:val="en-US"/>
        </w:rPr>
      </w:pPr>
      <w:r w:rsidRPr="0087021B">
        <w:rPr>
          <w:b/>
          <w:szCs w:val="24"/>
          <w:lang w:eastAsia="en-IN"/>
        </w:rPr>
        <w:t>1.</w:t>
      </w:r>
      <w:r w:rsidR="00937E66" w:rsidRPr="0087021B">
        <w:rPr>
          <w:b/>
          <w:szCs w:val="24"/>
          <w:lang w:val="en-US" w:eastAsia="en-IN"/>
        </w:rPr>
        <w:t xml:space="preserve"> </w:t>
      </w:r>
      <w:r w:rsidR="00937E66" w:rsidRPr="0087021B">
        <w:rPr>
          <w:szCs w:val="24"/>
          <w:lang w:val="en-US"/>
        </w:rPr>
        <w:t>Y. Li</w:t>
      </w:r>
      <w:r w:rsidR="00937E66" w:rsidRPr="0087021B">
        <w:rPr>
          <w:szCs w:val="24"/>
          <w:lang w:val="en-US"/>
        </w:rPr>
        <w:t xml:space="preserve">, </w:t>
      </w:r>
      <w:r w:rsidR="00937E66" w:rsidRPr="0087021B">
        <w:rPr>
          <w:szCs w:val="24"/>
          <w:lang w:val="en-US"/>
        </w:rPr>
        <w:t>Y.W Mai</w:t>
      </w:r>
      <w:r w:rsidR="00937E66" w:rsidRPr="0087021B">
        <w:rPr>
          <w:szCs w:val="24"/>
          <w:lang w:val="en-US"/>
        </w:rPr>
        <w:t xml:space="preserve">, and </w:t>
      </w:r>
      <w:r w:rsidR="00937E66" w:rsidRPr="0087021B">
        <w:rPr>
          <w:szCs w:val="24"/>
          <w:lang w:val="en-US"/>
        </w:rPr>
        <w:t xml:space="preserve">L Ye. </w:t>
      </w:r>
      <w:r w:rsidR="00937E66" w:rsidRPr="0087021B">
        <w:rPr>
          <w:szCs w:val="24"/>
          <w:lang w:val="en-US"/>
        </w:rPr>
        <w:t xml:space="preserve">Sisal fiber and its composites: a review of recent developments. </w:t>
      </w:r>
      <w:r w:rsidR="00937E66" w:rsidRPr="0087021B">
        <w:rPr>
          <w:iCs/>
          <w:szCs w:val="24"/>
          <w:lang w:val="en-US"/>
        </w:rPr>
        <w:t>Composite Science and Technology</w:t>
      </w:r>
      <w:r w:rsidR="00937E66" w:rsidRPr="0087021B">
        <w:rPr>
          <w:szCs w:val="24"/>
          <w:lang w:val="en-US"/>
        </w:rPr>
        <w:t>. 60, 2037-2055 (2000)</w:t>
      </w:r>
    </w:p>
    <w:p w:rsidR="00F311AE" w:rsidRPr="0087021B" w:rsidRDefault="00F311AE" w:rsidP="00937E66">
      <w:pPr>
        <w:tabs>
          <w:tab w:val="left" w:pos="900"/>
        </w:tabs>
        <w:spacing w:before="100" w:beforeAutospacing="1"/>
        <w:ind w:firstLine="0"/>
        <w:rPr>
          <w:szCs w:val="24"/>
          <w:lang w:val="en-US"/>
        </w:rPr>
      </w:pPr>
    </w:p>
    <w:p w:rsidR="00F311AE" w:rsidRPr="002252E0" w:rsidRDefault="00F311AE" w:rsidP="00F311AE">
      <w:pPr>
        <w:autoSpaceDE w:val="0"/>
        <w:autoSpaceDN w:val="0"/>
        <w:adjustRightInd w:val="0"/>
        <w:ind w:firstLine="0"/>
        <w:rPr>
          <w:szCs w:val="24"/>
          <w:lang w:val="en-US"/>
        </w:rPr>
      </w:pPr>
      <w:r w:rsidRPr="0087021B">
        <w:rPr>
          <w:b/>
          <w:szCs w:val="24"/>
          <w:lang w:val="en-US"/>
        </w:rPr>
        <w:t xml:space="preserve">2. </w:t>
      </w:r>
      <w:r w:rsidR="0087021B" w:rsidRPr="0087021B">
        <w:rPr>
          <w:szCs w:val="24"/>
          <w:lang w:val="en-US"/>
        </w:rPr>
        <w:t>R</w:t>
      </w:r>
      <w:r w:rsidR="0087021B">
        <w:rPr>
          <w:szCs w:val="24"/>
          <w:lang w:val="en-US"/>
        </w:rPr>
        <w:t xml:space="preserve">. </w:t>
      </w:r>
      <w:proofErr w:type="spellStart"/>
      <w:r w:rsidRPr="0087021B">
        <w:rPr>
          <w:szCs w:val="24"/>
          <w:lang w:val="en-US"/>
        </w:rPr>
        <w:t>Karnani</w:t>
      </w:r>
      <w:proofErr w:type="spellEnd"/>
      <w:r w:rsidRPr="0087021B">
        <w:rPr>
          <w:szCs w:val="24"/>
          <w:lang w:val="en-US"/>
        </w:rPr>
        <w:t xml:space="preserve">, </w:t>
      </w:r>
      <w:r w:rsidR="0087021B">
        <w:rPr>
          <w:szCs w:val="24"/>
          <w:lang w:val="en-US"/>
        </w:rPr>
        <w:t>M.</w:t>
      </w:r>
      <w:r w:rsidR="002252E0">
        <w:rPr>
          <w:szCs w:val="24"/>
          <w:lang w:val="en-US"/>
        </w:rPr>
        <w:t xml:space="preserve"> </w:t>
      </w:r>
      <w:r w:rsidR="0087021B">
        <w:rPr>
          <w:szCs w:val="24"/>
          <w:lang w:val="en-US"/>
        </w:rPr>
        <w:t>Krishnan</w:t>
      </w:r>
      <w:r w:rsidRPr="0087021B">
        <w:rPr>
          <w:szCs w:val="24"/>
          <w:lang w:val="en-US"/>
        </w:rPr>
        <w:t>, and</w:t>
      </w:r>
      <w:r w:rsidR="0087021B">
        <w:rPr>
          <w:szCs w:val="24"/>
          <w:lang w:val="en-US"/>
        </w:rPr>
        <w:t xml:space="preserve"> R. Narayan. </w:t>
      </w:r>
      <w:r w:rsidR="002252E0" w:rsidRPr="0087021B">
        <w:rPr>
          <w:szCs w:val="24"/>
          <w:lang w:val="en-US"/>
        </w:rPr>
        <w:t>Bio fiber</w:t>
      </w:r>
      <w:r w:rsidRPr="0087021B">
        <w:rPr>
          <w:szCs w:val="24"/>
          <w:lang w:val="en-US"/>
        </w:rPr>
        <w:t xml:space="preserve">-reinforced polypropylene composites. </w:t>
      </w:r>
      <w:proofErr w:type="spellStart"/>
      <w:r w:rsidR="002252E0">
        <w:rPr>
          <w:iCs/>
          <w:szCs w:val="24"/>
          <w:lang w:val="en-US"/>
        </w:rPr>
        <w:t>Polym</w:t>
      </w:r>
      <w:proofErr w:type="spellEnd"/>
      <w:r w:rsidR="002252E0">
        <w:rPr>
          <w:iCs/>
          <w:szCs w:val="24"/>
          <w:lang w:val="en-US"/>
        </w:rPr>
        <w:t>. Eng. Sci</w:t>
      </w:r>
      <w:r w:rsidR="002252E0" w:rsidRPr="002252E0">
        <w:rPr>
          <w:szCs w:val="24"/>
          <w:lang w:val="en-US"/>
        </w:rPr>
        <w:t>, 37,</w:t>
      </w:r>
      <w:r w:rsidR="002252E0">
        <w:rPr>
          <w:szCs w:val="24"/>
          <w:lang w:val="en-US"/>
        </w:rPr>
        <w:t xml:space="preserve"> </w:t>
      </w:r>
      <w:r w:rsidRPr="002252E0">
        <w:rPr>
          <w:szCs w:val="24"/>
          <w:lang w:val="en-US"/>
        </w:rPr>
        <w:t>476–483.</w:t>
      </w:r>
      <w:r w:rsidR="0087021B" w:rsidRPr="002252E0">
        <w:rPr>
          <w:szCs w:val="24"/>
          <w:lang w:val="en-US"/>
        </w:rPr>
        <w:t xml:space="preserve"> (1997)</w:t>
      </w:r>
    </w:p>
    <w:p w:rsidR="00F311AE" w:rsidRPr="0087021B" w:rsidRDefault="00F311AE" w:rsidP="002252E0">
      <w:pPr>
        <w:autoSpaceDE w:val="0"/>
        <w:autoSpaceDN w:val="0"/>
        <w:adjustRightInd w:val="0"/>
        <w:ind w:firstLine="0"/>
        <w:rPr>
          <w:szCs w:val="24"/>
          <w:lang w:val="en-US"/>
        </w:rPr>
      </w:pPr>
    </w:p>
    <w:p w:rsidR="00F311AE" w:rsidRPr="0087021B" w:rsidRDefault="00F311AE" w:rsidP="00F311AE">
      <w:pPr>
        <w:autoSpaceDE w:val="0"/>
        <w:autoSpaceDN w:val="0"/>
        <w:adjustRightInd w:val="0"/>
        <w:ind w:firstLine="0"/>
        <w:rPr>
          <w:szCs w:val="24"/>
          <w:lang w:val="en-US"/>
        </w:rPr>
      </w:pPr>
      <w:r w:rsidRPr="0087021B">
        <w:rPr>
          <w:b/>
          <w:szCs w:val="24"/>
          <w:lang w:val="en-US"/>
        </w:rPr>
        <w:t xml:space="preserve">3. </w:t>
      </w:r>
      <w:proofErr w:type="spellStart"/>
      <w:r w:rsidR="002252E0">
        <w:rPr>
          <w:szCs w:val="24"/>
          <w:lang w:val="en-US"/>
        </w:rPr>
        <w:t>Gunti</w:t>
      </w:r>
      <w:proofErr w:type="spellEnd"/>
      <w:r w:rsidR="002252E0">
        <w:rPr>
          <w:szCs w:val="24"/>
          <w:lang w:val="en-US"/>
        </w:rPr>
        <w:t xml:space="preserve"> Rajesh </w:t>
      </w:r>
      <w:r w:rsidRPr="0087021B">
        <w:rPr>
          <w:szCs w:val="24"/>
          <w:lang w:val="en-US"/>
        </w:rPr>
        <w:t xml:space="preserve">and </w:t>
      </w:r>
      <w:proofErr w:type="spellStart"/>
      <w:r w:rsidRPr="0087021B">
        <w:rPr>
          <w:szCs w:val="24"/>
          <w:lang w:val="en-US"/>
        </w:rPr>
        <w:t>Atluri</w:t>
      </w:r>
      <w:proofErr w:type="spellEnd"/>
      <w:r w:rsidRPr="0087021B">
        <w:rPr>
          <w:szCs w:val="24"/>
          <w:lang w:val="en-US"/>
        </w:rPr>
        <w:t xml:space="preserve"> V. </w:t>
      </w:r>
      <w:proofErr w:type="spellStart"/>
      <w:r w:rsidRPr="0087021B">
        <w:rPr>
          <w:szCs w:val="24"/>
          <w:lang w:val="en-US"/>
        </w:rPr>
        <w:t>Ratna</w:t>
      </w:r>
      <w:proofErr w:type="spellEnd"/>
      <w:r w:rsidR="002252E0">
        <w:rPr>
          <w:szCs w:val="24"/>
          <w:lang w:val="en-US"/>
        </w:rPr>
        <w:t xml:space="preserve"> Prasad. </w:t>
      </w:r>
      <w:r w:rsidRPr="0087021B">
        <w:rPr>
          <w:szCs w:val="24"/>
          <w:lang w:val="en-US"/>
        </w:rPr>
        <w:t>Effect of Fiber Loading and Successive Alkali Treatments on Tensile Properties of Short Jute Fiber</w:t>
      </w:r>
      <w:r w:rsidRPr="0087021B">
        <w:rPr>
          <w:szCs w:val="24"/>
          <w:lang w:val="en-US"/>
        </w:rPr>
        <w:t xml:space="preserve"> </w:t>
      </w:r>
      <w:r w:rsidRPr="0087021B">
        <w:rPr>
          <w:szCs w:val="24"/>
          <w:lang w:val="en-US"/>
        </w:rPr>
        <w:t>Rein</w:t>
      </w:r>
      <w:r w:rsidR="002252E0">
        <w:rPr>
          <w:szCs w:val="24"/>
          <w:lang w:val="en-US"/>
        </w:rPr>
        <w:t xml:space="preserve">forced Polypropylene Composites, 26, </w:t>
      </w:r>
      <w:r w:rsidR="00361054">
        <w:rPr>
          <w:szCs w:val="24"/>
          <w:lang w:val="en-US"/>
        </w:rPr>
        <w:t>63-69.</w:t>
      </w:r>
      <w:r w:rsidR="002252E0">
        <w:rPr>
          <w:szCs w:val="24"/>
          <w:lang w:val="en-US"/>
        </w:rPr>
        <w:t xml:space="preserve">  </w:t>
      </w:r>
      <w:r w:rsidR="002252E0" w:rsidRPr="0087021B">
        <w:rPr>
          <w:szCs w:val="24"/>
          <w:lang w:val="en-US"/>
        </w:rPr>
        <w:t>(</w:t>
      </w:r>
      <w:r w:rsidR="002252E0">
        <w:rPr>
          <w:szCs w:val="24"/>
          <w:lang w:val="en-US"/>
        </w:rPr>
        <w:t>2013)</w:t>
      </w:r>
    </w:p>
    <w:p w:rsidR="00F311AE" w:rsidRPr="0087021B" w:rsidRDefault="00F311AE" w:rsidP="00F311AE">
      <w:pPr>
        <w:autoSpaceDE w:val="0"/>
        <w:autoSpaceDN w:val="0"/>
        <w:adjustRightInd w:val="0"/>
        <w:rPr>
          <w:szCs w:val="24"/>
          <w:lang w:val="en-US"/>
        </w:rPr>
      </w:pPr>
    </w:p>
    <w:p w:rsidR="00F311AE" w:rsidRPr="002252E0" w:rsidRDefault="00F311AE" w:rsidP="00F311AE">
      <w:pPr>
        <w:autoSpaceDE w:val="0"/>
        <w:autoSpaceDN w:val="0"/>
        <w:adjustRightInd w:val="0"/>
        <w:ind w:firstLine="0"/>
        <w:rPr>
          <w:szCs w:val="24"/>
          <w:lang w:val="en-US"/>
        </w:rPr>
      </w:pPr>
      <w:r w:rsidRPr="0087021B">
        <w:rPr>
          <w:b/>
          <w:szCs w:val="24"/>
          <w:lang w:val="en-US"/>
        </w:rPr>
        <w:t xml:space="preserve">4. </w:t>
      </w:r>
      <w:r w:rsidR="002252E0" w:rsidRPr="002252E0">
        <w:rPr>
          <w:szCs w:val="24"/>
          <w:lang w:val="en-US"/>
        </w:rPr>
        <w:t>J</w:t>
      </w:r>
      <w:r w:rsidR="002252E0">
        <w:rPr>
          <w:szCs w:val="24"/>
          <w:lang w:val="en-US"/>
        </w:rPr>
        <w:t xml:space="preserve">. </w:t>
      </w:r>
      <w:proofErr w:type="spellStart"/>
      <w:r w:rsidRPr="002252E0">
        <w:rPr>
          <w:szCs w:val="24"/>
          <w:lang w:val="en-US"/>
        </w:rPr>
        <w:t>Biagiotti</w:t>
      </w:r>
      <w:proofErr w:type="spellEnd"/>
      <w:r w:rsidRPr="0087021B">
        <w:rPr>
          <w:szCs w:val="24"/>
          <w:lang w:val="en-US"/>
        </w:rPr>
        <w:t xml:space="preserve">, </w:t>
      </w:r>
      <w:r w:rsidR="002252E0">
        <w:rPr>
          <w:szCs w:val="24"/>
          <w:lang w:val="en-US"/>
        </w:rPr>
        <w:t>S. Fiori</w:t>
      </w:r>
      <w:r w:rsidRPr="0087021B">
        <w:rPr>
          <w:szCs w:val="24"/>
          <w:lang w:val="en-US"/>
        </w:rPr>
        <w:t xml:space="preserve">, </w:t>
      </w:r>
      <w:proofErr w:type="spellStart"/>
      <w:proofErr w:type="gramStart"/>
      <w:r w:rsidR="002252E0">
        <w:rPr>
          <w:szCs w:val="24"/>
          <w:lang w:val="en-US"/>
        </w:rPr>
        <w:t>L.Torre</w:t>
      </w:r>
      <w:proofErr w:type="spellEnd"/>
      <w:proofErr w:type="gramEnd"/>
      <w:r w:rsidRPr="0087021B">
        <w:rPr>
          <w:szCs w:val="24"/>
          <w:lang w:val="en-US"/>
        </w:rPr>
        <w:t xml:space="preserve">, </w:t>
      </w:r>
      <w:r w:rsidR="002252E0">
        <w:rPr>
          <w:szCs w:val="24"/>
          <w:lang w:val="en-US"/>
        </w:rPr>
        <w:t>M.A. Lopez-</w:t>
      </w:r>
      <w:proofErr w:type="spellStart"/>
      <w:r w:rsidR="002252E0">
        <w:rPr>
          <w:szCs w:val="24"/>
          <w:lang w:val="en-US"/>
        </w:rPr>
        <w:t>Manchado</w:t>
      </w:r>
      <w:proofErr w:type="spellEnd"/>
      <w:r w:rsidRPr="0087021B">
        <w:rPr>
          <w:szCs w:val="24"/>
          <w:lang w:val="en-US"/>
        </w:rPr>
        <w:t xml:space="preserve">, and </w:t>
      </w:r>
      <w:r w:rsidR="002252E0">
        <w:rPr>
          <w:szCs w:val="24"/>
          <w:lang w:val="en-US"/>
        </w:rPr>
        <w:t xml:space="preserve">J.M Kenny. </w:t>
      </w:r>
      <w:r w:rsidRPr="0087021B">
        <w:rPr>
          <w:szCs w:val="24"/>
          <w:lang w:val="en-US"/>
        </w:rPr>
        <w:t>Mechanical properties of polypropylene matrix composites reinforced with natural fibers: A statistical approach</w:t>
      </w:r>
      <w:r w:rsidRPr="0087021B">
        <w:rPr>
          <w:i/>
          <w:iCs/>
          <w:szCs w:val="24"/>
          <w:lang w:val="en-US"/>
        </w:rPr>
        <w:t xml:space="preserve">. </w:t>
      </w:r>
      <w:r w:rsidRPr="002252E0">
        <w:rPr>
          <w:iCs/>
          <w:szCs w:val="24"/>
          <w:lang w:val="en-US"/>
        </w:rPr>
        <w:t>Polymer Composites</w:t>
      </w:r>
      <w:r w:rsidR="002252E0" w:rsidRPr="002252E0">
        <w:rPr>
          <w:szCs w:val="24"/>
          <w:lang w:val="en-US"/>
        </w:rPr>
        <w:t>. 25(1),</w:t>
      </w:r>
      <w:r w:rsidR="002252E0">
        <w:rPr>
          <w:szCs w:val="24"/>
          <w:lang w:val="en-US"/>
        </w:rPr>
        <w:t xml:space="preserve"> </w:t>
      </w:r>
      <w:r w:rsidRPr="002252E0">
        <w:rPr>
          <w:szCs w:val="24"/>
          <w:lang w:val="en-US"/>
        </w:rPr>
        <w:t>26-36.</w:t>
      </w:r>
      <w:r w:rsidR="002252E0" w:rsidRPr="002252E0">
        <w:rPr>
          <w:szCs w:val="24"/>
          <w:lang w:val="en-US"/>
        </w:rPr>
        <w:t xml:space="preserve"> (2004)</w:t>
      </w:r>
    </w:p>
    <w:p w:rsidR="00937E66" w:rsidRPr="0087021B" w:rsidRDefault="00937E66" w:rsidP="00937E66">
      <w:pPr>
        <w:tabs>
          <w:tab w:val="left" w:pos="900"/>
        </w:tabs>
        <w:spacing w:before="100" w:beforeAutospacing="1"/>
        <w:ind w:firstLine="0"/>
        <w:rPr>
          <w:szCs w:val="24"/>
          <w:lang w:val="en-US"/>
        </w:rPr>
      </w:pPr>
    </w:p>
    <w:p w:rsidR="00F311AE" w:rsidRPr="0087021B" w:rsidRDefault="00F311AE" w:rsidP="00F311AE">
      <w:pPr>
        <w:autoSpaceDE w:val="0"/>
        <w:autoSpaceDN w:val="0"/>
        <w:adjustRightInd w:val="0"/>
        <w:ind w:firstLine="0"/>
        <w:rPr>
          <w:i/>
          <w:iCs/>
          <w:szCs w:val="24"/>
          <w:lang w:val="en-US"/>
        </w:rPr>
      </w:pPr>
      <w:r w:rsidRPr="0087021B">
        <w:rPr>
          <w:b/>
          <w:szCs w:val="24"/>
          <w:lang w:val="en-US"/>
        </w:rPr>
        <w:t>5</w:t>
      </w:r>
      <w:r w:rsidRPr="0087021B">
        <w:rPr>
          <w:b/>
          <w:szCs w:val="24"/>
          <w:lang w:val="en-US"/>
        </w:rPr>
        <w:t xml:space="preserve">. </w:t>
      </w:r>
      <w:r w:rsidR="00361054" w:rsidRPr="00361054">
        <w:rPr>
          <w:szCs w:val="24"/>
          <w:lang w:val="en-US"/>
        </w:rPr>
        <w:t>R</w:t>
      </w:r>
      <w:r w:rsidR="00361054">
        <w:rPr>
          <w:szCs w:val="24"/>
          <w:lang w:val="en-US"/>
        </w:rPr>
        <w:t xml:space="preserve">. </w:t>
      </w:r>
      <w:r w:rsidRPr="00361054">
        <w:rPr>
          <w:szCs w:val="24"/>
          <w:lang w:val="en-US"/>
        </w:rPr>
        <w:t>David</w:t>
      </w:r>
      <w:r w:rsidR="00361054">
        <w:rPr>
          <w:szCs w:val="24"/>
          <w:lang w:val="en-US"/>
        </w:rPr>
        <w:t>,</w:t>
      </w:r>
      <w:r w:rsidRPr="0087021B">
        <w:rPr>
          <w:szCs w:val="24"/>
          <w:lang w:val="en-US"/>
        </w:rPr>
        <w:t xml:space="preserve"> Anderson, </w:t>
      </w:r>
      <w:r w:rsidR="00361054">
        <w:rPr>
          <w:szCs w:val="24"/>
          <w:lang w:val="en-US"/>
        </w:rPr>
        <w:t xml:space="preserve">J. Dennis, </w:t>
      </w:r>
      <w:r w:rsidRPr="0087021B">
        <w:rPr>
          <w:szCs w:val="24"/>
          <w:lang w:val="en-US"/>
        </w:rPr>
        <w:t xml:space="preserve">Sweeney, and </w:t>
      </w:r>
      <w:r w:rsidR="00361054">
        <w:rPr>
          <w:szCs w:val="24"/>
          <w:lang w:val="en-US"/>
        </w:rPr>
        <w:t xml:space="preserve">A Thomas, Williams. </w:t>
      </w:r>
      <w:r w:rsidRPr="0087021B">
        <w:rPr>
          <w:szCs w:val="24"/>
          <w:lang w:val="en-US"/>
        </w:rPr>
        <w:t>Statis</w:t>
      </w:r>
      <w:r w:rsidR="00361054">
        <w:rPr>
          <w:szCs w:val="24"/>
          <w:lang w:val="en-US"/>
        </w:rPr>
        <w:t>tics for Business and Economics.</w:t>
      </w:r>
      <w:r w:rsidR="00361054">
        <w:rPr>
          <w:iCs/>
          <w:szCs w:val="24"/>
          <w:lang w:val="en-US"/>
        </w:rPr>
        <w:t xml:space="preserve"> WEST Publication, 06 </w:t>
      </w:r>
      <w:r w:rsidR="00361054" w:rsidRPr="00361054">
        <w:rPr>
          <w:iCs/>
          <w:szCs w:val="24"/>
          <w:lang w:val="en-US"/>
        </w:rPr>
        <w:t>(1996)</w:t>
      </w:r>
    </w:p>
    <w:p w:rsidR="00F311AE" w:rsidRPr="0087021B" w:rsidRDefault="00F311AE" w:rsidP="00F311AE">
      <w:pPr>
        <w:autoSpaceDE w:val="0"/>
        <w:autoSpaceDN w:val="0"/>
        <w:adjustRightInd w:val="0"/>
        <w:rPr>
          <w:i/>
          <w:iCs/>
          <w:szCs w:val="24"/>
          <w:lang w:val="en-US"/>
        </w:rPr>
      </w:pPr>
    </w:p>
    <w:p w:rsidR="00BF7AE8" w:rsidRPr="00390801" w:rsidRDefault="00F311AE" w:rsidP="00390801">
      <w:pPr>
        <w:autoSpaceDE w:val="0"/>
        <w:autoSpaceDN w:val="0"/>
        <w:adjustRightInd w:val="0"/>
        <w:ind w:firstLine="0"/>
        <w:rPr>
          <w:szCs w:val="24"/>
          <w:lang w:val="en-US"/>
        </w:rPr>
      </w:pPr>
      <w:r w:rsidRPr="0087021B">
        <w:rPr>
          <w:b/>
          <w:iCs/>
          <w:szCs w:val="24"/>
          <w:lang w:val="en-US"/>
        </w:rPr>
        <w:t>6</w:t>
      </w:r>
      <w:r w:rsidRPr="0087021B">
        <w:rPr>
          <w:b/>
          <w:iCs/>
          <w:szCs w:val="24"/>
          <w:lang w:val="en-US"/>
        </w:rPr>
        <w:t xml:space="preserve">. </w:t>
      </w:r>
      <w:proofErr w:type="spellStart"/>
      <w:r w:rsidR="00361054">
        <w:rPr>
          <w:szCs w:val="24"/>
          <w:lang w:val="en-US"/>
        </w:rPr>
        <w:t>Amirhossein</w:t>
      </w:r>
      <w:proofErr w:type="spellEnd"/>
      <w:r w:rsidR="00361054">
        <w:rPr>
          <w:szCs w:val="24"/>
          <w:lang w:val="en-US"/>
        </w:rPr>
        <w:t xml:space="preserve"> and </w:t>
      </w:r>
      <w:proofErr w:type="spellStart"/>
      <w:r w:rsidR="00361054">
        <w:rPr>
          <w:szCs w:val="24"/>
          <w:lang w:val="en-US"/>
        </w:rPr>
        <w:t>Esfandiari</w:t>
      </w:r>
      <w:proofErr w:type="spellEnd"/>
      <w:r w:rsidR="00361054">
        <w:rPr>
          <w:szCs w:val="24"/>
          <w:lang w:val="en-US"/>
        </w:rPr>
        <w:t>.</w:t>
      </w:r>
      <w:r w:rsidRPr="0087021B">
        <w:rPr>
          <w:szCs w:val="24"/>
          <w:lang w:val="en-US"/>
        </w:rPr>
        <w:t xml:space="preserve"> Mechanical properties of PP/Jute and Glass Fibers Composites: The statistical Investigation. Journ</w:t>
      </w:r>
      <w:r w:rsidR="00361054">
        <w:rPr>
          <w:szCs w:val="24"/>
          <w:lang w:val="en-US"/>
        </w:rPr>
        <w:t>al of Applied Sciences. 7 (24),</w:t>
      </w:r>
      <w:r w:rsidR="00390801">
        <w:rPr>
          <w:szCs w:val="24"/>
          <w:lang w:val="en-US"/>
        </w:rPr>
        <w:t xml:space="preserve"> </w:t>
      </w:r>
      <w:r w:rsidRPr="0087021B">
        <w:rPr>
          <w:szCs w:val="24"/>
          <w:lang w:val="en-US"/>
        </w:rPr>
        <w:t>3943-3950</w:t>
      </w:r>
      <w:r w:rsidR="00361054">
        <w:rPr>
          <w:szCs w:val="24"/>
          <w:lang w:val="en-US"/>
        </w:rPr>
        <w:t xml:space="preserve"> (2007)</w:t>
      </w:r>
      <w:bookmarkStart w:id="3" w:name="_GoBack"/>
      <w:bookmarkEnd w:id="3"/>
    </w:p>
    <w:sectPr w:rsidR="00BF7AE8" w:rsidRPr="00390801" w:rsidSect="0006123B">
      <w:footerReference w:type="default" r:id="rId16"/>
      <w:headerReference w:type="first" r:id="rId17"/>
      <w:footerReference w:type="first" r:id="rId18"/>
      <w:pgSz w:w="11907" w:h="16839" w:code="9"/>
      <w:pgMar w:top="994" w:right="1152" w:bottom="763" w:left="1152" w:header="850" w:footer="994" w:gutter="0"/>
      <w:cols w:space="720"/>
      <w:titlePg/>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37C2B" w:rsidRDefault="00537C2B">
      <w:r>
        <w:separator/>
      </w:r>
    </w:p>
  </w:endnote>
  <w:endnote w:type="continuationSeparator" w:id="0">
    <w:p w:rsidR="00537C2B" w:rsidRDefault="00537C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DFKai-SB">
    <w:charset w:val="88"/>
    <w:family w:val="script"/>
    <w:pitch w:val="fixed"/>
    <w:sig w:usb0="00000003" w:usb1="080E0000" w:usb2="00000016" w:usb3="00000000" w:csb0="00100001" w:csb1="00000000"/>
  </w:font>
  <w:font w:name="PMingLiU">
    <w:altName w:val="新細明體"/>
    <w:panose1 w:val="02010601000101010101"/>
    <w:charset w:val="88"/>
    <w:family w:val="auto"/>
    <w:notTrueType/>
    <w:pitch w:val="variable"/>
    <w:sig w:usb0="00000001" w:usb1="08080000" w:usb2="00000010" w:usb3="00000000" w:csb0="00100000"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7C1A" w:rsidRDefault="00A47C1A">
    <w:pPr>
      <w:pStyle w:val="Footer"/>
      <w:jc w:val="center"/>
    </w:pPr>
  </w:p>
  <w:p w:rsidR="00B11368" w:rsidRDefault="00B11368">
    <w:pPr>
      <w:pStyle w:val="Footer"/>
      <w:jc w:val="center"/>
    </w:pPr>
  </w:p>
  <w:p w:rsidR="00A47C1A" w:rsidRDefault="00755DC0">
    <w:pPr>
      <w:pStyle w:val="Footer"/>
      <w:jc w:val="center"/>
    </w:pPr>
    <w:r>
      <w:fldChar w:fldCharType="begin"/>
    </w:r>
    <w:r w:rsidR="00036E07">
      <w:instrText xml:space="preserve"> PAGE </w:instrText>
    </w:r>
    <w:r>
      <w:fldChar w:fldCharType="separate"/>
    </w:r>
    <w:r w:rsidR="00390801">
      <w:rPr>
        <w:noProof/>
      </w:rPr>
      <w:t>2</w:t>
    </w:r>
    <w:r>
      <w:rPr>
        <w:noProof/>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7C1A" w:rsidRDefault="00755DC0">
    <w:pPr>
      <w:pStyle w:val="Footer"/>
      <w:jc w:val="center"/>
      <w:rPr>
        <w:lang w:val="sl-SI"/>
      </w:rPr>
    </w:pPr>
    <w:r>
      <w:rPr>
        <w:rStyle w:val="PageNumber"/>
      </w:rPr>
      <w:fldChar w:fldCharType="begin"/>
    </w:r>
    <w:r w:rsidR="00A47C1A">
      <w:rPr>
        <w:rStyle w:val="PageNumber"/>
      </w:rPr>
      <w:instrText xml:space="preserve"> PAGE </w:instrText>
    </w:r>
    <w:r>
      <w:rPr>
        <w:rStyle w:val="PageNumber"/>
      </w:rPr>
      <w:fldChar w:fldCharType="separate"/>
    </w:r>
    <w:r w:rsidR="00390801">
      <w:rPr>
        <w:rStyle w:val="PageNumber"/>
        <w:noProof/>
      </w:rPr>
      <w:t>1</w:t>
    </w:r>
    <w:r>
      <w:rPr>
        <w:rStyle w:val="PageNumber"/>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37C2B" w:rsidRDefault="00537C2B">
      <w:r>
        <w:separator/>
      </w:r>
    </w:p>
  </w:footnote>
  <w:footnote w:type="continuationSeparator" w:id="0">
    <w:p w:rsidR="00537C2B" w:rsidRDefault="00537C2B">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7676D" w:rsidRDefault="0017676D" w:rsidP="00765DC7">
    <w:pPr>
      <w:pStyle w:val="Footer"/>
      <w:ind w:firstLine="0"/>
      <w:jc w:val="left"/>
      <w:rPr>
        <w:i/>
        <w:lang w:val="en-CA"/>
      </w:rPr>
    </w:pPr>
    <w:r w:rsidRPr="004E477E">
      <w:rPr>
        <w:i/>
        <w:lang w:val="en-CA"/>
      </w:rPr>
      <w:t xml:space="preserve">Proceedings of the </w:t>
    </w:r>
    <w:r w:rsidR="00307675">
      <w:rPr>
        <w:i/>
        <w:lang w:val="en-CA"/>
      </w:rPr>
      <w:t>International Conference</w:t>
    </w:r>
    <w:r w:rsidR="004957D6">
      <w:rPr>
        <w:i/>
        <w:lang w:val="en-CA"/>
      </w:rPr>
      <w:t xml:space="preserve"> </w:t>
    </w:r>
    <w:r w:rsidR="00F755D8">
      <w:rPr>
        <w:i/>
        <w:lang w:val="en-CA"/>
      </w:rPr>
      <w:t xml:space="preserve">on </w:t>
    </w:r>
    <w:r w:rsidR="00765DC7" w:rsidRPr="00765DC7">
      <w:rPr>
        <w:i/>
        <w:lang w:val="en-CA"/>
      </w:rPr>
      <w:t>Applied Mechanical Engineering Research</w:t>
    </w:r>
    <w:r w:rsidR="00765DC7">
      <w:rPr>
        <w:i/>
        <w:lang w:val="en-CA"/>
      </w:rPr>
      <w:t xml:space="preserve"> </w:t>
    </w:r>
    <w:r w:rsidR="00765DC7" w:rsidRPr="00765DC7">
      <w:rPr>
        <w:i/>
        <w:lang w:val="en-CA"/>
      </w:rPr>
      <w:t>(IC-AMER2019)</w:t>
    </w:r>
  </w:p>
  <w:p w:rsidR="00A47C1A" w:rsidRDefault="00F755D8" w:rsidP="00540715">
    <w:pPr>
      <w:pStyle w:val="Footer"/>
      <w:tabs>
        <w:tab w:val="left" w:pos="720"/>
      </w:tabs>
      <w:ind w:firstLine="0"/>
      <w:jc w:val="left"/>
      <w:rPr>
        <w:i/>
        <w:lang w:val="en-CA"/>
      </w:rPr>
    </w:pPr>
    <w:r>
      <w:rPr>
        <w:i/>
        <w:lang w:val="en-CA"/>
      </w:rPr>
      <w:t xml:space="preserve">NIT Warangal, India – </w:t>
    </w:r>
    <w:r w:rsidR="00765DC7">
      <w:rPr>
        <w:i/>
        <w:lang w:val="en-CA"/>
      </w:rPr>
      <w:t>May 02</w:t>
    </w:r>
    <w:r>
      <w:rPr>
        <w:i/>
        <w:lang w:val="en-CA"/>
      </w:rPr>
      <w:t>-</w:t>
    </w:r>
    <w:r w:rsidR="00765DC7">
      <w:rPr>
        <w:i/>
        <w:lang w:val="en-CA"/>
      </w:rPr>
      <w:t>05</w:t>
    </w:r>
    <w:r w:rsidR="003F2D85">
      <w:rPr>
        <w:i/>
        <w:lang w:val="en-CA"/>
      </w:rPr>
      <w:t xml:space="preserve">, </w:t>
    </w:r>
    <w:r>
      <w:rPr>
        <w:i/>
        <w:lang w:val="en-CA"/>
      </w:rPr>
      <w:t>2019</w:t>
    </w:r>
  </w:p>
  <w:p w:rsidR="00540715" w:rsidRPr="00540715" w:rsidRDefault="00540715" w:rsidP="00540715">
    <w:pPr>
      <w:pStyle w:val="Header"/>
      <w:tabs>
        <w:tab w:val="left" w:pos="1701"/>
        <w:tab w:val="left" w:pos="2268"/>
        <w:tab w:val="left" w:pos="5670"/>
        <w:tab w:val="left" w:pos="6237"/>
      </w:tabs>
      <w:ind w:firstLine="0"/>
      <w:jc w:val="left"/>
      <w:rPr>
        <w:i/>
        <w:lang w:val="hr-HR"/>
      </w:rPr>
    </w:pPr>
    <w:r>
      <w:rPr>
        <w:i/>
        <w:lang w:val="hr-HR"/>
      </w:rPr>
      <w:t>Paper No. XXX (The number assigned when the papaer is accepted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744377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1554BF1A"/>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31946062"/>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DD4EA16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1BFA8750"/>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2C84132"/>
    <w:lvl w:ilvl="0">
      <w:start w:val="1"/>
      <w:numFmt w:val="decimal"/>
      <w:pStyle w:val="Reference"/>
      <w:lvlText w:val="[%1]"/>
      <w:lvlJc w:val="left"/>
      <w:pPr>
        <w:tabs>
          <w:tab w:val="num" w:pos="360"/>
        </w:tabs>
        <w:ind w:left="357" w:hanging="357"/>
      </w:pPr>
    </w:lvl>
  </w:abstractNum>
  <w:abstractNum w:abstractNumId="6" w15:restartNumberingAfterBreak="0">
    <w:nsid w:val="FFFFFF82"/>
    <w:multiLevelType w:val="singleLevel"/>
    <w:tmpl w:val="91DE9FD2"/>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B80B0D6"/>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CB89B3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67802BD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BF57008"/>
    <w:multiLevelType w:val="hybridMultilevel"/>
    <w:tmpl w:val="EE34EB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363969"/>
    <w:multiLevelType w:val="hybridMultilevel"/>
    <w:tmpl w:val="926EE81A"/>
    <w:lvl w:ilvl="0" w:tplc="FFFFFFFF">
      <w:start w:val="1"/>
      <w:numFmt w:val="decimal"/>
      <w:lvlText w:val="%1)"/>
      <w:lvlJc w:val="left"/>
      <w:pPr>
        <w:tabs>
          <w:tab w:val="num" w:pos="1080"/>
        </w:tabs>
        <w:ind w:left="1080" w:hanging="360"/>
      </w:pPr>
      <w:rPr>
        <w:rFonts w:hint="default"/>
      </w:rPr>
    </w:lvl>
    <w:lvl w:ilvl="1" w:tplc="FFFFFFFF">
      <w:numFmt w:val="bullet"/>
      <w:lvlText w:val="-"/>
      <w:lvlJc w:val="left"/>
      <w:pPr>
        <w:tabs>
          <w:tab w:val="num" w:pos="1800"/>
        </w:tabs>
        <w:ind w:left="1800" w:hanging="360"/>
      </w:pPr>
      <w:rPr>
        <w:rFonts w:ascii="Times New Roman" w:eastAsia="Times New Roman" w:hAnsi="Times New Roman" w:cs="Times New Roman" w:hint="default"/>
      </w:r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12" w15:restartNumberingAfterBreak="0">
    <w:nsid w:val="388F062F"/>
    <w:multiLevelType w:val="multilevel"/>
    <w:tmpl w:val="DA8A8554"/>
    <w:lvl w:ilvl="0">
      <w:start w:val="1"/>
      <w:numFmt w:val="decimal"/>
      <w:pStyle w:val="Heading1"/>
      <w:lvlText w:val="%1"/>
      <w:lvlJc w:val="left"/>
      <w:pPr>
        <w:tabs>
          <w:tab w:val="num" w:pos="855"/>
        </w:tabs>
        <w:ind w:left="510" w:hanging="510"/>
      </w:pPr>
      <w:rPr>
        <w:rFonts w:hint="default"/>
      </w:rPr>
    </w:lvl>
    <w:lvl w:ilvl="1">
      <w:start w:val="1"/>
      <w:numFmt w:val="decimal"/>
      <w:pStyle w:val="Heading2"/>
      <w:lvlText w:val="%1.%2"/>
      <w:lvlJc w:val="left"/>
      <w:pPr>
        <w:tabs>
          <w:tab w:val="num" w:pos="855"/>
        </w:tabs>
        <w:ind w:left="855" w:hanging="855"/>
      </w:pPr>
      <w:rPr>
        <w:rFonts w:hint="default"/>
      </w:rPr>
    </w:lvl>
    <w:lvl w:ilvl="2">
      <w:start w:val="1"/>
      <w:numFmt w:val="decimal"/>
      <w:pStyle w:val="Heading3"/>
      <w:lvlText w:val="%1.%2.%3"/>
      <w:lvlJc w:val="left"/>
      <w:pPr>
        <w:tabs>
          <w:tab w:val="num" w:pos="855"/>
        </w:tabs>
        <w:ind w:left="855" w:hanging="855"/>
      </w:pPr>
      <w:rPr>
        <w:rFonts w:hint="default"/>
      </w:rPr>
    </w:lvl>
    <w:lvl w:ilvl="3">
      <w:start w:val="1"/>
      <w:numFmt w:val="decimal"/>
      <w:lvlText w:val="%1.%2.%3.%4"/>
      <w:lvlJc w:val="left"/>
      <w:pPr>
        <w:tabs>
          <w:tab w:val="num" w:pos="855"/>
        </w:tabs>
        <w:ind w:left="855" w:hanging="855"/>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3" w15:restartNumberingAfterBreak="0">
    <w:nsid w:val="517B3135"/>
    <w:multiLevelType w:val="hybridMultilevel"/>
    <w:tmpl w:val="3D068E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3755815"/>
    <w:multiLevelType w:val="hybridMultilevel"/>
    <w:tmpl w:val="58A04866"/>
    <w:lvl w:ilvl="0" w:tplc="B798DDD2">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707E5302"/>
    <w:multiLevelType w:val="singleLevel"/>
    <w:tmpl w:val="DCF677BC"/>
    <w:lvl w:ilvl="0">
      <w:start w:val="1"/>
      <w:numFmt w:val="decimal"/>
      <w:lvlText w:val="[%1]"/>
      <w:lvlJc w:val="left"/>
      <w:pPr>
        <w:tabs>
          <w:tab w:val="num" w:pos="360"/>
        </w:tabs>
        <w:ind w:left="360" w:hanging="360"/>
      </w:pPr>
    </w:lvl>
  </w:abstractNum>
  <w:num w:numId="1">
    <w:abstractNumId w:val="12"/>
  </w:num>
  <w:num w:numId="2">
    <w:abstractNumId w:val="15"/>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5"/>
  </w:num>
  <w:num w:numId="14">
    <w:abstractNumId w:val="11"/>
  </w:num>
  <w:num w:numId="15">
    <w:abstractNumId w:val="12"/>
  </w:num>
  <w:num w:numId="16">
    <w:abstractNumId w:val="5"/>
  </w:num>
  <w:num w:numId="17">
    <w:abstractNumId w:val="13"/>
  </w:num>
  <w:num w:numId="18">
    <w:abstractNumId w:val="10"/>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4882"/>
    <w:rsid w:val="000078A6"/>
    <w:rsid w:val="00021A6C"/>
    <w:rsid w:val="00026BC3"/>
    <w:rsid w:val="00026D13"/>
    <w:rsid w:val="000342C6"/>
    <w:rsid w:val="00036E07"/>
    <w:rsid w:val="000538F7"/>
    <w:rsid w:val="00054FA2"/>
    <w:rsid w:val="0006123B"/>
    <w:rsid w:val="000865D5"/>
    <w:rsid w:val="00095DE1"/>
    <w:rsid w:val="000C411C"/>
    <w:rsid w:val="000C7419"/>
    <w:rsid w:val="000F268D"/>
    <w:rsid w:val="0011741F"/>
    <w:rsid w:val="00122886"/>
    <w:rsid w:val="00125A5C"/>
    <w:rsid w:val="0013295D"/>
    <w:rsid w:val="0016494C"/>
    <w:rsid w:val="001726F9"/>
    <w:rsid w:val="0017676D"/>
    <w:rsid w:val="00186CD1"/>
    <w:rsid w:val="001A06FD"/>
    <w:rsid w:val="001D2917"/>
    <w:rsid w:val="001E4452"/>
    <w:rsid w:val="001F0C01"/>
    <w:rsid w:val="001F4C3D"/>
    <w:rsid w:val="001F57B9"/>
    <w:rsid w:val="00205179"/>
    <w:rsid w:val="00220866"/>
    <w:rsid w:val="00220E8C"/>
    <w:rsid w:val="002252E0"/>
    <w:rsid w:val="00243A47"/>
    <w:rsid w:val="0024718D"/>
    <w:rsid w:val="00256724"/>
    <w:rsid w:val="00295E6C"/>
    <w:rsid w:val="002B13D9"/>
    <w:rsid w:val="002C117D"/>
    <w:rsid w:val="002C5633"/>
    <w:rsid w:val="002E19E8"/>
    <w:rsid w:val="002E3A2D"/>
    <w:rsid w:val="002E457C"/>
    <w:rsid w:val="002F788F"/>
    <w:rsid w:val="0030251D"/>
    <w:rsid w:val="00307675"/>
    <w:rsid w:val="00322C87"/>
    <w:rsid w:val="003263B6"/>
    <w:rsid w:val="003571F4"/>
    <w:rsid w:val="00361054"/>
    <w:rsid w:val="00374491"/>
    <w:rsid w:val="00375B18"/>
    <w:rsid w:val="00390801"/>
    <w:rsid w:val="00390BBA"/>
    <w:rsid w:val="00393AC9"/>
    <w:rsid w:val="00393D37"/>
    <w:rsid w:val="003A0B06"/>
    <w:rsid w:val="003A7E1C"/>
    <w:rsid w:val="003B23F8"/>
    <w:rsid w:val="003D5FF1"/>
    <w:rsid w:val="003F1115"/>
    <w:rsid w:val="003F2D85"/>
    <w:rsid w:val="00407D83"/>
    <w:rsid w:val="004124A1"/>
    <w:rsid w:val="00425E7C"/>
    <w:rsid w:val="00427512"/>
    <w:rsid w:val="00431704"/>
    <w:rsid w:val="004334AC"/>
    <w:rsid w:val="00447273"/>
    <w:rsid w:val="00447433"/>
    <w:rsid w:val="0046374D"/>
    <w:rsid w:val="00474D36"/>
    <w:rsid w:val="0047581A"/>
    <w:rsid w:val="004762B3"/>
    <w:rsid w:val="0048312F"/>
    <w:rsid w:val="004957D6"/>
    <w:rsid w:val="004A0EEA"/>
    <w:rsid w:val="004A60CC"/>
    <w:rsid w:val="004B0034"/>
    <w:rsid w:val="004C62C9"/>
    <w:rsid w:val="004D1709"/>
    <w:rsid w:val="004E42AE"/>
    <w:rsid w:val="004E477E"/>
    <w:rsid w:val="004E519A"/>
    <w:rsid w:val="004E5A3D"/>
    <w:rsid w:val="005016D5"/>
    <w:rsid w:val="005037DF"/>
    <w:rsid w:val="00511ABA"/>
    <w:rsid w:val="00511DC4"/>
    <w:rsid w:val="00530065"/>
    <w:rsid w:val="00537C2B"/>
    <w:rsid w:val="00540715"/>
    <w:rsid w:val="00543723"/>
    <w:rsid w:val="005538EF"/>
    <w:rsid w:val="00574CF7"/>
    <w:rsid w:val="005774AE"/>
    <w:rsid w:val="0058158D"/>
    <w:rsid w:val="0059349B"/>
    <w:rsid w:val="005B32C5"/>
    <w:rsid w:val="005B64A9"/>
    <w:rsid w:val="005D4C5B"/>
    <w:rsid w:val="005D6F99"/>
    <w:rsid w:val="005F4E84"/>
    <w:rsid w:val="005F5165"/>
    <w:rsid w:val="006044B0"/>
    <w:rsid w:val="00643C4C"/>
    <w:rsid w:val="0067379C"/>
    <w:rsid w:val="006807CF"/>
    <w:rsid w:val="006C1D24"/>
    <w:rsid w:val="006E5B59"/>
    <w:rsid w:val="006F504F"/>
    <w:rsid w:val="00712C0A"/>
    <w:rsid w:val="00716DC7"/>
    <w:rsid w:val="00755DC0"/>
    <w:rsid w:val="00760288"/>
    <w:rsid w:val="00765DC7"/>
    <w:rsid w:val="007B791E"/>
    <w:rsid w:val="007C10EF"/>
    <w:rsid w:val="007C635C"/>
    <w:rsid w:val="00811500"/>
    <w:rsid w:val="00813632"/>
    <w:rsid w:val="0084627A"/>
    <w:rsid w:val="0087021B"/>
    <w:rsid w:val="00873352"/>
    <w:rsid w:val="008841D0"/>
    <w:rsid w:val="008A1024"/>
    <w:rsid w:val="008C2A95"/>
    <w:rsid w:val="008C634A"/>
    <w:rsid w:val="008D00BA"/>
    <w:rsid w:val="008D04CE"/>
    <w:rsid w:val="008D2D34"/>
    <w:rsid w:val="008D4882"/>
    <w:rsid w:val="008F2FF4"/>
    <w:rsid w:val="008F40A6"/>
    <w:rsid w:val="009129F6"/>
    <w:rsid w:val="00915D10"/>
    <w:rsid w:val="00922520"/>
    <w:rsid w:val="009308F7"/>
    <w:rsid w:val="00937E66"/>
    <w:rsid w:val="00942400"/>
    <w:rsid w:val="009427CA"/>
    <w:rsid w:val="00942EA6"/>
    <w:rsid w:val="00993D26"/>
    <w:rsid w:val="00993FB2"/>
    <w:rsid w:val="009A41C9"/>
    <w:rsid w:val="009B340B"/>
    <w:rsid w:val="009B7E3A"/>
    <w:rsid w:val="009D778B"/>
    <w:rsid w:val="00A00164"/>
    <w:rsid w:val="00A03035"/>
    <w:rsid w:val="00A16191"/>
    <w:rsid w:val="00A2032C"/>
    <w:rsid w:val="00A21BCB"/>
    <w:rsid w:val="00A315C5"/>
    <w:rsid w:val="00A3284C"/>
    <w:rsid w:val="00A47C1A"/>
    <w:rsid w:val="00A561CE"/>
    <w:rsid w:val="00A66AED"/>
    <w:rsid w:val="00A759DB"/>
    <w:rsid w:val="00A76109"/>
    <w:rsid w:val="00A77868"/>
    <w:rsid w:val="00A82FB9"/>
    <w:rsid w:val="00A93879"/>
    <w:rsid w:val="00AA07A1"/>
    <w:rsid w:val="00AB3114"/>
    <w:rsid w:val="00AB4995"/>
    <w:rsid w:val="00AC7CAB"/>
    <w:rsid w:val="00B00D37"/>
    <w:rsid w:val="00B062FA"/>
    <w:rsid w:val="00B10CD7"/>
    <w:rsid w:val="00B11368"/>
    <w:rsid w:val="00B477B1"/>
    <w:rsid w:val="00B47C3D"/>
    <w:rsid w:val="00B84EE8"/>
    <w:rsid w:val="00BA503C"/>
    <w:rsid w:val="00BC1842"/>
    <w:rsid w:val="00BE7DDB"/>
    <w:rsid w:val="00BF7AE8"/>
    <w:rsid w:val="00C0387D"/>
    <w:rsid w:val="00C06A9A"/>
    <w:rsid w:val="00C0795D"/>
    <w:rsid w:val="00C10B67"/>
    <w:rsid w:val="00C1489B"/>
    <w:rsid w:val="00C22C0E"/>
    <w:rsid w:val="00C23DFD"/>
    <w:rsid w:val="00C37406"/>
    <w:rsid w:val="00C50A4E"/>
    <w:rsid w:val="00C5255E"/>
    <w:rsid w:val="00C53F2D"/>
    <w:rsid w:val="00C95558"/>
    <w:rsid w:val="00CB0BF7"/>
    <w:rsid w:val="00CC10BF"/>
    <w:rsid w:val="00CD521C"/>
    <w:rsid w:val="00CD71FD"/>
    <w:rsid w:val="00CF000A"/>
    <w:rsid w:val="00CF26AA"/>
    <w:rsid w:val="00D149AD"/>
    <w:rsid w:val="00D152E4"/>
    <w:rsid w:val="00D236A8"/>
    <w:rsid w:val="00D27C05"/>
    <w:rsid w:val="00D33CA4"/>
    <w:rsid w:val="00D350F3"/>
    <w:rsid w:val="00D47D12"/>
    <w:rsid w:val="00D52F58"/>
    <w:rsid w:val="00D60208"/>
    <w:rsid w:val="00D70CDC"/>
    <w:rsid w:val="00DA463A"/>
    <w:rsid w:val="00DB26C8"/>
    <w:rsid w:val="00DB27E6"/>
    <w:rsid w:val="00DB410A"/>
    <w:rsid w:val="00DB691F"/>
    <w:rsid w:val="00DC1135"/>
    <w:rsid w:val="00E075AB"/>
    <w:rsid w:val="00E33E6A"/>
    <w:rsid w:val="00E5318A"/>
    <w:rsid w:val="00E627A7"/>
    <w:rsid w:val="00E62A40"/>
    <w:rsid w:val="00E64969"/>
    <w:rsid w:val="00E67032"/>
    <w:rsid w:val="00E74541"/>
    <w:rsid w:val="00E81348"/>
    <w:rsid w:val="00E846AE"/>
    <w:rsid w:val="00EC6D83"/>
    <w:rsid w:val="00EC70DC"/>
    <w:rsid w:val="00EE1FF7"/>
    <w:rsid w:val="00F03062"/>
    <w:rsid w:val="00F07773"/>
    <w:rsid w:val="00F23EE7"/>
    <w:rsid w:val="00F311AE"/>
    <w:rsid w:val="00F444C9"/>
    <w:rsid w:val="00F509F7"/>
    <w:rsid w:val="00F53D55"/>
    <w:rsid w:val="00F755D8"/>
    <w:rsid w:val="00F80AE9"/>
    <w:rsid w:val="00F81F64"/>
    <w:rsid w:val="00FA6AC1"/>
    <w:rsid w:val="00FD47C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0B09A76"/>
  <w15:docId w15:val="{FFC2D66E-76BB-418A-B83B-5477798883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16D5"/>
    <w:pPr>
      <w:ind w:firstLine="567"/>
      <w:jc w:val="both"/>
    </w:pPr>
    <w:rPr>
      <w:sz w:val="24"/>
      <w:lang w:val="en-GB" w:eastAsia="en-US"/>
    </w:rPr>
  </w:style>
  <w:style w:type="paragraph" w:styleId="Heading1">
    <w:name w:val="heading 1"/>
    <w:next w:val="Normal"/>
    <w:qFormat/>
    <w:rsid w:val="001F57B9"/>
    <w:pPr>
      <w:keepNext/>
      <w:numPr>
        <w:numId w:val="1"/>
      </w:numPr>
      <w:tabs>
        <w:tab w:val="clear" w:pos="855"/>
        <w:tab w:val="left" w:pos="567"/>
      </w:tabs>
      <w:spacing w:before="240" w:after="240"/>
      <w:outlineLvl w:val="0"/>
    </w:pPr>
    <w:rPr>
      <w:b/>
      <w:caps/>
      <w:noProof/>
      <w:sz w:val="22"/>
      <w:lang w:val="en-US" w:eastAsia="en-US"/>
    </w:rPr>
  </w:style>
  <w:style w:type="paragraph" w:styleId="Heading2">
    <w:name w:val="heading 2"/>
    <w:basedOn w:val="Normal"/>
    <w:next w:val="Normal"/>
    <w:qFormat/>
    <w:rsid w:val="001F57B9"/>
    <w:pPr>
      <w:keepNext/>
      <w:numPr>
        <w:ilvl w:val="1"/>
        <w:numId w:val="1"/>
      </w:numPr>
      <w:tabs>
        <w:tab w:val="clear" w:pos="855"/>
        <w:tab w:val="left" w:pos="567"/>
      </w:tabs>
      <w:spacing w:after="240"/>
      <w:outlineLvl w:val="1"/>
    </w:pPr>
    <w:rPr>
      <w:b/>
      <w:sz w:val="22"/>
    </w:rPr>
  </w:style>
  <w:style w:type="paragraph" w:styleId="Heading3">
    <w:name w:val="heading 3"/>
    <w:basedOn w:val="Normal"/>
    <w:next w:val="Normal"/>
    <w:qFormat/>
    <w:rsid w:val="005016D5"/>
    <w:pPr>
      <w:keepNext/>
      <w:numPr>
        <w:ilvl w:val="2"/>
        <w:numId w:val="1"/>
      </w:numPr>
      <w:spacing w:after="240"/>
      <w:outlineLvl w:val="2"/>
    </w:pPr>
  </w:style>
  <w:style w:type="paragraph" w:styleId="Heading4">
    <w:name w:val="heading 4"/>
    <w:basedOn w:val="Normal"/>
    <w:next w:val="Normal"/>
    <w:qFormat/>
    <w:rsid w:val="005016D5"/>
    <w:pPr>
      <w:keepNext/>
      <w:spacing w:before="240" w:after="60"/>
      <w:outlineLvl w:val="3"/>
    </w:pPr>
    <w:rPr>
      <w:rFonts w:ascii="Arial" w:hAnsi="Arial"/>
      <w:b/>
    </w:rPr>
  </w:style>
  <w:style w:type="paragraph" w:styleId="Heading5">
    <w:name w:val="heading 5"/>
    <w:basedOn w:val="Normal"/>
    <w:next w:val="Normal"/>
    <w:qFormat/>
    <w:rsid w:val="005016D5"/>
    <w:pPr>
      <w:spacing w:before="240" w:after="60"/>
      <w:outlineLvl w:val="4"/>
    </w:pPr>
    <w:rPr>
      <w:sz w:val="22"/>
    </w:rPr>
  </w:style>
  <w:style w:type="paragraph" w:styleId="Heading6">
    <w:name w:val="heading 6"/>
    <w:basedOn w:val="Normal"/>
    <w:next w:val="Normal"/>
    <w:qFormat/>
    <w:rsid w:val="005016D5"/>
    <w:pPr>
      <w:spacing w:before="240" w:after="60"/>
      <w:outlineLvl w:val="5"/>
    </w:pPr>
    <w:rPr>
      <w:i/>
      <w:sz w:val="22"/>
    </w:rPr>
  </w:style>
  <w:style w:type="paragraph" w:styleId="Heading7">
    <w:name w:val="heading 7"/>
    <w:basedOn w:val="Normal"/>
    <w:next w:val="Normal"/>
    <w:qFormat/>
    <w:rsid w:val="005016D5"/>
    <w:pPr>
      <w:spacing w:before="240" w:after="60"/>
      <w:outlineLvl w:val="6"/>
    </w:pPr>
    <w:rPr>
      <w:rFonts w:ascii="Arial" w:hAnsi="Arial"/>
      <w:sz w:val="20"/>
    </w:rPr>
  </w:style>
  <w:style w:type="paragraph" w:styleId="Heading8">
    <w:name w:val="heading 8"/>
    <w:basedOn w:val="Normal"/>
    <w:next w:val="Normal"/>
    <w:qFormat/>
    <w:rsid w:val="005016D5"/>
    <w:pPr>
      <w:spacing w:before="240" w:after="60"/>
      <w:outlineLvl w:val="7"/>
    </w:pPr>
    <w:rPr>
      <w:rFonts w:ascii="Arial" w:hAnsi="Arial"/>
      <w:i/>
      <w:sz w:val="20"/>
    </w:rPr>
  </w:style>
  <w:style w:type="paragraph" w:styleId="Heading9">
    <w:name w:val="heading 9"/>
    <w:basedOn w:val="Normal"/>
    <w:next w:val="Normal"/>
    <w:qFormat/>
    <w:rsid w:val="005016D5"/>
    <w:pPr>
      <w:spacing w:before="240" w:after="60"/>
      <w:outlineLvl w:val="8"/>
    </w:pPr>
    <w:rPr>
      <w:rFonts w:ascii="Arial" w:hAnsi="Arial"/>
      <w:b/>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ofthepaper">
    <w:name w:val="Title of the paper"/>
    <w:rsid w:val="005016D5"/>
    <w:pPr>
      <w:jc w:val="center"/>
    </w:pPr>
    <w:rPr>
      <w:rFonts w:ascii="Arial" w:hAnsi="Arial"/>
      <w:b/>
      <w:noProof/>
      <w:sz w:val="28"/>
      <w:lang w:val="en-US" w:eastAsia="en-US"/>
    </w:rPr>
  </w:style>
  <w:style w:type="paragraph" w:customStyle="1" w:styleId="Authorname">
    <w:name w:val="Author name"/>
    <w:rsid w:val="005016D5"/>
    <w:pPr>
      <w:spacing w:before="240"/>
      <w:jc w:val="center"/>
    </w:pPr>
    <w:rPr>
      <w:b/>
      <w:sz w:val="24"/>
      <w:lang w:val="en-US" w:eastAsia="en-US"/>
    </w:rPr>
  </w:style>
  <w:style w:type="paragraph" w:customStyle="1" w:styleId="AuthorAffilliation">
    <w:name w:val="Author Affilliation"/>
    <w:rsid w:val="005016D5"/>
    <w:pPr>
      <w:jc w:val="center"/>
    </w:pPr>
    <w:rPr>
      <w:noProof/>
      <w:sz w:val="24"/>
      <w:lang w:val="en-US" w:eastAsia="en-US"/>
    </w:rPr>
  </w:style>
  <w:style w:type="paragraph" w:customStyle="1" w:styleId="HeaderAbs">
    <w:name w:val="Header (Abs."/>
    <w:aliases w:val="Ref.,Ack.)"/>
    <w:basedOn w:val="Heading1"/>
    <w:rsid w:val="005016D5"/>
    <w:pPr>
      <w:numPr>
        <w:numId w:val="0"/>
      </w:numPr>
    </w:pPr>
    <w:rPr>
      <w:noProof w:val="0"/>
    </w:rPr>
  </w:style>
  <w:style w:type="paragraph" w:customStyle="1" w:styleId="Reference">
    <w:name w:val="Reference"/>
    <w:basedOn w:val="Normal"/>
    <w:rsid w:val="005016D5"/>
    <w:pPr>
      <w:numPr>
        <w:numId w:val="13"/>
      </w:numPr>
      <w:spacing w:after="240"/>
      <w:jc w:val="left"/>
    </w:pPr>
  </w:style>
  <w:style w:type="paragraph" w:styleId="Header">
    <w:name w:val="header"/>
    <w:basedOn w:val="Normal"/>
    <w:link w:val="HeaderChar"/>
    <w:rsid w:val="005016D5"/>
    <w:pPr>
      <w:tabs>
        <w:tab w:val="center" w:pos="4153"/>
        <w:tab w:val="right" w:pos="9072"/>
      </w:tabs>
    </w:pPr>
    <w:rPr>
      <w:sz w:val="18"/>
      <w:lang w:val="en-US"/>
    </w:rPr>
  </w:style>
  <w:style w:type="paragraph" w:styleId="Footer">
    <w:name w:val="footer"/>
    <w:basedOn w:val="Normal"/>
    <w:link w:val="FooterChar"/>
    <w:rsid w:val="005016D5"/>
    <w:pPr>
      <w:tabs>
        <w:tab w:val="center" w:pos="4153"/>
        <w:tab w:val="right" w:pos="8306"/>
      </w:tabs>
    </w:pPr>
    <w:rPr>
      <w:sz w:val="18"/>
      <w:lang w:val="en-US"/>
    </w:rPr>
  </w:style>
  <w:style w:type="paragraph" w:styleId="Caption">
    <w:name w:val="caption"/>
    <w:basedOn w:val="Normal"/>
    <w:next w:val="Normal"/>
    <w:qFormat/>
    <w:rsid w:val="005016D5"/>
    <w:pPr>
      <w:spacing w:before="120" w:after="120"/>
      <w:jc w:val="center"/>
    </w:pPr>
    <w:rPr>
      <w:lang w:val="en-US"/>
    </w:rPr>
  </w:style>
  <w:style w:type="character" w:styleId="Hyperlink">
    <w:name w:val="Hyperlink"/>
    <w:basedOn w:val="DefaultParagraphFont"/>
    <w:rsid w:val="005016D5"/>
    <w:rPr>
      <w:color w:val="0000FF"/>
      <w:u w:val="single"/>
    </w:rPr>
  </w:style>
  <w:style w:type="character" w:styleId="PageNumber">
    <w:name w:val="page number"/>
    <w:basedOn w:val="DefaultParagraphFont"/>
    <w:rsid w:val="005016D5"/>
  </w:style>
  <w:style w:type="character" w:styleId="FollowedHyperlink">
    <w:name w:val="FollowedHyperlink"/>
    <w:basedOn w:val="DefaultParagraphFont"/>
    <w:rsid w:val="005016D5"/>
    <w:rPr>
      <w:color w:val="800080"/>
      <w:u w:val="single"/>
    </w:rPr>
  </w:style>
  <w:style w:type="character" w:styleId="LineNumber">
    <w:name w:val="line number"/>
    <w:basedOn w:val="DefaultParagraphFont"/>
    <w:rsid w:val="005016D5"/>
  </w:style>
  <w:style w:type="paragraph" w:styleId="BlockText">
    <w:name w:val="Block Text"/>
    <w:basedOn w:val="Normal"/>
    <w:rsid w:val="005016D5"/>
    <w:pPr>
      <w:spacing w:after="120"/>
      <w:ind w:left="1440" w:right="1440"/>
    </w:pPr>
  </w:style>
  <w:style w:type="paragraph" w:styleId="BodyText">
    <w:name w:val="Body Text"/>
    <w:basedOn w:val="Normal"/>
    <w:rsid w:val="005016D5"/>
    <w:pPr>
      <w:spacing w:after="120"/>
    </w:pPr>
  </w:style>
  <w:style w:type="paragraph" w:styleId="BodyText2">
    <w:name w:val="Body Text 2"/>
    <w:basedOn w:val="Normal"/>
    <w:rsid w:val="005016D5"/>
    <w:pPr>
      <w:spacing w:after="120" w:line="480" w:lineRule="auto"/>
    </w:pPr>
  </w:style>
  <w:style w:type="paragraph" w:styleId="BodyText3">
    <w:name w:val="Body Text 3"/>
    <w:basedOn w:val="Normal"/>
    <w:rsid w:val="005016D5"/>
    <w:pPr>
      <w:spacing w:after="120"/>
    </w:pPr>
    <w:rPr>
      <w:sz w:val="16"/>
    </w:rPr>
  </w:style>
  <w:style w:type="paragraph" w:styleId="BodyTextFirstIndent">
    <w:name w:val="Body Text First Indent"/>
    <w:basedOn w:val="BodyText"/>
    <w:rsid w:val="005016D5"/>
    <w:pPr>
      <w:ind w:firstLine="210"/>
    </w:pPr>
  </w:style>
  <w:style w:type="paragraph" w:styleId="BodyTextIndent">
    <w:name w:val="Body Text Indent"/>
    <w:basedOn w:val="Normal"/>
    <w:rsid w:val="005016D5"/>
    <w:pPr>
      <w:spacing w:after="120"/>
      <w:ind w:left="283"/>
    </w:pPr>
  </w:style>
  <w:style w:type="paragraph" w:styleId="BodyTextFirstIndent2">
    <w:name w:val="Body Text First Indent 2"/>
    <w:basedOn w:val="BodyTextIndent"/>
    <w:rsid w:val="005016D5"/>
    <w:pPr>
      <w:ind w:firstLine="210"/>
    </w:pPr>
  </w:style>
  <w:style w:type="paragraph" w:styleId="BodyTextIndent2">
    <w:name w:val="Body Text Indent 2"/>
    <w:basedOn w:val="Normal"/>
    <w:rsid w:val="005016D5"/>
    <w:pPr>
      <w:spacing w:after="120" w:line="480" w:lineRule="auto"/>
      <w:ind w:left="283"/>
    </w:pPr>
  </w:style>
  <w:style w:type="paragraph" w:styleId="BodyTextIndent3">
    <w:name w:val="Body Text Indent 3"/>
    <w:basedOn w:val="Normal"/>
    <w:rsid w:val="005016D5"/>
    <w:pPr>
      <w:spacing w:after="120"/>
      <w:ind w:left="283"/>
    </w:pPr>
    <w:rPr>
      <w:sz w:val="16"/>
    </w:rPr>
  </w:style>
  <w:style w:type="paragraph" w:styleId="Closing">
    <w:name w:val="Closing"/>
    <w:basedOn w:val="Normal"/>
    <w:rsid w:val="005016D5"/>
    <w:pPr>
      <w:ind w:left="4252"/>
    </w:pPr>
  </w:style>
  <w:style w:type="paragraph" w:styleId="CommentText">
    <w:name w:val="annotation text"/>
    <w:basedOn w:val="Normal"/>
    <w:link w:val="CommentTextChar"/>
    <w:semiHidden/>
    <w:rsid w:val="005016D5"/>
    <w:rPr>
      <w:sz w:val="20"/>
    </w:rPr>
  </w:style>
  <w:style w:type="paragraph" w:styleId="Date">
    <w:name w:val="Date"/>
    <w:basedOn w:val="Normal"/>
    <w:next w:val="Normal"/>
    <w:rsid w:val="005016D5"/>
  </w:style>
  <w:style w:type="paragraph" w:styleId="DocumentMap">
    <w:name w:val="Document Map"/>
    <w:basedOn w:val="Normal"/>
    <w:semiHidden/>
    <w:rsid w:val="005016D5"/>
    <w:pPr>
      <w:shd w:val="clear" w:color="auto" w:fill="000080"/>
    </w:pPr>
    <w:rPr>
      <w:rFonts w:ascii="Tahoma" w:hAnsi="Tahoma"/>
    </w:rPr>
  </w:style>
  <w:style w:type="paragraph" w:styleId="EndnoteText">
    <w:name w:val="endnote text"/>
    <w:basedOn w:val="Normal"/>
    <w:semiHidden/>
    <w:rsid w:val="005016D5"/>
    <w:rPr>
      <w:sz w:val="20"/>
    </w:rPr>
  </w:style>
  <w:style w:type="paragraph" w:styleId="EnvelopeAddress">
    <w:name w:val="envelope address"/>
    <w:basedOn w:val="Normal"/>
    <w:rsid w:val="005016D5"/>
    <w:pPr>
      <w:framePr w:w="7920" w:h="1980" w:hRule="exact" w:hSpace="180" w:wrap="auto" w:hAnchor="page" w:xAlign="center" w:yAlign="bottom"/>
      <w:ind w:left="2880"/>
    </w:pPr>
    <w:rPr>
      <w:rFonts w:ascii="Arial" w:hAnsi="Arial"/>
    </w:rPr>
  </w:style>
  <w:style w:type="paragraph" w:styleId="EnvelopeReturn">
    <w:name w:val="envelope return"/>
    <w:basedOn w:val="Normal"/>
    <w:rsid w:val="005016D5"/>
    <w:rPr>
      <w:rFonts w:ascii="Arial" w:hAnsi="Arial"/>
      <w:sz w:val="20"/>
    </w:rPr>
  </w:style>
  <w:style w:type="paragraph" w:styleId="FootnoteText">
    <w:name w:val="footnote text"/>
    <w:basedOn w:val="Normal"/>
    <w:semiHidden/>
    <w:rsid w:val="005016D5"/>
    <w:rPr>
      <w:sz w:val="20"/>
    </w:rPr>
  </w:style>
  <w:style w:type="paragraph" w:styleId="Index1">
    <w:name w:val="index 1"/>
    <w:basedOn w:val="Normal"/>
    <w:next w:val="Normal"/>
    <w:autoRedefine/>
    <w:semiHidden/>
    <w:rsid w:val="005016D5"/>
    <w:pPr>
      <w:ind w:left="240" w:hanging="240"/>
    </w:pPr>
  </w:style>
  <w:style w:type="paragraph" w:styleId="Index2">
    <w:name w:val="index 2"/>
    <w:basedOn w:val="Normal"/>
    <w:next w:val="Normal"/>
    <w:autoRedefine/>
    <w:semiHidden/>
    <w:rsid w:val="005016D5"/>
    <w:pPr>
      <w:ind w:left="480" w:hanging="240"/>
    </w:pPr>
  </w:style>
  <w:style w:type="paragraph" w:styleId="Index3">
    <w:name w:val="index 3"/>
    <w:basedOn w:val="Normal"/>
    <w:next w:val="Normal"/>
    <w:autoRedefine/>
    <w:semiHidden/>
    <w:rsid w:val="005016D5"/>
    <w:pPr>
      <w:ind w:left="720" w:hanging="240"/>
    </w:pPr>
  </w:style>
  <w:style w:type="paragraph" w:styleId="Index4">
    <w:name w:val="index 4"/>
    <w:basedOn w:val="Normal"/>
    <w:next w:val="Normal"/>
    <w:autoRedefine/>
    <w:semiHidden/>
    <w:rsid w:val="005016D5"/>
    <w:pPr>
      <w:ind w:left="960" w:hanging="240"/>
    </w:pPr>
  </w:style>
  <w:style w:type="paragraph" w:styleId="Index5">
    <w:name w:val="index 5"/>
    <w:basedOn w:val="Normal"/>
    <w:next w:val="Normal"/>
    <w:autoRedefine/>
    <w:semiHidden/>
    <w:rsid w:val="005016D5"/>
    <w:pPr>
      <w:ind w:left="1200" w:hanging="240"/>
    </w:pPr>
  </w:style>
  <w:style w:type="paragraph" w:styleId="Index6">
    <w:name w:val="index 6"/>
    <w:basedOn w:val="Normal"/>
    <w:next w:val="Normal"/>
    <w:autoRedefine/>
    <w:semiHidden/>
    <w:rsid w:val="005016D5"/>
    <w:pPr>
      <w:ind w:left="1440" w:hanging="240"/>
    </w:pPr>
  </w:style>
  <w:style w:type="paragraph" w:styleId="Index7">
    <w:name w:val="index 7"/>
    <w:basedOn w:val="Normal"/>
    <w:next w:val="Normal"/>
    <w:autoRedefine/>
    <w:semiHidden/>
    <w:rsid w:val="005016D5"/>
    <w:pPr>
      <w:ind w:left="1680" w:hanging="240"/>
    </w:pPr>
  </w:style>
  <w:style w:type="paragraph" w:styleId="Index8">
    <w:name w:val="index 8"/>
    <w:basedOn w:val="Normal"/>
    <w:next w:val="Normal"/>
    <w:autoRedefine/>
    <w:semiHidden/>
    <w:rsid w:val="005016D5"/>
    <w:pPr>
      <w:ind w:left="1920" w:hanging="240"/>
    </w:pPr>
  </w:style>
  <w:style w:type="paragraph" w:styleId="Index9">
    <w:name w:val="index 9"/>
    <w:basedOn w:val="Normal"/>
    <w:next w:val="Normal"/>
    <w:autoRedefine/>
    <w:semiHidden/>
    <w:rsid w:val="005016D5"/>
    <w:pPr>
      <w:ind w:left="2160" w:hanging="240"/>
    </w:pPr>
  </w:style>
  <w:style w:type="paragraph" w:styleId="IndexHeading">
    <w:name w:val="index heading"/>
    <w:basedOn w:val="Normal"/>
    <w:next w:val="Index1"/>
    <w:semiHidden/>
    <w:rsid w:val="005016D5"/>
    <w:rPr>
      <w:rFonts w:ascii="Arial" w:hAnsi="Arial"/>
      <w:b/>
    </w:rPr>
  </w:style>
  <w:style w:type="paragraph" w:styleId="List">
    <w:name w:val="List"/>
    <w:basedOn w:val="Normal"/>
    <w:rsid w:val="005016D5"/>
    <w:pPr>
      <w:ind w:left="283" w:hanging="283"/>
    </w:pPr>
  </w:style>
  <w:style w:type="paragraph" w:styleId="List2">
    <w:name w:val="List 2"/>
    <w:basedOn w:val="Normal"/>
    <w:rsid w:val="005016D5"/>
    <w:pPr>
      <w:ind w:left="566" w:hanging="283"/>
    </w:pPr>
  </w:style>
  <w:style w:type="paragraph" w:styleId="List3">
    <w:name w:val="List 3"/>
    <w:basedOn w:val="Normal"/>
    <w:rsid w:val="005016D5"/>
    <w:pPr>
      <w:ind w:left="849" w:hanging="283"/>
    </w:pPr>
  </w:style>
  <w:style w:type="paragraph" w:styleId="List4">
    <w:name w:val="List 4"/>
    <w:basedOn w:val="Normal"/>
    <w:rsid w:val="005016D5"/>
    <w:pPr>
      <w:ind w:left="1132" w:hanging="283"/>
    </w:pPr>
  </w:style>
  <w:style w:type="paragraph" w:styleId="List5">
    <w:name w:val="List 5"/>
    <w:basedOn w:val="Normal"/>
    <w:rsid w:val="005016D5"/>
    <w:pPr>
      <w:ind w:left="1415" w:hanging="283"/>
    </w:pPr>
  </w:style>
  <w:style w:type="paragraph" w:styleId="ListBullet">
    <w:name w:val="List Bullet"/>
    <w:basedOn w:val="Normal"/>
    <w:autoRedefine/>
    <w:rsid w:val="005016D5"/>
    <w:pPr>
      <w:numPr>
        <w:numId w:val="3"/>
      </w:numPr>
    </w:pPr>
  </w:style>
  <w:style w:type="paragraph" w:styleId="ListBullet2">
    <w:name w:val="List Bullet 2"/>
    <w:basedOn w:val="Normal"/>
    <w:autoRedefine/>
    <w:rsid w:val="005016D5"/>
    <w:pPr>
      <w:numPr>
        <w:numId w:val="4"/>
      </w:numPr>
    </w:pPr>
  </w:style>
  <w:style w:type="paragraph" w:styleId="ListBullet3">
    <w:name w:val="List Bullet 3"/>
    <w:basedOn w:val="Normal"/>
    <w:autoRedefine/>
    <w:rsid w:val="005016D5"/>
    <w:pPr>
      <w:numPr>
        <w:numId w:val="5"/>
      </w:numPr>
    </w:pPr>
  </w:style>
  <w:style w:type="paragraph" w:styleId="ListBullet4">
    <w:name w:val="List Bullet 4"/>
    <w:basedOn w:val="Normal"/>
    <w:autoRedefine/>
    <w:rsid w:val="005016D5"/>
    <w:pPr>
      <w:ind w:firstLine="0"/>
    </w:pPr>
  </w:style>
  <w:style w:type="paragraph" w:styleId="ListBullet5">
    <w:name w:val="List Bullet 5"/>
    <w:basedOn w:val="Normal"/>
    <w:autoRedefine/>
    <w:rsid w:val="005016D5"/>
    <w:pPr>
      <w:numPr>
        <w:numId w:val="7"/>
      </w:numPr>
    </w:pPr>
  </w:style>
  <w:style w:type="paragraph" w:styleId="ListContinue">
    <w:name w:val="List Continue"/>
    <w:basedOn w:val="Normal"/>
    <w:rsid w:val="005016D5"/>
    <w:pPr>
      <w:spacing w:after="120"/>
      <w:ind w:left="283"/>
    </w:pPr>
  </w:style>
  <w:style w:type="paragraph" w:styleId="ListContinue2">
    <w:name w:val="List Continue 2"/>
    <w:basedOn w:val="Normal"/>
    <w:rsid w:val="005016D5"/>
    <w:pPr>
      <w:spacing w:after="120"/>
      <w:ind w:left="566"/>
    </w:pPr>
  </w:style>
  <w:style w:type="paragraph" w:styleId="ListContinue3">
    <w:name w:val="List Continue 3"/>
    <w:basedOn w:val="Normal"/>
    <w:rsid w:val="005016D5"/>
    <w:pPr>
      <w:spacing w:after="120"/>
      <w:ind w:left="849"/>
    </w:pPr>
  </w:style>
  <w:style w:type="paragraph" w:styleId="ListContinue4">
    <w:name w:val="List Continue 4"/>
    <w:basedOn w:val="Normal"/>
    <w:rsid w:val="005016D5"/>
    <w:pPr>
      <w:spacing w:after="120"/>
      <w:ind w:left="1132"/>
    </w:pPr>
  </w:style>
  <w:style w:type="paragraph" w:styleId="ListContinue5">
    <w:name w:val="List Continue 5"/>
    <w:basedOn w:val="Normal"/>
    <w:rsid w:val="005016D5"/>
    <w:pPr>
      <w:spacing w:after="120"/>
      <w:ind w:left="1415"/>
    </w:pPr>
  </w:style>
  <w:style w:type="paragraph" w:styleId="ListNumber">
    <w:name w:val="List Number"/>
    <w:basedOn w:val="Normal"/>
    <w:rsid w:val="005016D5"/>
    <w:pPr>
      <w:numPr>
        <w:numId w:val="8"/>
      </w:numPr>
    </w:pPr>
  </w:style>
  <w:style w:type="paragraph" w:styleId="ListNumber2">
    <w:name w:val="List Number 2"/>
    <w:basedOn w:val="Normal"/>
    <w:rsid w:val="005016D5"/>
    <w:pPr>
      <w:numPr>
        <w:numId w:val="9"/>
      </w:numPr>
    </w:pPr>
  </w:style>
  <w:style w:type="paragraph" w:styleId="ListNumber3">
    <w:name w:val="List Number 3"/>
    <w:basedOn w:val="Normal"/>
    <w:rsid w:val="005016D5"/>
    <w:pPr>
      <w:numPr>
        <w:numId w:val="10"/>
      </w:numPr>
    </w:pPr>
  </w:style>
  <w:style w:type="paragraph" w:styleId="ListNumber4">
    <w:name w:val="List Number 4"/>
    <w:basedOn w:val="Normal"/>
    <w:rsid w:val="005016D5"/>
    <w:pPr>
      <w:numPr>
        <w:numId w:val="11"/>
      </w:numPr>
    </w:pPr>
  </w:style>
  <w:style w:type="paragraph" w:styleId="ListNumber5">
    <w:name w:val="List Number 5"/>
    <w:basedOn w:val="Normal"/>
    <w:rsid w:val="005016D5"/>
    <w:pPr>
      <w:numPr>
        <w:numId w:val="12"/>
      </w:numPr>
    </w:pPr>
  </w:style>
  <w:style w:type="paragraph" w:styleId="MacroText">
    <w:name w:val="macro"/>
    <w:semiHidden/>
    <w:rsid w:val="005016D5"/>
    <w:pPr>
      <w:tabs>
        <w:tab w:val="left" w:pos="480"/>
        <w:tab w:val="left" w:pos="960"/>
        <w:tab w:val="left" w:pos="1440"/>
        <w:tab w:val="left" w:pos="1920"/>
        <w:tab w:val="left" w:pos="2400"/>
        <w:tab w:val="left" w:pos="2880"/>
        <w:tab w:val="left" w:pos="3360"/>
        <w:tab w:val="left" w:pos="3840"/>
        <w:tab w:val="left" w:pos="4320"/>
      </w:tabs>
      <w:ind w:firstLine="567"/>
      <w:jc w:val="both"/>
    </w:pPr>
    <w:rPr>
      <w:rFonts w:ascii="Courier New" w:hAnsi="Courier New"/>
      <w:lang w:val="en-GB" w:eastAsia="en-US"/>
    </w:rPr>
  </w:style>
  <w:style w:type="paragraph" w:styleId="MessageHeader">
    <w:name w:val="Message Header"/>
    <w:basedOn w:val="Normal"/>
    <w:rsid w:val="005016D5"/>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rPr>
  </w:style>
  <w:style w:type="paragraph" w:styleId="NormalIndent">
    <w:name w:val="Normal Indent"/>
    <w:basedOn w:val="Normal"/>
    <w:rsid w:val="005016D5"/>
    <w:pPr>
      <w:ind w:left="720"/>
    </w:pPr>
  </w:style>
  <w:style w:type="paragraph" w:styleId="NoteHeading">
    <w:name w:val="Note Heading"/>
    <w:basedOn w:val="Normal"/>
    <w:next w:val="Normal"/>
    <w:rsid w:val="005016D5"/>
  </w:style>
  <w:style w:type="paragraph" w:styleId="PlainText">
    <w:name w:val="Plain Text"/>
    <w:basedOn w:val="Normal"/>
    <w:rsid w:val="005016D5"/>
    <w:rPr>
      <w:rFonts w:ascii="Courier New" w:hAnsi="Courier New"/>
      <w:sz w:val="20"/>
    </w:rPr>
  </w:style>
  <w:style w:type="paragraph" w:styleId="Salutation">
    <w:name w:val="Salutation"/>
    <w:basedOn w:val="Normal"/>
    <w:next w:val="Normal"/>
    <w:rsid w:val="005016D5"/>
  </w:style>
  <w:style w:type="paragraph" w:styleId="Signature">
    <w:name w:val="Signature"/>
    <w:basedOn w:val="Normal"/>
    <w:rsid w:val="005016D5"/>
    <w:pPr>
      <w:ind w:left="4252"/>
    </w:pPr>
  </w:style>
  <w:style w:type="paragraph" w:styleId="Subtitle">
    <w:name w:val="Subtitle"/>
    <w:basedOn w:val="Normal"/>
    <w:qFormat/>
    <w:rsid w:val="005016D5"/>
    <w:pPr>
      <w:spacing w:after="60"/>
      <w:jc w:val="center"/>
      <w:outlineLvl w:val="1"/>
    </w:pPr>
    <w:rPr>
      <w:rFonts w:ascii="Arial" w:hAnsi="Arial"/>
    </w:rPr>
  </w:style>
  <w:style w:type="paragraph" w:styleId="TableofAuthorities">
    <w:name w:val="table of authorities"/>
    <w:basedOn w:val="Normal"/>
    <w:next w:val="Normal"/>
    <w:semiHidden/>
    <w:rsid w:val="005016D5"/>
    <w:pPr>
      <w:ind w:left="240" w:hanging="240"/>
    </w:pPr>
  </w:style>
  <w:style w:type="paragraph" w:styleId="TableofFigures">
    <w:name w:val="table of figures"/>
    <w:basedOn w:val="Normal"/>
    <w:next w:val="Normal"/>
    <w:semiHidden/>
    <w:rsid w:val="005016D5"/>
    <w:pPr>
      <w:ind w:left="480" w:hanging="480"/>
    </w:pPr>
  </w:style>
  <w:style w:type="paragraph" w:styleId="Title">
    <w:name w:val="Title"/>
    <w:basedOn w:val="Normal"/>
    <w:qFormat/>
    <w:rsid w:val="005016D5"/>
    <w:pPr>
      <w:spacing w:before="240" w:after="60"/>
      <w:jc w:val="center"/>
      <w:outlineLvl w:val="0"/>
    </w:pPr>
    <w:rPr>
      <w:rFonts w:ascii="Arial" w:hAnsi="Arial"/>
      <w:b/>
      <w:kern w:val="28"/>
      <w:sz w:val="32"/>
    </w:rPr>
  </w:style>
  <w:style w:type="paragraph" w:styleId="TOAHeading">
    <w:name w:val="toa heading"/>
    <w:basedOn w:val="Normal"/>
    <w:next w:val="Normal"/>
    <w:semiHidden/>
    <w:rsid w:val="005016D5"/>
    <w:pPr>
      <w:spacing w:before="120"/>
    </w:pPr>
    <w:rPr>
      <w:rFonts w:ascii="Arial" w:hAnsi="Arial"/>
      <w:b/>
    </w:rPr>
  </w:style>
  <w:style w:type="paragraph" w:styleId="TOC1">
    <w:name w:val="toc 1"/>
    <w:basedOn w:val="Normal"/>
    <w:next w:val="Normal"/>
    <w:autoRedefine/>
    <w:semiHidden/>
    <w:rsid w:val="005016D5"/>
  </w:style>
  <w:style w:type="paragraph" w:styleId="TOC2">
    <w:name w:val="toc 2"/>
    <w:basedOn w:val="Normal"/>
    <w:next w:val="Normal"/>
    <w:autoRedefine/>
    <w:semiHidden/>
    <w:rsid w:val="005016D5"/>
    <w:pPr>
      <w:ind w:left="240"/>
    </w:pPr>
  </w:style>
  <w:style w:type="paragraph" w:styleId="TOC3">
    <w:name w:val="toc 3"/>
    <w:basedOn w:val="Normal"/>
    <w:next w:val="Normal"/>
    <w:autoRedefine/>
    <w:semiHidden/>
    <w:rsid w:val="005016D5"/>
    <w:pPr>
      <w:ind w:left="480"/>
    </w:pPr>
  </w:style>
  <w:style w:type="paragraph" w:styleId="TOC4">
    <w:name w:val="toc 4"/>
    <w:basedOn w:val="Normal"/>
    <w:next w:val="Normal"/>
    <w:autoRedefine/>
    <w:semiHidden/>
    <w:rsid w:val="005016D5"/>
    <w:pPr>
      <w:ind w:left="720"/>
    </w:pPr>
  </w:style>
  <w:style w:type="paragraph" w:styleId="TOC5">
    <w:name w:val="toc 5"/>
    <w:basedOn w:val="Normal"/>
    <w:next w:val="Normal"/>
    <w:autoRedefine/>
    <w:semiHidden/>
    <w:rsid w:val="005016D5"/>
    <w:pPr>
      <w:ind w:left="960"/>
    </w:pPr>
  </w:style>
  <w:style w:type="paragraph" w:styleId="TOC6">
    <w:name w:val="toc 6"/>
    <w:basedOn w:val="Normal"/>
    <w:next w:val="Normal"/>
    <w:autoRedefine/>
    <w:semiHidden/>
    <w:rsid w:val="005016D5"/>
    <w:pPr>
      <w:ind w:left="1200"/>
    </w:pPr>
  </w:style>
  <w:style w:type="paragraph" w:styleId="TOC7">
    <w:name w:val="toc 7"/>
    <w:basedOn w:val="Normal"/>
    <w:next w:val="Normal"/>
    <w:autoRedefine/>
    <w:semiHidden/>
    <w:rsid w:val="005016D5"/>
    <w:pPr>
      <w:ind w:left="1440"/>
    </w:pPr>
  </w:style>
  <w:style w:type="paragraph" w:styleId="TOC8">
    <w:name w:val="toc 8"/>
    <w:basedOn w:val="Normal"/>
    <w:next w:val="Normal"/>
    <w:autoRedefine/>
    <w:semiHidden/>
    <w:rsid w:val="005016D5"/>
    <w:pPr>
      <w:ind w:left="1680"/>
    </w:pPr>
  </w:style>
  <w:style w:type="paragraph" w:styleId="TOC9">
    <w:name w:val="toc 9"/>
    <w:basedOn w:val="Normal"/>
    <w:next w:val="Normal"/>
    <w:autoRedefine/>
    <w:semiHidden/>
    <w:rsid w:val="005016D5"/>
    <w:pPr>
      <w:ind w:left="1920"/>
    </w:pPr>
  </w:style>
  <w:style w:type="paragraph" w:customStyle="1" w:styleId="References">
    <w:name w:val="References"/>
    <w:basedOn w:val="Normal"/>
    <w:rsid w:val="005016D5"/>
    <w:pPr>
      <w:spacing w:before="40" w:line="200" w:lineRule="atLeast"/>
      <w:ind w:left="426" w:hanging="426"/>
    </w:pPr>
    <w:rPr>
      <w:sz w:val="18"/>
    </w:rPr>
  </w:style>
  <w:style w:type="character" w:styleId="CommentReference">
    <w:name w:val="annotation reference"/>
    <w:basedOn w:val="DefaultParagraphFont"/>
    <w:semiHidden/>
    <w:rsid w:val="005016D5"/>
    <w:rPr>
      <w:sz w:val="16"/>
    </w:rPr>
  </w:style>
  <w:style w:type="paragraph" w:customStyle="1" w:styleId="Equation">
    <w:name w:val="Equation"/>
    <w:basedOn w:val="Normal"/>
    <w:next w:val="Normal"/>
    <w:rsid w:val="005016D5"/>
    <w:pPr>
      <w:spacing w:before="120" w:after="120" w:line="260" w:lineRule="atLeast"/>
      <w:ind w:firstLine="0"/>
    </w:pPr>
    <w:rPr>
      <w:sz w:val="22"/>
    </w:rPr>
  </w:style>
  <w:style w:type="paragraph" w:customStyle="1" w:styleId="FigureCaption">
    <w:name w:val="Figure_Caption"/>
    <w:basedOn w:val="Normal"/>
    <w:rsid w:val="005016D5"/>
    <w:pPr>
      <w:spacing w:before="120" w:after="120"/>
      <w:ind w:firstLine="0"/>
      <w:jc w:val="center"/>
    </w:pPr>
    <w:rPr>
      <w:iCs/>
      <w:sz w:val="20"/>
      <w:szCs w:val="24"/>
    </w:rPr>
  </w:style>
  <w:style w:type="paragraph" w:customStyle="1" w:styleId="TableCaption">
    <w:name w:val="Table_Caption"/>
    <w:basedOn w:val="Normal"/>
    <w:rsid w:val="005016D5"/>
    <w:pPr>
      <w:keepNext/>
      <w:spacing w:before="240" w:after="120"/>
      <w:ind w:firstLine="0"/>
      <w:jc w:val="center"/>
    </w:pPr>
    <w:rPr>
      <w:sz w:val="20"/>
      <w:szCs w:val="24"/>
    </w:rPr>
  </w:style>
  <w:style w:type="character" w:customStyle="1" w:styleId="CharChar">
    <w:name w:val="Char Char"/>
    <w:basedOn w:val="DefaultParagraphFont"/>
    <w:rsid w:val="005016D5"/>
    <w:rPr>
      <w:sz w:val="24"/>
      <w:lang w:val="en-US" w:eastAsia="en-US" w:bidi="ar-SA"/>
    </w:rPr>
  </w:style>
  <w:style w:type="character" w:styleId="Emphasis">
    <w:name w:val="Emphasis"/>
    <w:basedOn w:val="DefaultParagraphFont"/>
    <w:uiPriority w:val="20"/>
    <w:qFormat/>
    <w:rsid w:val="0048312F"/>
    <w:rPr>
      <w:b/>
      <w:bCs/>
      <w:i w:val="0"/>
      <w:iCs w:val="0"/>
    </w:rPr>
  </w:style>
  <w:style w:type="paragraph" w:styleId="BalloonText">
    <w:name w:val="Balloon Text"/>
    <w:basedOn w:val="Normal"/>
    <w:link w:val="BalloonTextChar"/>
    <w:rsid w:val="00A93879"/>
    <w:rPr>
      <w:rFonts w:ascii="Tahoma" w:hAnsi="Tahoma" w:cs="Tahoma"/>
      <w:sz w:val="16"/>
      <w:szCs w:val="16"/>
    </w:rPr>
  </w:style>
  <w:style w:type="character" w:customStyle="1" w:styleId="BalloonTextChar">
    <w:name w:val="Balloon Text Char"/>
    <w:basedOn w:val="DefaultParagraphFont"/>
    <w:link w:val="BalloonText"/>
    <w:rsid w:val="00A93879"/>
    <w:rPr>
      <w:rFonts w:ascii="Tahoma" w:hAnsi="Tahoma" w:cs="Tahoma"/>
      <w:sz w:val="16"/>
      <w:szCs w:val="16"/>
      <w:lang w:val="en-GB"/>
    </w:rPr>
  </w:style>
  <w:style w:type="paragraph" w:styleId="CommentSubject">
    <w:name w:val="annotation subject"/>
    <w:basedOn w:val="CommentText"/>
    <w:next w:val="CommentText"/>
    <w:link w:val="CommentSubjectChar"/>
    <w:rsid w:val="008D04CE"/>
    <w:rPr>
      <w:b/>
      <w:bCs/>
    </w:rPr>
  </w:style>
  <w:style w:type="character" w:customStyle="1" w:styleId="CommentTextChar">
    <w:name w:val="Comment Text Char"/>
    <w:basedOn w:val="DefaultParagraphFont"/>
    <w:link w:val="CommentText"/>
    <w:semiHidden/>
    <w:rsid w:val="008D04CE"/>
    <w:rPr>
      <w:lang w:val="en-GB"/>
    </w:rPr>
  </w:style>
  <w:style w:type="character" w:customStyle="1" w:styleId="CommentSubjectChar">
    <w:name w:val="Comment Subject Char"/>
    <w:basedOn w:val="CommentTextChar"/>
    <w:link w:val="CommentSubject"/>
    <w:rsid w:val="008D04CE"/>
    <w:rPr>
      <w:lang w:val="en-GB"/>
    </w:rPr>
  </w:style>
  <w:style w:type="character" w:styleId="Strong">
    <w:name w:val="Strong"/>
    <w:basedOn w:val="DefaultParagraphFont"/>
    <w:qFormat/>
    <w:rsid w:val="002E457C"/>
    <w:rPr>
      <w:b/>
      <w:bCs/>
    </w:rPr>
  </w:style>
  <w:style w:type="table" w:styleId="TableGrid">
    <w:name w:val="Table Grid"/>
    <w:basedOn w:val="TableNormal"/>
    <w:rsid w:val="002F78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rsid w:val="00E62A40"/>
    <w:rPr>
      <w:sz w:val="18"/>
      <w:lang w:val="en-US" w:eastAsia="en-US"/>
    </w:rPr>
  </w:style>
  <w:style w:type="character" w:customStyle="1" w:styleId="HeaderChar">
    <w:name w:val="Header Char"/>
    <w:basedOn w:val="DefaultParagraphFont"/>
    <w:link w:val="Header"/>
    <w:rsid w:val="00540715"/>
    <w:rPr>
      <w:sz w:val="18"/>
      <w:lang w:val="en-US" w:eastAsia="en-US"/>
    </w:rPr>
  </w:style>
  <w:style w:type="paragraph" w:styleId="ListParagraph">
    <w:name w:val="List Paragraph"/>
    <w:basedOn w:val="Normal"/>
    <w:uiPriority w:val="34"/>
    <w:qFormat/>
    <w:rsid w:val="007C10EF"/>
    <w:pPr>
      <w:ind w:left="720"/>
      <w:contextualSpacing/>
    </w:pPr>
  </w:style>
  <w:style w:type="character" w:styleId="PlaceholderText">
    <w:name w:val="Placeholder Text"/>
    <w:basedOn w:val="DefaultParagraphFont"/>
    <w:uiPriority w:val="99"/>
    <w:semiHidden/>
    <w:rsid w:val="005D4C5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2201840">
      <w:bodyDiv w:val="1"/>
      <w:marLeft w:val="0"/>
      <w:marRight w:val="0"/>
      <w:marTop w:val="0"/>
      <w:marBottom w:val="0"/>
      <w:divBdr>
        <w:top w:val="none" w:sz="0" w:space="0" w:color="auto"/>
        <w:left w:val="none" w:sz="0" w:space="0" w:color="auto"/>
        <w:bottom w:val="none" w:sz="0" w:space="0" w:color="auto"/>
        <w:right w:val="none" w:sz="0" w:space="0" w:color="auto"/>
      </w:divBdr>
    </w:div>
    <w:div w:id="1573930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image" Target="media/image4.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kgergeta\Local%20Settings\Temporary%20Internet%20Files\Content.IE5\GF9F2MBD\DBV2006%20Full%20Paper%20template%20Ver%200.dot"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3476159230096238"/>
          <c:y val="5.0925925925925923E-2"/>
          <c:w val="0.8374459755030621"/>
          <c:h val="0.75774642752989207"/>
        </c:manualLayout>
      </c:layout>
      <c:lineChart>
        <c:grouping val="standard"/>
        <c:varyColors val="0"/>
        <c:ser>
          <c:idx val="0"/>
          <c:order val="0"/>
          <c:tx>
            <c:strRef>
              <c:f>Sheet2!$B$1</c:f>
              <c:strCache>
                <c:ptCount val="1"/>
                <c:pt idx="0">
                  <c:v>WITHOUT NAOH</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strRef>
              <c:f>Sheet2!$A$2:$A$6</c:f>
              <c:strCache>
                <c:ptCount val="5"/>
                <c:pt idx="0">
                  <c:v>(0%\100%)</c:v>
                </c:pt>
                <c:pt idx="1">
                  <c:v>(25%\75%)</c:v>
                </c:pt>
                <c:pt idx="2">
                  <c:v>(50%\50%)</c:v>
                </c:pt>
                <c:pt idx="3">
                  <c:v>(75%\25%)</c:v>
                </c:pt>
                <c:pt idx="4">
                  <c:v>(100%\0%)</c:v>
                </c:pt>
              </c:strCache>
            </c:strRef>
          </c:cat>
          <c:val>
            <c:numRef>
              <c:f>Sheet2!$B$2:$B$6</c:f>
              <c:numCache>
                <c:formatCode>General</c:formatCode>
                <c:ptCount val="5"/>
                <c:pt idx="0">
                  <c:v>199.2542</c:v>
                </c:pt>
                <c:pt idx="1">
                  <c:v>148.3236</c:v>
                </c:pt>
                <c:pt idx="2">
                  <c:v>171.96180000000001</c:v>
                </c:pt>
                <c:pt idx="3">
                  <c:v>158.43979999999999</c:v>
                </c:pt>
                <c:pt idx="4">
                  <c:v>151.0712</c:v>
                </c:pt>
              </c:numCache>
            </c:numRef>
          </c:val>
          <c:smooth val="0"/>
          <c:extLst>
            <c:ext xmlns:c16="http://schemas.microsoft.com/office/drawing/2014/chart" uri="{C3380CC4-5D6E-409C-BE32-E72D297353CC}">
              <c16:uniqueId val="{00000000-DB1F-4D5F-AF56-641337DDE398}"/>
            </c:ext>
          </c:extLst>
        </c:ser>
        <c:ser>
          <c:idx val="1"/>
          <c:order val="1"/>
          <c:tx>
            <c:strRef>
              <c:f>Sheet2!$C$1</c:f>
              <c:strCache>
                <c:ptCount val="1"/>
                <c:pt idx="0">
                  <c:v>WITH NAOH </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strRef>
              <c:f>Sheet2!$A$2:$A$6</c:f>
              <c:strCache>
                <c:ptCount val="5"/>
                <c:pt idx="0">
                  <c:v>(0%\100%)</c:v>
                </c:pt>
                <c:pt idx="1">
                  <c:v>(25%\75%)</c:v>
                </c:pt>
                <c:pt idx="2">
                  <c:v>(50%\50%)</c:v>
                </c:pt>
                <c:pt idx="3">
                  <c:v>(75%\25%)</c:v>
                </c:pt>
                <c:pt idx="4">
                  <c:v>(100%\0%)</c:v>
                </c:pt>
              </c:strCache>
            </c:strRef>
          </c:cat>
          <c:val>
            <c:numRef>
              <c:f>Sheet2!$C$2:$C$6</c:f>
              <c:numCache>
                <c:formatCode>General</c:formatCode>
                <c:ptCount val="5"/>
                <c:pt idx="0">
                  <c:v>187.82400000000001</c:v>
                </c:pt>
                <c:pt idx="1">
                  <c:v>143.44800000000001</c:v>
                </c:pt>
                <c:pt idx="2">
                  <c:v>164.91399999999999</c:v>
                </c:pt>
                <c:pt idx="3">
                  <c:v>155.84399999999999</c:v>
                </c:pt>
                <c:pt idx="4">
                  <c:v>132.37</c:v>
                </c:pt>
              </c:numCache>
            </c:numRef>
          </c:val>
          <c:smooth val="0"/>
          <c:extLst>
            <c:ext xmlns:c16="http://schemas.microsoft.com/office/drawing/2014/chart" uri="{C3380CC4-5D6E-409C-BE32-E72D297353CC}">
              <c16:uniqueId val="{00000001-DB1F-4D5F-AF56-641337DDE398}"/>
            </c:ext>
          </c:extLst>
        </c:ser>
        <c:dLbls>
          <c:showLegendKey val="0"/>
          <c:showVal val="0"/>
          <c:showCatName val="0"/>
          <c:showSerName val="0"/>
          <c:showPercent val="0"/>
          <c:showBubbleSize val="0"/>
        </c:dLbls>
        <c:marker val="1"/>
        <c:smooth val="0"/>
        <c:axId val="379161152"/>
        <c:axId val="379161808"/>
      </c:lineChart>
      <c:catAx>
        <c:axId val="379161152"/>
        <c:scaling>
          <c:orientation val="minMax"/>
        </c:scaling>
        <c:delete val="0"/>
        <c:axPos val="b"/>
        <c:title>
          <c:tx>
            <c:rich>
              <a:bodyPr rot="0" spcFirstLastPara="1" vertOverflow="ellipsis" vert="horz" wrap="square" anchor="ctr" anchorCtr="1"/>
              <a:lstStyle/>
              <a:p>
                <a:pPr>
                  <a:defRPr sz="1200" b="1" i="0" u="none" strike="noStrike" kern="1200" cap="all" baseline="0">
                    <a:solidFill>
                      <a:schemeClr val="tx1">
                        <a:lumMod val="65000"/>
                        <a:lumOff val="35000"/>
                      </a:schemeClr>
                    </a:solidFill>
                    <a:latin typeface="Arial" panose="020B0604020202020204" pitchFamily="34" charset="0"/>
                    <a:ea typeface="+mn-ea"/>
                    <a:cs typeface="Arial" panose="020B0604020202020204" pitchFamily="34" charset="0"/>
                  </a:defRPr>
                </a:pPr>
                <a:r>
                  <a:rPr lang="en-US" sz="1200" b="1">
                    <a:latin typeface="Arial" panose="020B0604020202020204" pitchFamily="34" charset="0"/>
                    <a:cs typeface="Arial" panose="020B0604020202020204" pitchFamily="34" charset="0"/>
                  </a:rPr>
                  <a:t>weight</a:t>
                </a:r>
                <a:r>
                  <a:rPr lang="en-US" sz="1200" b="1" baseline="0">
                    <a:latin typeface="Arial" panose="020B0604020202020204" pitchFamily="34" charset="0"/>
                    <a:cs typeface="Arial" panose="020B0604020202020204" pitchFamily="34" charset="0"/>
                  </a:rPr>
                  <a:t> % of A.v - Okra fibers</a:t>
                </a:r>
                <a:endParaRPr lang="en-US" sz="1200" b="1">
                  <a:latin typeface="Arial" panose="020B0604020202020204" pitchFamily="34" charset="0"/>
                  <a:cs typeface="Arial" panose="020B0604020202020204" pitchFamily="34" charset="0"/>
                </a:endParaRPr>
              </a:p>
            </c:rich>
          </c:tx>
          <c:layout>
            <c:manualLayout>
              <c:xMode val="edge"/>
              <c:yMode val="edge"/>
              <c:x val="0.27322769028871391"/>
              <c:y val="0.91069407990667828"/>
            </c:manualLayout>
          </c:layout>
          <c:overlay val="0"/>
          <c:spPr>
            <a:noFill/>
            <a:ln>
              <a:noFill/>
            </a:ln>
            <a:effectLst/>
          </c:spPr>
          <c:txPr>
            <a:bodyPr rot="0" spcFirstLastPara="1" vertOverflow="ellipsis" vert="horz" wrap="square" anchor="ctr" anchorCtr="1"/>
            <a:lstStyle/>
            <a:p>
              <a:pPr>
                <a:defRPr sz="1200" b="1" i="0" u="none" strike="noStrike" kern="1200" cap="all"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000" b="1" i="0" u="none" strike="noStrike" kern="1200" cap="all" spc="120" normalizeH="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crossAx val="379161808"/>
        <c:crosses val="autoZero"/>
        <c:auto val="1"/>
        <c:lblAlgn val="ctr"/>
        <c:lblOffset val="100"/>
        <c:noMultiLvlLbl val="0"/>
      </c:catAx>
      <c:valAx>
        <c:axId val="379161808"/>
        <c:scaling>
          <c:orientation val="minMax"/>
        </c:scaling>
        <c:delete val="0"/>
        <c:axPos val="l"/>
        <c:title>
          <c:tx>
            <c:rich>
              <a:bodyPr rot="-5400000" spcFirstLastPara="1" vertOverflow="ellipsis" vert="horz" wrap="square" anchor="ctr" anchorCtr="1"/>
              <a:lstStyle/>
              <a:p>
                <a:pPr>
                  <a:defRPr sz="1200" b="1" i="0" u="none" strike="noStrike" kern="1200" cap="all" baseline="0">
                    <a:solidFill>
                      <a:schemeClr val="tx1">
                        <a:lumMod val="65000"/>
                        <a:lumOff val="35000"/>
                      </a:schemeClr>
                    </a:solidFill>
                    <a:latin typeface="Arial" panose="020B0604020202020204" pitchFamily="34" charset="0"/>
                    <a:ea typeface="+mn-ea"/>
                    <a:cs typeface="Arial" panose="020B0604020202020204" pitchFamily="34" charset="0"/>
                  </a:defRPr>
                </a:pPr>
                <a:r>
                  <a:rPr lang="en-US" sz="1200" b="1">
                    <a:latin typeface="Arial" panose="020B0604020202020204" pitchFamily="34" charset="0"/>
                    <a:cs typeface="Arial" panose="020B0604020202020204" pitchFamily="34" charset="0"/>
                  </a:rPr>
                  <a:t>tensile</a:t>
                </a:r>
                <a:r>
                  <a:rPr lang="en-US" sz="1200" b="1" baseline="0">
                    <a:latin typeface="Arial" panose="020B0604020202020204" pitchFamily="34" charset="0"/>
                    <a:cs typeface="Arial" panose="020B0604020202020204" pitchFamily="34" charset="0"/>
                  </a:rPr>
                  <a:t> modulus</a:t>
                </a:r>
                <a:endParaRPr lang="en-US" sz="1200" b="1">
                  <a:latin typeface="Arial" panose="020B0604020202020204" pitchFamily="34" charset="0"/>
                  <a:cs typeface="Arial" panose="020B0604020202020204" pitchFamily="34" charset="0"/>
                </a:endParaRPr>
              </a:p>
            </c:rich>
          </c:tx>
          <c:overlay val="0"/>
          <c:spPr>
            <a:noFill/>
            <a:ln>
              <a:noFill/>
            </a:ln>
            <a:effectLst/>
          </c:spPr>
          <c:txPr>
            <a:bodyPr rot="-5400000" spcFirstLastPara="1" vertOverflow="ellipsis" vert="horz" wrap="square" anchor="ctr" anchorCtr="1"/>
            <a:lstStyle/>
            <a:p>
              <a:pPr>
                <a:defRPr sz="1200" b="1" i="0" u="none" strike="noStrike" kern="1200" cap="all"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1200" b="1"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crossAx val="379161152"/>
        <c:crosses val="autoZero"/>
        <c:crossBetween val="between"/>
      </c:valAx>
      <c:spPr>
        <a:noFill/>
        <a:ln>
          <a:noFill/>
        </a:ln>
        <a:effectLst/>
      </c:spPr>
    </c:plotArea>
    <c:legend>
      <c:legendPos val="r"/>
      <c:layout>
        <c:manualLayout>
          <c:xMode val="edge"/>
          <c:yMode val="edge"/>
          <c:x val="0.34165201224846892"/>
          <c:y val="0.55150408282298047"/>
          <c:w val="0.45554177602799656"/>
          <c:h val="0.20803003791192765"/>
        </c:manualLayout>
      </c:layout>
      <c:overlay val="0"/>
      <c:spPr>
        <a:noFill/>
        <a:ln>
          <a:noFill/>
        </a:ln>
        <a:effectLst/>
      </c:spPr>
      <c:txPr>
        <a:bodyPr rot="0" spcFirstLastPara="1" vertOverflow="ellipsis" vert="horz" wrap="square" anchor="ctr" anchorCtr="1"/>
        <a:lstStyle/>
        <a:p>
          <a:pPr>
            <a:defRPr sz="1400" b="1"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Sheet4!$B$1</c:f>
              <c:strCache>
                <c:ptCount val="1"/>
                <c:pt idx="0">
                  <c:v>WITHOUT NAOH</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strRef>
              <c:f>Sheet4!$A$2:$A$6</c:f>
              <c:strCache>
                <c:ptCount val="5"/>
                <c:pt idx="0">
                  <c:v>(0%\100%)</c:v>
                </c:pt>
                <c:pt idx="1">
                  <c:v>(25%\75%)</c:v>
                </c:pt>
                <c:pt idx="2">
                  <c:v>(50%\50%)</c:v>
                </c:pt>
                <c:pt idx="3">
                  <c:v>(75%\25%)</c:v>
                </c:pt>
                <c:pt idx="4">
                  <c:v>(100%\0%)</c:v>
                </c:pt>
              </c:strCache>
            </c:strRef>
          </c:cat>
          <c:val>
            <c:numRef>
              <c:f>Sheet4!$B$2:$B$6</c:f>
              <c:numCache>
                <c:formatCode>General</c:formatCode>
                <c:ptCount val="5"/>
                <c:pt idx="0">
                  <c:v>918.69399999999996</c:v>
                </c:pt>
                <c:pt idx="1">
                  <c:v>926.73</c:v>
                </c:pt>
                <c:pt idx="2">
                  <c:v>961.36</c:v>
                </c:pt>
                <c:pt idx="3">
                  <c:v>994.21</c:v>
                </c:pt>
                <c:pt idx="4">
                  <c:v>1044.1400000000001</c:v>
                </c:pt>
              </c:numCache>
            </c:numRef>
          </c:val>
          <c:smooth val="0"/>
          <c:extLst>
            <c:ext xmlns:c16="http://schemas.microsoft.com/office/drawing/2014/chart" uri="{C3380CC4-5D6E-409C-BE32-E72D297353CC}">
              <c16:uniqueId val="{00000000-CA9C-4EB4-9E37-44FCF99E5BD7}"/>
            </c:ext>
          </c:extLst>
        </c:ser>
        <c:ser>
          <c:idx val="1"/>
          <c:order val="1"/>
          <c:tx>
            <c:strRef>
              <c:f>Sheet4!$C$1</c:f>
              <c:strCache>
                <c:ptCount val="1"/>
                <c:pt idx="0">
                  <c:v>WITH NAOH </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strRef>
              <c:f>Sheet4!$A$2:$A$6</c:f>
              <c:strCache>
                <c:ptCount val="5"/>
                <c:pt idx="0">
                  <c:v>(0%\100%)</c:v>
                </c:pt>
                <c:pt idx="1">
                  <c:v>(25%\75%)</c:v>
                </c:pt>
                <c:pt idx="2">
                  <c:v>(50%\50%)</c:v>
                </c:pt>
                <c:pt idx="3">
                  <c:v>(75%\25%)</c:v>
                </c:pt>
                <c:pt idx="4">
                  <c:v>(100%\0%)</c:v>
                </c:pt>
              </c:strCache>
            </c:strRef>
          </c:cat>
          <c:val>
            <c:numRef>
              <c:f>Sheet4!$C$2:$C$6</c:f>
              <c:numCache>
                <c:formatCode>General</c:formatCode>
                <c:ptCount val="5"/>
                <c:pt idx="0">
                  <c:v>942.35799999999995</c:v>
                </c:pt>
                <c:pt idx="1">
                  <c:v>973.36</c:v>
                </c:pt>
                <c:pt idx="2">
                  <c:v>981.52</c:v>
                </c:pt>
                <c:pt idx="3">
                  <c:v>1027.6300000000001</c:v>
                </c:pt>
                <c:pt idx="4">
                  <c:v>1074.23</c:v>
                </c:pt>
              </c:numCache>
            </c:numRef>
          </c:val>
          <c:smooth val="0"/>
          <c:extLst>
            <c:ext xmlns:c16="http://schemas.microsoft.com/office/drawing/2014/chart" uri="{C3380CC4-5D6E-409C-BE32-E72D297353CC}">
              <c16:uniqueId val="{00000001-CA9C-4EB4-9E37-44FCF99E5BD7}"/>
            </c:ext>
          </c:extLst>
        </c:ser>
        <c:dLbls>
          <c:showLegendKey val="0"/>
          <c:showVal val="0"/>
          <c:showCatName val="0"/>
          <c:showSerName val="0"/>
          <c:showPercent val="0"/>
          <c:showBubbleSize val="0"/>
        </c:dLbls>
        <c:marker val="1"/>
        <c:smooth val="0"/>
        <c:axId val="373773848"/>
        <c:axId val="373774176"/>
      </c:lineChart>
      <c:catAx>
        <c:axId val="373773848"/>
        <c:scaling>
          <c:orientation val="minMax"/>
        </c:scaling>
        <c:delete val="0"/>
        <c:axPos val="b"/>
        <c:title>
          <c:tx>
            <c:rich>
              <a:bodyPr rot="0" spcFirstLastPara="1" vertOverflow="ellipsis" vert="horz" wrap="square" anchor="ctr" anchorCtr="1"/>
              <a:lstStyle/>
              <a:p>
                <a:pPr>
                  <a:defRPr sz="1200" b="1" i="0" u="none" strike="noStrike" kern="1200" cap="all" baseline="0">
                    <a:solidFill>
                      <a:schemeClr val="tx1">
                        <a:lumMod val="65000"/>
                        <a:lumOff val="35000"/>
                      </a:schemeClr>
                    </a:solidFill>
                    <a:latin typeface="Arial" panose="020B0604020202020204" pitchFamily="34" charset="0"/>
                    <a:ea typeface="+mn-ea"/>
                    <a:cs typeface="Arial" panose="020B0604020202020204" pitchFamily="34" charset="0"/>
                  </a:defRPr>
                </a:pPr>
                <a:r>
                  <a:rPr lang="en-US" sz="1200" b="1">
                    <a:latin typeface="Arial" panose="020B0604020202020204" pitchFamily="34" charset="0"/>
                    <a:cs typeface="Arial" panose="020B0604020202020204" pitchFamily="34" charset="0"/>
                  </a:rPr>
                  <a:t>weight</a:t>
                </a:r>
                <a:r>
                  <a:rPr lang="en-US" sz="1200" b="1" baseline="0">
                    <a:latin typeface="Arial" panose="020B0604020202020204" pitchFamily="34" charset="0"/>
                    <a:cs typeface="Arial" panose="020B0604020202020204" pitchFamily="34" charset="0"/>
                  </a:rPr>
                  <a:t> % of A.v - Okra Fibres</a:t>
                </a:r>
                <a:endParaRPr lang="en-US" sz="1200" b="1">
                  <a:latin typeface="Arial" panose="020B0604020202020204" pitchFamily="34" charset="0"/>
                  <a:cs typeface="Arial" panose="020B0604020202020204" pitchFamily="34" charset="0"/>
                </a:endParaRPr>
              </a:p>
            </c:rich>
          </c:tx>
          <c:layout>
            <c:manualLayout>
              <c:xMode val="edge"/>
              <c:yMode val="edge"/>
              <c:x val="0.29286837595713761"/>
              <c:y val="0.9036803732866725"/>
            </c:manualLayout>
          </c:layout>
          <c:overlay val="0"/>
          <c:spPr>
            <a:noFill/>
            <a:ln>
              <a:noFill/>
            </a:ln>
            <a:effectLst/>
          </c:spPr>
          <c:txPr>
            <a:bodyPr rot="0" spcFirstLastPara="1" vertOverflow="ellipsis" vert="horz" wrap="square" anchor="ctr" anchorCtr="1"/>
            <a:lstStyle/>
            <a:p>
              <a:pPr>
                <a:defRPr sz="1200" b="1" i="0" u="none" strike="noStrike" kern="1200" cap="all"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1" i="0" u="none" strike="noStrike" kern="1200" cap="all" spc="120" normalizeH="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crossAx val="373774176"/>
        <c:crosses val="autoZero"/>
        <c:auto val="1"/>
        <c:lblAlgn val="ctr"/>
        <c:lblOffset val="100"/>
        <c:noMultiLvlLbl val="0"/>
      </c:catAx>
      <c:valAx>
        <c:axId val="373774176"/>
        <c:scaling>
          <c:orientation val="minMax"/>
        </c:scaling>
        <c:delete val="0"/>
        <c:axPos val="l"/>
        <c:title>
          <c:tx>
            <c:rich>
              <a:bodyPr rot="-5400000" spcFirstLastPara="1" vertOverflow="ellipsis" vert="horz" wrap="square" anchor="ctr" anchorCtr="1"/>
              <a:lstStyle/>
              <a:p>
                <a:pPr>
                  <a:defRPr sz="1200" b="1" i="0" u="none" strike="noStrike" kern="1200" cap="all" baseline="0">
                    <a:solidFill>
                      <a:schemeClr val="tx1">
                        <a:lumMod val="65000"/>
                        <a:lumOff val="35000"/>
                      </a:schemeClr>
                    </a:solidFill>
                    <a:latin typeface="Arial" panose="020B0604020202020204" pitchFamily="34" charset="0"/>
                    <a:ea typeface="+mn-ea"/>
                    <a:cs typeface="Arial" panose="020B0604020202020204" pitchFamily="34" charset="0"/>
                  </a:defRPr>
                </a:pPr>
                <a:r>
                  <a:rPr lang="en-US" sz="1200" b="1">
                    <a:latin typeface="Arial" panose="020B0604020202020204" pitchFamily="34" charset="0"/>
                    <a:cs typeface="Arial" panose="020B0604020202020204" pitchFamily="34" charset="0"/>
                  </a:rPr>
                  <a:t>flexural modulus</a:t>
                </a:r>
              </a:p>
            </c:rich>
          </c:tx>
          <c:overlay val="0"/>
          <c:spPr>
            <a:noFill/>
            <a:ln>
              <a:noFill/>
            </a:ln>
            <a:effectLst/>
          </c:spPr>
          <c:txPr>
            <a:bodyPr rot="-5400000" spcFirstLastPara="1" vertOverflow="ellipsis" vert="horz" wrap="square" anchor="ctr" anchorCtr="1"/>
            <a:lstStyle/>
            <a:p>
              <a:pPr>
                <a:defRPr sz="1200" b="1" i="0" u="none" strike="noStrike" kern="1200" cap="all"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1200" b="1"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crossAx val="373773848"/>
        <c:crosses val="autoZero"/>
        <c:crossBetween val="between"/>
      </c:valAx>
      <c:spPr>
        <a:noFill/>
        <a:ln>
          <a:noFill/>
        </a:ln>
        <a:effectLst/>
      </c:spPr>
    </c:plotArea>
    <c:legend>
      <c:legendPos val="t"/>
      <c:layout>
        <c:manualLayout>
          <c:xMode val="edge"/>
          <c:yMode val="edge"/>
          <c:x val="0.58174497299407824"/>
          <c:y val="0.47685185185185186"/>
          <c:w val="0.3503070866141732"/>
          <c:h val="0.24942184310294543"/>
        </c:manualLayout>
      </c:layout>
      <c:overlay val="0"/>
      <c:spPr>
        <a:noFill/>
        <a:ln>
          <a:noFill/>
        </a:ln>
        <a:effectLst/>
      </c:spPr>
      <c:txPr>
        <a:bodyPr rot="0" spcFirstLastPara="1" vertOverflow="ellipsis" vert="horz" wrap="square" anchor="ctr" anchorCtr="1"/>
        <a:lstStyle/>
        <a:p>
          <a:pPr>
            <a:defRPr sz="1400" b="1"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44BF94-A658-4055-BB69-B49264BF66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DBV2006 Full Paper template Ver 0</Template>
  <TotalTime>302</TotalTime>
  <Pages>5</Pages>
  <Words>1545</Words>
  <Characters>8810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Conference Full Paper template</vt:lpstr>
    </vt:vector>
  </TitlesOfParts>
  <Company>FER-ZVNE</Company>
  <LinksUpToDate>false</LinksUpToDate>
  <CharactersWithSpaces>10335</CharactersWithSpaces>
  <SharedDoc>false</SharedDoc>
  <HLinks>
    <vt:vector size="18" baseType="variant">
      <vt:variant>
        <vt:i4>2031628</vt:i4>
      </vt:variant>
      <vt:variant>
        <vt:i4>21</vt:i4>
      </vt:variant>
      <vt:variant>
        <vt:i4>0</vt:i4>
      </vt:variant>
      <vt:variant>
        <vt:i4>5</vt:i4>
      </vt:variant>
      <vt:variant>
        <vt:lpwstr>http://www.sciencedaily.com/releases/2010/12/101220102735.htm</vt:lpwstr>
      </vt:variant>
      <vt:variant>
        <vt:lpwstr/>
      </vt:variant>
      <vt:variant>
        <vt:i4>65540</vt:i4>
      </vt:variant>
      <vt:variant>
        <vt:i4>18</vt:i4>
      </vt:variant>
      <vt:variant>
        <vt:i4>0</vt:i4>
      </vt:variant>
      <vt:variant>
        <vt:i4>5</vt:i4>
      </vt:variant>
      <vt:variant>
        <vt:lpwstr>http://www.ec.gc.ca/ges-ghg/default.asp?lang=En&amp;n=040E378D-1</vt:lpwstr>
      </vt:variant>
      <vt:variant>
        <vt:lpwstr/>
      </vt:variant>
      <vt:variant>
        <vt:i4>1769491</vt:i4>
      </vt:variant>
      <vt:variant>
        <vt:i4>15</vt:i4>
      </vt:variant>
      <vt:variant>
        <vt:i4>0</vt:i4>
      </vt:variant>
      <vt:variant>
        <vt:i4>5</vt:i4>
      </vt:variant>
      <vt:variant>
        <vt:lpwstr>http://mhci2013.international-aset.com/OpenConf/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Conference Full Paper template</dc:title>
  <dc:subject>Dubrobnik 2006</dc:subject>
  <dc:creator>International ASET Inc.</dc:creator>
  <cp:keywords>Dubrovnik, Croatia, nuclear</cp:keywords>
  <dc:description>Dubrovnik, Croatia, 21-26 May 2006</dc:description>
  <cp:lastModifiedBy>ADMIN</cp:lastModifiedBy>
  <cp:revision>27</cp:revision>
  <cp:lastPrinted>2012-10-24T18:06:00Z</cp:lastPrinted>
  <dcterms:created xsi:type="dcterms:W3CDTF">2019-02-09T11:20:00Z</dcterms:created>
  <dcterms:modified xsi:type="dcterms:W3CDTF">2019-02-10T14:04:00Z</dcterms:modified>
</cp:coreProperties>
</file>