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D90" w:rsidRPr="004D1709" w:rsidRDefault="00CD4D90" w:rsidP="00CD4D90">
      <w:pPr>
        <w:pStyle w:val="Title"/>
        <w:spacing w:after="0" w:line="360" w:lineRule="auto"/>
        <w:ind w:firstLine="0"/>
      </w:pPr>
      <w:r>
        <w:rPr>
          <w:sz w:val="28"/>
          <w:szCs w:val="28"/>
        </w:rPr>
        <w:t xml:space="preserve">Design and Simulation of Porous Ti-6Al-4V alloy structures for Additive Manufacturing of Bioimplants </w:t>
      </w:r>
    </w:p>
    <w:p w:rsidR="00CD4D90" w:rsidRPr="00AB4995" w:rsidRDefault="00CD4D90" w:rsidP="00CD4D90">
      <w:pPr>
        <w:ind w:firstLine="0"/>
        <w:jc w:val="center"/>
        <w:rPr>
          <w:szCs w:val="24"/>
        </w:rPr>
      </w:pPr>
    </w:p>
    <w:p w:rsidR="00CD4D90" w:rsidRDefault="00CD4D90" w:rsidP="00CD4D90">
      <w:pPr>
        <w:ind w:left="567" w:firstLine="0"/>
        <w:jc w:val="center"/>
        <w:rPr>
          <w:b/>
          <w:vertAlign w:val="superscript"/>
        </w:rPr>
      </w:pPr>
      <w:bookmarkStart w:id="0" w:name="Author_1"/>
      <w:r w:rsidRPr="00B12722">
        <w:rPr>
          <w:b/>
        </w:rPr>
        <w:t xml:space="preserve">S. </w:t>
      </w:r>
      <w:proofErr w:type="spellStart"/>
      <w:r w:rsidRPr="00B12722">
        <w:rPr>
          <w:b/>
        </w:rPr>
        <w:t>Rambabu</w:t>
      </w:r>
      <w:r w:rsidRPr="00B12722">
        <w:rPr>
          <w:b/>
          <w:vertAlign w:val="superscript"/>
        </w:rPr>
        <w:t>a</w:t>
      </w:r>
      <w:proofErr w:type="spellEnd"/>
      <w:r>
        <w:rPr>
          <w:b/>
          <w:vertAlign w:val="superscript"/>
        </w:rPr>
        <w:t>*</w:t>
      </w:r>
      <w:r w:rsidRPr="00B12722">
        <w:rPr>
          <w:b/>
        </w:rPr>
        <w:t xml:space="preserve">, </w:t>
      </w:r>
      <w:bookmarkEnd w:id="0"/>
      <w:r>
        <w:rPr>
          <w:b/>
          <w:szCs w:val="24"/>
        </w:rPr>
        <w:t xml:space="preserve">A. </w:t>
      </w:r>
      <w:r w:rsidRPr="00523A1F">
        <w:rPr>
          <w:b/>
          <w:szCs w:val="24"/>
        </w:rPr>
        <w:t xml:space="preserve">Rudra </w:t>
      </w:r>
      <w:proofErr w:type="spellStart"/>
      <w:r w:rsidRPr="00523A1F">
        <w:rPr>
          <w:b/>
          <w:szCs w:val="24"/>
        </w:rPr>
        <w:t>Kumar</w:t>
      </w:r>
      <w:r>
        <w:rPr>
          <w:b/>
          <w:vertAlign w:val="superscript"/>
        </w:rPr>
        <w:t>b</w:t>
      </w:r>
      <w:proofErr w:type="spellEnd"/>
      <w:r w:rsidRPr="00B12722">
        <w:rPr>
          <w:b/>
        </w:rPr>
        <w:t xml:space="preserve">, </w:t>
      </w:r>
      <w:r>
        <w:rPr>
          <w:b/>
        </w:rPr>
        <w:t xml:space="preserve">K. Sri </w:t>
      </w:r>
      <w:proofErr w:type="spellStart"/>
      <w:r>
        <w:rPr>
          <w:b/>
        </w:rPr>
        <w:t>Harsha</w:t>
      </w:r>
      <w:r w:rsidRPr="00B12722">
        <w:rPr>
          <w:b/>
          <w:vertAlign w:val="superscript"/>
        </w:rPr>
        <w:t>c</w:t>
      </w:r>
      <w:proofErr w:type="spellEnd"/>
    </w:p>
    <w:p w:rsidR="00CD4D90" w:rsidRPr="007C7B37" w:rsidRDefault="00CD4D90" w:rsidP="00CD4D90">
      <w:pPr>
        <w:ind w:left="567" w:firstLine="0"/>
        <w:jc w:val="center"/>
        <w:rPr>
          <w:b/>
          <w:sz w:val="22"/>
          <w:szCs w:val="22"/>
          <w:vertAlign w:val="superscript"/>
        </w:rPr>
      </w:pPr>
    </w:p>
    <w:p w:rsidR="00CD4D90" w:rsidRPr="00295E6C" w:rsidRDefault="00CD4D90" w:rsidP="00CD4D90">
      <w:pPr>
        <w:spacing w:line="276" w:lineRule="auto"/>
        <w:ind w:left="567" w:firstLine="0"/>
        <w:jc w:val="center"/>
        <w:rPr>
          <w:rFonts w:eastAsia="DFKai-SB"/>
          <w:i/>
          <w:kern w:val="2"/>
          <w:sz w:val="20"/>
        </w:rPr>
      </w:pPr>
      <w:proofErr w:type="spellStart"/>
      <w:r w:rsidRPr="00295E6C">
        <w:rPr>
          <w:rFonts w:eastAsia="DFKai-SB"/>
          <w:i/>
          <w:sz w:val="20"/>
          <w:vertAlign w:val="superscript"/>
        </w:rPr>
        <w:t>a</w:t>
      </w:r>
      <w:r>
        <w:rPr>
          <w:rFonts w:eastAsia="DFKai-SB"/>
          <w:i/>
          <w:sz w:val="20"/>
          <w:vertAlign w:val="superscript"/>
        </w:rPr>
        <w:t>,b,c</w:t>
      </w:r>
      <w:r>
        <w:rPr>
          <w:rFonts w:eastAsia="DFKai-SB"/>
          <w:i/>
          <w:sz w:val="20"/>
        </w:rPr>
        <w:t>Department</w:t>
      </w:r>
      <w:proofErr w:type="spellEnd"/>
      <w:r>
        <w:rPr>
          <w:rFonts w:eastAsia="DFKai-SB"/>
          <w:i/>
          <w:sz w:val="20"/>
        </w:rPr>
        <w:t xml:space="preserve"> of Mechanical Engineering</w:t>
      </w:r>
      <w:r w:rsidRPr="00295E6C">
        <w:rPr>
          <w:rFonts w:eastAsia="DFKai-SB"/>
          <w:i/>
          <w:sz w:val="20"/>
        </w:rPr>
        <w:t xml:space="preserve">, </w:t>
      </w:r>
      <w:r>
        <w:rPr>
          <w:rFonts w:eastAsia="DFKai-SB"/>
          <w:i/>
          <w:sz w:val="20"/>
        </w:rPr>
        <w:t>Vignan’s Institute of Information Technology</w:t>
      </w:r>
      <w:r w:rsidRPr="00295E6C">
        <w:rPr>
          <w:rFonts w:eastAsia="DFKai-SB"/>
          <w:i/>
          <w:sz w:val="20"/>
        </w:rPr>
        <w:t>,</w:t>
      </w:r>
      <w:r>
        <w:rPr>
          <w:rFonts w:eastAsia="DFKai-SB"/>
          <w:i/>
          <w:sz w:val="20"/>
        </w:rPr>
        <w:t xml:space="preserve">  Visakhapatnam 500049</w:t>
      </w:r>
      <w:r w:rsidRPr="00295E6C">
        <w:rPr>
          <w:rFonts w:eastAsia="DFKai-SB"/>
          <w:i/>
          <w:sz w:val="20"/>
        </w:rPr>
        <w:t xml:space="preserve">, </w:t>
      </w:r>
      <w:r>
        <w:rPr>
          <w:rFonts w:eastAsia="DFKai-SB"/>
          <w:i/>
          <w:sz w:val="20"/>
        </w:rPr>
        <w:t xml:space="preserve">Andhra Pradesh </w:t>
      </w:r>
      <w:r w:rsidRPr="00295E6C">
        <w:rPr>
          <w:rFonts w:eastAsia="DFKai-SB"/>
          <w:i/>
          <w:sz w:val="20"/>
        </w:rPr>
        <w:t>,</w:t>
      </w:r>
      <w:r>
        <w:rPr>
          <w:rFonts w:eastAsia="DFKai-SB"/>
          <w:i/>
          <w:sz w:val="20"/>
        </w:rPr>
        <w:t>India</w:t>
      </w:r>
    </w:p>
    <w:p w:rsidR="00CD4D90" w:rsidRPr="00295E6C" w:rsidRDefault="00CD4D90" w:rsidP="00CD4D90">
      <w:pPr>
        <w:ind w:left="567" w:firstLine="0"/>
        <w:jc w:val="center"/>
        <w:rPr>
          <w:rFonts w:eastAsia="PMingLiU"/>
          <w:sz w:val="20"/>
        </w:rPr>
      </w:pPr>
      <w:r>
        <w:rPr>
          <w:rFonts w:eastAsia="PMingLiU"/>
          <w:sz w:val="20"/>
        </w:rPr>
        <w:t>*</w:t>
      </w:r>
      <w:r w:rsidRPr="00295E6C">
        <w:rPr>
          <w:rFonts w:eastAsia="PMingLiU"/>
          <w:sz w:val="20"/>
        </w:rPr>
        <w:t>Email:</w:t>
      </w:r>
      <w:r>
        <w:rPr>
          <w:rFonts w:eastAsia="PMingLiU"/>
          <w:sz w:val="20"/>
        </w:rPr>
        <w:t xml:space="preserve"> </w:t>
      </w:r>
      <w:hyperlink r:id="rId4" w:history="1">
        <w:r w:rsidRPr="007C6DDF">
          <w:rPr>
            <w:rStyle w:val="Hyperlink"/>
            <w:rFonts w:eastAsia="PMingLiU"/>
            <w:sz w:val="20"/>
          </w:rPr>
          <w:t>ramu.sarimalla@gmail.com</w:t>
        </w:r>
      </w:hyperlink>
      <w:r>
        <w:rPr>
          <w:rFonts w:eastAsia="PMingLiU"/>
          <w:sz w:val="20"/>
        </w:rPr>
        <w:t xml:space="preserve"> </w:t>
      </w:r>
      <w:r w:rsidRPr="00295E6C">
        <w:rPr>
          <w:rFonts w:eastAsia="PMingLiU"/>
          <w:sz w:val="20"/>
        </w:rPr>
        <w:t xml:space="preserve"> </w:t>
      </w:r>
    </w:p>
    <w:p w:rsidR="00CD4D90" w:rsidRPr="00227F6F" w:rsidRDefault="00CD4D90" w:rsidP="00CD4D90">
      <w:pPr>
        <w:ind w:right="391" w:firstLine="0"/>
        <w:rPr>
          <w:szCs w:val="24"/>
        </w:rPr>
      </w:pPr>
    </w:p>
    <w:p w:rsidR="00CD4D90" w:rsidRPr="00227F6F" w:rsidRDefault="00CD4D90" w:rsidP="00CD4D90">
      <w:pPr>
        <w:ind w:right="391" w:firstLine="0"/>
        <w:rPr>
          <w:szCs w:val="24"/>
        </w:rPr>
      </w:pPr>
    </w:p>
    <w:p w:rsidR="00CD4D90" w:rsidRPr="00227F6F" w:rsidRDefault="00CD4D90" w:rsidP="00CD4D90">
      <w:pPr>
        <w:spacing w:after="160"/>
        <w:ind w:right="391" w:firstLine="0"/>
        <w:rPr>
          <w:rFonts w:ascii="Arial" w:hAnsi="Arial" w:cs="Arial"/>
          <w:b/>
          <w:szCs w:val="24"/>
        </w:rPr>
      </w:pPr>
      <w:r w:rsidRPr="00227F6F">
        <w:rPr>
          <w:rFonts w:ascii="Arial" w:hAnsi="Arial" w:cs="Arial"/>
          <w:b/>
          <w:szCs w:val="24"/>
        </w:rPr>
        <w:t>Abstract</w:t>
      </w:r>
    </w:p>
    <w:p w:rsidR="00CD4D90" w:rsidRPr="00490074" w:rsidRDefault="00CD4D90" w:rsidP="00CD4D90">
      <w:pPr>
        <w:ind w:right="391" w:firstLine="397"/>
        <w:rPr>
          <w:sz w:val="22"/>
          <w:szCs w:val="22"/>
        </w:rPr>
      </w:pPr>
      <w:r w:rsidRPr="00490074">
        <w:rPr>
          <w:sz w:val="22"/>
          <w:szCs w:val="22"/>
        </w:rPr>
        <w:t xml:space="preserve">This paper presents the efforts made in design and </w:t>
      </w:r>
      <w:r>
        <w:rPr>
          <w:sz w:val="22"/>
          <w:szCs w:val="22"/>
        </w:rPr>
        <w:t xml:space="preserve">finite element </w:t>
      </w:r>
      <w:r w:rsidRPr="00490074">
        <w:rPr>
          <w:sz w:val="22"/>
          <w:szCs w:val="22"/>
        </w:rPr>
        <w:t xml:space="preserve">simulation of </w:t>
      </w:r>
      <w:r>
        <w:rPr>
          <w:sz w:val="22"/>
          <w:szCs w:val="22"/>
        </w:rPr>
        <w:t xml:space="preserve">porous Ti-6Al-4V alloy </w:t>
      </w:r>
      <w:r w:rsidRPr="00490074">
        <w:rPr>
          <w:sz w:val="22"/>
          <w:szCs w:val="22"/>
        </w:rPr>
        <w:t xml:space="preserve">structures to determine the </w:t>
      </w:r>
      <w:r>
        <w:rPr>
          <w:sz w:val="22"/>
          <w:szCs w:val="22"/>
        </w:rPr>
        <w:t xml:space="preserve">elastic modulus </w:t>
      </w:r>
      <w:r w:rsidRPr="00490074">
        <w:rPr>
          <w:sz w:val="22"/>
          <w:szCs w:val="22"/>
        </w:rPr>
        <w:t xml:space="preserve">of </w:t>
      </w:r>
      <w:r>
        <w:rPr>
          <w:sz w:val="22"/>
          <w:szCs w:val="22"/>
        </w:rPr>
        <w:t xml:space="preserve">porous parts </w:t>
      </w:r>
      <w:r w:rsidRPr="00490074">
        <w:rPr>
          <w:sz w:val="22"/>
          <w:szCs w:val="22"/>
        </w:rPr>
        <w:t xml:space="preserve">produced with the additive manufacturing technology for biomedical applications. The major problem concerning with the typically used metallic </w:t>
      </w:r>
      <w:r>
        <w:rPr>
          <w:sz w:val="22"/>
          <w:szCs w:val="22"/>
        </w:rPr>
        <w:t>b</w:t>
      </w:r>
      <w:r w:rsidRPr="00490074">
        <w:rPr>
          <w:sz w:val="22"/>
          <w:szCs w:val="22"/>
        </w:rPr>
        <w:t>ioimplants is the mismatch of elastic modulus between the implant and the human bone, which resulted in degradation of surrounding bone structure and disassociation o</w:t>
      </w:r>
      <w:r>
        <w:rPr>
          <w:sz w:val="22"/>
          <w:szCs w:val="22"/>
        </w:rPr>
        <w:t xml:space="preserve">f the implant. The present work focused on design the porous Ti-6Al-4V alloy structures </w:t>
      </w:r>
      <w:proofErr w:type="gramStart"/>
      <w:r>
        <w:rPr>
          <w:sz w:val="22"/>
          <w:szCs w:val="22"/>
        </w:rPr>
        <w:t>and also</w:t>
      </w:r>
      <w:proofErr w:type="gramEnd"/>
      <w:r>
        <w:rPr>
          <w:sz w:val="22"/>
          <w:szCs w:val="22"/>
        </w:rPr>
        <w:t xml:space="preserve"> study the influence of porosity</w:t>
      </w:r>
      <w:r w:rsidRPr="00490074">
        <w:rPr>
          <w:sz w:val="22"/>
          <w:szCs w:val="22"/>
        </w:rPr>
        <w:t xml:space="preserve"> on elastic modulus of implants made of</w:t>
      </w:r>
      <w:r>
        <w:rPr>
          <w:sz w:val="22"/>
          <w:szCs w:val="22"/>
        </w:rPr>
        <w:t xml:space="preserve"> </w:t>
      </w:r>
      <w:r w:rsidRPr="00490074">
        <w:rPr>
          <w:sz w:val="22"/>
          <w:szCs w:val="22"/>
        </w:rPr>
        <w:t>Ti-6Al-4V alloy material</w:t>
      </w:r>
      <w:r>
        <w:rPr>
          <w:sz w:val="22"/>
          <w:szCs w:val="22"/>
        </w:rPr>
        <w:t xml:space="preserve">. The three-dimensional strut-based cellular structure employed to build the porous structures </w:t>
      </w:r>
      <w:r w:rsidRPr="00490074">
        <w:rPr>
          <w:sz w:val="22"/>
          <w:szCs w:val="22"/>
        </w:rPr>
        <w:t xml:space="preserve">ranging from </w:t>
      </w:r>
      <w:r w:rsidRPr="00A71405">
        <w:rPr>
          <w:sz w:val="22"/>
          <w:szCs w:val="22"/>
        </w:rPr>
        <w:t>10% to 50%</w:t>
      </w:r>
      <w:r w:rsidRPr="00490074">
        <w:rPr>
          <w:sz w:val="22"/>
          <w:szCs w:val="22"/>
        </w:rPr>
        <w:t xml:space="preserve"> </w:t>
      </w:r>
      <w:r>
        <w:rPr>
          <w:sz w:val="22"/>
          <w:szCs w:val="22"/>
        </w:rPr>
        <w:t xml:space="preserve">porosity volume. </w:t>
      </w:r>
      <w:r w:rsidRPr="00490074">
        <w:rPr>
          <w:sz w:val="22"/>
          <w:szCs w:val="22"/>
        </w:rPr>
        <w:t xml:space="preserve">This work established the appropriate porosity to minimize the mismatch of elastic modulus between the implant and the bone by adding the porosity to the implant structure, and it demonstrates the proof of tailoring the elastic modulus of </w:t>
      </w:r>
      <w:r>
        <w:rPr>
          <w:sz w:val="22"/>
          <w:szCs w:val="22"/>
        </w:rPr>
        <w:t>b</w:t>
      </w:r>
      <w:r w:rsidRPr="00490074">
        <w:rPr>
          <w:sz w:val="22"/>
          <w:szCs w:val="22"/>
        </w:rPr>
        <w:t>ioimplants.</w:t>
      </w:r>
      <w:r>
        <w:rPr>
          <w:sz w:val="22"/>
          <w:szCs w:val="22"/>
        </w:rPr>
        <w:t xml:space="preserve"> </w:t>
      </w:r>
    </w:p>
    <w:p w:rsidR="00CD4D90" w:rsidRPr="000C411C" w:rsidRDefault="00CD4D90" w:rsidP="00CD4D90">
      <w:pPr>
        <w:ind w:right="391" w:firstLine="0"/>
        <w:jc w:val="left"/>
        <w:rPr>
          <w:szCs w:val="24"/>
        </w:rPr>
      </w:pPr>
    </w:p>
    <w:p w:rsidR="00CD4D90" w:rsidRPr="000C7419" w:rsidRDefault="00CD4D90" w:rsidP="00CD4D90">
      <w:pPr>
        <w:ind w:firstLine="0"/>
        <w:contextualSpacing/>
        <w:jc w:val="left"/>
        <w:rPr>
          <w:sz w:val="22"/>
          <w:szCs w:val="22"/>
        </w:rPr>
      </w:pPr>
    </w:p>
    <w:p w:rsidR="00CD4D90" w:rsidRDefault="00CD4D90" w:rsidP="00CD4D90">
      <w:pPr>
        <w:spacing w:after="240"/>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Pr="00736CB2">
        <w:rPr>
          <w:sz w:val="22"/>
          <w:szCs w:val="22"/>
        </w:rPr>
        <w:t>Additive Manufacturing, Elastic modulus, Porosity, Ti-6Al-4V alloy</w:t>
      </w:r>
    </w:p>
    <w:p w:rsidR="0007032C" w:rsidRDefault="0007032C">
      <w:bookmarkStart w:id="1" w:name="_GoBack"/>
      <w:bookmarkEnd w:id="1"/>
    </w:p>
    <w:sectPr w:rsidR="0007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28"/>
    <w:rsid w:val="0007032C"/>
    <w:rsid w:val="00CD4D90"/>
    <w:rsid w:val="00EF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1D525-4179-4638-9C5F-4FE31F9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D90"/>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D4D90"/>
    <w:rPr>
      <w:color w:val="0000FF"/>
      <w:u w:val="single"/>
    </w:rPr>
  </w:style>
  <w:style w:type="paragraph" w:styleId="Title">
    <w:name w:val="Title"/>
    <w:basedOn w:val="Normal"/>
    <w:link w:val="TitleChar"/>
    <w:qFormat/>
    <w:rsid w:val="00CD4D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CD4D90"/>
    <w:rPr>
      <w:rFonts w:ascii="Arial" w:eastAsia="Times New Roman" w:hAnsi="Arial" w:cs="Times New Roman"/>
      <w:b/>
      <w:kern w:val="28"/>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mu.sarima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2019-02-15T12:41:00Z</dcterms:created>
  <dcterms:modified xsi:type="dcterms:W3CDTF">2019-02-15T12:42:00Z</dcterms:modified>
</cp:coreProperties>
</file>