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457C" w:rsidRPr="002E457C" w:rsidRDefault="002E457C" w:rsidP="00C6240C">
      <w:pPr>
        <w:ind w:left="567" w:firstLine="0"/>
        <w:contextualSpacing/>
      </w:pPr>
      <w:bookmarkStart w:id="0" w:name="Title_2"/>
    </w:p>
    <w:p w:rsidR="00A47C1A" w:rsidRPr="004D1709" w:rsidRDefault="000B2B55" w:rsidP="00C6240C">
      <w:pPr>
        <w:pStyle w:val="Title"/>
        <w:spacing w:after="120"/>
        <w:ind w:firstLine="0"/>
        <w:contextualSpacing/>
      </w:pPr>
      <w:r w:rsidRPr="000B2B55">
        <w:rPr>
          <w:sz w:val="28"/>
          <w:szCs w:val="28"/>
        </w:rPr>
        <w:t>Synthesis and Characterization of treated banana fibres and Selected Jute fibre Based Hybrid Composites</w:t>
      </w:r>
    </w:p>
    <w:bookmarkEnd w:id="0"/>
    <w:p w:rsidR="00A47C1A" w:rsidRPr="00AB4995" w:rsidRDefault="00A47C1A" w:rsidP="00C6240C">
      <w:pPr>
        <w:ind w:firstLine="0"/>
        <w:contextualSpacing/>
        <w:jc w:val="center"/>
        <w:rPr>
          <w:szCs w:val="24"/>
        </w:rPr>
      </w:pPr>
    </w:p>
    <w:p w:rsidR="00A47C1A" w:rsidRPr="00186CD1" w:rsidRDefault="000B2B55" w:rsidP="00C6240C">
      <w:pPr>
        <w:ind w:left="567" w:firstLine="0"/>
        <w:jc w:val="center"/>
      </w:pPr>
      <w:bookmarkStart w:id="1" w:name="Author_1"/>
      <w:r w:rsidRPr="001F4793">
        <w:rPr>
          <w:rFonts w:eastAsia="Calibri"/>
        </w:rPr>
        <w:t>T.Malyadri</w:t>
      </w:r>
      <w:r w:rsidR="004D1709" w:rsidRPr="00186CD1">
        <w:rPr>
          <w:vertAlign w:val="superscript"/>
        </w:rPr>
        <w:t>a</w:t>
      </w:r>
      <w:r w:rsidR="00A47C1A" w:rsidRPr="00390BBA">
        <w:t xml:space="preserve">, </w:t>
      </w:r>
      <w:bookmarkEnd w:id="1"/>
      <w:r>
        <w:t>Dr.R.Saravanan</w:t>
      </w:r>
      <w:r w:rsidR="004D1709" w:rsidRPr="00186CD1">
        <w:rPr>
          <w:vertAlign w:val="superscript"/>
        </w:rPr>
        <w:t>b,*</w:t>
      </w:r>
      <w:r w:rsidR="004D1709" w:rsidRPr="00390BBA">
        <w:t xml:space="preserve">, </w:t>
      </w:r>
      <w:r>
        <w:t>Bellam Venkatesh</w:t>
      </w:r>
      <w:r>
        <w:rPr>
          <w:vertAlign w:val="superscript"/>
        </w:rPr>
        <w:t>c</w:t>
      </w:r>
      <w:r>
        <w:t xml:space="preserve">, </w:t>
      </w:r>
      <w:r w:rsidRPr="000B2B55">
        <w:t>Suleyman Cinar CAGAN</w:t>
      </w:r>
      <w:r>
        <w:rPr>
          <w:vertAlign w:val="superscript"/>
        </w:rPr>
        <w:t>d</w:t>
      </w:r>
    </w:p>
    <w:p w:rsidR="00F942AA" w:rsidRDefault="00AB4995" w:rsidP="00C6240C">
      <w:pPr>
        <w:ind w:left="567" w:firstLine="0"/>
        <w:jc w:val="center"/>
        <w:rPr>
          <w:rFonts w:eastAsia="DFKai-SB"/>
          <w:i/>
          <w:sz w:val="20"/>
        </w:rPr>
      </w:pPr>
      <w:r w:rsidRPr="00295E6C">
        <w:rPr>
          <w:rFonts w:eastAsia="DFKai-SB"/>
          <w:i/>
          <w:sz w:val="20"/>
          <w:vertAlign w:val="superscript"/>
        </w:rPr>
        <w:t>a</w:t>
      </w:r>
      <w:r w:rsidR="00F942AA" w:rsidRPr="00F942AA">
        <w:rPr>
          <w:rFonts w:eastAsia="DFKai-SB"/>
          <w:i/>
          <w:sz w:val="20"/>
        </w:rPr>
        <w:t>Assistant Professors of Mech. Eng</w:t>
      </w:r>
      <w:r w:rsidR="00F942AA">
        <w:rPr>
          <w:rFonts w:eastAsia="DFKai-SB"/>
          <w:i/>
          <w:sz w:val="20"/>
        </w:rPr>
        <w:t>ineering</w:t>
      </w:r>
      <w:r w:rsidR="00F942AA" w:rsidRPr="00F942AA">
        <w:rPr>
          <w:rFonts w:eastAsia="DFKai-SB"/>
          <w:i/>
          <w:sz w:val="20"/>
        </w:rPr>
        <w:t>, VNR Vignana Jyothi Institute of Engg. and Tech., Hyderabad</w:t>
      </w:r>
      <w:r w:rsidR="00F942AA" w:rsidRPr="00F942AA">
        <w:t xml:space="preserve"> </w:t>
      </w:r>
      <w:r w:rsidR="00F942AA" w:rsidRPr="00F942AA">
        <w:rPr>
          <w:rFonts w:eastAsia="DFKai-SB"/>
          <w:i/>
          <w:sz w:val="20"/>
        </w:rPr>
        <w:t xml:space="preserve">500090, </w:t>
      </w:r>
      <w:r w:rsidR="00F942AA">
        <w:rPr>
          <w:rFonts w:eastAsia="DFKai-SB"/>
          <w:i/>
          <w:sz w:val="20"/>
        </w:rPr>
        <w:t>Telangana State, India</w:t>
      </w:r>
    </w:p>
    <w:p w:rsidR="00236E72" w:rsidRPr="00295E6C" w:rsidRDefault="00186CD1" w:rsidP="00C6240C">
      <w:pPr>
        <w:ind w:left="567" w:firstLine="0"/>
        <w:jc w:val="center"/>
        <w:rPr>
          <w:rFonts w:eastAsia="DFKai-SB"/>
          <w:i/>
          <w:kern w:val="2"/>
          <w:sz w:val="20"/>
        </w:rPr>
      </w:pPr>
      <w:r w:rsidRPr="00295E6C">
        <w:rPr>
          <w:rFonts w:eastAsia="DFKai-SB"/>
          <w:i/>
          <w:kern w:val="2"/>
          <w:sz w:val="20"/>
          <w:vertAlign w:val="superscript"/>
        </w:rPr>
        <w:t>b</w:t>
      </w:r>
      <w:r w:rsidR="00236E72">
        <w:rPr>
          <w:rFonts w:eastAsia="DFKai-SB"/>
          <w:i/>
          <w:sz w:val="20"/>
        </w:rPr>
        <w:t>Professor of Mechanical Engineering and Dean Academics</w:t>
      </w:r>
      <w:r w:rsidR="00236E72" w:rsidRPr="00295E6C">
        <w:rPr>
          <w:rFonts w:eastAsia="DFKai-SB"/>
          <w:i/>
          <w:sz w:val="20"/>
        </w:rPr>
        <w:t>,</w:t>
      </w:r>
      <w:r w:rsidR="00236E72">
        <w:rPr>
          <w:rFonts w:eastAsia="DFKai-SB"/>
          <w:i/>
          <w:sz w:val="20"/>
        </w:rPr>
        <w:t xml:space="preserve"> Ellenki College of Engineering and Technology, Hyderabad -502319, Telangana State, India.</w:t>
      </w:r>
    </w:p>
    <w:p w:rsidR="00186CD1" w:rsidRDefault="00186CD1" w:rsidP="00C6240C">
      <w:pPr>
        <w:ind w:left="567" w:firstLine="0"/>
        <w:jc w:val="center"/>
        <w:rPr>
          <w:rFonts w:eastAsia="DFKai-SB"/>
          <w:i/>
          <w:sz w:val="20"/>
        </w:rPr>
      </w:pPr>
      <w:r w:rsidRPr="000B2B55">
        <w:rPr>
          <w:rFonts w:eastAsia="DFKai-SB"/>
          <w:i/>
          <w:sz w:val="20"/>
          <w:vertAlign w:val="superscript"/>
        </w:rPr>
        <w:t>c</w:t>
      </w:r>
      <w:r w:rsidR="000B2B55">
        <w:rPr>
          <w:rFonts w:eastAsia="DFKai-SB"/>
          <w:i/>
          <w:sz w:val="20"/>
        </w:rPr>
        <w:t>Assistant Professor, CMR Institute of Technology, Hyderabad-</w:t>
      </w:r>
      <w:r w:rsidR="000B2B55" w:rsidRPr="000B2B55">
        <w:rPr>
          <w:rFonts w:eastAsia="DFKai-SB"/>
          <w:i/>
          <w:sz w:val="20"/>
        </w:rPr>
        <w:t xml:space="preserve"> 501401</w:t>
      </w:r>
      <w:r w:rsidR="000B2B55">
        <w:rPr>
          <w:rFonts w:eastAsia="DFKai-SB"/>
          <w:i/>
          <w:sz w:val="20"/>
        </w:rPr>
        <w:t>, Telangana State, India</w:t>
      </w:r>
    </w:p>
    <w:p w:rsidR="000B2B55" w:rsidRPr="00295E6C" w:rsidRDefault="000B2B55" w:rsidP="00C6240C">
      <w:pPr>
        <w:ind w:left="567" w:firstLine="0"/>
        <w:jc w:val="center"/>
        <w:rPr>
          <w:rFonts w:eastAsia="DFKai-SB"/>
          <w:i/>
          <w:sz w:val="20"/>
        </w:rPr>
      </w:pPr>
      <w:r w:rsidRPr="000B2B55">
        <w:rPr>
          <w:rFonts w:eastAsia="DFKai-SB"/>
          <w:i/>
          <w:sz w:val="20"/>
          <w:vertAlign w:val="superscript"/>
        </w:rPr>
        <w:t>d</w:t>
      </w:r>
      <w:r>
        <w:rPr>
          <w:rFonts w:eastAsia="DFKai-SB"/>
          <w:i/>
          <w:sz w:val="20"/>
          <w:vertAlign w:val="superscript"/>
        </w:rPr>
        <w:t xml:space="preserve"> </w:t>
      </w:r>
      <w:r>
        <w:rPr>
          <w:rFonts w:eastAsia="DFKai-SB"/>
          <w:i/>
          <w:sz w:val="20"/>
        </w:rPr>
        <w:t>F</w:t>
      </w:r>
      <w:r w:rsidRPr="000B2B55">
        <w:rPr>
          <w:rFonts w:eastAsia="DFKai-SB"/>
          <w:i/>
          <w:sz w:val="20"/>
        </w:rPr>
        <w:t>aculty</w:t>
      </w:r>
      <w:r>
        <w:rPr>
          <w:rFonts w:eastAsia="DFKai-SB"/>
          <w:i/>
          <w:sz w:val="20"/>
        </w:rPr>
        <w:t xml:space="preserve">, </w:t>
      </w:r>
      <w:r w:rsidR="002410D5">
        <w:rPr>
          <w:rFonts w:eastAsia="DFKai-SB"/>
          <w:i/>
          <w:sz w:val="20"/>
        </w:rPr>
        <w:t xml:space="preserve">Mechanical Engineering, </w:t>
      </w:r>
      <w:r>
        <w:rPr>
          <w:rFonts w:eastAsia="DFKai-SB"/>
          <w:i/>
          <w:sz w:val="20"/>
        </w:rPr>
        <w:t>Mersin University,</w:t>
      </w:r>
      <w:r w:rsidR="002410D5">
        <w:rPr>
          <w:rFonts w:eastAsia="DFKai-SB"/>
          <w:i/>
          <w:sz w:val="20"/>
        </w:rPr>
        <w:t xml:space="preserve"> Ciftlikkoy campus, Mersi- </w:t>
      </w:r>
      <w:r w:rsidR="002410D5" w:rsidRPr="002410D5">
        <w:rPr>
          <w:rFonts w:eastAsia="DFKai-SB"/>
          <w:i/>
          <w:sz w:val="20"/>
        </w:rPr>
        <w:t>33343</w:t>
      </w:r>
      <w:r w:rsidR="002410D5">
        <w:rPr>
          <w:rFonts w:eastAsia="DFKai-SB"/>
          <w:i/>
          <w:sz w:val="20"/>
        </w:rPr>
        <w:t>, Turkey</w:t>
      </w:r>
      <w:r>
        <w:rPr>
          <w:rFonts w:eastAsia="DFKai-SB"/>
          <w:i/>
          <w:sz w:val="20"/>
        </w:rPr>
        <w:t xml:space="preserve"> </w:t>
      </w:r>
    </w:p>
    <w:p w:rsidR="00295E6C" w:rsidRPr="00295E6C" w:rsidRDefault="00295E6C" w:rsidP="00C6240C">
      <w:pPr>
        <w:ind w:left="567" w:firstLine="0"/>
        <w:jc w:val="center"/>
        <w:rPr>
          <w:rFonts w:eastAsia="DFKai-SB"/>
          <w:sz w:val="20"/>
        </w:rPr>
      </w:pPr>
    </w:p>
    <w:p w:rsidR="00AB4995" w:rsidRDefault="00AB4995" w:rsidP="00C6240C">
      <w:pPr>
        <w:ind w:left="567" w:firstLine="0"/>
        <w:jc w:val="center"/>
        <w:rPr>
          <w:rFonts w:eastAsia="PMingLiU"/>
          <w:sz w:val="20"/>
        </w:rPr>
      </w:pPr>
      <w:r w:rsidRPr="00295E6C">
        <w:rPr>
          <w:rFonts w:eastAsia="PMingLiU"/>
          <w:sz w:val="20"/>
        </w:rPr>
        <w:t xml:space="preserve">*Corresponding author Email: </w:t>
      </w:r>
      <w:hyperlink r:id="rId8" w:history="1">
        <w:r w:rsidR="00856FB7" w:rsidRPr="00F238A0">
          <w:rPr>
            <w:rStyle w:val="Hyperlink"/>
            <w:rFonts w:eastAsia="PMingLiU"/>
            <w:sz w:val="20"/>
          </w:rPr>
          <w:t>dr.sarravanan@gmail.com</w:t>
        </w:r>
      </w:hyperlink>
      <w:r w:rsidR="00856FB7">
        <w:rPr>
          <w:rFonts w:eastAsia="PMingLiU"/>
          <w:sz w:val="20"/>
        </w:rPr>
        <w:t xml:space="preserve"> </w:t>
      </w:r>
    </w:p>
    <w:p w:rsidR="00295E6C" w:rsidRPr="00295E6C" w:rsidRDefault="00295E6C" w:rsidP="00C6240C">
      <w:pPr>
        <w:ind w:left="567" w:firstLine="0"/>
        <w:jc w:val="center"/>
        <w:rPr>
          <w:rFonts w:eastAsia="PMingLiU"/>
          <w:sz w:val="20"/>
        </w:rPr>
      </w:pPr>
    </w:p>
    <w:p w:rsidR="002E457C" w:rsidRPr="000C7419" w:rsidRDefault="00B11368" w:rsidP="00C6240C">
      <w:pPr>
        <w:ind w:left="567" w:firstLine="0"/>
        <w:contextualSpacing/>
        <w:rPr>
          <w:sz w:val="22"/>
          <w:szCs w:val="22"/>
        </w:rPr>
      </w:pPr>
      <w:r>
        <w:rPr>
          <w:sz w:val="22"/>
          <w:szCs w:val="22"/>
        </w:rPr>
        <w:t>------------------------------------------------------------------------------------------------------------------</w:t>
      </w:r>
    </w:p>
    <w:p w:rsidR="00A47C1A" w:rsidRPr="000C411C" w:rsidRDefault="00236E72" w:rsidP="00C6240C">
      <w:pPr>
        <w:ind w:right="391"/>
        <w:rPr>
          <w:szCs w:val="24"/>
        </w:rPr>
      </w:pPr>
      <w:r w:rsidRPr="00995D99">
        <w:rPr>
          <w:bCs/>
          <w:iCs/>
          <w:szCs w:val="24"/>
        </w:rPr>
        <w:t xml:space="preserve">The hybrid composite is obtained by compounding the natural </w:t>
      </w:r>
      <w:r w:rsidR="00F04D49" w:rsidRPr="00995D99">
        <w:rPr>
          <w:bCs/>
          <w:iCs/>
          <w:szCs w:val="24"/>
        </w:rPr>
        <w:t>fibre</w:t>
      </w:r>
      <w:r w:rsidRPr="00995D99">
        <w:rPr>
          <w:bCs/>
          <w:iCs/>
          <w:szCs w:val="24"/>
        </w:rPr>
        <w:t xml:space="preserve"> with artificial or synthetic </w:t>
      </w:r>
      <w:r w:rsidR="00F04D49" w:rsidRPr="00995D99">
        <w:rPr>
          <w:bCs/>
          <w:iCs/>
          <w:szCs w:val="24"/>
        </w:rPr>
        <w:t>fibres</w:t>
      </w:r>
      <w:r w:rsidRPr="00995D99">
        <w:rPr>
          <w:bCs/>
          <w:iCs/>
          <w:szCs w:val="24"/>
        </w:rPr>
        <w:t xml:space="preserve"> in the reinforcement phase. For the current work the NaOH treated banana </w:t>
      </w:r>
      <w:r w:rsidR="00F04D49" w:rsidRPr="00995D99">
        <w:rPr>
          <w:bCs/>
          <w:iCs/>
          <w:szCs w:val="24"/>
        </w:rPr>
        <w:t>fibres</w:t>
      </w:r>
      <w:r w:rsidR="00F04D49">
        <w:rPr>
          <w:bCs/>
          <w:iCs/>
          <w:szCs w:val="24"/>
        </w:rPr>
        <w:t xml:space="preserve"> of selected length of 15 mm</w:t>
      </w:r>
      <w:r w:rsidRPr="00995D99">
        <w:rPr>
          <w:bCs/>
          <w:iCs/>
          <w:szCs w:val="24"/>
        </w:rPr>
        <w:t xml:space="preserve"> and </w:t>
      </w:r>
      <w:r w:rsidR="00F04D49">
        <w:rPr>
          <w:bCs/>
          <w:iCs/>
          <w:szCs w:val="24"/>
        </w:rPr>
        <w:t xml:space="preserve">selected length of 30 mm </w:t>
      </w:r>
      <w:r w:rsidRPr="00995D99">
        <w:rPr>
          <w:bCs/>
          <w:iCs/>
          <w:szCs w:val="24"/>
        </w:rPr>
        <w:t xml:space="preserve">jute </w:t>
      </w:r>
      <w:r w:rsidR="00F04D49" w:rsidRPr="00995D99">
        <w:rPr>
          <w:bCs/>
          <w:iCs/>
          <w:szCs w:val="24"/>
        </w:rPr>
        <w:t>fibres</w:t>
      </w:r>
      <w:r w:rsidRPr="00995D99">
        <w:rPr>
          <w:bCs/>
          <w:iCs/>
          <w:szCs w:val="24"/>
        </w:rPr>
        <w:t xml:space="preserve"> are combined with glass </w:t>
      </w:r>
      <w:r w:rsidR="00F04D49" w:rsidRPr="00995D99">
        <w:rPr>
          <w:bCs/>
          <w:iCs/>
          <w:szCs w:val="24"/>
        </w:rPr>
        <w:t>fibres</w:t>
      </w:r>
      <w:r w:rsidRPr="00995D99">
        <w:rPr>
          <w:bCs/>
          <w:iCs/>
          <w:szCs w:val="24"/>
        </w:rPr>
        <w:t xml:space="preserve"> for various weight fractions. The specimens of treated banana/ glass </w:t>
      </w:r>
      <w:r w:rsidR="00F04D49" w:rsidRPr="00995D99">
        <w:rPr>
          <w:bCs/>
          <w:iCs/>
          <w:szCs w:val="24"/>
        </w:rPr>
        <w:t>fibre</w:t>
      </w:r>
      <w:r w:rsidRPr="00995D99">
        <w:rPr>
          <w:bCs/>
          <w:iCs/>
          <w:szCs w:val="24"/>
        </w:rPr>
        <w:t xml:space="preserve"> with epoxy hybrid composites synthesized by hand layup method with reinforcement of treated banana </w:t>
      </w:r>
      <w:r w:rsidR="00F04D49" w:rsidRPr="00995D99">
        <w:rPr>
          <w:bCs/>
          <w:iCs/>
          <w:szCs w:val="24"/>
        </w:rPr>
        <w:t>fibres</w:t>
      </w:r>
      <w:r w:rsidRPr="00995D99">
        <w:rPr>
          <w:bCs/>
          <w:iCs/>
          <w:szCs w:val="24"/>
        </w:rPr>
        <w:t xml:space="preserve"> Wt% of 30%, 40%, and 50%.  Similarly jute/ glass </w:t>
      </w:r>
      <w:r w:rsidR="00F04D49" w:rsidRPr="00995D99">
        <w:rPr>
          <w:bCs/>
          <w:iCs/>
          <w:szCs w:val="24"/>
        </w:rPr>
        <w:t>fibre</w:t>
      </w:r>
      <w:r w:rsidRPr="00995D99">
        <w:rPr>
          <w:bCs/>
          <w:iCs/>
          <w:szCs w:val="24"/>
        </w:rPr>
        <w:t xml:space="preserve"> with epoxy hybrid composites synthesized by hand layup method with Jute reinforcement Wt% of 30%, 40%, and 50%. The synthesized composites characterized by tensile </w:t>
      </w:r>
      <w:r w:rsidR="00F04D49" w:rsidRPr="00995D99">
        <w:rPr>
          <w:bCs/>
          <w:iCs/>
          <w:szCs w:val="24"/>
        </w:rPr>
        <w:t>behaviours</w:t>
      </w:r>
      <w:r w:rsidRPr="00995D99">
        <w:rPr>
          <w:bCs/>
          <w:iCs/>
          <w:szCs w:val="24"/>
        </w:rPr>
        <w:t xml:space="preserve"> with help of computerized tensile tester.</w:t>
      </w:r>
      <w:r>
        <w:rPr>
          <w:bCs/>
          <w:iCs/>
          <w:szCs w:val="24"/>
        </w:rPr>
        <w:t xml:space="preserve"> The interesting results were reported.</w:t>
      </w:r>
      <w:r w:rsidRPr="00995D99">
        <w:rPr>
          <w:bCs/>
          <w:iCs/>
          <w:szCs w:val="24"/>
        </w:rPr>
        <w:t xml:space="preserve"> </w:t>
      </w:r>
      <w:r w:rsidR="000C7419" w:rsidRPr="000C411C">
        <w:rPr>
          <w:szCs w:val="24"/>
        </w:rPr>
        <w:t xml:space="preserve"> </w:t>
      </w:r>
    </w:p>
    <w:p w:rsidR="00A47C1A" w:rsidRPr="000C7419" w:rsidRDefault="00A47C1A" w:rsidP="00C6240C">
      <w:pPr>
        <w:ind w:left="567" w:firstLine="0"/>
        <w:contextualSpacing/>
        <w:rPr>
          <w:sz w:val="22"/>
          <w:szCs w:val="22"/>
        </w:rPr>
      </w:pPr>
    </w:p>
    <w:p w:rsidR="00374491" w:rsidRDefault="00374491" w:rsidP="00C6240C">
      <w:pPr>
        <w:ind w:firstLine="0"/>
        <w:rPr>
          <w:sz w:val="22"/>
          <w:szCs w:val="22"/>
        </w:rPr>
      </w:pPr>
      <w:r w:rsidRPr="00374491">
        <w:rPr>
          <w:rFonts w:ascii="Arial" w:hAnsi="Arial" w:cs="Arial"/>
          <w:b/>
          <w:i/>
          <w:sz w:val="20"/>
        </w:rPr>
        <w:t>K</w:t>
      </w:r>
      <w:r>
        <w:rPr>
          <w:rFonts w:ascii="Arial" w:hAnsi="Arial" w:cs="Arial"/>
          <w:b/>
          <w:i/>
          <w:sz w:val="20"/>
        </w:rPr>
        <w:t>eywords</w:t>
      </w:r>
      <w:r>
        <w:rPr>
          <w:b/>
          <w:bCs/>
          <w:sz w:val="22"/>
          <w:szCs w:val="22"/>
        </w:rPr>
        <w:t xml:space="preserve">: </w:t>
      </w:r>
      <w:r w:rsidR="00236E72" w:rsidRPr="00236E72">
        <w:rPr>
          <w:sz w:val="22"/>
          <w:szCs w:val="22"/>
        </w:rPr>
        <w:t xml:space="preserve">Hybrid </w:t>
      </w:r>
      <w:r w:rsidR="00236E72">
        <w:rPr>
          <w:sz w:val="22"/>
          <w:szCs w:val="22"/>
        </w:rPr>
        <w:t>Composite, Treated banana Fibre, Selected Jute Fibre, Tensile Behaviour</w:t>
      </w:r>
    </w:p>
    <w:p w:rsidR="00C23DFD" w:rsidRPr="007675D9" w:rsidRDefault="00C23DFD" w:rsidP="00C6240C">
      <w:pPr>
        <w:ind w:firstLine="0"/>
        <w:rPr>
          <w:sz w:val="22"/>
          <w:szCs w:val="22"/>
        </w:rPr>
      </w:pPr>
    </w:p>
    <w:p w:rsidR="00A47C1A" w:rsidRPr="00C6240C" w:rsidRDefault="00A47C1A" w:rsidP="00C6240C">
      <w:pPr>
        <w:pStyle w:val="ListParagraph"/>
        <w:numPr>
          <w:ilvl w:val="0"/>
          <w:numId w:val="21"/>
        </w:numPr>
        <w:mirrorIndents/>
        <w:rPr>
          <w:rFonts w:ascii="Arial" w:hAnsi="Arial" w:cs="Arial"/>
          <w:b/>
          <w:szCs w:val="24"/>
        </w:rPr>
      </w:pPr>
      <w:bookmarkStart w:id="2" w:name="_Ref473037328"/>
      <w:r w:rsidRPr="00C6240C">
        <w:rPr>
          <w:rFonts w:ascii="Arial" w:hAnsi="Arial" w:cs="Arial"/>
          <w:b/>
          <w:szCs w:val="24"/>
        </w:rPr>
        <w:t>I</w:t>
      </w:r>
      <w:bookmarkEnd w:id="2"/>
      <w:r w:rsidR="00021A6C" w:rsidRPr="00C6240C">
        <w:rPr>
          <w:rFonts w:ascii="Arial" w:hAnsi="Arial" w:cs="Arial"/>
          <w:b/>
          <w:szCs w:val="24"/>
        </w:rPr>
        <w:t>ntroduction</w:t>
      </w:r>
    </w:p>
    <w:p w:rsidR="007C635C" w:rsidRPr="007C635C" w:rsidRDefault="007C635C" w:rsidP="00C6240C">
      <w:pPr>
        <w:ind w:left="360" w:firstLine="0"/>
        <w:mirrorIndents/>
        <w:rPr>
          <w:rFonts w:ascii="Arial" w:hAnsi="Arial" w:cs="Arial"/>
          <w:b/>
          <w:szCs w:val="24"/>
        </w:rPr>
      </w:pPr>
    </w:p>
    <w:p w:rsidR="00C6240C" w:rsidRPr="00BB5C00" w:rsidRDefault="00C6240C" w:rsidP="00C6240C">
      <w:pPr>
        <w:pStyle w:val="Default"/>
        <w:jc w:val="both"/>
      </w:pPr>
      <w:r w:rsidRPr="00BB5C00">
        <w:t xml:space="preserve">The natural fiber composites plays vital role in all fields. Some of the interesting results are motivates this research. The 20% banana </w:t>
      </w:r>
      <w:r w:rsidR="00F04D49" w:rsidRPr="00BB5C00">
        <w:t>fiber</w:t>
      </w:r>
      <w:r w:rsidRPr="00BB5C00">
        <w:t xml:space="preserve"> of 10 mm with polyester exhibited good harness property the same proportion was obtaining for jute </w:t>
      </w:r>
      <w:r w:rsidR="00F04D49" w:rsidRPr="00BB5C00">
        <w:t>fiber</w:t>
      </w:r>
      <w:r w:rsidRPr="00BB5C00">
        <w:t xml:space="preserve"> of 20% with Polyester [1]. [2] recommends the length of </w:t>
      </w:r>
      <w:r>
        <w:t>30</w:t>
      </w:r>
      <w:r w:rsidRPr="00BB5C00">
        <w:t xml:space="preserve"> mm length of ba</w:t>
      </w:r>
      <w:r>
        <w:t>na</w:t>
      </w:r>
      <w:r w:rsidRPr="00BB5C00">
        <w:t>na</w:t>
      </w:r>
      <w:r>
        <w:t xml:space="preserve"> </w:t>
      </w:r>
      <w:r w:rsidR="00F04D49" w:rsidRPr="00BB5C00">
        <w:t>f</w:t>
      </w:r>
      <w:r w:rsidR="00F04D49">
        <w:t>i</w:t>
      </w:r>
      <w:r w:rsidR="00F04D49" w:rsidRPr="00BB5C00">
        <w:t>ber</w:t>
      </w:r>
      <w:r w:rsidRPr="00BB5C00">
        <w:t xml:space="preserve"> with 16% content with epoxy yield better mechanical properties. [3] reported that the Alkali treated banana </w:t>
      </w:r>
      <w:r w:rsidR="00F04D49" w:rsidRPr="00BB5C00">
        <w:t>fiber</w:t>
      </w:r>
      <w:r w:rsidRPr="00BB5C00">
        <w:t xml:space="preserve"> gives improved mechanical properties and less water absorption. [4] recommend the glass woven fiber with jute fiber gives cost and weight reduction of 20% and 23% respectively for </w:t>
      </w:r>
      <w:r w:rsidR="00F04D49" w:rsidRPr="00BB5C00">
        <w:t>fiber</w:t>
      </w:r>
      <w:r w:rsidRPr="00BB5C00">
        <w:t xml:space="preserve"> weight fraction of 42%.  [5] recommends 15% of glass and 15% jute with polyester gives high flexural strength but less  than the pure glass fiber composite. [6] reported that 50% weight fraction of jute with epoxy improved desirable properties in mechanical aspects. In this research explore the tensile behavior of the jute epoxy composite with different weight fraction and treated banana epoxy composites.  The tensile behavioral study helps to suite the composite to desired application. </w:t>
      </w:r>
    </w:p>
    <w:p w:rsidR="00C6240C" w:rsidRPr="00BB5C00" w:rsidRDefault="00C6240C" w:rsidP="00C6240C">
      <w:pPr>
        <w:pStyle w:val="Default"/>
        <w:jc w:val="both"/>
      </w:pPr>
    </w:p>
    <w:p w:rsidR="00C6240C" w:rsidRPr="00C6240C" w:rsidRDefault="00C6240C" w:rsidP="00C6240C">
      <w:pPr>
        <w:pStyle w:val="ListParagraph"/>
        <w:numPr>
          <w:ilvl w:val="0"/>
          <w:numId w:val="21"/>
        </w:numPr>
        <w:mirrorIndents/>
        <w:rPr>
          <w:rFonts w:ascii="Arial" w:hAnsi="Arial" w:cs="Arial"/>
          <w:b/>
          <w:szCs w:val="24"/>
        </w:rPr>
      </w:pPr>
      <w:r w:rsidRPr="00C6240C">
        <w:rPr>
          <w:rFonts w:ascii="Arial" w:hAnsi="Arial" w:cs="Arial"/>
          <w:b/>
          <w:szCs w:val="24"/>
        </w:rPr>
        <w:t>Material and Methods</w:t>
      </w:r>
    </w:p>
    <w:p w:rsidR="00C6240C" w:rsidRPr="00BB5C00" w:rsidRDefault="00C6240C" w:rsidP="00C6240C">
      <w:pPr>
        <w:pStyle w:val="Default"/>
        <w:ind w:left="720"/>
        <w:jc w:val="both"/>
        <w:rPr>
          <w:b/>
          <w:bCs/>
        </w:rPr>
      </w:pPr>
    </w:p>
    <w:p w:rsidR="00C6240C" w:rsidRDefault="00C6240C" w:rsidP="00C6240C">
      <w:pPr>
        <w:pStyle w:val="ListParagraph"/>
        <w:numPr>
          <w:ilvl w:val="1"/>
          <w:numId w:val="21"/>
        </w:numPr>
        <w:mirrorIndents/>
        <w:rPr>
          <w:rFonts w:ascii="Arial" w:hAnsi="Arial" w:cs="Arial"/>
          <w:b/>
          <w:szCs w:val="24"/>
        </w:rPr>
      </w:pPr>
      <w:r w:rsidRPr="00C6240C">
        <w:rPr>
          <w:rFonts w:ascii="Arial" w:hAnsi="Arial" w:cs="Arial"/>
          <w:b/>
          <w:szCs w:val="24"/>
        </w:rPr>
        <w:t>Hybrid composite matrix materials</w:t>
      </w:r>
    </w:p>
    <w:p w:rsidR="00C6240C" w:rsidRPr="00C6240C" w:rsidRDefault="00C6240C" w:rsidP="00C6240C">
      <w:pPr>
        <w:pStyle w:val="ListParagraph"/>
        <w:ind w:left="1440" w:firstLine="0"/>
        <w:mirrorIndents/>
        <w:rPr>
          <w:rFonts w:ascii="Arial" w:hAnsi="Arial" w:cs="Arial"/>
          <w:b/>
          <w:szCs w:val="24"/>
        </w:rPr>
      </w:pPr>
    </w:p>
    <w:p w:rsidR="00C6240C" w:rsidRPr="00BB5C00" w:rsidRDefault="00C6240C" w:rsidP="005031D4">
      <w:pPr>
        <w:pStyle w:val="Default"/>
        <w:jc w:val="both"/>
      </w:pPr>
      <w:r w:rsidRPr="00BB5C00">
        <w:t>It is planned to synthesize two kinds of hybrid composites with use of treated banana fibers and jute fibers. Both the natural fibers are strong enough individually. With consideration of  desirable properties like: best control over thickness, good weight  to strength ratio, and other mechanical properties, electrical insulation capacity etc., the high dense (</w:t>
      </w:r>
      <w:r w:rsidRPr="00BB5C00">
        <w:rPr>
          <w:iCs/>
        </w:rPr>
        <w:t>600 gsm)</w:t>
      </w:r>
      <w:r w:rsidRPr="00BB5C00">
        <w:t xml:space="preserve"> glass (woven fiber) fiber (refer figure 1(a)) is proposed to make strong composites. The banana fibers collected with care </w:t>
      </w:r>
      <w:r w:rsidRPr="00BB5C00">
        <w:lastRenderedPageBreak/>
        <w:t>(Refer Figure 1(b)) and tore them to minimal width (refer figure 1(c)). Those fibers are cut in 1</w:t>
      </w:r>
      <w:r w:rsidR="00F04D49">
        <w:t>5</w:t>
      </w:r>
      <w:r w:rsidRPr="00BB5C00">
        <w:t xml:space="preserve"> mm long (length</w:t>
      </w:r>
      <w:r w:rsidR="000813C8">
        <w:t xml:space="preserve"> of 10 to 15 mm long banana fibers</w:t>
      </w:r>
      <w:r w:rsidRPr="00BB5C00">
        <w:t xml:space="preserve"> already proved best strength in many banana based composites) and washed well. The washed fibers allowed to dry 2 to 3 hours. The NaoH solution prepared with distilled water with ratio of 6:80 in volume percentage.  The well dried banana fibers soaked into the solution for three hours. The hours of chocking are proportional to improving its strength.  After 3 hours the fibers took out form the NaoH solution and washed well with water again allow to dry for 3 to 4 hours. Hence the treated banana fibers prepared. The eco friendly, affordable golden fiber i.e., Jute (refer figure 1(d)) was preferred to make another kind of hybrid fiber composites</w:t>
      </w:r>
      <w:r>
        <w:t xml:space="preserve"> with selected length of 30 mm</w:t>
      </w:r>
      <w:r w:rsidRPr="00BB5C00">
        <w:t>. The Epoxy and hardener (refer Figure 1 (e) and Figure 1(f) respectively) employed with 10:1 ratio by weight fraction in the composite matrix. The weight fraction of the natural fibers varied in three levels as 30%, 40% and 50</w:t>
      </w:r>
      <w:r w:rsidR="000813C8" w:rsidRPr="00BB5C00">
        <w:t>% and</w:t>
      </w:r>
      <w:r w:rsidRPr="00BB5C00">
        <w:t xml:space="preserve"> hence six different hybrid composites planned to synthesize for characterization. </w:t>
      </w:r>
    </w:p>
    <w:p w:rsidR="00C6240C" w:rsidRPr="00BB5C00" w:rsidRDefault="00C6240C" w:rsidP="00C6240C">
      <w:pPr>
        <w:pStyle w:val="Default"/>
        <w:jc w:val="both"/>
      </w:pPr>
    </w:p>
    <w:p w:rsidR="00C6240C" w:rsidRPr="00BB5C00" w:rsidRDefault="00C6240C" w:rsidP="005031D4">
      <w:pPr>
        <w:pStyle w:val="Default"/>
        <w:jc w:val="center"/>
        <w:rPr>
          <w:b/>
          <w:bCs/>
        </w:rPr>
      </w:pPr>
      <w:r w:rsidRPr="00BB5C00">
        <w:rPr>
          <w:b/>
          <w:bCs/>
        </w:rPr>
        <w:t>a</w:t>
      </w:r>
      <w:r w:rsidRPr="00BB5C00">
        <w:rPr>
          <w:b/>
          <w:noProof/>
        </w:rPr>
        <w:drawing>
          <wp:inline distT="0" distB="0" distL="0" distR="0">
            <wp:extent cx="1311047" cy="1285875"/>
            <wp:effectExtent l="19050" t="0" r="3403" b="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9220021.JPG"/>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316945" cy="1291660"/>
                    </a:xfrm>
                    <a:prstGeom prst="rect">
                      <a:avLst/>
                    </a:prstGeom>
                  </pic:spPr>
                </pic:pic>
              </a:graphicData>
            </a:graphic>
          </wp:inline>
        </w:drawing>
      </w:r>
      <w:r w:rsidRPr="00BB5C00">
        <w:rPr>
          <w:b/>
          <w:bCs/>
        </w:rPr>
        <w:t xml:space="preserve"> b</w:t>
      </w:r>
      <w:r w:rsidRPr="00BB5C00">
        <w:rPr>
          <w:bCs/>
          <w:noProof/>
        </w:rPr>
        <w:drawing>
          <wp:inline distT="0" distB="0" distL="0" distR="0">
            <wp:extent cx="1381125" cy="1283080"/>
            <wp:effectExtent l="0" t="0" r="0" b="0"/>
            <wp:docPr id="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9230082.JPG"/>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384590" cy="1286299"/>
                    </a:xfrm>
                    <a:prstGeom prst="rect">
                      <a:avLst/>
                    </a:prstGeom>
                  </pic:spPr>
                </pic:pic>
              </a:graphicData>
            </a:graphic>
          </wp:inline>
        </w:drawing>
      </w:r>
      <w:r w:rsidRPr="00BB5C00">
        <w:rPr>
          <w:b/>
          <w:bCs/>
        </w:rPr>
        <w:t xml:space="preserve"> c</w:t>
      </w:r>
      <w:r w:rsidRPr="00BB5C00">
        <w:rPr>
          <w:bCs/>
          <w:noProof/>
        </w:rPr>
        <w:drawing>
          <wp:inline distT="0" distB="0" distL="0" distR="0">
            <wp:extent cx="1285875" cy="1285761"/>
            <wp:effectExtent l="19050" t="0" r="9525" b="0"/>
            <wp:docPr id="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9220003.JPG"/>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287004" cy="1286890"/>
                    </a:xfrm>
                    <a:prstGeom prst="rect">
                      <a:avLst/>
                    </a:prstGeom>
                  </pic:spPr>
                </pic:pic>
              </a:graphicData>
            </a:graphic>
          </wp:inline>
        </w:drawing>
      </w:r>
    </w:p>
    <w:p w:rsidR="00C6240C" w:rsidRPr="00BB5C00" w:rsidRDefault="00C6240C" w:rsidP="005031D4">
      <w:pPr>
        <w:pStyle w:val="Default"/>
        <w:jc w:val="center"/>
        <w:rPr>
          <w:bCs/>
          <w:iCs/>
        </w:rPr>
      </w:pPr>
      <w:r w:rsidRPr="00BB5C00">
        <w:rPr>
          <w:bCs/>
        </w:rPr>
        <w:t>d</w:t>
      </w:r>
      <w:r w:rsidRPr="00BB5C00">
        <w:rPr>
          <w:noProof/>
        </w:rPr>
        <w:drawing>
          <wp:inline distT="0" distB="0" distL="0" distR="0">
            <wp:extent cx="1609725" cy="1332047"/>
            <wp:effectExtent l="19050" t="0" r="9525" b="0"/>
            <wp:docPr id="2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_natural-fibres-jute-0348.jpg"/>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622753" cy="1342828"/>
                    </a:xfrm>
                    <a:prstGeom prst="rect">
                      <a:avLst/>
                    </a:prstGeom>
                  </pic:spPr>
                </pic:pic>
              </a:graphicData>
            </a:graphic>
          </wp:inline>
        </w:drawing>
      </w:r>
      <w:r w:rsidRPr="00BB5C00">
        <w:rPr>
          <w:bCs/>
        </w:rPr>
        <w:t xml:space="preserve"> </w:t>
      </w:r>
      <w:r w:rsidRPr="00BB5C00">
        <w:rPr>
          <w:bCs/>
          <w:iCs/>
        </w:rPr>
        <w:t>e</w:t>
      </w:r>
      <w:r w:rsidRPr="00BB5C00">
        <w:rPr>
          <w:bCs/>
          <w:iCs/>
          <w:noProof/>
        </w:rPr>
        <w:drawing>
          <wp:inline distT="0" distB="0" distL="0" distR="0">
            <wp:extent cx="1285875" cy="1352550"/>
            <wp:effectExtent l="19050" t="0" r="9525" b="0"/>
            <wp:docPr id="22" name="Picture 4"/>
            <wp:cNvGraphicFramePr/>
            <a:graphic xmlns:a="http://schemas.openxmlformats.org/drawingml/2006/main">
              <a:graphicData uri="http://schemas.openxmlformats.org/drawingml/2006/picture">
                <pic:pic xmlns:pic="http://schemas.openxmlformats.org/drawingml/2006/picture">
                  <pic:nvPicPr>
                    <pic:cNvPr id="2052" name="Picture 4"/>
                    <pic:cNvPicPr>
                      <a:picLocks noChangeAspect="1" noChangeArrowheads="1"/>
                    </pic:cNvPicPr>
                  </pic:nvPicPr>
                  <pic:blipFill>
                    <a:blip r:embed="rId13" cstate="print">
                      <a:extLst>
                        <a:ext uri="{28A0092B-C50C-407E-A947-70E740481C1C}">
                          <a14:useLocalDpi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xmlns:lc="http://schemas.openxmlformats.org/drawingml/2006/lockedCanvas" val="0"/>
                        </a:ext>
                      </a:extLst>
                    </a:blip>
                    <a:srcRect/>
                    <a:stretch>
                      <a:fillRect/>
                    </a:stretch>
                  </pic:blipFill>
                  <pic:spPr bwMode="auto">
                    <a:xfrm>
                      <a:off x="0" y="0"/>
                      <a:ext cx="1301895" cy="1369401"/>
                    </a:xfrm>
                    <a:prstGeom prst="rect">
                      <a:avLst/>
                    </a:prstGeom>
                    <a:noFill/>
                    <a:ln>
                      <a:noFill/>
                    </a:ln>
                    <a:effectLst/>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xmlns:lc="http://schemas.openxmlformats.org/drawingml/2006/lockedCanvas">
                          <a:solidFill>
                            <a:schemeClr val="accent1"/>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xmlns:lc="http://schemas.openxmlformats.org/drawingml/2006/lockedCanvas" w="9525">
                          <a:solidFill>
                            <a:schemeClr val="tx1"/>
                          </a:solidFill>
                          <a:miter lim="800000"/>
                          <a:headEnd/>
                          <a:tailEnd/>
                        </a14:hiddenLine>
                      </a:ext>
                      <a:ext uri="{AF507438-7753-43E0-B8FC-AC1667EBCBE1}">
                        <a14:hiddenEffects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xmlns:lc="http://schemas.openxmlformats.org/drawingml/2006/lockedCanvas">
                          <a:effectLst>
                            <a:outerShdw dist="35921" dir="2700000" algn="ctr" rotWithShape="0">
                              <a:schemeClr val="bg2"/>
                            </a:outerShdw>
                          </a:effectLst>
                        </a14:hiddenEffects>
                      </a:ext>
                    </a:extLst>
                  </pic:spPr>
                </pic:pic>
              </a:graphicData>
            </a:graphic>
          </wp:inline>
        </w:drawing>
      </w:r>
      <w:r w:rsidRPr="00BB5C00">
        <w:rPr>
          <w:bCs/>
          <w:iCs/>
        </w:rPr>
        <w:t xml:space="preserve"> f</w:t>
      </w:r>
      <w:r w:rsidRPr="00BB5C00">
        <w:rPr>
          <w:bCs/>
          <w:iCs/>
          <w:noProof/>
        </w:rPr>
        <w:drawing>
          <wp:inline distT="0" distB="0" distL="0" distR="0">
            <wp:extent cx="962025" cy="1333500"/>
            <wp:effectExtent l="19050" t="0" r="9525" b="0"/>
            <wp:docPr id="23" name="Picture 1"/>
            <wp:cNvGraphicFramePr/>
            <a:graphic xmlns:a="http://schemas.openxmlformats.org/drawingml/2006/main">
              <a:graphicData uri="http://schemas.openxmlformats.org/drawingml/2006/picture">
                <pic:pic xmlns:pic="http://schemas.openxmlformats.org/drawingml/2006/picture">
                  <pic:nvPicPr>
                    <pic:cNvPr id="4098" name="Picture 2"/>
                    <pic:cNvPicPr>
                      <a:picLocks noChangeAspect="1" noChangeArrowheads="1"/>
                    </pic:cNvPicPr>
                  </pic:nvPicPr>
                  <pic:blipFill>
                    <a:blip r:embed="rId14" cstate="print">
                      <a:extLst>
                        <a:ext uri="{28A0092B-C50C-407E-A947-70E740481C1C}">
                          <a14:useLocalDpi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xmlns:lc="http://schemas.openxmlformats.org/drawingml/2006/lockedCanvas" val="0"/>
                        </a:ext>
                      </a:extLst>
                    </a:blip>
                    <a:srcRect/>
                    <a:stretch>
                      <a:fillRect/>
                    </a:stretch>
                  </pic:blipFill>
                  <pic:spPr bwMode="auto">
                    <a:xfrm>
                      <a:off x="0" y="0"/>
                      <a:ext cx="964054" cy="1336312"/>
                    </a:xfrm>
                    <a:prstGeom prst="rect">
                      <a:avLst/>
                    </a:prstGeom>
                    <a:noFill/>
                    <a:ln>
                      <a:noFill/>
                    </a:ln>
                    <a:effectLst/>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xmlns:lc="http://schemas.openxmlformats.org/drawingml/2006/lockedCanvas">
                          <a:solidFill>
                            <a:schemeClr val="accent1"/>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xmlns:lc="http://schemas.openxmlformats.org/drawingml/2006/lockedCanvas" w="9525">
                          <a:solidFill>
                            <a:schemeClr val="tx1"/>
                          </a:solidFill>
                          <a:miter lim="800000"/>
                          <a:headEnd/>
                          <a:tailEnd/>
                        </a14:hiddenLine>
                      </a:ext>
                      <a:ext uri="{AF507438-7753-43E0-B8FC-AC1667EBCBE1}">
                        <a14:hiddenEffects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xmlns:lc="http://schemas.openxmlformats.org/drawingml/2006/lockedCanvas">
                          <a:effectLst>
                            <a:outerShdw dist="35921" dir="2700000" algn="ctr" rotWithShape="0">
                              <a:schemeClr val="bg2"/>
                            </a:outerShdw>
                          </a:effectLst>
                        </a14:hiddenEffects>
                      </a:ext>
                    </a:extLst>
                  </pic:spPr>
                </pic:pic>
              </a:graphicData>
            </a:graphic>
          </wp:inline>
        </w:drawing>
      </w:r>
    </w:p>
    <w:p w:rsidR="00C6240C" w:rsidRPr="00BB5C00" w:rsidRDefault="00C6240C" w:rsidP="005031D4">
      <w:pPr>
        <w:ind w:firstLine="0"/>
        <w:jc w:val="center"/>
        <w:rPr>
          <w:rFonts w:ascii="Arial" w:hAnsi="Arial" w:cs="Arial"/>
          <w:bCs/>
          <w:iCs/>
          <w:szCs w:val="24"/>
        </w:rPr>
      </w:pPr>
      <w:r w:rsidRPr="00BB5C00">
        <w:rPr>
          <w:rFonts w:ascii="Arial" w:hAnsi="Arial" w:cs="Arial"/>
          <w:bCs/>
          <w:iCs/>
          <w:szCs w:val="24"/>
        </w:rPr>
        <w:t xml:space="preserve">Fig. 1.  </w:t>
      </w:r>
      <w:r>
        <w:rPr>
          <w:rFonts w:ascii="Arial" w:eastAsiaTheme="minorHAnsi" w:hAnsi="Arial" w:cs="Arial"/>
          <w:bCs/>
          <w:color w:val="000000"/>
          <w:szCs w:val="24"/>
        </w:rPr>
        <w:t>Hybrid</w:t>
      </w:r>
      <w:r w:rsidRPr="00BB5C00">
        <w:rPr>
          <w:rFonts w:ascii="Arial" w:hAnsi="Arial" w:cs="Arial"/>
          <w:bCs/>
          <w:iCs/>
          <w:szCs w:val="24"/>
        </w:rPr>
        <w:t xml:space="preserve"> Composite Matrix materials: a) Glass fibre b) Raw banana fibre </w:t>
      </w:r>
    </w:p>
    <w:p w:rsidR="00C6240C" w:rsidRDefault="00C6240C" w:rsidP="00C6240C">
      <w:pPr>
        <w:jc w:val="center"/>
        <w:rPr>
          <w:rFonts w:ascii="Arial" w:hAnsi="Arial" w:cs="Arial"/>
          <w:bCs/>
          <w:iCs/>
          <w:szCs w:val="24"/>
        </w:rPr>
      </w:pPr>
      <w:r w:rsidRPr="00BB5C00">
        <w:rPr>
          <w:rFonts w:ascii="Arial" w:hAnsi="Arial" w:cs="Arial"/>
          <w:bCs/>
          <w:iCs/>
          <w:szCs w:val="24"/>
        </w:rPr>
        <w:t xml:space="preserve">c) </w:t>
      </w:r>
      <w:r>
        <w:rPr>
          <w:rFonts w:ascii="Arial" w:hAnsi="Arial" w:cs="Arial"/>
          <w:bCs/>
          <w:iCs/>
          <w:szCs w:val="24"/>
        </w:rPr>
        <w:t>T</w:t>
      </w:r>
      <w:r w:rsidRPr="00BB5C00">
        <w:rPr>
          <w:rFonts w:ascii="Arial" w:hAnsi="Arial" w:cs="Arial"/>
          <w:bCs/>
          <w:iCs/>
          <w:szCs w:val="24"/>
        </w:rPr>
        <w:t xml:space="preserve">reated Banana </w:t>
      </w:r>
      <w:r w:rsidR="00F04D49" w:rsidRPr="00BB5C00">
        <w:rPr>
          <w:rFonts w:ascii="Arial" w:hAnsi="Arial" w:cs="Arial"/>
          <w:bCs/>
          <w:iCs/>
          <w:szCs w:val="24"/>
        </w:rPr>
        <w:t>fibres d</w:t>
      </w:r>
      <w:r w:rsidRPr="00BB5C00">
        <w:rPr>
          <w:rFonts w:ascii="Arial" w:hAnsi="Arial" w:cs="Arial"/>
          <w:bCs/>
          <w:iCs/>
          <w:szCs w:val="24"/>
        </w:rPr>
        <w:t>) Jute fibre e) epoxy f) Hardener</w:t>
      </w:r>
    </w:p>
    <w:p w:rsidR="00C6240C" w:rsidRPr="00BB5C00" w:rsidRDefault="00C6240C" w:rsidP="00C6240C">
      <w:pPr>
        <w:ind w:firstLine="0"/>
        <w:jc w:val="center"/>
        <w:rPr>
          <w:rFonts w:ascii="Arial" w:hAnsi="Arial" w:cs="Arial"/>
          <w:bCs/>
          <w:iCs/>
          <w:szCs w:val="24"/>
        </w:rPr>
      </w:pPr>
    </w:p>
    <w:p w:rsidR="00C6240C" w:rsidRDefault="00C6240C" w:rsidP="00C6240C">
      <w:pPr>
        <w:pStyle w:val="ListParagraph"/>
        <w:numPr>
          <w:ilvl w:val="1"/>
          <w:numId w:val="21"/>
        </w:numPr>
        <w:ind w:left="360"/>
        <w:mirrorIndents/>
        <w:rPr>
          <w:rFonts w:ascii="Arial" w:hAnsi="Arial" w:cs="Arial"/>
          <w:b/>
          <w:szCs w:val="24"/>
        </w:rPr>
      </w:pPr>
      <w:r>
        <w:rPr>
          <w:rFonts w:ascii="Arial" w:hAnsi="Arial" w:cs="Arial"/>
          <w:b/>
          <w:szCs w:val="24"/>
        </w:rPr>
        <w:t xml:space="preserve"> </w:t>
      </w:r>
      <w:r w:rsidRPr="00C6240C">
        <w:rPr>
          <w:rFonts w:ascii="Arial" w:hAnsi="Arial" w:cs="Arial"/>
          <w:b/>
          <w:szCs w:val="24"/>
        </w:rPr>
        <w:t>Synthesize of Hybrid Composites</w:t>
      </w:r>
    </w:p>
    <w:p w:rsidR="00C6240C" w:rsidRPr="00C6240C" w:rsidRDefault="00C6240C" w:rsidP="00C6240C">
      <w:pPr>
        <w:pStyle w:val="ListParagraph"/>
        <w:ind w:left="360" w:firstLine="0"/>
        <w:mirrorIndents/>
        <w:rPr>
          <w:rFonts w:ascii="Arial" w:hAnsi="Arial" w:cs="Arial"/>
          <w:b/>
          <w:szCs w:val="24"/>
        </w:rPr>
      </w:pPr>
    </w:p>
    <w:p w:rsidR="00C6240C" w:rsidRPr="00BB5C00" w:rsidRDefault="00C6240C" w:rsidP="00C6240C">
      <w:pPr>
        <w:spacing w:after="120"/>
        <w:jc w:val="center"/>
        <w:rPr>
          <w:b/>
          <w:bCs/>
          <w:noProof/>
          <w:szCs w:val="24"/>
          <w:lang w:val="en-IN" w:eastAsia="en-IN"/>
        </w:rPr>
      </w:pPr>
      <w:r w:rsidRPr="00BB5C00">
        <w:rPr>
          <w:b/>
          <w:bCs/>
          <w:szCs w:val="24"/>
        </w:rPr>
        <w:t>a</w:t>
      </w:r>
      <w:r w:rsidRPr="00BB5C00">
        <w:rPr>
          <w:b/>
          <w:bCs/>
          <w:noProof/>
          <w:szCs w:val="24"/>
        </w:rPr>
        <w:drawing>
          <wp:inline distT="0" distB="0" distL="0" distR="0">
            <wp:extent cx="1038225" cy="989293"/>
            <wp:effectExtent l="0" t="0" r="0" b="1905"/>
            <wp:docPr id="24"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041550" cy="992461"/>
                    </a:xfrm>
                    <a:prstGeom prst="rect">
                      <a:avLst/>
                    </a:prstGeom>
                  </pic:spPr>
                </pic:pic>
              </a:graphicData>
            </a:graphic>
          </wp:inline>
        </w:drawing>
      </w:r>
      <w:r w:rsidRPr="00BB5C00">
        <w:rPr>
          <w:b/>
          <w:bCs/>
          <w:szCs w:val="24"/>
        </w:rPr>
        <w:t xml:space="preserve"> b</w:t>
      </w:r>
      <w:r w:rsidRPr="00BB5C00">
        <w:rPr>
          <w:b/>
          <w:bCs/>
          <w:noProof/>
          <w:szCs w:val="24"/>
        </w:rPr>
        <w:drawing>
          <wp:inline distT="0" distB="0" distL="0" distR="0">
            <wp:extent cx="1123950" cy="986322"/>
            <wp:effectExtent l="0" t="0" r="0" b="4445"/>
            <wp:docPr id="25"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9220053.JPG"/>
                    <pic:cNvPicPr/>
                  </pic:nvPicPr>
                  <pic:blipFill>
                    <a:blip r:embed="rId1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133834" cy="994996"/>
                    </a:xfrm>
                    <a:prstGeom prst="rect">
                      <a:avLst/>
                    </a:prstGeom>
                  </pic:spPr>
                </pic:pic>
              </a:graphicData>
            </a:graphic>
          </wp:inline>
        </w:drawing>
      </w:r>
      <w:r w:rsidRPr="00BB5C00">
        <w:rPr>
          <w:b/>
          <w:bCs/>
          <w:szCs w:val="24"/>
        </w:rPr>
        <w:t xml:space="preserve"> c</w:t>
      </w:r>
      <w:r w:rsidRPr="00BB5C00">
        <w:rPr>
          <w:b/>
          <w:bCs/>
          <w:noProof/>
          <w:szCs w:val="24"/>
        </w:rPr>
        <w:drawing>
          <wp:inline distT="0" distB="0" distL="0" distR="0">
            <wp:extent cx="971550" cy="977070"/>
            <wp:effectExtent l="0" t="0" r="0" b="0"/>
            <wp:docPr id="26"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9230078.JPG"/>
                    <pic:cNvPicPr/>
                  </pic:nvPicPr>
                  <pic:blipFill>
                    <a:blip r:embed="rId1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976952" cy="982502"/>
                    </a:xfrm>
                    <a:prstGeom prst="rect">
                      <a:avLst/>
                    </a:prstGeom>
                  </pic:spPr>
                </pic:pic>
              </a:graphicData>
            </a:graphic>
          </wp:inline>
        </w:drawing>
      </w:r>
      <w:r w:rsidRPr="00BB5C00">
        <w:rPr>
          <w:b/>
          <w:bCs/>
          <w:noProof/>
          <w:szCs w:val="24"/>
          <w:lang w:val="en-IN" w:eastAsia="en-IN"/>
        </w:rPr>
        <w:t xml:space="preserve"> d</w:t>
      </w:r>
      <w:r w:rsidRPr="00BB5C00">
        <w:rPr>
          <w:b/>
          <w:bCs/>
          <w:noProof/>
          <w:szCs w:val="24"/>
        </w:rPr>
        <w:drawing>
          <wp:inline distT="0" distB="0" distL="0" distR="0">
            <wp:extent cx="1276350" cy="974904"/>
            <wp:effectExtent l="19050" t="0" r="0" b="0"/>
            <wp:docPr id="27"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4-09-27-3540.jpg"/>
                    <pic:cNvPicPr/>
                  </pic:nvPicPr>
                  <pic:blipFill>
                    <a:blip r:embed="rId1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289888" cy="985245"/>
                    </a:xfrm>
                    <a:prstGeom prst="rect">
                      <a:avLst/>
                    </a:prstGeom>
                  </pic:spPr>
                </pic:pic>
              </a:graphicData>
            </a:graphic>
          </wp:inline>
        </w:drawing>
      </w:r>
    </w:p>
    <w:p w:rsidR="00C6240C" w:rsidRPr="00BB5C00" w:rsidRDefault="00C6240C" w:rsidP="00C6240C">
      <w:pPr>
        <w:jc w:val="center"/>
        <w:rPr>
          <w:szCs w:val="24"/>
        </w:rPr>
      </w:pPr>
      <w:r>
        <w:rPr>
          <w:b/>
          <w:bCs/>
          <w:szCs w:val="24"/>
        </w:rPr>
        <w:t>e</w:t>
      </w:r>
      <w:r w:rsidRPr="00BB5C00">
        <w:rPr>
          <w:b/>
          <w:bCs/>
          <w:noProof/>
          <w:szCs w:val="24"/>
        </w:rPr>
        <w:drawing>
          <wp:inline distT="0" distB="0" distL="0" distR="0">
            <wp:extent cx="1565910" cy="1325880"/>
            <wp:effectExtent l="19050" t="0" r="0" b="0"/>
            <wp:docPr id="28"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9230080.JPG"/>
                    <pic:cNvPicPr/>
                  </pic:nvPicPr>
                  <pic:blipFill>
                    <a:blip r:embed="rId1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586096" cy="1342972"/>
                    </a:xfrm>
                    <a:prstGeom prst="rect">
                      <a:avLst/>
                    </a:prstGeom>
                  </pic:spPr>
                </pic:pic>
              </a:graphicData>
            </a:graphic>
          </wp:inline>
        </w:drawing>
      </w:r>
      <w:r w:rsidRPr="00BB5C00">
        <w:rPr>
          <w:b/>
          <w:bCs/>
          <w:szCs w:val="24"/>
        </w:rPr>
        <w:t xml:space="preserve"> </w:t>
      </w:r>
      <w:r>
        <w:rPr>
          <w:b/>
          <w:bCs/>
          <w:szCs w:val="24"/>
        </w:rPr>
        <w:t>f</w:t>
      </w:r>
      <w:r w:rsidRPr="00BB5C00">
        <w:rPr>
          <w:b/>
          <w:bCs/>
          <w:noProof/>
          <w:szCs w:val="24"/>
        </w:rPr>
        <w:drawing>
          <wp:inline distT="0" distB="0" distL="0" distR="0">
            <wp:extent cx="1424940" cy="1325308"/>
            <wp:effectExtent l="19050" t="0" r="3810" b="0"/>
            <wp:docPr id="29"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4-09-27-3534.jpg"/>
                    <pic:cNvPicPr/>
                  </pic:nvPicPr>
                  <pic:blipFill>
                    <a:blip r:embed="rId2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433295" cy="1333079"/>
                    </a:xfrm>
                    <a:prstGeom prst="rect">
                      <a:avLst/>
                    </a:prstGeom>
                  </pic:spPr>
                </pic:pic>
              </a:graphicData>
            </a:graphic>
          </wp:inline>
        </w:drawing>
      </w:r>
      <w:r w:rsidRPr="00BB5C00">
        <w:rPr>
          <w:b/>
          <w:bCs/>
          <w:szCs w:val="24"/>
        </w:rPr>
        <w:t xml:space="preserve"> </w:t>
      </w:r>
      <w:r>
        <w:rPr>
          <w:b/>
          <w:bCs/>
          <w:szCs w:val="24"/>
        </w:rPr>
        <w:t>g</w:t>
      </w:r>
      <w:r w:rsidRPr="00BB5C00">
        <w:rPr>
          <w:b/>
          <w:bCs/>
          <w:noProof/>
          <w:szCs w:val="24"/>
        </w:rPr>
        <w:drawing>
          <wp:inline distT="0" distB="0" distL="0" distR="0">
            <wp:extent cx="1527810" cy="1329940"/>
            <wp:effectExtent l="19050" t="0" r="0" b="0"/>
            <wp:docPr id="3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531821" cy="1333432"/>
                    </a:xfrm>
                    <a:prstGeom prst="rect">
                      <a:avLst/>
                    </a:prstGeom>
                    <a:noFill/>
                    <a:ln>
                      <a:noFill/>
                    </a:ln>
                  </pic:spPr>
                </pic:pic>
              </a:graphicData>
            </a:graphic>
          </wp:inline>
        </w:drawing>
      </w:r>
    </w:p>
    <w:p w:rsidR="00C6240C" w:rsidRDefault="00C6240C" w:rsidP="005031D4">
      <w:pPr>
        <w:ind w:firstLine="0"/>
        <w:rPr>
          <w:rFonts w:ascii="Arial" w:hAnsi="Arial" w:cs="Arial"/>
          <w:szCs w:val="24"/>
        </w:rPr>
      </w:pPr>
      <w:r w:rsidRPr="00BB5C00">
        <w:rPr>
          <w:rFonts w:ascii="Arial" w:hAnsi="Arial" w:cs="Arial"/>
          <w:szCs w:val="24"/>
        </w:rPr>
        <w:t>Fig. 2</w:t>
      </w:r>
      <w:r>
        <w:rPr>
          <w:rFonts w:ascii="Arial" w:hAnsi="Arial" w:cs="Arial"/>
          <w:szCs w:val="24"/>
        </w:rPr>
        <w:t xml:space="preserve"> Synthesize of Hybrid Composite: a) cut of glass fibre to size b) prepared glass fibre c) </w:t>
      </w:r>
      <w:r w:rsidRPr="00BB5C00">
        <w:rPr>
          <w:rFonts w:ascii="Arial" w:hAnsi="Arial" w:cs="Arial"/>
          <w:szCs w:val="24"/>
        </w:rPr>
        <w:t>weighing</w:t>
      </w:r>
      <w:r>
        <w:rPr>
          <w:rFonts w:ascii="Arial" w:hAnsi="Arial" w:cs="Arial"/>
          <w:szCs w:val="24"/>
        </w:rPr>
        <w:t xml:space="preserve"> glass fibre to desired weight fraction d) weighing the epoxy and hardener e) first layer of composite f) second set of layer of composite g) prepared composite sample</w:t>
      </w:r>
    </w:p>
    <w:p w:rsidR="005031D4" w:rsidRDefault="005031D4" w:rsidP="00C6240C">
      <w:pPr>
        <w:rPr>
          <w:rFonts w:ascii="Arial" w:hAnsi="Arial" w:cs="Arial"/>
          <w:szCs w:val="24"/>
        </w:rPr>
      </w:pPr>
    </w:p>
    <w:p w:rsidR="005031D4" w:rsidRPr="00BB5C00" w:rsidRDefault="005031D4" w:rsidP="005031D4">
      <w:pPr>
        <w:rPr>
          <w:szCs w:val="24"/>
        </w:rPr>
      </w:pPr>
      <w:r w:rsidRPr="00BB5C00">
        <w:rPr>
          <w:szCs w:val="24"/>
        </w:rPr>
        <w:lastRenderedPageBreak/>
        <w:t>The sequential procedure of synthesizing hybrid composites, are depicted in figure 2. The hand layup method was preferred to fabricate the composites. The long Glass fiber sheets cut in to equal size of 30X20 cm</w:t>
      </w:r>
      <w:r w:rsidRPr="00BB5C00">
        <w:rPr>
          <w:szCs w:val="24"/>
          <w:vertAlign w:val="superscript"/>
        </w:rPr>
        <w:t>2</w:t>
      </w:r>
      <w:r w:rsidRPr="00BB5C00">
        <w:rPr>
          <w:szCs w:val="24"/>
        </w:rPr>
        <w:t xml:space="preserve"> </w:t>
      </w:r>
      <w:r w:rsidR="00F04D49" w:rsidRPr="00BB5C00">
        <w:rPr>
          <w:szCs w:val="24"/>
        </w:rPr>
        <w:t>(Refer</w:t>
      </w:r>
      <w:r w:rsidRPr="00BB5C00">
        <w:rPr>
          <w:szCs w:val="24"/>
        </w:rPr>
        <w:t xml:space="preserve"> figure 2(a), Figure 2 (b)) so that weight fraction can be made easily. The natural </w:t>
      </w:r>
      <w:r w:rsidR="00F04D49" w:rsidRPr="00BB5C00">
        <w:rPr>
          <w:szCs w:val="24"/>
        </w:rPr>
        <w:t>fibres</w:t>
      </w:r>
      <w:r w:rsidRPr="00BB5C00">
        <w:rPr>
          <w:szCs w:val="24"/>
        </w:rPr>
        <w:t xml:space="preserve"> weight proportions used as 30%, 40% and 50% . The composite matrix materials weighed as per plan (Refer Figure 2 (c) and Figure 2 (d). The end layers are must be glass </w:t>
      </w:r>
      <w:r w:rsidR="00F04D49" w:rsidRPr="00BB5C00">
        <w:rPr>
          <w:szCs w:val="24"/>
        </w:rPr>
        <w:t>fibre</w:t>
      </w:r>
      <w:r w:rsidRPr="00BB5C00">
        <w:rPr>
          <w:szCs w:val="24"/>
        </w:rPr>
        <w:t xml:space="preserve">, accordingly the weight of natural </w:t>
      </w:r>
      <w:r w:rsidR="00F04D49" w:rsidRPr="00BB5C00">
        <w:rPr>
          <w:szCs w:val="24"/>
        </w:rPr>
        <w:t>fibres</w:t>
      </w:r>
      <w:r w:rsidRPr="00BB5C00">
        <w:rPr>
          <w:szCs w:val="24"/>
        </w:rPr>
        <w:t xml:space="preserve"> were weighed and used. Hence the fabrication start glass </w:t>
      </w:r>
      <w:r w:rsidR="00F04D49" w:rsidRPr="00BB5C00">
        <w:rPr>
          <w:szCs w:val="24"/>
        </w:rPr>
        <w:t>fibre</w:t>
      </w:r>
      <w:r w:rsidRPr="00BB5C00">
        <w:rPr>
          <w:szCs w:val="24"/>
        </w:rPr>
        <w:t xml:space="preserve"> layer. The hardener mixed with epoxy with weight proportion of 1:10 and apply over the glass layer and filled with treated banana or Jute layer and covered the with glass layer. The natural and artificial </w:t>
      </w:r>
      <w:r w:rsidR="00F04D49" w:rsidRPr="00BB5C00">
        <w:rPr>
          <w:szCs w:val="24"/>
        </w:rPr>
        <w:t>fibres</w:t>
      </w:r>
      <w:r w:rsidRPr="00BB5C00">
        <w:rPr>
          <w:szCs w:val="24"/>
        </w:rPr>
        <w:t xml:space="preserve"> added in alternate fashion (Refer Figure 2 (e) to Figure 2 (g)). </w:t>
      </w:r>
    </w:p>
    <w:p w:rsidR="005031D4" w:rsidRPr="00BB5C00" w:rsidRDefault="005031D4" w:rsidP="00C6240C">
      <w:pPr>
        <w:rPr>
          <w:rFonts w:ascii="Arial" w:hAnsi="Arial" w:cs="Arial"/>
          <w:szCs w:val="24"/>
        </w:rPr>
      </w:pPr>
    </w:p>
    <w:p w:rsidR="00C6240C" w:rsidRDefault="00C6240C" w:rsidP="00C6240C">
      <w:pPr>
        <w:pStyle w:val="ListParagraph"/>
        <w:numPr>
          <w:ilvl w:val="1"/>
          <w:numId w:val="21"/>
        </w:numPr>
        <w:ind w:left="360"/>
        <w:mirrorIndents/>
        <w:rPr>
          <w:rFonts w:ascii="Arial" w:hAnsi="Arial" w:cs="Arial"/>
          <w:b/>
          <w:szCs w:val="24"/>
        </w:rPr>
      </w:pPr>
      <w:r>
        <w:rPr>
          <w:szCs w:val="24"/>
        </w:rPr>
        <w:t xml:space="preserve"> </w:t>
      </w:r>
      <w:r w:rsidRPr="009A5936">
        <w:rPr>
          <w:rFonts w:ascii="Arial" w:hAnsi="Arial" w:cs="Arial"/>
          <w:b/>
          <w:szCs w:val="24"/>
        </w:rPr>
        <w:t>Characterization of Composites</w:t>
      </w:r>
    </w:p>
    <w:p w:rsidR="00C6240C" w:rsidRPr="009A5936" w:rsidRDefault="00C6240C" w:rsidP="00C6240C">
      <w:pPr>
        <w:rPr>
          <w:rFonts w:ascii="Arial" w:hAnsi="Arial" w:cs="Arial"/>
          <w:b/>
          <w:szCs w:val="24"/>
        </w:rPr>
      </w:pPr>
    </w:p>
    <w:p w:rsidR="00C6240C" w:rsidRPr="00BB5C00" w:rsidRDefault="005031D4" w:rsidP="005031D4">
      <w:pPr>
        <w:ind w:firstLine="0"/>
        <w:jc w:val="center"/>
        <w:rPr>
          <w:szCs w:val="24"/>
        </w:rPr>
      </w:pPr>
      <w:r>
        <w:rPr>
          <w:szCs w:val="24"/>
        </w:rPr>
        <w:t>Table 1. Tensile properties, packing density and Classification of Hybrid Composites</w:t>
      </w:r>
    </w:p>
    <w:tbl>
      <w:tblPr>
        <w:tblStyle w:val="TableGrid"/>
        <w:tblW w:w="8643" w:type="dxa"/>
        <w:jc w:val="center"/>
        <w:tblInd w:w="1089" w:type="dxa"/>
        <w:tblLook w:val="04A0"/>
      </w:tblPr>
      <w:tblGrid>
        <w:gridCol w:w="2100"/>
        <w:gridCol w:w="1310"/>
        <w:gridCol w:w="1801"/>
        <w:gridCol w:w="1925"/>
        <w:gridCol w:w="1507"/>
      </w:tblGrid>
      <w:tr w:rsidR="00C6240C" w:rsidRPr="00BB5C00" w:rsidTr="008D0C1C">
        <w:trPr>
          <w:jc w:val="center"/>
        </w:trPr>
        <w:tc>
          <w:tcPr>
            <w:tcW w:w="2100" w:type="dxa"/>
            <w:vMerge w:val="restart"/>
            <w:vAlign w:val="center"/>
          </w:tcPr>
          <w:p w:rsidR="00C6240C" w:rsidRPr="00BB5C00" w:rsidRDefault="00C6240C" w:rsidP="008D0C1C">
            <w:pPr>
              <w:pStyle w:val="Default"/>
              <w:jc w:val="center"/>
              <w:rPr>
                <w:b/>
              </w:rPr>
            </w:pPr>
            <w:r w:rsidRPr="00BB5C00">
              <w:rPr>
                <w:b/>
              </w:rPr>
              <w:t>Wt% of Fiber Type Content</w:t>
            </w:r>
          </w:p>
        </w:tc>
        <w:tc>
          <w:tcPr>
            <w:tcW w:w="1310" w:type="dxa"/>
            <w:vMerge w:val="restart"/>
            <w:vAlign w:val="center"/>
          </w:tcPr>
          <w:p w:rsidR="00C6240C" w:rsidRPr="00BB5C00" w:rsidRDefault="00C6240C" w:rsidP="008D0C1C">
            <w:pPr>
              <w:pStyle w:val="Default"/>
              <w:jc w:val="center"/>
              <w:rPr>
                <w:b/>
              </w:rPr>
            </w:pPr>
            <w:r w:rsidRPr="00BB5C00">
              <w:rPr>
                <w:b/>
              </w:rPr>
              <w:t>Composite Type</w:t>
            </w:r>
          </w:p>
        </w:tc>
        <w:tc>
          <w:tcPr>
            <w:tcW w:w="1801" w:type="dxa"/>
            <w:vMerge w:val="restart"/>
            <w:vAlign w:val="center"/>
          </w:tcPr>
          <w:p w:rsidR="00C6240C" w:rsidRPr="00BB5C00" w:rsidRDefault="00C6240C" w:rsidP="008D0C1C">
            <w:pPr>
              <w:pStyle w:val="Default"/>
              <w:jc w:val="center"/>
              <w:rPr>
                <w:b/>
              </w:rPr>
            </w:pPr>
            <w:r w:rsidRPr="00BB5C00">
              <w:rPr>
                <w:b/>
              </w:rPr>
              <w:t>Packed Density of natural Fiber</w:t>
            </w:r>
          </w:p>
        </w:tc>
        <w:tc>
          <w:tcPr>
            <w:tcW w:w="3432" w:type="dxa"/>
            <w:gridSpan w:val="2"/>
            <w:vAlign w:val="center"/>
          </w:tcPr>
          <w:p w:rsidR="00C6240C" w:rsidRPr="00BB5C00" w:rsidRDefault="00C6240C" w:rsidP="008D0C1C">
            <w:pPr>
              <w:pStyle w:val="Default"/>
              <w:jc w:val="center"/>
              <w:rPr>
                <w:b/>
              </w:rPr>
            </w:pPr>
            <w:r w:rsidRPr="00BB5C00">
              <w:rPr>
                <w:b/>
              </w:rPr>
              <w:t>Tensile Properties</w:t>
            </w:r>
          </w:p>
        </w:tc>
      </w:tr>
      <w:tr w:rsidR="00C6240C" w:rsidRPr="00BB5C00" w:rsidTr="008D0C1C">
        <w:trPr>
          <w:jc w:val="center"/>
        </w:trPr>
        <w:tc>
          <w:tcPr>
            <w:tcW w:w="2100" w:type="dxa"/>
            <w:vMerge/>
            <w:vAlign w:val="center"/>
          </w:tcPr>
          <w:p w:rsidR="00C6240C" w:rsidRPr="00BB5C00" w:rsidRDefault="00C6240C" w:rsidP="008D0C1C">
            <w:pPr>
              <w:pStyle w:val="Default"/>
              <w:jc w:val="center"/>
              <w:rPr>
                <w:b/>
              </w:rPr>
            </w:pPr>
          </w:p>
        </w:tc>
        <w:tc>
          <w:tcPr>
            <w:tcW w:w="1310" w:type="dxa"/>
            <w:vMerge/>
            <w:vAlign w:val="center"/>
          </w:tcPr>
          <w:p w:rsidR="00C6240C" w:rsidRPr="00BB5C00" w:rsidRDefault="00C6240C" w:rsidP="008D0C1C">
            <w:pPr>
              <w:pStyle w:val="Default"/>
              <w:jc w:val="center"/>
              <w:rPr>
                <w:b/>
              </w:rPr>
            </w:pPr>
          </w:p>
        </w:tc>
        <w:tc>
          <w:tcPr>
            <w:tcW w:w="1801" w:type="dxa"/>
            <w:vMerge/>
            <w:vAlign w:val="center"/>
          </w:tcPr>
          <w:p w:rsidR="00C6240C" w:rsidRPr="00BB5C00" w:rsidRDefault="00C6240C" w:rsidP="008D0C1C">
            <w:pPr>
              <w:pStyle w:val="Default"/>
              <w:jc w:val="center"/>
              <w:rPr>
                <w:b/>
              </w:rPr>
            </w:pPr>
          </w:p>
        </w:tc>
        <w:tc>
          <w:tcPr>
            <w:tcW w:w="1925" w:type="dxa"/>
            <w:vAlign w:val="center"/>
          </w:tcPr>
          <w:p w:rsidR="00C6240C" w:rsidRPr="00BB5C00" w:rsidRDefault="00C6240C" w:rsidP="008D0C1C">
            <w:pPr>
              <w:pStyle w:val="Default"/>
              <w:jc w:val="center"/>
              <w:rPr>
                <w:b/>
              </w:rPr>
            </w:pPr>
            <w:r w:rsidRPr="00BB5C00">
              <w:rPr>
                <w:b/>
              </w:rPr>
              <w:t>Ultimate Stress (kN/mm</w:t>
            </w:r>
            <w:r w:rsidRPr="00BB5C00">
              <w:rPr>
                <w:b/>
                <w:vertAlign w:val="superscript"/>
              </w:rPr>
              <w:t>2</w:t>
            </w:r>
            <w:r w:rsidRPr="00BB5C00">
              <w:rPr>
                <w:b/>
              </w:rPr>
              <w:t>)</w:t>
            </w:r>
          </w:p>
        </w:tc>
        <w:tc>
          <w:tcPr>
            <w:tcW w:w="1507" w:type="dxa"/>
            <w:vAlign w:val="center"/>
          </w:tcPr>
          <w:p w:rsidR="00C6240C" w:rsidRPr="00BB5C00" w:rsidRDefault="00C6240C" w:rsidP="008D0C1C">
            <w:pPr>
              <w:pStyle w:val="Default"/>
              <w:jc w:val="center"/>
              <w:rPr>
                <w:b/>
              </w:rPr>
            </w:pPr>
            <w:r w:rsidRPr="00BB5C00">
              <w:rPr>
                <w:b/>
              </w:rPr>
              <w:t>Yield Stress (kN/mm</w:t>
            </w:r>
            <w:r w:rsidRPr="00BB5C00">
              <w:rPr>
                <w:b/>
                <w:vertAlign w:val="superscript"/>
              </w:rPr>
              <w:t>2</w:t>
            </w:r>
            <w:r w:rsidRPr="00BB5C00">
              <w:rPr>
                <w:b/>
              </w:rPr>
              <w:t>)</w:t>
            </w:r>
          </w:p>
        </w:tc>
      </w:tr>
      <w:tr w:rsidR="00C6240C" w:rsidRPr="00BB5C00" w:rsidTr="008D0C1C">
        <w:trPr>
          <w:jc w:val="center"/>
        </w:trPr>
        <w:tc>
          <w:tcPr>
            <w:tcW w:w="2100" w:type="dxa"/>
          </w:tcPr>
          <w:p w:rsidR="00C6240C" w:rsidRPr="00BB5C00" w:rsidRDefault="00C6240C" w:rsidP="00C6240C">
            <w:pPr>
              <w:pStyle w:val="Default"/>
              <w:jc w:val="both"/>
            </w:pPr>
            <w:r w:rsidRPr="00BB5C00">
              <w:t xml:space="preserve">30%  Jute Fiber </w:t>
            </w:r>
          </w:p>
        </w:tc>
        <w:tc>
          <w:tcPr>
            <w:tcW w:w="1310" w:type="dxa"/>
          </w:tcPr>
          <w:p w:rsidR="00C6240C" w:rsidRPr="00BB5C00" w:rsidRDefault="00C6240C" w:rsidP="00C6240C">
            <w:pPr>
              <w:pStyle w:val="Default"/>
              <w:jc w:val="center"/>
            </w:pPr>
            <w:r w:rsidRPr="00BB5C00">
              <w:t>C1</w:t>
            </w:r>
          </w:p>
        </w:tc>
        <w:tc>
          <w:tcPr>
            <w:tcW w:w="1801" w:type="dxa"/>
          </w:tcPr>
          <w:p w:rsidR="00C6240C" w:rsidRPr="00BB5C00" w:rsidRDefault="00C6240C" w:rsidP="00C6240C">
            <w:pPr>
              <w:pStyle w:val="Default"/>
              <w:jc w:val="center"/>
            </w:pPr>
            <w:r w:rsidRPr="00BB5C00">
              <w:t>1.46</w:t>
            </w:r>
          </w:p>
        </w:tc>
        <w:tc>
          <w:tcPr>
            <w:tcW w:w="1925" w:type="dxa"/>
          </w:tcPr>
          <w:p w:rsidR="00C6240C" w:rsidRPr="00BB5C00" w:rsidRDefault="00C6240C" w:rsidP="00C6240C">
            <w:pPr>
              <w:jc w:val="center"/>
              <w:rPr>
                <w:color w:val="000000"/>
                <w:szCs w:val="24"/>
              </w:rPr>
            </w:pPr>
            <w:r w:rsidRPr="00BB5C00">
              <w:rPr>
                <w:color w:val="000000"/>
                <w:szCs w:val="24"/>
              </w:rPr>
              <w:t>0.105</w:t>
            </w:r>
          </w:p>
        </w:tc>
        <w:tc>
          <w:tcPr>
            <w:tcW w:w="1507" w:type="dxa"/>
          </w:tcPr>
          <w:p w:rsidR="00C6240C" w:rsidRPr="00BB5C00" w:rsidRDefault="00C6240C" w:rsidP="00C6240C">
            <w:pPr>
              <w:pStyle w:val="Default"/>
              <w:jc w:val="center"/>
              <w:rPr>
                <w:b/>
              </w:rPr>
            </w:pPr>
            <w:r w:rsidRPr="00BB5C00">
              <w:t>0.046</w:t>
            </w:r>
          </w:p>
        </w:tc>
      </w:tr>
      <w:tr w:rsidR="00C6240C" w:rsidRPr="00BB5C00" w:rsidTr="008D0C1C">
        <w:trPr>
          <w:jc w:val="center"/>
        </w:trPr>
        <w:tc>
          <w:tcPr>
            <w:tcW w:w="2100" w:type="dxa"/>
          </w:tcPr>
          <w:p w:rsidR="00C6240C" w:rsidRPr="00BB5C00" w:rsidRDefault="00C6240C" w:rsidP="00C6240C">
            <w:pPr>
              <w:pStyle w:val="Default"/>
              <w:jc w:val="both"/>
            </w:pPr>
            <w:r w:rsidRPr="00BB5C00">
              <w:t>40%  Jute Fiber</w:t>
            </w:r>
          </w:p>
        </w:tc>
        <w:tc>
          <w:tcPr>
            <w:tcW w:w="1310" w:type="dxa"/>
          </w:tcPr>
          <w:p w:rsidR="00C6240C" w:rsidRPr="00BB5C00" w:rsidRDefault="00C6240C" w:rsidP="00146B87">
            <w:pPr>
              <w:pStyle w:val="Default"/>
              <w:jc w:val="center"/>
            </w:pPr>
            <w:r w:rsidRPr="00BB5C00">
              <w:t>C2</w:t>
            </w:r>
          </w:p>
        </w:tc>
        <w:tc>
          <w:tcPr>
            <w:tcW w:w="1801" w:type="dxa"/>
          </w:tcPr>
          <w:p w:rsidR="00C6240C" w:rsidRPr="00BB5C00" w:rsidRDefault="00C6240C" w:rsidP="00C6240C">
            <w:pPr>
              <w:pStyle w:val="Default"/>
              <w:jc w:val="center"/>
            </w:pPr>
            <w:r w:rsidRPr="00BB5C00">
              <w:t>1.46</w:t>
            </w:r>
          </w:p>
        </w:tc>
        <w:tc>
          <w:tcPr>
            <w:tcW w:w="1925" w:type="dxa"/>
          </w:tcPr>
          <w:p w:rsidR="00C6240C" w:rsidRPr="00BB5C00" w:rsidRDefault="00C6240C" w:rsidP="00C6240C">
            <w:pPr>
              <w:jc w:val="center"/>
              <w:rPr>
                <w:szCs w:val="24"/>
              </w:rPr>
            </w:pPr>
            <w:r w:rsidRPr="00BB5C00">
              <w:rPr>
                <w:szCs w:val="24"/>
              </w:rPr>
              <w:t>0.113</w:t>
            </w:r>
          </w:p>
        </w:tc>
        <w:tc>
          <w:tcPr>
            <w:tcW w:w="1507" w:type="dxa"/>
          </w:tcPr>
          <w:p w:rsidR="00C6240C" w:rsidRPr="002F5001" w:rsidRDefault="00C6240C" w:rsidP="00C6240C">
            <w:pPr>
              <w:pStyle w:val="Default"/>
              <w:jc w:val="center"/>
            </w:pPr>
            <w:r w:rsidRPr="00BB5C00">
              <w:t>0.105</w:t>
            </w:r>
          </w:p>
        </w:tc>
      </w:tr>
      <w:tr w:rsidR="00C6240C" w:rsidRPr="00BB5C00" w:rsidTr="008D0C1C">
        <w:trPr>
          <w:jc w:val="center"/>
        </w:trPr>
        <w:tc>
          <w:tcPr>
            <w:tcW w:w="2100" w:type="dxa"/>
          </w:tcPr>
          <w:p w:rsidR="00C6240C" w:rsidRPr="00BB5C00" w:rsidRDefault="00C6240C" w:rsidP="00C6240C">
            <w:pPr>
              <w:pStyle w:val="Default"/>
              <w:jc w:val="both"/>
            </w:pPr>
            <w:r w:rsidRPr="00BB5C00">
              <w:t>50%  Jute Fiber</w:t>
            </w:r>
          </w:p>
        </w:tc>
        <w:tc>
          <w:tcPr>
            <w:tcW w:w="1310" w:type="dxa"/>
          </w:tcPr>
          <w:p w:rsidR="00C6240C" w:rsidRPr="00BB5C00" w:rsidRDefault="00C6240C" w:rsidP="00146B87">
            <w:pPr>
              <w:pStyle w:val="Default"/>
              <w:jc w:val="center"/>
            </w:pPr>
            <w:r w:rsidRPr="00BB5C00">
              <w:t>C3</w:t>
            </w:r>
          </w:p>
        </w:tc>
        <w:tc>
          <w:tcPr>
            <w:tcW w:w="1801" w:type="dxa"/>
          </w:tcPr>
          <w:p w:rsidR="00C6240C" w:rsidRPr="00BB5C00" w:rsidRDefault="00C6240C" w:rsidP="00C6240C">
            <w:pPr>
              <w:pStyle w:val="Default"/>
              <w:jc w:val="center"/>
            </w:pPr>
            <w:r w:rsidRPr="00BB5C00">
              <w:t>1.46</w:t>
            </w:r>
          </w:p>
        </w:tc>
        <w:tc>
          <w:tcPr>
            <w:tcW w:w="1925" w:type="dxa"/>
          </w:tcPr>
          <w:p w:rsidR="00C6240C" w:rsidRPr="00BB5C00" w:rsidRDefault="00C6240C" w:rsidP="00C6240C">
            <w:pPr>
              <w:jc w:val="center"/>
              <w:rPr>
                <w:color w:val="000000"/>
                <w:szCs w:val="24"/>
              </w:rPr>
            </w:pPr>
            <w:r w:rsidRPr="00BB5C00">
              <w:rPr>
                <w:color w:val="000000"/>
                <w:szCs w:val="24"/>
              </w:rPr>
              <w:t>0.139</w:t>
            </w:r>
          </w:p>
        </w:tc>
        <w:tc>
          <w:tcPr>
            <w:tcW w:w="1507" w:type="dxa"/>
          </w:tcPr>
          <w:p w:rsidR="00C6240C" w:rsidRPr="002F5001" w:rsidRDefault="00C6240C" w:rsidP="00C6240C">
            <w:pPr>
              <w:pStyle w:val="Default"/>
              <w:jc w:val="center"/>
            </w:pPr>
            <w:r w:rsidRPr="00BB5C00">
              <w:t>0.036</w:t>
            </w:r>
          </w:p>
        </w:tc>
      </w:tr>
      <w:tr w:rsidR="00C6240C" w:rsidRPr="00BB5C00" w:rsidTr="008D0C1C">
        <w:trPr>
          <w:jc w:val="center"/>
        </w:trPr>
        <w:tc>
          <w:tcPr>
            <w:tcW w:w="2100" w:type="dxa"/>
          </w:tcPr>
          <w:p w:rsidR="00C6240C" w:rsidRPr="00BB5C00" w:rsidRDefault="00C6240C" w:rsidP="00C6240C">
            <w:pPr>
              <w:pStyle w:val="Default"/>
              <w:jc w:val="both"/>
            </w:pPr>
            <w:r w:rsidRPr="00BB5C00">
              <w:t>30%  Banana Fiber</w:t>
            </w:r>
          </w:p>
        </w:tc>
        <w:tc>
          <w:tcPr>
            <w:tcW w:w="1310" w:type="dxa"/>
          </w:tcPr>
          <w:p w:rsidR="00C6240C" w:rsidRPr="00BB5C00" w:rsidRDefault="00C6240C" w:rsidP="00146B87">
            <w:pPr>
              <w:pStyle w:val="Default"/>
              <w:jc w:val="center"/>
            </w:pPr>
            <w:r w:rsidRPr="00BB5C00">
              <w:t>C4</w:t>
            </w:r>
          </w:p>
        </w:tc>
        <w:tc>
          <w:tcPr>
            <w:tcW w:w="1801" w:type="dxa"/>
          </w:tcPr>
          <w:p w:rsidR="00C6240C" w:rsidRPr="00BB5C00" w:rsidRDefault="00C6240C" w:rsidP="00C6240C">
            <w:pPr>
              <w:pStyle w:val="Default"/>
              <w:jc w:val="center"/>
              <w:rPr>
                <w:bCs/>
              </w:rPr>
            </w:pPr>
            <w:r w:rsidRPr="00BB5C00">
              <w:rPr>
                <w:bCs/>
              </w:rPr>
              <w:t>1.426</w:t>
            </w:r>
          </w:p>
        </w:tc>
        <w:tc>
          <w:tcPr>
            <w:tcW w:w="1925" w:type="dxa"/>
          </w:tcPr>
          <w:p w:rsidR="00C6240C" w:rsidRPr="00BB5C00" w:rsidRDefault="00C6240C" w:rsidP="00C6240C">
            <w:pPr>
              <w:jc w:val="center"/>
              <w:rPr>
                <w:color w:val="000000"/>
                <w:szCs w:val="24"/>
              </w:rPr>
            </w:pPr>
            <w:r w:rsidRPr="00BB5C00">
              <w:rPr>
                <w:color w:val="000000"/>
                <w:szCs w:val="24"/>
              </w:rPr>
              <w:t>0.139</w:t>
            </w:r>
          </w:p>
        </w:tc>
        <w:tc>
          <w:tcPr>
            <w:tcW w:w="1507" w:type="dxa"/>
          </w:tcPr>
          <w:p w:rsidR="00C6240C" w:rsidRPr="00BB5C00" w:rsidRDefault="00C6240C" w:rsidP="002F5001">
            <w:pPr>
              <w:pStyle w:val="Default"/>
              <w:jc w:val="center"/>
            </w:pPr>
            <w:r w:rsidRPr="00BB5C00">
              <w:t>0.139</w:t>
            </w:r>
          </w:p>
        </w:tc>
      </w:tr>
      <w:tr w:rsidR="00C6240C" w:rsidRPr="00BB5C00" w:rsidTr="008D0C1C">
        <w:trPr>
          <w:jc w:val="center"/>
        </w:trPr>
        <w:tc>
          <w:tcPr>
            <w:tcW w:w="2100" w:type="dxa"/>
          </w:tcPr>
          <w:p w:rsidR="00C6240C" w:rsidRPr="00BB5C00" w:rsidRDefault="00C6240C" w:rsidP="00C6240C">
            <w:pPr>
              <w:pStyle w:val="Default"/>
              <w:jc w:val="both"/>
            </w:pPr>
            <w:r w:rsidRPr="00BB5C00">
              <w:t>40%  Banana Fiber</w:t>
            </w:r>
          </w:p>
        </w:tc>
        <w:tc>
          <w:tcPr>
            <w:tcW w:w="1310" w:type="dxa"/>
          </w:tcPr>
          <w:p w:rsidR="00C6240C" w:rsidRPr="00BB5C00" w:rsidRDefault="00C6240C" w:rsidP="00146B87">
            <w:pPr>
              <w:pStyle w:val="Default"/>
              <w:jc w:val="center"/>
            </w:pPr>
            <w:r w:rsidRPr="00BB5C00">
              <w:t>C5</w:t>
            </w:r>
          </w:p>
        </w:tc>
        <w:tc>
          <w:tcPr>
            <w:tcW w:w="1801" w:type="dxa"/>
          </w:tcPr>
          <w:p w:rsidR="00C6240C" w:rsidRPr="00BB5C00" w:rsidRDefault="00C6240C" w:rsidP="00C6240C">
            <w:pPr>
              <w:pStyle w:val="Default"/>
              <w:jc w:val="center"/>
              <w:rPr>
                <w:bCs/>
              </w:rPr>
            </w:pPr>
            <w:r w:rsidRPr="00BB5C00">
              <w:rPr>
                <w:bCs/>
              </w:rPr>
              <w:t>1.426</w:t>
            </w:r>
          </w:p>
        </w:tc>
        <w:tc>
          <w:tcPr>
            <w:tcW w:w="1925" w:type="dxa"/>
          </w:tcPr>
          <w:p w:rsidR="00C6240C" w:rsidRPr="00BB5C00" w:rsidRDefault="00C6240C" w:rsidP="00C6240C">
            <w:pPr>
              <w:jc w:val="center"/>
              <w:rPr>
                <w:color w:val="000000"/>
                <w:szCs w:val="24"/>
              </w:rPr>
            </w:pPr>
            <w:r w:rsidRPr="00BB5C00">
              <w:rPr>
                <w:color w:val="000000"/>
                <w:szCs w:val="24"/>
              </w:rPr>
              <w:t>0.163</w:t>
            </w:r>
          </w:p>
        </w:tc>
        <w:tc>
          <w:tcPr>
            <w:tcW w:w="1507" w:type="dxa"/>
          </w:tcPr>
          <w:p w:rsidR="00C6240C" w:rsidRPr="00BB5C00" w:rsidRDefault="00C6240C" w:rsidP="002F5001">
            <w:pPr>
              <w:pStyle w:val="Default"/>
              <w:jc w:val="center"/>
            </w:pPr>
            <w:r w:rsidRPr="00BB5C00">
              <w:t>0.169</w:t>
            </w:r>
          </w:p>
        </w:tc>
      </w:tr>
      <w:tr w:rsidR="00C6240C" w:rsidRPr="00BB5C00" w:rsidTr="008D0C1C">
        <w:trPr>
          <w:jc w:val="center"/>
        </w:trPr>
        <w:tc>
          <w:tcPr>
            <w:tcW w:w="2100" w:type="dxa"/>
          </w:tcPr>
          <w:p w:rsidR="00C6240C" w:rsidRPr="00BB5C00" w:rsidRDefault="00C6240C" w:rsidP="00C6240C">
            <w:pPr>
              <w:pStyle w:val="Default"/>
              <w:jc w:val="both"/>
            </w:pPr>
            <w:r w:rsidRPr="00BB5C00">
              <w:t>50%  Banana Fiber</w:t>
            </w:r>
          </w:p>
        </w:tc>
        <w:tc>
          <w:tcPr>
            <w:tcW w:w="1310" w:type="dxa"/>
          </w:tcPr>
          <w:p w:rsidR="00C6240C" w:rsidRPr="00BB5C00" w:rsidRDefault="00C6240C" w:rsidP="00146B87">
            <w:pPr>
              <w:pStyle w:val="Default"/>
              <w:jc w:val="center"/>
            </w:pPr>
            <w:r w:rsidRPr="00BB5C00">
              <w:t>C6</w:t>
            </w:r>
          </w:p>
        </w:tc>
        <w:tc>
          <w:tcPr>
            <w:tcW w:w="1801" w:type="dxa"/>
          </w:tcPr>
          <w:p w:rsidR="00C6240C" w:rsidRPr="00BB5C00" w:rsidRDefault="00C6240C" w:rsidP="00C6240C">
            <w:pPr>
              <w:pStyle w:val="Default"/>
              <w:jc w:val="center"/>
              <w:rPr>
                <w:bCs/>
              </w:rPr>
            </w:pPr>
            <w:r w:rsidRPr="00BB5C00">
              <w:rPr>
                <w:bCs/>
              </w:rPr>
              <w:t>1.426</w:t>
            </w:r>
          </w:p>
        </w:tc>
        <w:tc>
          <w:tcPr>
            <w:tcW w:w="1925" w:type="dxa"/>
          </w:tcPr>
          <w:p w:rsidR="00C6240C" w:rsidRPr="00BB5C00" w:rsidRDefault="00C6240C" w:rsidP="00C6240C">
            <w:pPr>
              <w:jc w:val="center"/>
              <w:rPr>
                <w:color w:val="000000"/>
                <w:szCs w:val="24"/>
              </w:rPr>
            </w:pPr>
            <w:r w:rsidRPr="00BB5C00">
              <w:rPr>
                <w:color w:val="000000"/>
                <w:szCs w:val="24"/>
              </w:rPr>
              <w:t>0.204</w:t>
            </w:r>
          </w:p>
        </w:tc>
        <w:tc>
          <w:tcPr>
            <w:tcW w:w="1507" w:type="dxa"/>
          </w:tcPr>
          <w:p w:rsidR="00C6240C" w:rsidRPr="00BB5C00" w:rsidRDefault="00C6240C" w:rsidP="002F5001">
            <w:pPr>
              <w:pStyle w:val="Default"/>
              <w:jc w:val="center"/>
            </w:pPr>
            <w:r w:rsidRPr="00BB5C00">
              <w:t>0.204</w:t>
            </w:r>
          </w:p>
        </w:tc>
      </w:tr>
    </w:tbl>
    <w:p w:rsidR="00C6240C" w:rsidRPr="00BB5C00" w:rsidRDefault="00C6240C" w:rsidP="00C6240C">
      <w:pPr>
        <w:pStyle w:val="Default"/>
        <w:ind w:firstLine="720"/>
        <w:rPr>
          <w:b/>
        </w:rPr>
      </w:pPr>
    </w:p>
    <w:p w:rsidR="00C6240C" w:rsidRPr="00BB5C00" w:rsidRDefault="00C6240C" w:rsidP="00C6240C">
      <w:pPr>
        <w:pStyle w:val="Default"/>
        <w:jc w:val="center"/>
        <w:rPr>
          <w:b/>
        </w:rPr>
      </w:pPr>
      <w:r w:rsidRPr="00BB5C00">
        <w:rPr>
          <w:b/>
        </w:rPr>
        <w:t>a</w:t>
      </w:r>
      <w:r w:rsidRPr="00BB5C00">
        <w:rPr>
          <w:noProof/>
        </w:rPr>
        <w:drawing>
          <wp:inline distT="0" distB="0" distL="0" distR="0">
            <wp:extent cx="2776132" cy="1935678"/>
            <wp:effectExtent l="19050" t="0" r="5168" b="0"/>
            <wp:docPr id="31"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785752" cy="1942385"/>
                    </a:xfrm>
                    <a:prstGeom prst="rect">
                      <a:avLst/>
                    </a:prstGeom>
                    <a:noFill/>
                    <a:ln>
                      <a:noFill/>
                    </a:ln>
                  </pic:spPr>
                </pic:pic>
              </a:graphicData>
            </a:graphic>
          </wp:inline>
        </w:drawing>
      </w:r>
      <w:r w:rsidRPr="00BB5C00">
        <w:rPr>
          <w:b/>
        </w:rPr>
        <w:t xml:space="preserve">     b</w:t>
      </w:r>
      <w:r w:rsidRPr="00BB5C00">
        <w:rPr>
          <w:b/>
          <w:noProof/>
        </w:rPr>
        <w:drawing>
          <wp:inline distT="0" distB="0" distL="0" distR="0">
            <wp:extent cx="2724150" cy="1932222"/>
            <wp:effectExtent l="19050" t="0" r="0" b="0"/>
            <wp:docPr id="32"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731512" cy="1937444"/>
                    </a:xfrm>
                    <a:prstGeom prst="rect">
                      <a:avLst/>
                    </a:prstGeom>
                    <a:noFill/>
                    <a:ln>
                      <a:noFill/>
                    </a:ln>
                  </pic:spPr>
                </pic:pic>
              </a:graphicData>
            </a:graphic>
          </wp:inline>
        </w:drawing>
      </w:r>
    </w:p>
    <w:p w:rsidR="005031D4" w:rsidRDefault="005031D4" w:rsidP="002F37FA">
      <w:pPr>
        <w:pStyle w:val="Default"/>
        <w:jc w:val="center"/>
        <w:rPr>
          <w:rFonts w:ascii="Arial" w:hAnsi="Arial" w:cs="Arial"/>
        </w:rPr>
      </w:pPr>
      <w:r w:rsidRPr="005031D4">
        <w:rPr>
          <w:rFonts w:ascii="Arial" w:hAnsi="Arial" w:cs="Arial"/>
        </w:rPr>
        <w:t>Fig.</w:t>
      </w:r>
      <w:r>
        <w:rPr>
          <w:rFonts w:ascii="Arial" w:hAnsi="Arial" w:cs="Arial"/>
        </w:rPr>
        <w:t xml:space="preserve"> 3</w:t>
      </w:r>
      <w:r w:rsidRPr="005031D4">
        <w:rPr>
          <w:rFonts w:ascii="Arial" w:hAnsi="Arial" w:cs="Arial"/>
        </w:rPr>
        <w:t>a.</w:t>
      </w:r>
      <w:r>
        <w:rPr>
          <w:rFonts w:ascii="Arial" w:hAnsi="Arial" w:cs="Arial"/>
        </w:rPr>
        <w:t xml:space="preserve"> Tensile Behavior of </w:t>
      </w:r>
      <w:r w:rsidR="002F37FA">
        <w:rPr>
          <w:rFonts w:ascii="Arial" w:hAnsi="Arial" w:cs="Arial"/>
        </w:rPr>
        <w:t>Hybrid Composites</w:t>
      </w:r>
      <w:r>
        <w:rPr>
          <w:rFonts w:ascii="Arial" w:hAnsi="Arial" w:cs="Arial"/>
        </w:rPr>
        <w:t xml:space="preserve"> a</w:t>
      </w:r>
      <w:r w:rsidR="002F37FA">
        <w:rPr>
          <w:rFonts w:ascii="Arial" w:hAnsi="Arial" w:cs="Arial"/>
        </w:rPr>
        <w:t>) C1 and b) C2</w:t>
      </w:r>
    </w:p>
    <w:p w:rsidR="002F37FA" w:rsidRPr="005031D4" w:rsidRDefault="002F37FA" w:rsidP="002F37FA">
      <w:pPr>
        <w:pStyle w:val="Default"/>
        <w:jc w:val="center"/>
        <w:rPr>
          <w:rFonts w:ascii="Arial" w:hAnsi="Arial" w:cs="Arial"/>
        </w:rPr>
      </w:pPr>
    </w:p>
    <w:p w:rsidR="00C6240C" w:rsidRDefault="00C6240C" w:rsidP="002F37FA">
      <w:pPr>
        <w:ind w:firstLine="0"/>
        <w:jc w:val="center"/>
        <w:rPr>
          <w:b/>
          <w:bCs/>
          <w:noProof/>
          <w:szCs w:val="24"/>
          <w:lang w:val="en-IN" w:eastAsia="en-IN"/>
        </w:rPr>
      </w:pPr>
      <w:r w:rsidRPr="00BB5C00">
        <w:rPr>
          <w:b/>
          <w:bCs/>
          <w:color w:val="000000" w:themeColor="text1"/>
          <w:szCs w:val="24"/>
          <w:shd w:val="clear" w:color="auto" w:fill="FFFFFF"/>
        </w:rPr>
        <w:t>c</w:t>
      </w:r>
      <w:r w:rsidRPr="00BB5C00">
        <w:rPr>
          <w:b/>
          <w:bCs/>
          <w:noProof/>
          <w:szCs w:val="24"/>
          <w:lang w:val="en-IN" w:eastAsia="en-IN"/>
        </w:rPr>
        <w:t xml:space="preserve"> </w:t>
      </w:r>
      <w:r w:rsidRPr="00BB5C00">
        <w:rPr>
          <w:b/>
          <w:bCs/>
          <w:noProof/>
          <w:szCs w:val="24"/>
        </w:rPr>
        <w:drawing>
          <wp:inline distT="0" distB="0" distL="0" distR="0">
            <wp:extent cx="2819152" cy="2109599"/>
            <wp:effectExtent l="19050" t="0" r="248" b="0"/>
            <wp:docPr id="33"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837183" cy="2123092"/>
                    </a:xfrm>
                    <a:prstGeom prst="rect">
                      <a:avLst/>
                    </a:prstGeom>
                    <a:noFill/>
                    <a:ln>
                      <a:noFill/>
                    </a:ln>
                  </pic:spPr>
                </pic:pic>
              </a:graphicData>
            </a:graphic>
          </wp:inline>
        </w:drawing>
      </w:r>
      <w:r w:rsidR="002F37FA">
        <w:rPr>
          <w:b/>
          <w:bCs/>
          <w:noProof/>
          <w:szCs w:val="24"/>
          <w:lang w:val="en-IN" w:eastAsia="en-IN"/>
        </w:rPr>
        <w:t xml:space="preserve">   </w:t>
      </w:r>
      <w:r w:rsidRPr="00BB5C00">
        <w:rPr>
          <w:b/>
          <w:bCs/>
          <w:noProof/>
          <w:szCs w:val="24"/>
          <w:lang w:val="en-IN" w:eastAsia="en-IN"/>
        </w:rPr>
        <w:t xml:space="preserve">d </w:t>
      </w:r>
      <w:r w:rsidRPr="00BB5C00">
        <w:rPr>
          <w:b/>
          <w:bCs/>
          <w:noProof/>
          <w:szCs w:val="24"/>
        </w:rPr>
        <w:drawing>
          <wp:inline distT="0" distB="0" distL="0" distR="0">
            <wp:extent cx="2688524" cy="2112253"/>
            <wp:effectExtent l="19050" t="0" r="0" b="0"/>
            <wp:docPr id="34"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720034" cy="2137009"/>
                    </a:xfrm>
                    <a:prstGeom prst="rect">
                      <a:avLst/>
                    </a:prstGeom>
                    <a:noFill/>
                    <a:ln>
                      <a:noFill/>
                    </a:ln>
                  </pic:spPr>
                </pic:pic>
              </a:graphicData>
            </a:graphic>
          </wp:inline>
        </w:drawing>
      </w:r>
    </w:p>
    <w:p w:rsidR="002F37FA" w:rsidRDefault="002F37FA" w:rsidP="002F37FA">
      <w:pPr>
        <w:pStyle w:val="Default"/>
        <w:jc w:val="center"/>
        <w:rPr>
          <w:rFonts w:ascii="Arial" w:hAnsi="Arial" w:cs="Arial"/>
        </w:rPr>
      </w:pPr>
      <w:r w:rsidRPr="005031D4">
        <w:rPr>
          <w:rFonts w:ascii="Arial" w:hAnsi="Arial" w:cs="Arial"/>
        </w:rPr>
        <w:t>Fig.</w:t>
      </w:r>
      <w:r>
        <w:rPr>
          <w:rFonts w:ascii="Arial" w:hAnsi="Arial" w:cs="Arial"/>
        </w:rPr>
        <w:t xml:space="preserve"> 3b</w:t>
      </w:r>
      <w:r w:rsidRPr="005031D4">
        <w:rPr>
          <w:rFonts w:ascii="Arial" w:hAnsi="Arial" w:cs="Arial"/>
        </w:rPr>
        <w:t>.</w:t>
      </w:r>
      <w:r>
        <w:rPr>
          <w:rFonts w:ascii="Arial" w:hAnsi="Arial" w:cs="Arial"/>
        </w:rPr>
        <w:t xml:space="preserve"> Tensile Behavior of Hybrid Composites c) C3 and d) C4</w:t>
      </w:r>
    </w:p>
    <w:p w:rsidR="002F37FA" w:rsidRPr="005031D4" w:rsidRDefault="002F37FA" w:rsidP="002F37FA">
      <w:pPr>
        <w:pStyle w:val="Default"/>
        <w:jc w:val="center"/>
        <w:rPr>
          <w:rFonts w:ascii="Arial" w:hAnsi="Arial" w:cs="Arial"/>
        </w:rPr>
      </w:pPr>
    </w:p>
    <w:p w:rsidR="002F37FA" w:rsidRDefault="002F37FA" w:rsidP="00C6240C">
      <w:pPr>
        <w:jc w:val="center"/>
        <w:rPr>
          <w:b/>
          <w:bCs/>
          <w:noProof/>
          <w:szCs w:val="24"/>
          <w:lang w:val="en-IN" w:eastAsia="en-IN"/>
        </w:rPr>
      </w:pPr>
    </w:p>
    <w:p w:rsidR="002F37FA" w:rsidRDefault="002F37FA" w:rsidP="002F37FA">
      <w:pPr>
        <w:pStyle w:val="ListParagraph"/>
        <w:ind w:left="360" w:firstLine="0"/>
        <w:mirrorIndents/>
        <w:rPr>
          <w:rFonts w:ascii="Arial" w:hAnsi="Arial" w:cs="Arial"/>
          <w:b/>
          <w:szCs w:val="24"/>
        </w:rPr>
      </w:pPr>
    </w:p>
    <w:p w:rsidR="002F37FA" w:rsidRPr="005031D4" w:rsidRDefault="002F37FA" w:rsidP="002F37FA">
      <w:pPr>
        <w:rPr>
          <w:szCs w:val="24"/>
        </w:rPr>
      </w:pPr>
      <w:r w:rsidRPr="005031D4">
        <w:rPr>
          <w:szCs w:val="24"/>
        </w:rPr>
        <w:t xml:space="preserve">The prepared composites were characterized by tensile properties. The  ASTM D-3039 standard followed to prepare specimens and testing procedures.  The sample size is 250 X 2 X 2.5 mm. the tensile properties like ultimate tensile stress and yield stress were observed and consolidated in Table 1 for both kinds of hybrid composites. The tensile behaviours exhibit in Figure 3(a). Figure 3(b) and Figure 3(c) for Jute fiber based hybrid composites of 30%, 40% and 50% natural </w:t>
      </w:r>
      <w:r w:rsidR="00F04D49" w:rsidRPr="005031D4">
        <w:rPr>
          <w:szCs w:val="24"/>
        </w:rPr>
        <w:t>fibres</w:t>
      </w:r>
      <w:r w:rsidRPr="005031D4">
        <w:rPr>
          <w:szCs w:val="24"/>
        </w:rPr>
        <w:t xml:space="preserve"> category respectively.  Similarly the Figure 3(d) Figure 3(e) and Figure 3(f) exhibit the tensile </w:t>
      </w:r>
      <w:r w:rsidR="00F04D49" w:rsidRPr="005031D4">
        <w:rPr>
          <w:szCs w:val="24"/>
        </w:rPr>
        <w:t>behaviour</w:t>
      </w:r>
      <w:r w:rsidRPr="005031D4">
        <w:rPr>
          <w:szCs w:val="24"/>
        </w:rPr>
        <w:t xml:space="preserve"> of treated banana </w:t>
      </w:r>
      <w:r w:rsidR="00F04D49" w:rsidRPr="005031D4">
        <w:rPr>
          <w:szCs w:val="24"/>
        </w:rPr>
        <w:t>fibre</w:t>
      </w:r>
      <w:r w:rsidRPr="005031D4">
        <w:rPr>
          <w:szCs w:val="24"/>
        </w:rPr>
        <w:t xml:space="preserve"> based hybrid composites for the natural </w:t>
      </w:r>
      <w:r w:rsidR="00F04D49" w:rsidRPr="005031D4">
        <w:rPr>
          <w:szCs w:val="24"/>
        </w:rPr>
        <w:t>fibre</w:t>
      </w:r>
      <w:r w:rsidRPr="005031D4">
        <w:rPr>
          <w:szCs w:val="24"/>
        </w:rPr>
        <w:t xml:space="preserve"> composition of 30%, 40% and 50% respectively. </w:t>
      </w:r>
    </w:p>
    <w:p w:rsidR="002F37FA" w:rsidRPr="00BB5C00" w:rsidRDefault="002F37FA" w:rsidP="00C6240C">
      <w:pPr>
        <w:jc w:val="center"/>
        <w:rPr>
          <w:b/>
          <w:bCs/>
          <w:noProof/>
          <w:szCs w:val="24"/>
          <w:lang w:val="en-IN" w:eastAsia="en-IN"/>
        </w:rPr>
      </w:pPr>
    </w:p>
    <w:p w:rsidR="00C6240C" w:rsidRPr="00BB5C00" w:rsidRDefault="00C6240C" w:rsidP="002F37FA">
      <w:pPr>
        <w:ind w:firstLine="0"/>
        <w:jc w:val="center"/>
        <w:rPr>
          <w:color w:val="000000" w:themeColor="text1"/>
          <w:szCs w:val="24"/>
          <w:shd w:val="clear" w:color="auto" w:fill="FFFFFF"/>
        </w:rPr>
      </w:pPr>
      <w:r w:rsidRPr="00BB5C00">
        <w:rPr>
          <w:b/>
          <w:bCs/>
          <w:color w:val="000000" w:themeColor="text1"/>
          <w:szCs w:val="24"/>
          <w:shd w:val="clear" w:color="auto" w:fill="FFFFFF"/>
        </w:rPr>
        <w:t>e</w:t>
      </w:r>
      <w:r w:rsidRPr="00BB5C00">
        <w:rPr>
          <w:b/>
          <w:bCs/>
          <w:noProof/>
          <w:szCs w:val="24"/>
          <w:lang w:val="en-IN" w:eastAsia="en-IN"/>
        </w:rPr>
        <w:t xml:space="preserve">  </w:t>
      </w:r>
      <w:r w:rsidRPr="00BB5C00">
        <w:rPr>
          <w:b/>
          <w:bCs/>
          <w:noProof/>
          <w:szCs w:val="24"/>
        </w:rPr>
        <w:drawing>
          <wp:inline distT="0" distB="0" distL="0" distR="0">
            <wp:extent cx="2711945" cy="1983179"/>
            <wp:effectExtent l="19050" t="0" r="0" b="0"/>
            <wp:docPr id="35"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722942" cy="1991221"/>
                    </a:xfrm>
                    <a:prstGeom prst="rect">
                      <a:avLst/>
                    </a:prstGeom>
                    <a:noFill/>
                    <a:ln>
                      <a:noFill/>
                    </a:ln>
                  </pic:spPr>
                </pic:pic>
              </a:graphicData>
            </a:graphic>
          </wp:inline>
        </w:drawing>
      </w:r>
      <w:r w:rsidRPr="00BB5C00">
        <w:rPr>
          <w:b/>
          <w:bCs/>
          <w:noProof/>
          <w:szCs w:val="24"/>
          <w:lang w:val="en-IN" w:eastAsia="en-IN"/>
        </w:rPr>
        <w:t xml:space="preserve">   f  </w:t>
      </w:r>
      <w:r w:rsidRPr="00BB5C00">
        <w:rPr>
          <w:b/>
          <w:bCs/>
          <w:noProof/>
          <w:szCs w:val="24"/>
        </w:rPr>
        <w:drawing>
          <wp:inline distT="0" distB="0" distL="0" distR="0">
            <wp:extent cx="2807277" cy="1990271"/>
            <wp:effectExtent l="19050" t="0" r="0" b="0"/>
            <wp:docPr id="36"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808141" cy="1990884"/>
                    </a:xfrm>
                    <a:prstGeom prst="rect">
                      <a:avLst/>
                    </a:prstGeom>
                    <a:noFill/>
                    <a:ln>
                      <a:noFill/>
                    </a:ln>
                  </pic:spPr>
                </pic:pic>
              </a:graphicData>
            </a:graphic>
          </wp:inline>
        </w:drawing>
      </w:r>
    </w:p>
    <w:p w:rsidR="002F37FA" w:rsidRDefault="002F37FA" w:rsidP="00C6240C">
      <w:pPr>
        <w:autoSpaceDE w:val="0"/>
        <w:autoSpaceDN w:val="0"/>
        <w:adjustRightInd w:val="0"/>
        <w:jc w:val="center"/>
        <w:rPr>
          <w:rFonts w:ascii="Arial" w:eastAsiaTheme="minorHAnsi" w:hAnsi="Arial" w:cs="Arial"/>
          <w:bCs/>
          <w:color w:val="000000"/>
          <w:szCs w:val="24"/>
        </w:rPr>
      </w:pPr>
    </w:p>
    <w:p w:rsidR="00C6240C" w:rsidRPr="00B46C4A" w:rsidRDefault="00C6240C" w:rsidP="00C6240C">
      <w:pPr>
        <w:autoSpaceDE w:val="0"/>
        <w:autoSpaceDN w:val="0"/>
        <w:adjustRightInd w:val="0"/>
        <w:jc w:val="center"/>
        <w:rPr>
          <w:rFonts w:ascii="Arial" w:eastAsiaTheme="minorHAnsi" w:hAnsi="Arial" w:cs="Arial"/>
          <w:bCs/>
          <w:color w:val="000000"/>
          <w:szCs w:val="24"/>
        </w:rPr>
      </w:pPr>
      <w:r w:rsidRPr="00B46C4A">
        <w:rPr>
          <w:rFonts w:ascii="Arial" w:eastAsiaTheme="minorHAnsi" w:hAnsi="Arial" w:cs="Arial"/>
          <w:bCs/>
          <w:color w:val="000000"/>
          <w:szCs w:val="24"/>
        </w:rPr>
        <w:t>Fig.3</w:t>
      </w:r>
      <w:r w:rsidR="002F37FA">
        <w:rPr>
          <w:rFonts w:ascii="Arial" w:eastAsiaTheme="minorHAnsi" w:hAnsi="Arial" w:cs="Arial"/>
          <w:bCs/>
          <w:color w:val="000000"/>
          <w:szCs w:val="24"/>
        </w:rPr>
        <w:t>c</w:t>
      </w:r>
      <w:r w:rsidRPr="00B46C4A">
        <w:rPr>
          <w:rFonts w:ascii="Arial" w:eastAsiaTheme="minorHAnsi" w:hAnsi="Arial" w:cs="Arial"/>
          <w:bCs/>
          <w:color w:val="000000"/>
          <w:szCs w:val="24"/>
        </w:rPr>
        <w:t xml:space="preserve">. Tensile </w:t>
      </w:r>
      <w:r w:rsidR="00F04D49" w:rsidRPr="00B46C4A">
        <w:rPr>
          <w:rFonts w:ascii="Arial" w:eastAsiaTheme="minorHAnsi" w:hAnsi="Arial" w:cs="Arial"/>
          <w:bCs/>
          <w:color w:val="000000"/>
          <w:szCs w:val="24"/>
        </w:rPr>
        <w:t>behaviour</w:t>
      </w:r>
      <w:r w:rsidRPr="00B46C4A">
        <w:rPr>
          <w:rFonts w:ascii="Arial" w:eastAsiaTheme="minorHAnsi" w:hAnsi="Arial" w:cs="Arial"/>
          <w:bCs/>
          <w:color w:val="000000"/>
          <w:szCs w:val="24"/>
        </w:rPr>
        <w:t xml:space="preserve"> of Hybrid composites </w:t>
      </w:r>
      <w:r w:rsidR="002F37FA">
        <w:rPr>
          <w:rFonts w:ascii="Arial" w:eastAsiaTheme="minorHAnsi" w:hAnsi="Arial" w:cs="Arial"/>
          <w:bCs/>
          <w:color w:val="000000"/>
          <w:szCs w:val="24"/>
        </w:rPr>
        <w:t>e</w:t>
      </w:r>
      <w:r w:rsidRPr="00B46C4A">
        <w:rPr>
          <w:rFonts w:ascii="Arial" w:eastAsiaTheme="minorHAnsi" w:hAnsi="Arial" w:cs="Arial"/>
          <w:bCs/>
          <w:color w:val="000000"/>
          <w:szCs w:val="24"/>
        </w:rPr>
        <w:t>) C1</w:t>
      </w:r>
      <w:r w:rsidR="002F37FA">
        <w:rPr>
          <w:rFonts w:ascii="Arial" w:eastAsiaTheme="minorHAnsi" w:hAnsi="Arial" w:cs="Arial"/>
          <w:bCs/>
          <w:color w:val="000000"/>
          <w:szCs w:val="24"/>
        </w:rPr>
        <w:t xml:space="preserve"> and</w:t>
      </w:r>
      <w:r w:rsidRPr="00B46C4A">
        <w:rPr>
          <w:rFonts w:ascii="Arial" w:eastAsiaTheme="minorHAnsi" w:hAnsi="Arial" w:cs="Arial"/>
          <w:bCs/>
          <w:color w:val="000000"/>
          <w:szCs w:val="24"/>
        </w:rPr>
        <w:t xml:space="preserve"> f) C6</w:t>
      </w:r>
    </w:p>
    <w:p w:rsidR="00C6240C" w:rsidRPr="009A5936" w:rsidRDefault="00C6240C" w:rsidP="00C6240C">
      <w:pPr>
        <w:autoSpaceDE w:val="0"/>
        <w:autoSpaceDN w:val="0"/>
        <w:adjustRightInd w:val="0"/>
        <w:jc w:val="center"/>
        <w:rPr>
          <w:rFonts w:ascii="Arial" w:eastAsiaTheme="minorHAnsi" w:hAnsi="Arial" w:cs="Arial"/>
          <w:b/>
          <w:bCs/>
          <w:color w:val="000000"/>
          <w:szCs w:val="24"/>
        </w:rPr>
      </w:pPr>
    </w:p>
    <w:p w:rsidR="00C6240C" w:rsidRPr="00BB5C00" w:rsidRDefault="00C6240C" w:rsidP="002F37FA">
      <w:pPr>
        <w:autoSpaceDE w:val="0"/>
        <w:autoSpaceDN w:val="0"/>
        <w:adjustRightInd w:val="0"/>
        <w:ind w:firstLine="0"/>
        <w:jc w:val="center"/>
        <w:rPr>
          <w:rFonts w:eastAsiaTheme="minorHAnsi"/>
          <w:b/>
          <w:bCs/>
          <w:color w:val="000000"/>
          <w:szCs w:val="24"/>
        </w:rPr>
      </w:pPr>
      <w:r w:rsidRPr="00BB5C00">
        <w:rPr>
          <w:rFonts w:eastAsiaTheme="minorHAnsi"/>
          <w:b/>
          <w:bCs/>
          <w:noProof/>
          <w:color w:val="000000"/>
          <w:szCs w:val="24"/>
        </w:rPr>
        <w:drawing>
          <wp:inline distT="0" distB="0" distL="0" distR="0">
            <wp:extent cx="2985407" cy="2885704"/>
            <wp:effectExtent l="19050" t="0" r="24493" b="0"/>
            <wp:docPr id="37"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r w:rsidRPr="00BB5C00">
        <w:rPr>
          <w:rFonts w:eastAsiaTheme="minorHAnsi"/>
          <w:b/>
          <w:bCs/>
          <w:noProof/>
          <w:color w:val="000000"/>
          <w:szCs w:val="24"/>
        </w:rPr>
        <w:drawing>
          <wp:inline distT="0" distB="0" distL="0" distR="0">
            <wp:extent cx="2949782" cy="2885704"/>
            <wp:effectExtent l="19050" t="0" r="22018" b="0"/>
            <wp:docPr id="38"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C6240C" w:rsidRPr="00BB5C00" w:rsidRDefault="00C6240C" w:rsidP="00C6240C">
      <w:pPr>
        <w:autoSpaceDE w:val="0"/>
        <w:autoSpaceDN w:val="0"/>
        <w:adjustRightInd w:val="0"/>
        <w:rPr>
          <w:rFonts w:eastAsiaTheme="minorHAnsi"/>
          <w:b/>
          <w:bCs/>
          <w:color w:val="000000"/>
          <w:szCs w:val="24"/>
        </w:rPr>
      </w:pPr>
    </w:p>
    <w:p w:rsidR="00C6240C" w:rsidRPr="00B46C4A" w:rsidRDefault="00C6240C" w:rsidP="002F37FA">
      <w:pPr>
        <w:autoSpaceDE w:val="0"/>
        <w:autoSpaceDN w:val="0"/>
        <w:adjustRightInd w:val="0"/>
        <w:ind w:firstLine="0"/>
        <w:rPr>
          <w:rFonts w:ascii="Arial" w:eastAsiaTheme="minorHAnsi" w:hAnsi="Arial" w:cs="Arial"/>
          <w:bCs/>
          <w:color w:val="000000"/>
          <w:szCs w:val="24"/>
        </w:rPr>
      </w:pPr>
      <w:r w:rsidRPr="00B46C4A">
        <w:rPr>
          <w:rFonts w:eastAsiaTheme="minorHAnsi"/>
          <w:bCs/>
          <w:color w:val="000000"/>
          <w:szCs w:val="24"/>
        </w:rPr>
        <w:t xml:space="preserve"> </w:t>
      </w:r>
      <w:r>
        <w:rPr>
          <w:rFonts w:eastAsiaTheme="minorHAnsi"/>
          <w:bCs/>
          <w:color w:val="000000"/>
          <w:szCs w:val="24"/>
        </w:rPr>
        <w:t>F</w:t>
      </w:r>
      <w:r w:rsidRPr="00B46C4A">
        <w:rPr>
          <w:rFonts w:ascii="Arial" w:eastAsiaTheme="minorHAnsi" w:hAnsi="Arial" w:cs="Arial"/>
          <w:bCs/>
          <w:color w:val="000000"/>
          <w:szCs w:val="24"/>
        </w:rPr>
        <w:t>ig</w:t>
      </w:r>
      <w:r>
        <w:rPr>
          <w:rFonts w:ascii="Arial" w:eastAsiaTheme="minorHAnsi" w:hAnsi="Arial" w:cs="Arial"/>
          <w:bCs/>
          <w:color w:val="000000"/>
          <w:szCs w:val="24"/>
        </w:rPr>
        <w:t>.</w:t>
      </w:r>
      <w:r w:rsidRPr="00B46C4A">
        <w:rPr>
          <w:rFonts w:ascii="Arial" w:eastAsiaTheme="minorHAnsi" w:hAnsi="Arial" w:cs="Arial"/>
          <w:bCs/>
          <w:color w:val="000000"/>
          <w:szCs w:val="24"/>
        </w:rPr>
        <w:t xml:space="preserve"> 4</w:t>
      </w:r>
      <w:r>
        <w:rPr>
          <w:rFonts w:ascii="Arial" w:eastAsiaTheme="minorHAnsi" w:hAnsi="Arial" w:cs="Arial"/>
          <w:bCs/>
          <w:color w:val="000000"/>
          <w:szCs w:val="24"/>
        </w:rPr>
        <w:t xml:space="preserve"> Tensile strength of Hybrid composites a) Ultimate Tensile strength b) Yield strength  </w:t>
      </w:r>
    </w:p>
    <w:p w:rsidR="00C6240C" w:rsidRDefault="00C6240C" w:rsidP="00C6240C">
      <w:pPr>
        <w:autoSpaceDE w:val="0"/>
        <w:autoSpaceDN w:val="0"/>
        <w:adjustRightInd w:val="0"/>
        <w:ind w:left="720" w:firstLine="720"/>
        <w:rPr>
          <w:rFonts w:eastAsiaTheme="minorHAnsi"/>
          <w:b/>
          <w:bCs/>
          <w:color w:val="000000"/>
          <w:szCs w:val="24"/>
        </w:rPr>
      </w:pPr>
    </w:p>
    <w:p w:rsidR="00C6240C" w:rsidRPr="002F37FA" w:rsidRDefault="00C6240C" w:rsidP="002F37FA">
      <w:pPr>
        <w:pStyle w:val="ListParagraph"/>
        <w:numPr>
          <w:ilvl w:val="0"/>
          <w:numId w:val="21"/>
        </w:numPr>
        <w:ind w:left="360"/>
        <w:mirrorIndents/>
        <w:rPr>
          <w:rFonts w:ascii="Arial" w:hAnsi="Arial" w:cs="Arial"/>
          <w:b/>
          <w:szCs w:val="24"/>
        </w:rPr>
      </w:pPr>
      <w:r w:rsidRPr="002F37FA">
        <w:rPr>
          <w:rFonts w:ascii="Arial" w:hAnsi="Arial" w:cs="Arial"/>
          <w:b/>
          <w:szCs w:val="24"/>
        </w:rPr>
        <w:t xml:space="preserve"> Conclusion</w:t>
      </w:r>
    </w:p>
    <w:p w:rsidR="00C6240C" w:rsidRPr="00BB5C00" w:rsidRDefault="00C6240C" w:rsidP="00C6240C">
      <w:pPr>
        <w:autoSpaceDE w:val="0"/>
        <w:autoSpaceDN w:val="0"/>
        <w:adjustRightInd w:val="0"/>
        <w:ind w:left="720" w:firstLine="720"/>
        <w:rPr>
          <w:rFonts w:eastAsiaTheme="minorHAnsi"/>
          <w:b/>
          <w:bCs/>
          <w:color w:val="000000"/>
          <w:szCs w:val="24"/>
        </w:rPr>
      </w:pPr>
    </w:p>
    <w:p w:rsidR="00C6240C" w:rsidRDefault="00C6240C" w:rsidP="00C6240C">
      <w:pPr>
        <w:ind w:firstLine="720"/>
        <w:rPr>
          <w:szCs w:val="24"/>
        </w:rPr>
      </w:pPr>
      <w:r w:rsidRPr="00BB5C00">
        <w:rPr>
          <w:szCs w:val="24"/>
        </w:rPr>
        <w:t>The synthesize of hybrid composite with treated banana fibre of length 1</w:t>
      </w:r>
      <w:r w:rsidR="000813C8">
        <w:rPr>
          <w:szCs w:val="24"/>
        </w:rPr>
        <w:t>5</w:t>
      </w:r>
      <w:r w:rsidRPr="00BB5C00">
        <w:rPr>
          <w:szCs w:val="24"/>
        </w:rPr>
        <w:t xml:space="preserve"> mm and  selected jute </w:t>
      </w:r>
      <w:r w:rsidR="000813C8" w:rsidRPr="00BB5C00">
        <w:rPr>
          <w:szCs w:val="24"/>
        </w:rPr>
        <w:t>fibre</w:t>
      </w:r>
      <w:r w:rsidRPr="00BB5C00">
        <w:rPr>
          <w:szCs w:val="24"/>
        </w:rPr>
        <w:t xml:space="preserve"> l</w:t>
      </w:r>
      <w:r>
        <w:rPr>
          <w:szCs w:val="24"/>
        </w:rPr>
        <w:t xml:space="preserve">ength of 30 </w:t>
      </w:r>
      <w:r w:rsidRPr="00BB5C00">
        <w:rPr>
          <w:szCs w:val="24"/>
        </w:rPr>
        <w:t xml:space="preserve">mm with epoxy at different weight fraction were discussed in detail. The choice of characterization here is tensile </w:t>
      </w:r>
      <w:r w:rsidR="000813C8" w:rsidRPr="00BB5C00">
        <w:rPr>
          <w:szCs w:val="24"/>
        </w:rPr>
        <w:t>behaviour</w:t>
      </w:r>
      <w:r w:rsidRPr="00BB5C00">
        <w:rPr>
          <w:szCs w:val="24"/>
        </w:rPr>
        <w:t xml:space="preserve"> and its maximum values, which depicted in the figure 3. The graph ‘a’ depicts the tensile </w:t>
      </w:r>
      <w:r w:rsidR="000813C8" w:rsidRPr="00BB5C00">
        <w:rPr>
          <w:szCs w:val="24"/>
        </w:rPr>
        <w:t>behaviour</w:t>
      </w:r>
      <w:r w:rsidRPr="00BB5C00">
        <w:rPr>
          <w:szCs w:val="24"/>
        </w:rPr>
        <w:t xml:space="preserve"> of composite type C1, similarly the graphs of </w:t>
      </w:r>
      <w:r w:rsidRPr="00BB5C00">
        <w:rPr>
          <w:szCs w:val="24"/>
        </w:rPr>
        <w:lastRenderedPageBreak/>
        <w:t>‘b’, ‘c’</w:t>
      </w:r>
      <w:r w:rsidR="00F04D49" w:rsidRPr="00BB5C00">
        <w:rPr>
          <w:szCs w:val="24"/>
        </w:rPr>
        <w:t>, ‘d’</w:t>
      </w:r>
      <w:r w:rsidRPr="00BB5C00">
        <w:rPr>
          <w:szCs w:val="24"/>
        </w:rPr>
        <w:t xml:space="preserve">, ‘e’, and ‘f’ revel the composite samples of  C2,C3,C4,C5 AND C6 respectively. Hence the tensile </w:t>
      </w:r>
      <w:r w:rsidR="000813C8" w:rsidRPr="00BB5C00">
        <w:rPr>
          <w:szCs w:val="24"/>
        </w:rPr>
        <w:t>behaviour</w:t>
      </w:r>
      <w:r w:rsidRPr="00BB5C00">
        <w:rPr>
          <w:szCs w:val="24"/>
        </w:rPr>
        <w:t xml:space="preserve"> revels that increase of jute fibre composition increases the high displacement with respect to tensile load refer b and c graphs in the Figure 3. The same pattern was found for 405 weight fraction composite of treated Banana fibre hybrid composite.  The 30% weight fraction of hybrid composites in both banana and jute fibre cases gives same pattern of tensile </w:t>
      </w:r>
      <w:r w:rsidR="00F04D49" w:rsidRPr="00BB5C00">
        <w:rPr>
          <w:szCs w:val="24"/>
        </w:rPr>
        <w:t>behaviour</w:t>
      </w:r>
      <w:r w:rsidRPr="00BB5C00">
        <w:rPr>
          <w:szCs w:val="24"/>
        </w:rPr>
        <w:t>.  The figure 4</w:t>
      </w:r>
      <w:r w:rsidR="00F04D49">
        <w:rPr>
          <w:szCs w:val="24"/>
        </w:rPr>
        <w:t xml:space="preserve"> </w:t>
      </w:r>
      <w:r w:rsidRPr="00BB5C00">
        <w:rPr>
          <w:szCs w:val="24"/>
        </w:rPr>
        <w:t>shows that weight fraction of the selected length treated banana fibre increases, improves the tensile properties.</w:t>
      </w:r>
      <w:r w:rsidR="00F04D49">
        <w:rPr>
          <w:szCs w:val="24"/>
        </w:rPr>
        <w:t xml:space="preserve"> Hence the user can select the appropriate choice of hybrid composite for their desired application.</w:t>
      </w:r>
    </w:p>
    <w:p w:rsidR="00312CAD" w:rsidRDefault="00312CAD" w:rsidP="00312CAD">
      <w:pPr>
        <w:ind w:firstLine="0"/>
        <w:contextualSpacing/>
        <w:mirrorIndents/>
        <w:rPr>
          <w:rFonts w:ascii="Arial" w:hAnsi="Arial" w:cs="Arial"/>
          <w:b/>
          <w:szCs w:val="24"/>
        </w:rPr>
      </w:pPr>
    </w:p>
    <w:p w:rsidR="00312CAD" w:rsidRDefault="00312CAD" w:rsidP="00312CAD">
      <w:pPr>
        <w:ind w:firstLine="0"/>
        <w:contextualSpacing/>
        <w:mirrorIndents/>
        <w:rPr>
          <w:rFonts w:ascii="Arial" w:hAnsi="Arial" w:cs="Arial"/>
          <w:b/>
          <w:szCs w:val="24"/>
        </w:rPr>
      </w:pPr>
      <w:r w:rsidRPr="00205179">
        <w:rPr>
          <w:rFonts w:ascii="Arial" w:hAnsi="Arial" w:cs="Arial"/>
          <w:b/>
          <w:szCs w:val="24"/>
        </w:rPr>
        <w:t>References</w:t>
      </w:r>
    </w:p>
    <w:p w:rsidR="00312CAD" w:rsidRDefault="00312CAD" w:rsidP="00312CAD">
      <w:pPr>
        <w:ind w:firstLine="0"/>
        <w:rPr>
          <w:szCs w:val="24"/>
        </w:rPr>
      </w:pPr>
    </w:p>
    <w:p w:rsidR="00C6240C" w:rsidRPr="00BB5C00" w:rsidRDefault="00C6240C" w:rsidP="00C6240C">
      <w:pPr>
        <w:pStyle w:val="ListParagraph"/>
        <w:numPr>
          <w:ilvl w:val="0"/>
          <w:numId w:val="20"/>
        </w:numPr>
        <w:autoSpaceDE w:val="0"/>
        <w:autoSpaceDN w:val="0"/>
        <w:adjustRightInd w:val="0"/>
        <w:jc w:val="left"/>
        <w:rPr>
          <w:rFonts w:eastAsiaTheme="minorHAnsi"/>
          <w:szCs w:val="24"/>
        </w:rPr>
      </w:pPr>
      <w:r w:rsidRPr="00BB5C00">
        <w:rPr>
          <w:rFonts w:eastAsiaTheme="minorHAnsi"/>
          <w:szCs w:val="24"/>
        </w:rPr>
        <w:t>B.E.Megha, B.S.Keerthi Gowda, G.L.Easwara Prasad,</w:t>
      </w:r>
      <w:r w:rsidR="00312CAD">
        <w:rPr>
          <w:rFonts w:eastAsiaTheme="minorHAnsi"/>
          <w:szCs w:val="24"/>
        </w:rPr>
        <w:t xml:space="preserve"> </w:t>
      </w:r>
      <w:r w:rsidRPr="00BB5C00">
        <w:rPr>
          <w:rFonts w:eastAsiaTheme="minorHAnsi"/>
          <w:szCs w:val="24"/>
        </w:rPr>
        <w:t>International Journal of Engineering Research in Mechanical and Civil Engineering, vol 2</w:t>
      </w:r>
      <w:r w:rsidR="00312CAD">
        <w:rPr>
          <w:rFonts w:eastAsiaTheme="minorHAnsi"/>
          <w:szCs w:val="24"/>
        </w:rPr>
        <w:t>(4)</w:t>
      </w:r>
      <w:r w:rsidRPr="00BB5C00">
        <w:rPr>
          <w:rFonts w:eastAsiaTheme="minorHAnsi"/>
          <w:szCs w:val="24"/>
        </w:rPr>
        <w:t>, pp 172-176, ( 2017)</w:t>
      </w:r>
      <w:r w:rsidR="00312CAD">
        <w:rPr>
          <w:rFonts w:eastAsiaTheme="minorHAnsi"/>
          <w:szCs w:val="24"/>
        </w:rPr>
        <w:t>.</w:t>
      </w:r>
    </w:p>
    <w:p w:rsidR="00C6240C" w:rsidRPr="00BB5C00" w:rsidRDefault="00C6240C" w:rsidP="00C6240C">
      <w:pPr>
        <w:pStyle w:val="ListParagraph"/>
        <w:numPr>
          <w:ilvl w:val="0"/>
          <w:numId w:val="20"/>
        </w:numPr>
        <w:autoSpaceDE w:val="0"/>
        <w:autoSpaceDN w:val="0"/>
        <w:adjustRightInd w:val="0"/>
        <w:jc w:val="left"/>
        <w:rPr>
          <w:rFonts w:eastAsiaTheme="minorHAnsi"/>
          <w:szCs w:val="24"/>
        </w:rPr>
      </w:pPr>
      <w:r w:rsidRPr="00BB5C00">
        <w:rPr>
          <w:rFonts w:eastAsiaTheme="minorHAnsi"/>
          <w:szCs w:val="24"/>
        </w:rPr>
        <w:t xml:space="preserve">Venkateshwaran N, ElayaPerumal, Journal of Reinforced Plastics and Composites, </w:t>
      </w:r>
      <w:r w:rsidR="00312CAD">
        <w:rPr>
          <w:rFonts w:eastAsiaTheme="minorHAnsi"/>
          <w:szCs w:val="24"/>
        </w:rPr>
        <w:t>v</w:t>
      </w:r>
      <w:r w:rsidRPr="00BB5C00">
        <w:rPr>
          <w:rFonts w:eastAsiaTheme="minorHAnsi"/>
          <w:szCs w:val="24"/>
        </w:rPr>
        <w:t>ol. 29</w:t>
      </w:r>
      <w:r w:rsidR="00312CAD">
        <w:rPr>
          <w:rFonts w:eastAsiaTheme="minorHAnsi"/>
          <w:szCs w:val="24"/>
        </w:rPr>
        <w:t>(15)</w:t>
      </w:r>
      <w:r w:rsidRPr="00BB5C00">
        <w:rPr>
          <w:rFonts w:eastAsiaTheme="minorHAnsi"/>
          <w:szCs w:val="24"/>
        </w:rPr>
        <w:t>, pp.2387–96 (2010).</w:t>
      </w:r>
    </w:p>
    <w:p w:rsidR="00C6240C" w:rsidRPr="00BB5C00" w:rsidRDefault="00C6240C" w:rsidP="00C6240C">
      <w:pPr>
        <w:pStyle w:val="ListParagraph"/>
        <w:numPr>
          <w:ilvl w:val="0"/>
          <w:numId w:val="20"/>
        </w:numPr>
        <w:autoSpaceDE w:val="0"/>
        <w:autoSpaceDN w:val="0"/>
        <w:adjustRightInd w:val="0"/>
        <w:jc w:val="left"/>
        <w:rPr>
          <w:rFonts w:eastAsiaTheme="minorHAnsi"/>
          <w:szCs w:val="24"/>
        </w:rPr>
      </w:pPr>
      <w:r w:rsidRPr="00BB5C00">
        <w:rPr>
          <w:rFonts w:eastAsiaTheme="minorHAnsi"/>
          <w:szCs w:val="24"/>
        </w:rPr>
        <w:t>Satish Pujari, A. Ramakrishna and M. Suresh Kumar, International Journal of Current Engineering and Technology,</w:t>
      </w:r>
      <w:r w:rsidRPr="00BB5C00">
        <w:rPr>
          <w:szCs w:val="24"/>
        </w:rPr>
        <w:t xml:space="preserve"> </w:t>
      </w:r>
      <w:r w:rsidRPr="00BB5C00">
        <w:rPr>
          <w:rFonts w:eastAsiaTheme="minorHAnsi"/>
          <w:szCs w:val="24"/>
        </w:rPr>
        <w:t>Special Issue-2, pp.121-126</w:t>
      </w:r>
      <w:r w:rsidR="00312CAD">
        <w:rPr>
          <w:rFonts w:eastAsiaTheme="minorHAnsi"/>
          <w:szCs w:val="24"/>
        </w:rPr>
        <w:t>,</w:t>
      </w:r>
      <w:r w:rsidRPr="00BB5C00">
        <w:rPr>
          <w:rFonts w:eastAsiaTheme="minorHAnsi"/>
          <w:szCs w:val="24"/>
        </w:rPr>
        <w:t xml:space="preserve"> (2014). </w:t>
      </w:r>
    </w:p>
    <w:p w:rsidR="00C6240C" w:rsidRPr="00BB5C00" w:rsidRDefault="00C6240C" w:rsidP="00C6240C">
      <w:pPr>
        <w:pStyle w:val="ListParagraph"/>
        <w:numPr>
          <w:ilvl w:val="0"/>
          <w:numId w:val="20"/>
        </w:numPr>
        <w:autoSpaceDE w:val="0"/>
        <w:autoSpaceDN w:val="0"/>
        <w:adjustRightInd w:val="0"/>
        <w:jc w:val="left"/>
        <w:rPr>
          <w:rFonts w:eastAsiaTheme="minorHAnsi"/>
          <w:szCs w:val="24"/>
        </w:rPr>
      </w:pPr>
      <w:r w:rsidRPr="00BB5C00">
        <w:rPr>
          <w:rFonts w:eastAsiaTheme="minorHAnsi"/>
          <w:szCs w:val="24"/>
        </w:rPr>
        <w:t xml:space="preserve">M. Muthuvel, G. Ranganath , K. Janarthananand K.Srinivasan, International Journal of Engineering Research &amp; Technology, </w:t>
      </w:r>
      <w:r w:rsidR="00312CAD">
        <w:rPr>
          <w:rFonts w:eastAsiaTheme="minorHAnsi"/>
          <w:szCs w:val="24"/>
        </w:rPr>
        <w:t>v</w:t>
      </w:r>
      <w:r w:rsidRPr="00BB5C00">
        <w:rPr>
          <w:rFonts w:eastAsiaTheme="minorHAnsi"/>
          <w:szCs w:val="24"/>
        </w:rPr>
        <w:t>ol. 2</w:t>
      </w:r>
      <w:r w:rsidR="005B76F8">
        <w:rPr>
          <w:rFonts w:eastAsiaTheme="minorHAnsi"/>
          <w:szCs w:val="24"/>
        </w:rPr>
        <w:t>(4)</w:t>
      </w:r>
      <w:r w:rsidRPr="00BB5C00">
        <w:rPr>
          <w:rFonts w:eastAsiaTheme="minorHAnsi"/>
          <w:szCs w:val="24"/>
        </w:rPr>
        <w:t>, pp335-344, ( 2013).</w:t>
      </w:r>
    </w:p>
    <w:p w:rsidR="00C6240C" w:rsidRPr="00BB5C00" w:rsidRDefault="00C6240C" w:rsidP="00C6240C">
      <w:pPr>
        <w:pStyle w:val="ListParagraph"/>
        <w:numPr>
          <w:ilvl w:val="0"/>
          <w:numId w:val="20"/>
        </w:numPr>
        <w:autoSpaceDE w:val="0"/>
        <w:autoSpaceDN w:val="0"/>
        <w:adjustRightInd w:val="0"/>
        <w:jc w:val="left"/>
        <w:rPr>
          <w:rFonts w:eastAsiaTheme="minorHAnsi"/>
          <w:szCs w:val="24"/>
        </w:rPr>
      </w:pPr>
      <w:r w:rsidRPr="00BB5C00">
        <w:rPr>
          <w:rFonts w:eastAsiaTheme="minorHAnsi"/>
          <w:szCs w:val="24"/>
        </w:rPr>
        <w:t xml:space="preserve">Urmilkumar Chaudhari, Prof. Kundan Patel, Prof. Mayank Madia, </w:t>
      </w:r>
      <w:r w:rsidR="00DF5EDF" w:rsidRPr="00DF5EDF">
        <w:rPr>
          <w:rFonts w:eastAsiaTheme="minorHAnsi"/>
          <w:szCs w:val="24"/>
        </w:rPr>
        <w:t>International Journal of Advance Research an</w:t>
      </w:r>
      <w:r w:rsidR="00DF5EDF">
        <w:rPr>
          <w:rFonts w:eastAsiaTheme="minorHAnsi"/>
          <w:szCs w:val="24"/>
        </w:rPr>
        <w:t>d Innovative Ideas in Education</w:t>
      </w:r>
      <w:r w:rsidRPr="00BB5C00">
        <w:rPr>
          <w:rFonts w:eastAsiaTheme="minorHAnsi"/>
          <w:szCs w:val="24"/>
        </w:rPr>
        <w:t xml:space="preserve">, Vol-2 </w:t>
      </w:r>
      <w:r w:rsidR="00DF5EDF">
        <w:rPr>
          <w:rFonts w:eastAsiaTheme="minorHAnsi"/>
          <w:szCs w:val="24"/>
        </w:rPr>
        <w:t>(3),</w:t>
      </w:r>
      <w:r w:rsidRPr="00BB5C00">
        <w:rPr>
          <w:rFonts w:eastAsiaTheme="minorHAnsi"/>
          <w:szCs w:val="24"/>
        </w:rPr>
        <w:t xml:space="preserve"> pp. 2598 -2604 (2016). </w:t>
      </w:r>
    </w:p>
    <w:p w:rsidR="00C6240C" w:rsidRPr="00BB5C00" w:rsidRDefault="00C6240C" w:rsidP="00C6240C">
      <w:pPr>
        <w:pStyle w:val="ListParagraph"/>
        <w:numPr>
          <w:ilvl w:val="0"/>
          <w:numId w:val="20"/>
        </w:numPr>
        <w:autoSpaceDE w:val="0"/>
        <w:autoSpaceDN w:val="0"/>
        <w:adjustRightInd w:val="0"/>
        <w:jc w:val="left"/>
        <w:rPr>
          <w:rFonts w:eastAsiaTheme="minorHAnsi"/>
          <w:szCs w:val="24"/>
        </w:rPr>
      </w:pPr>
      <w:r w:rsidRPr="00BB5C00">
        <w:rPr>
          <w:rFonts w:eastAsiaTheme="minorHAnsi"/>
          <w:szCs w:val="24"/>
        </w:rPr>
        <w:t>M. Boopalan, M. Niranjana, M.J. Umapathy, Composites: Part B 51</w:t>
      </w:r>
      <w:r w:rsidR="00DF5EDF">
        <w:rPr>
          <w:rFonts w:eastAsiaTheme="minorHAnsi"/>
          <w:szCs w:val="24"/>
        </w:rPr>
        <w:t>. pp</w:t>
      </w:r>
      <w:r w:rsidR="00DF5EDF" w:rsidRPr="00BB5C00">
        <w:rPr>
          <w:rFonts w:eastAsiaTheme="minorHAnsi"/>
          <w:szCs w:val="24"/>
        </w:rPr>
        <w:t>54–57</w:t>
      </w:r>
      <w:r w:rsidRPr="00BB5C00">
        <w:rPr>
          <w:rFonts w:eastAsiaTheme="minorHAnsi"/>
          <w:szCs w:val="24"/>
        </w:rPr>
        <w:t xml:space="preserve"> (2013)</w:t>
      </w:r>
    </w:p>
    <w:p w:rsidR="00C6240C" w:rsidRPr="00BB5C00" w:rsidRDefault="00C6240C" w:rsidP="00C6240C">
      <w:pPr>
        <w:pStyle w:val="Default"/>
        <w:jc w:val="both"/>
      </w:pPr>
    </w:p>
    <w:sectPr w:rsidR="00C6240C" w:rsidRPr="00BB5C00" w:rsidSect="00C0795D">
      <w:footerReference w:type="default" r:id="rId29"/>
      <w:headerReference w:type="first" r:id="rId30"/>
      <w:footerReference w:type="first" r:id="rId31"/>
      <w:pgSz w:w="11907" w:h="16839" w:code="9"/>
      <w:pgMar w:top="990" w:right="1151" w:bottom="720" w:left="1151" w:header="851" w:footer="992" w:gutter="0"/>
      <w:cols w:space="720"/>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320B8" w:rsidRDefault="00E320B8">
      <w:r>
        <w:separator/>
      </w:r>
    </w:p>
  </w:endnote>
  <w:endnote w:type="continuationSeparator" w:id="1">
    <w:p w:rsidR="00E320B8" w:rsidRDefault="00E320B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DFKai-SB">
    <w:panose1 w:val="03000509000000000000"/>
    <w:charset w:val="88"/>
    <w:family w:val="script"/>
    <w:pitch w:val="fixed"/>
    <w:sig w:usb0="00000003" w:usb1="080E0000" w:usb2="00000016" w:usb3="00000000" w:csb0="00100001"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7C1A" w:rsidRDefault="00A47C1A">
    <w:pPr>
      <w:pStyle w:val="Footer"/>
      <w:jc w:val="center"/>
    </w:pPr>
  </w:p>
  <w:p w:rsidR="00B11368" w:rsidRDefault="00B11368">
    <w:pPr>
      <w:pStyle w:val="Footer"/>
      <w:jc w:val="center"/>
    </w:pPr>
  </w:p>
  <w:p w:rsidR="00A47C1A" w:rsidRDefault="00CF6572">
    <w:pPr>
      <w:pStyle w:val="Footer"/>
      <w:jc w:val="center"/>
    </w:pPr>
    <w:r>
      <w:fldChar w:fldCharType="begin"/>
    </w:r>
    <w:r w:rsidR="00036E07">
      <w:instrText xml:space="preserve"> PAGE </w:instrText>
    </w:r>
    <w:r>
      <w:fldChar w:fldCharType="separate"/>
    </w:r>
    <w:r w:rsidR="000813C8">
      <w:rPr>
        <w:noProof/>
      </w:rPr>
      <w:t>3</w:t>
    </w:r>
    <w:r>
      <w:rPr>
        <w:noProof/>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7C1A" w:rsidRDefault="00CF6572">
    <w:pPr>
      <w:pStyle w:val="Footer"/>
      <w:jc w:val="center"/>
      <w:rPr>
        <w:lang w:val="sl-SI"/>
      </w:rPr>
    </w:pPr>
    <w:r>
      <w:rPr>
        <w:rStyle w:val="PageNumber"/>
      </w:rPr>
      <w:fldChar w:fldCharType="begin"/>
    </w:r>
    <w:r w:rsidR="00A47C1A">
      <w:rPr>
        <w:rStyle w:val="PageNumber"/>
      </w:rPr>
      <w:instrText xml:space="preserve"> PAGE </w:instrText>
    </w:r>
    <w:r>
      <w:rPr>
        <w:rStyle w:val="PageNumber"/>
      </w:rPr>
      <w:fldChar w:fldCharType="separate"/>
    </w:r>
    <w:r w:rsidR="000813C8">
      <w:rPr>
        <w:rStyle w:val="PageNumber"/>
        <w:noProof/>
      </w:rPr>
      <w:t>1</w:t>
    </w:r>
    <w:r>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320B8" w:rsidRDefault="00E320B8">
      <w:r>
        <w:separator/>
      </w:r>
    </w:p>
  </w:footnote>
  <w:footnote w:type="continuationSeparator" w:id="1">
    <w:p w:rsidR="00E320B8" w:rsidRDefault="00E320B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676D" w:rsidRDefault="0017676D" w:rsidP="00765DC7">
    <w:pPr>
      <w:pStyle w:val="Footer"/>
      <w:ind w:firstLine="0"/>
      <w:jc w:val="left"/>
      <w:rPr>
        <w:i/>
        <w:lang w:val="en-CA"/>
      </w:rPr>
    </w:pPr>
    <w:r w:rsidRPr="004E477E">
      <w:rPr>
        <w:i/>
        <w:lang w:val="en-CA"/>
      </w:rPr>
      <w:t xml:space="preserve">Proceedings of the </w:t>
    </w:r>
    <w:r w:rsidR="00765DC7">
      <w:rPr>
        <w:i/>
        <w:lang w:val="en-CA"/>
      </w:rPr>
      <w:t xml:space="preserve">International </w:t>
    </w:r>
    <w:r w:rsidR="00F755D8">
      <w:rPr>
        <w:i/>
        <w:lang w:val="en-CA"/>
      </w:rPr>
      <w:t xml:space="preserve"> </w:t>
    </w:r>
    <w:r w:rsidR="004957D6">
      <w:rPr>
        <w:i/>
        <w:lang w:val="en-CA"/>
      </w:rPr>
      <w:t xml:space="preserve">Conference </w:t>
    </w:r>
    <w:r w:rsidR="00F755D8">
      <w:rPr>
        <w:i/>
        <w:lang w:val="en-CA"/>
      </w:rPr>
      <w:t xml:space="preserve">on </w:t>
    </w:r>
    <w:r w:rsidR="00765DC7" w:rsidRPr="00765DC7">
      <w:rPr>
        <w:i/>
        <w:lang w:val="en-CA"/>
      </w:rPr>
      <w:t>Applied Mechanical Engineering Research</w:t>
    </w:r>
    <w:r w:rsidR="00765DC7">
      <w:rPr>
        <w:i/>
        <w:lang w:val="en-CA"/>
      </w:rPr>
      <w:t xml:space="preserve"> </w:t>
    </w:r>
    <w:r w:rsidR="00765DC7" w:rsidRPr="00765DC7">
      <w:rPr>
        <w:i/>
        <w:lang w:val="en-CA"/>
      </w:rPr>
      <w:t>(IC-AMER2019)</w:t>
    </w:r>
  </w:p>
  <w:p w:rsidR="00A47C1A" w:rsidRDefault="00F755D8" w:rsidP="00540715">
    <w:pPr>
      <w:pStyle w:val="Footer"/>
      <w:tabs>
        <w:tab w:val="left" w:pos="720"/>
      </w:tabs>
      <w:ind w:firstLine="0"/>
      <w:jc w:val="left"/>
      <w:rPr>
        <w:i/>
        <w:lang w:val="en-CA"/>
      </w:rPr>
    </w:pPr>
    <w:r>
      <w:rPr>
        <w:i/>
        <w:lang w:val="en-CA"/>
      </w:rPr>
      <w:t xml:space="preserve">NIT Warangal, India – </w:t>
    </w:r>
    <w:r w:rsidR="00765DC7">
      <w:rPr>
        <w:i/>
        <w:lang w:val="en-CA"/>
      </w:rPr>
      <w:t>May 02</w:t>
    </w:r>
    <w:r>
      <w:rPr>
        <w:i/>
        <w:lang w:val="en-CA"/>
      </w:rPr>
      <w:t>-</w:t>
    </w:r>
    <w:r w:rsidR="00765DC7">
      <w:rPr>
        <w:i/>
        <w:lang w:val="en-CA"/>
      </w:rPr>
      <w:t>05</w:t>
    </w:r>
    <w:r w:rsidR="003F2D85">
      <w:rPr>
        <w:i/>
        <w:lang w:val="en-CA"/>
      </w:rPr>
      <w:t xml:space="preserve">, </w:t>
    </w:r>
    <w:r>
      <w:rPr>
        <w:i/>
        <w:lang w:val="en-CA"/>
      </w:rPr>
      <w:t>2019</w:t>
    </w:r>
  </w:p>
  <w:p w:rsidR="00540715" w:rsidRPr="00540715" w:rsidRDefault="00540715" w:rsidP="00540715">
    <w:pPr>
      <w:pStyle w:val="Header"/>
      <w:tabs>
        <w:tab w:val="left" w:pos="1701"/>
        <w:tab w:val="left" w:pos="2268"/>
        <w:tab w:val="left" w:pos="5670"/>
        <w:tab w:val="left" w:pos="6237"/>
      </w:tabs>
      <w:ind w:firstLine="0"/>
      <w:jc w:val="left"/>
      <w:rPr>
        <w:i/>
        <w:lang w:val="hr-HR"/>
      </w:rPr>
    </w:pPr>
    <w:r>
      <w:rPr>
        <w:i/>
        <w:lang w:val="hr-HR"/>
      </w:rPr>
      <w:t>Paper No. XXX (The number assigned when the papaer is accepted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744377A"/>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1554BF1A"/>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31946062"/>
    <w:lvl w:ilvl="0">
      <w:start w:val="1"/>
      <w:numFmt w:val="decimal"/>
      <w:pStyle w:val="ListNumber3"/>
      <w:lvlText w:val="%1."/>
      <w:lvlJc w:val="left"/>
      <w:pPr>
        <w:tabs>
          <w:tab w:val="num" w:pos="926"/>
        </w:tabs>
        <w:ind w:left="926" w:hanging="360"/>
      </w:pPr>
    </w:lvl>
  </w:abstractNum>
  <w:abstractNum w:abstractNumId="3">
    <w:nsid w:val="FFFFFF7F"/>
    <w:multiLevelType w:val="singleLevel"/>
    <w:tmpl w:val="DD4EA16C"/>
    <w:lvl w:ilvl="0">
      <w:start w:val="1"/>
      <w:numFmt w:val="decimal"/>
      <w:pStyle w:val="ListNumber2"/>
      <w:lvlText w:val="%1."/>
      <w:lvlJc w:val="left"/>
      <w:pPr>
        <w:tabs>
          <w:tab w:val="num" w:pos="643"/>
        </w:tabs>
        <w:ind w:left="643" w:hanging="360"/>
      </w:pPr>
    </w:lvl>
  </w:abstractNum>
  <w:abstractNum w:abstractNumId="4">
    <w:nsid w:val="FFFFFF80"/>
    <w:multiLevelType w:val="singleLevel"/>
    <w:tmpl w:val="1BFA8750"/>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A2C84132"/>
    <w:lvl w:ilvl="0">
      <w:start w:val="1"/>
      <w:numFmt w:val="decimal"/>
      <w:pStyle w:val="Reference"/>
      <w:lvlText w:val="[%1]"/>
      <w:lvlJc w:val="left"/>
      <w:pPr>
        <w:tabs>
          <w:tab w:val="num" w:pos="360"/>
        </w:tabs>
        <w:ind w:left="357" w:hanging="357"/>
      </w:pPr>
    </w:lvl>
  </w:abstractNum>
  <w:abstractNum w:abstractNumId="6">
    <w:nsid w:val="FFFFFF82"/>
    <w:multiLevelType w:val="singleLevel"/>
    <w:tmpl w:val="91DE9FD2"/>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5B80B0D6"/>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ACB89B38"/>
    <w:lvl w:ilvl="0">
      <w:start w:val="1"/>
      <w:numFmt w:val="decimal"/>
      <w:pStyle w:val="ListNumber"/>
      <w:lvlText w:val="%1."/>
      <w:lvlJc w:val="left"/>
      <w:pPr>
        <w:tabs>
          <w:tab w:val="num" w:pos="360"/>
        </w:tabs>
        <w:ind w:left="360" w:hanging="360"/>
      </w:pPr>
    </w:lvl>
  </w:abstractNum>
  <w:abstractNum w:abstractNumId="9">
    <w:nsid w:val="FFFFFF89"/>
    <w:multiLevelType w:val="singleLevel"/>
    <w:tmpl w:val="67802BD2"/>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BF57008"/>
    <w:multiLevelType w:val="hybridMultilevel"/>
    <w:tmpl w:val="EE34EB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11B3A28"/>
    <w:multiLevelType w:val="hybridMultilevel"/>
    <w:tmpl w:val="213EA9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5363969"/>
    <w:multiLevelType w:val="hybridMultilevel"/>
    <w:tmpl w:val="926EE81A"/>
    <w:lvl w:ilvl="0" w:tplc="FFFFFFFF">
      <w:start w:val="1"/>
      <w:numFmt w:val="decimal"/>
      <w:lvlText w:val="%1)"/>
      <w:lvlJc w:val="left"/>
      <w:pPr>
        <w:tabs>
          <w:tab w:val="num" w:pos="1080"/>
        </w:tabs>
        <w:ind w:left="1080" w:hanging="360"/>
      </w:pPr>
      <w:rPr>
        <w:rFonts w:hint="default"/>
      </w:rPr>
    </w:lvl>
    <w:lvl w:ilvl="1" w:tplc="FFFFFFFF">
      <w:numFmt w:val="bullet"/>
      <w:lvlText w:val="-"/>
      <w:lvlJc w:val="left"/>
      <w:pPr>
        <w:tabs>
          <w:tab w:val="num" w:pos="1800"/>
        </w:tabs>
        <w:ind w:left="1800" w:hanging="360"/>
      </w:pPr>
      <w:rPr>
        <w:rFonts w:ascii="Times New Roman" w:eastAsia="Times New Roman" w:hAnsi="Times New Roman" w:cs="Times New Roman" w:hint="default"/>
      </w:r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13">
    <w:nsid w:val="388F062F"/>
    <w:multiLevelType w:val="multilevel"/>
    <w:tmpl w:val="DA8A8554"/>
    <w:lvl w:ilvl="0">
      <w:start w:val="1"/>
      <w:numFmt w:val="decimal"/>
      <w:pStyle w:val="Heading1"/>
      <w:lvlText w:val="%1"/>
      <w:lvlJc w:val="left"/>
      <w:pPr>
        <w:tabs>
          <w:tab w:val="num" w:pos="855"/>
        </w:tabs>
        <w:ind w:left="510" w:hanging="510"/>
      </w:pPr>
      <w:rPr>
        <w:rFonts w:hint="default"/>
      </w:rPr>
    </w:lvl>
    <w:lvl w:ilvl="1">
      <w:start w:val="1"/>
      <w:numFmt w:val="decimal"/>
      <w:pStyle w:val="Heading2"/>
      <w:lvlText w:val="%1.%2"/>
      <w:lvlJc w:val="left"/>
      <w:pPr>
        <w:tabs>
          <w:tab w:val="num" w:pos="855"/>
        </w:tabs>
        <w:ind w:left="855" w:hanging="855"/>
      </w:pPr>
      <w:rPr>
        <w:rFonts w:hint="default"/>
      </w:rPr>
    </w:lvl>
    <w:lvl w:ilvl="2">
      <w:start w:val="1"/>
      <w:numFmt w:val="decimal"/>
      <w:pStyle w:val="Heading3"/>
      <w:lvlText w:val="%1.%2.%3"/>
      <w:lvlJc w:val="left"/>
      <w:pPr>
        <w:tabs>
          <w:tab w:val="num" w:pos="855"/>
        </w:tabs>
        <w:ind w:left="855" w:hanging="855"/>
      </w:pPr>
      <w:rPr>
        <w:rFonts w:hint="default"/>
      </w:rPr>
    </w:lvl>
    <w:lvl w:ilvl="3">
      <w:start w:val="1"/>
      <w:numFmt w:val="decimal"/>
      <w:lvlText w:val="%1.%2.%3.%4"/>
      <w:lvlJc w:val="left"/>
      <w:pPr>
        <w:tabs>
          <w:tab w:val="num" w:pos="855"/>
        </w:tabs>
        <w:ind w:left="855" w:hanging="855"/>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4">
    <w:nsid w:val="517B3135"/>
    <w:multiLevelType w:val="hybridMultilevel"/>
    <w:tmpl w:val="3D068E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3755815"/>
    <w:multiLevelType w:val="hybridMultilevel"/>
    <w:tmpl w:val="58A04866"/>
    <w:lvl w:ilvl="0" w:tplc="B798DDD2">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6E1C6948"/>
    <w:multiLevelType w:val="multilevel"/>
    <w:tmpl w:val="A7FE3BEE"/>
    <w:lvl w:ilvl="0">
      <w:start w:val="1"/>
      <w:numFmt w:val="decimal"/>
      <w:lvlText w:val="%1."/>
      <w:lvlJc w:val="left"/>
      <w:pPr>
        <w:ind w:left="108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400" w:hanging="1800"/>
      </w:pPr>
      <w:rPr>
        <w:rFonts w:hint="default"/>
      </w:rPr>
    </w:lvl>
  </w:abstractNum>
  <w:abstractNum w:abstractNumId="17">
    <w:nsid w:val="707E5302"/>
    <w:multiLevelType w:val="singleLevel"/>
    <w:tmpl w:val="DCF677BC"/>
    <w:lvl w:ilvl="0">
      <w:start w:val="1"/>
      <w:numFmt w:val="decimal"/>
      <w:lvlText w:val="[%1]"/>
      <w:lvlJc w:val="left"/>
      <w:pPr>
        <w:tabs>
          <w:tab w:val="num" w:pos="360"/>
        </w:tabs>
        <w:ind w:left="360" w:hanging="360"/>
      </w:pPr>
    </w:lvl>
  </w:abstractNum>
  <w:num w:numId="1">
    <w:abstractNumId w:val="13"/>
  </w:num>
  <w:num w:numId="2">
    <w:abstractNumId w:val="17"/>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5"/>
  </w:num>
  <w:num w:numId="14">
    <w:abstractNumId w:val="12"/>
  </w:num>
  <w:num w:numId="15">
    <w:abstractNumId w:val="13"/>
  </w:num>
  <w:num w:numId="16">
    <w:abstractNumId w:val="5"/>
  </w:num>
  <w:num w:numId="17">
    <w:abstractNumId w:val="14"/>
  </w:num>
  <w:num w:numId="18">
    <w:abstractNumId w:val="10"/>
  </w:num>
  <w:num w:numId="19">
    <w:abstractNumId w:val="15"/>
  </w:num>
  <w:num w:numId="20">
    <w:abstractNumId w:val="11"/>
  </w:num>
  <w:num w:numId="21">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30"/>
  <w:attachedTemplate r:id="rId1"/>
  <w:stylePaneFormatFilter w:val="3F01"/>
  <w:defaultTabStop w:val="567"/>
  <w:displayHorizontalDrawingGridEvery w:val="0"/>
  <w:displayVerticalDrawingGridEvery w:val="0"/>
  <w:doNotUseMarginsForDrawingGridOrigin/>
  <w:noPunctuationKerning/>
  <w:characterSpacingControl w:val="doNotCompress"/>
  <w:hdrShapeDefaults>
    <o:shapedefaults v:ext="edit" spidmax="26626"/>
  </w:hdrShapeDefaults>
  <w:footnotePr>
    <w:footnote w:id="0"/>
    <w:footnote w:id="1"/>
  </w:footnotePr>
  <w:endnotePr>
    <w:endnote w:id="0"/>
    <w:endnote w:id="1"/>
  </w:endnotePr>
  <w:compat/>
  <w:rsids>
    <w:rsidRoot w:val="008D4882"/>
    <w:rsid w:val="000078A6"/>
    <w:rsid w:val="00021A6C"/>
    <w:rsid w:val="00026BC3"/>
    <w:rsid w:val="00026D13"/>
    <w:rsid w:val="00036E07"/>
    <w:rsid w:val="00054FA2"/>
    <w:rsid w:val="000813C8"/>
    <w:rsid w:val="00095DE1"/>
    <w:rsid w:val="000B2B55"/>
    <w:rsid w:val="000C411C"/>
    <w:rsid w:val="000C7419"/>
    <w:rsid w:val="000F268D"/>
    <w:rsid w:val="0011741F"/>
    <w:rsid w:val="00122886"/>
    <w:rsid w:val="00125A5C"/>
    <w:rsid w:val="00146B87"/>
    <w:rsid w:val="001476C0"/>
    <w:rsid w:val="0016494C"/>
    <w:rsid w:val="001726F9"/>
    <w:rsid w:val="0017676D"/>
    <w:rsid w:val="00186CD1"/>
    <w:rsid w:val="001A06FD"/>
    <w:rsid w:val="001E4452"/>
    <w:rsid w:val="001F0C01"/>
    <w:rsid w:val="001F4C3D"/>
    <w:rsid w:val="001F57B9"/>
    <w:rsid w:val="00205179"/>
    <w:rsid w:val="00220866"/>
    <w:rsid w:val="00220E8C"/>
    <w:rsid w:val="00236E72"/>
    <w:rsid w:val="002410D5"/>
    <w:rsid w:val="00243A47"/>
    <w:rsid w:val="0024718D"/>
    <w:rsid w:val="00295E6C"/>
    <w:rsid w:val="002B13D9"/>
    <w:rsid w:val="002C5633"/>
    <w:rsid w:val="002E19E8"/>
    <w:rsid w:val="002E3A2D"/>
    <w:rsid w:val="002E457C"/>
    <w:rsid w:val="002F37FA"/>
    <w:rsid w:val="002F5001"/>
    <w:rsid w:val="002F788F"/>
    <w:rsid w:val="0030251D"/>
    <w:rsid w:val="00312CAD"/>
    <w:rsid w:val="00322C87"/>
    <w:rsid w:val="003263B6"/>
    <w:rsid w:val="003571F4"/>
    <w:rsid w:val="00374491"/>
    <w:rsid w:val="00375B18"/>
    <w:rsid w:val="00390BBA"/>
    <w:rsid w:val="00393AC9"/>
    <w:rsid w:val="00393D37"/>
    <w:rsid w:val="003A0B06"/>
    <w:rsid w:val="003A7E1C"/>
    <w:rsid w:val="003B23F8"/>
    <w:rsid w:val="003D5FF1"/>
    <w:rsid w:val="003F1115"/>
    <w:rsid w:val="003F2D85"/>
    <w:rsid w:val="00407D83"/>
    <w:rsid w:val="004124A1"/>
    <w:rsid w:val="00425E7C"/>
    <w:rsid w:val="00431704"/>
    <w:rsid w:val="004334AC"/>
    <w:rsid w:val="00447273"/>
    <w:rsid w:val="00447433"/>
    <w:rsid w:val="0046374D"/>
    <w:rsid w:val="00474D36"/>
    <w:rsid w:val="0047581A"/>
    <w:rsid w:val="004762B3"/>
    <w:rsid w:val="0048312F"/>
    <w:rsid w:val="004957D6"/>
    <w:rsid w:val="004A0EEA"/>
    <w:rsid w:val="004B0034"/>
    <w:rsid w:val="004C62C9"/>
    <w:rsid w:val="004D1709"/>
    <w:rsid w:val="004E42AE"/>
    <w:rsid w:val="004E477E"/>
    <w:rsid w:val="004E519A"/>
    <w:rsid w:val="004E5A3D"/>
    <w:rsid w:val="005016D5"/>
    <w:rsid w:val="005031D4"/>
    <w:rsid w:val="005037DF"/>
    <w:rsid w:val="00511ABA"/>
    <w:rsid w:val="00511DC4"/>
    <w:rsid w:val="00530065"/>
    <w:rsid w:val="00540715"/>
    <w:rsid w:val="00543723"/>
    <w:rsid w:val="005538EF"/>
    <w:rsid w:val="00574CF7"/>
    <w:rsid w:val="005774AE"/>
    <w:rsid w:val="0058158D"/>
    <w:rsid w:val="005B32C5"/>
    <w:rsid w:val="005B64A9"/>
    <w:rsid w:val="005B76F8"/>
    <w:rsid w:val="005D6F99"/>
    <w:rsid w:val="005F4E84"/>
    <w:rsid w:val="005F5165"/>
    <w:rsid w:val="006044B0"/>
    <w:rsid w:val="00643C4C"/>
    <w:rsid w:val="0067379C"/>
    <w:rsid w:val="006807CF"/>
    <w:rsid w:val="006E5B59"/>
    <w:rsid w:val="006F504F"/>
    <w:rsid w:val="00712C0A"/>
    <w:rsid w:val="00716DC7"/>
    <w:rsid w:val="00737023"/>
    <w:rsid w:val="00760288"/>
    <w:rsid w:val="00765DC7"/>
    <w:rsid w:val="007C10EF"/>
    <w:rsid w:val="007C635C"/>
    <w:rsid w:val="0084627A"/>
    <w:rsid w:val="00856FB7"/>
    <w:rsid w:val="00873352"/>
    <w:rsid w:val="008841D0"/>
    <w:rsid w:val="008A1024"/>
    <w:rsid w:val="008C054A"/>
    <w:rsid w:val="008C2A95"/>
    <w:rsid w:val="008D00BA"/>
    <w:rsid w:val="008D04CE"/>
    <w:rsid w:val="008D0C1C"/>
    <w:rsid w:val="008D4882"/>
    <w:rsid w:val="008F2FF4"/>
    <w:rsid w:val="008F40A6"/>
    <w:rsid w:val="009129F6"/>
    <w:rsid w:val="00915D10"/>
    <w:rsid w:val="00922520"/>
    <w:rsid w:val="00942400"/>
    <w:rsid w:val="009427CA"/>
    <w:rsid w:val="00942EA6"/>
    <w:rsid w:val="00993D26"/>
    <w:rsid w:val="00993FB2"/>
    <w:rsid w:val="009A41C9"/>
    <w:rsid w:val="009B340B"/>
    <w:rsid w:val="009B7E3A"/>
    <w:rsid w:val="009D778B"/>
    <w:rsid w:val="00A00164"/>
    <w:rsid w:val="00A03035"/>
    <w:rsid w:val="00A16191"/>
    <w:rsid w:val="00A2032C"/>
    <w:rsid w:val="00A315C5"/>
    <w:rsid w:val="00A3284C"/>
    <w:rsid w:val="00A47C1A"/>
    <w:rsid w:val="00A561CE"/>
    <w:rsid w:val="00A66AED"/>
    <w:rsid w:val="00A759DB"/>
    <w:rsid w:val="00A76109"/>
    <w:rsid w:val="00A77868"/>
    <w:rsid w:val="00A93879"/>
    <w:rsid w:val="00AA07A1"/>
    <w:rsid w:val="00AB3114"/>
    <w:rsid w:val="00AB4995"/>
    <w:rsid w:val="00B00D37"/>
    <w:rsid w:val="00B062FA"/>
    <w:rsid w:val="00B10CD7"/>
    <w:rsid w:val="00B11368"/>
    <w:rsid w:val="00B477B1"/>
    <w:rsid w:val="00B47C3D"/>
    <w:rsid w:val="00B84EE8"/>
    <w:rsid w:val="00BA503C"/>
    <w:rsid w:val="00BC1842"/>
    <w:rsid w:val="00BE7DDB"/>
    <w:rsid w:val="00BF7AE8"/>
    <w:rsid w:val="00C0387D"/>
    <w:rsid w:val="00C06A9A"/>
    <w:rsid w:val="00C0795D"/>
    <w:rsid w:val="00C10B67"/>
    <w:rsid w:val="00C1489B"/>
    <w:rsid w:val="00C22C0E"/>
    <w:rsid w:val="00C23DFD"/>
    <w:rsid w:val="00C37406"/>
    <w:rsid w:val="00C50A4E"/>
    <w:rsid w:val="00C5255E"/>
    <w:rsid w:val="00C53F2D"/>
    <w:rsid w:val="00C6240C"/>
    <w:rsid w:val="00C95558"/>
    <w:rsid w:val="00CB0BF7"/>
    <w:rsid w:val="00CC10BF"/>
    <w:rsid w:val="00CD521C"/>
    <w:rsid w:val="00CD71FD"/>
    <w:rsid w:val="00CF000A"/>
    <w:rsid w:val="00CF6572"/>
    <w:rsid w:val="00D149AD"/>
    <w:rsid w:val="00D152E4"/>
    <w:rsid w:val="00D236A8"/>
    <w:rsid w:val="00D27C05"/>
    <w:rsid w:val="00D350F3"/>
    <w:rsid w:val="00D47D12"/>
    <w:rsid w:val="00D52F58"/>
    <w:rsid w:val="00D60208"/>
    <w:rsid w:val="00DA463A"/>
    <w:rsid w:val="00DB26C8"/>
    <w:rsid w:val="00DB27E6"/>
    <w:rsid w:val="00DB410A"/>
    <w:rsid w:val="00DB691F"/>
    <w:rsid w:val="00DC1135"/>
    <w:rsid w:val="00DF5EDF"/>
    <w:rsid w:val="00E075AB"/>
    <w:rsid w:val="00E320B8"/>
    <w:rsid w:val="00E33E6A"/>
    <w:rsid w:val="00E5318A"/>
    <w:rsid w:val="00E627A7"/>
    <w:rsid w:val="00E62A40"/>
    <w:rsid w:val="00E64969"/>
    <w:rsid w:val="00E74541"/>
    <w:rsid w:val="00E81348"/>
    <w:rsid w:val="00E846AE"/>
    <w:rsid w:val="00EC6D83"/>
    <w:rsid w:val="00EC70DC"/>
    <w:rsid w:val="00EE1FF7"/>
    <w:rsid w:val="00F03062"/>
    <w:rsid w:val="00F04D49"/>
    <w:rsid w:val="00F07773"/>
    <w:rsid w:val="00F23EE7"/>
    <w:rsid w:val="00F444C9"/>
    <w:rsid w:val="00F509F7"/>
    <w:rsid w:val="00F53D55"/>
    <w:rsid w:val="00F755D8"/>
    <w:rsid w:val="00F80AE9"/>
    <w:rsid w:val="00F81F64"/>
    <w:rsid w:val="00F942AA"/>
    <w:rsid w:val="00FA6AC1"/>
    <w:rsid w:val="00FD47C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CA" w:eastAsia="en-CA"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16D5"/>
    <w:pPr>
      <w:ind w:firstLine="567"/>
      <w:jc w:val="both"/>
    </w:pPr>
    <w:rPr>
      <w:sz w:val="24"/>
      <w:lang w:val="en-GB" w:eastAsia="en-US"/>
    </w:rPr>
  </w:style>
  <w:style w:type="paragraph" w:styleId="Heading1">
    <w:name w:val="heading 1"/>
    <w:next w:val="Normal"/>
    <w:qFormat/>
    <w:rsid w:val="001F57B9"/>
    <w:pPr>
      <w:keepNext/>
      <w:numPr>
        <w:numId w:val="1"/>
      </w:numPr>
      <w:tabs>
        <w:tab w:val="clear" w:pos="855"/>
        <w:tab w:val="left" w:pos="567"/>
      </w:tabs>
      <w:spacing w:before="240" w:after="240"/>
      <w:outlineLvl w:val="0"/>
    </w:pPr>
    <w:rPr>
      <w:b/>
      <w:caps/>
      <w:noProof/>
      <w:sz w:val="22"/>
      <w:lang w:val="en-US" w:eastAsia="en-US"/>
    </w:rPr>
  </w:style>
  <w:style w:type="paragraph" w:styleId="Heading2">
    <w:name w:val="heading 2"/>
    <w:basedOn w:val="Normal"/>
    <w:next w:val="Normal"/>
    <w:qFormat/>
    <w:rsid w:val="001F57B9"/>
    <w:pPr>
      <w:keepNext/>
      <w:numPr>
        <w:ilvl w:val="1"/>
        <w:numId w:val="1"/>
      </w:numPr>
      <w:tabs>
        <w:tab w:val="clear" w:pos="855"/>
        <w:tab w:val="left" w:pos="567"/>
      </w:tabs>
      <w:spacing w:after="240"/>
      <w:outlineLvl w:val="1"/>
    </w:pPr>
    <w:rPr>
      <w:b/>
      <w:sz w:val="22"/>
    </w:rPr>
  </w:style>
  <w:style w:type="paragraph" w:styleId="Heading3">
    <w:name w:val="heading 3"/>
    <w:basedOn w:val="Normal"/>
    <w:next w:val="Normal"/>
    <w:qFormat/>
    <w:rsid w:val="005016D5"/>
    <w:pPr>
      <w:keepNext/>
      <w:numPr>
        <w:ilvl w:val="2"/>
        <w:numId w:val="1"/>
      </w:numPr>
      <w:spacing w:after="240"/>
      <w:outlineLvl w:val="2"/>
    </w:pPr>
  </w:style>
  <w:style w:type="paragraph" w:styleId="Heading4">
    <w:name w:val="heading 4"/>
    <w:basedOn w:val="Normal"/>
    <w:next w:val="Normal"/>
    <w:qFormat/>
    <w:rsid w:val="005016D5"/>
    <w:pPr>
      <w:keepNext/>
      <w:spacing w:before="240" w:after="60"/>
      <w:outlineLvl w:val="3"/>
    </w:pPr>
    <w:rPr>
      <w:rFonts w:ascii="Arial" w:hAnsi="Arial"/>
      <w:b/>
    </w:rPr>
  </w:style>
  <w:style w:type="paragraph" w:styleId="Heading5">
    <w:name w:val="heading 5"/>
    <w:basedOn w:val="Normal"/>
    <w:next w:val="Normal"/>
    <w:qFormat/>
    <w:rsid w:val="005016D5"/>
    <w:pPr>
      <w:spacing w:before="240" w:after="60"/>
      <w:outlineLvl w:val="4"/>
    </w:pPr>
    <w:rPr>
      <w:sz w:val="22"/>
    </w:rPr>
  </w:style>
  <w:style w:type="paragraph" w:styleId="Heading6">
    <w:name w:val="heading 6"/>
    <w:basedOn w:val="Normal"/>
    <w:next w:val="Normal"/>
    <w:qFormat/>
    <w:rsid w:val="005016D5"/>
    <w:pPr>
      <w:spacing w:before="240" w:after="60"/>
      <w:outlineLvl w:val="5"/>
    </w:pPr>
    <w:rPr>
      <w:i/>
      <w:sz w:val="22"/>
    </w:rPr>
  </w:style>
  <w:style w:type="paragraph" w:styleId="Heading7">
    <w:name w:val="heading 7"/>
    <w:basedOn w:val="Normal"/>
    <w:next w:val="Normal"/>
    <w:qFormat/>
    <w:rsid w:val="005016D5"/>
    <w:pPr>
      <w:spacing w:before="240" w:after="60"/>
      <w:outlineLvl w:val="6"/>
    </w:pPr>
    <w:rPr>
      <w:rFonts w:ascii="Arial" w:hAnsi="Arial"/>
      <w:sz w:val="20"/>
    </w:rPr>
  </w:style>
  <w:style w:type="paragraph" w:styleId="Heading8">
    <w:name w:val="heading 8"/>
    <w:basedOn w:val="Normal"/>
    <w:next w:val="Normal"/>
    <w:qFormat/>
    <w:rsid w:val="005016D5"/>
    <w:pPr>
      <w:spacing w:before="240" w:after="60"/>
      <w:outlineLvl w:val="7"/>
    </w:pPr>
    <w:rPr>
      <w:rFonts w:ascii="Arial" w:hAnsi="Arial"/>
      <w:i/>
      <w:sz w:val="20"/>
    </w:rPr>
  </w:style>
  <w:style w:type="paragraph" w:styleId="Heading9">
    <w:name w:val="heading 9"/>
    <w:basedOn w:val="Normal"/>
    <w:next w:val="Normal"/>
    <w:qFormat/>
    <w:rsid w:val="005016D5"/>
    <w:p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ofthepaper">
    <w:name w:val="Title of the paper"/>
    <w:rsid w:val="005016D5"/>
    <w:pPr>
      <w:jc w:val="center"/>
    </w:pPr>
    <w:rPr>
      <w:rFonts w:ascii="Arial" w:hAnsi="Arial"/>
      <w:b/>
      <w:noProof/>
      <w:sz w:val="28"/>
      <w:lang w:val="en-US" w:eastAsia="en-US"/>
    </w:rPr>
  </w:style>
  <w:style w:type="paragraph" w:customStyle="1" w:styleId="Authorname">
    <w:name w:val="Author name"/>
    <w:rsid w:val="005016D5"/>
    <w:pPr>
      <w:spacing w:before="240"/>
      <w:jc w:val="center"/>
    </w:pPr>
    <w:rPr>
      <w:b/>
      <w:sz w:val="24"/>
      <w:lang w:val="en-US" w:eastAsia="en-US"/>
    </w:rPr>
  </w:style>
  <w:style w:type="paragraph" w:customStyle="1" w:styleId="AuthorAffilliation">
    <w:name w:val="Author Affilliation"/>
    <w:rsid w:val="005016D5"/>
    <w:pPr>
      <w:jc w:val="center"/>
    </w:pPr>
    <w:rPr>
      <w:noProof/>
      <w:sz w:val="24"/>
      <w:lang w:val="en-US" w:eastAsia="en-US"/>
    </w:rPr>
  </w:style>
  <w:style w:type="paragraph" w:customStyle="1" w:styleId="HeaderAbs">
    <w:name w:val="Header (Abs."/>
    <w:aliases w:val="Ref.,Ack.)"/>
    <w:basedOn w:val="Heading1"/>
    <w:rsid w:val="005016D5"/>
    <w:pPr>
      <w:numPr>
        <w:numId w:val="0"/>
      </w:numPr>
    </w:pPr>
    <w:rPr>
      <w:noProof w:val="0"/>
    </w:rPr>
  </w:style>
  <w:style w:type="paragraph" w:customStyle="1" w:styleId="Reference">
    <w:name w:val="Reference"/>
    <w:basedOn w:val="Normal"/>
    <w:rsid w:val="005016D5"/>
    <w:pPr>
      <w:numPr>
        <w:numId w:val="13"/>
      </w:numPr>
      <w:spacing w:after="240"/>
      <w:jc w:val="left"/>
    </w:pPr>
  </w:style>
  <w:style w:type="paragraph" w:styleId="Header">
    <w:name w:val="header"/>
    <w:basedOn w:val="Normal"/>
    <w:link w:val="HeaderChar"/>
    <w:rsid w:val="005016D5"/>
    <w:pPr>
      <w:tabs>
        <w:tab w:val="center" w:pos="4153"/>
        <w:tab w:val="right" w:pos="9072"/>
      </w:tabs>
    </w:pPr>
    <w:rPr>
      <w:sz w:val="18"/>
      <w:lang w:val="en-US"/>
    </w:rPr>
  </w:style>
  <w:style w:type="paragraph" w:styleId="Footer">
    <w:name w:val="footer"/>
    <w:basedOn w:val="Normal"/>
    <w:link w:val="FooterChar"/>
    <w:rsid w:val="005016D5"/>
    <w:pPr>
      <w:tabs>
        <w:tab w:val="center" w:pos="4153"/>
        <w:tab w:val="right" w:pos="8306"/>
      </w:tabs>
    </w:pPr>
    <w:rPr>
      <w:sz w:val="18"/>
      <w:lang w:val="en-US"/>
    </w:rPr>
  </w:style>
  <w:style w:type="paragraph" w:styleId="Caption">
    <w:name w:val="caption"/>
    <w:basedOn w:val="Normal"/>
    <w:next w:val="Normal"/>
    <w:qFormat/>
    <w:rsid w:val="005016D5"/>
    <w:pPr>
      <w:spacing w:before="120" w:after="120"/>
      <w:jc w:val="center"/>
    </w:pPr>
    <w:rPr>
      <w:lang w:val="en-US"/>
    </w:rPr>
  </w:style>
  <w:style w:type="character" w:styleId="Hyperlink">
    <w:name w:val="Hyperlink"/>
    <w:basedOn w:val="DefaultParagraphFont"/>
    <w:rsid w:val="005016D5"/>
    <w:rPr>
      <w:color w:val="0000FF"/>
      <w:u w:val="single"/>
    </w:rPr>
  </w:style>
  <w:style w:type="character" w:styleId="PageNumber">
    <w:name w:val="page number"/>
    <w:basedOn w:val="DefaultParagraphFont"/>
    <w:rsid w:val="005016D5"/>
  </w:style>
  <w:style w:type="character" w:styleId="FollowedHyperlink">
    <w:name w:val="FollowedHyperlink"/>
    <w:basedOn w:val="DefaultParagraphFont"/>
    <w:rsid w:val="005016D5"/>
    <w:rPr>
      <w:color w:val="800080"/>
      <w:u w:val="single"/>
    </w:rPr>
  </w:style>
  <w:style w:type="character" w:styleId="LineNumber">
    <w:name w:val="line number"/>
    <w:basedOn w:val="DefaultParagraphFont"/>
    <w:rsid w:val="005016D5"/>
  </w:style>
  <w:style w:type="paragraph" w:styleId="BlockText">
    <w:name w:val="Block Text"/>
    <w:basedOn w:val="Normal"/>
    <w:rsid w:val="005016D5"/>
    <w:pPr>
      <w:spacing w:after="120"/>
      <w:ind w:left="1440" w:right="1440"/>
    </w:pPr>
  </w:style>
  <w:style w:type="paragraph" w:styleId="BodyText">
    <w:name w:val="Body Text"/>
    <w:basedOn w:val="Normal"/>
    <w:rsid w:val="005016D5"/>
    <w:pPr>
      <w:spacing w:after="120"/>
    </w:pPr>
  </w:style>
  <w:style w:type="paragraph" w:styleId="BodyText2">
    <w:name w:val="Body Text 2"/>
    <w:basedOn w:val="Normal"/>
    <w:rsid w:val="005016D5"/>
    <w:pPr>
      <w:spacing w:after="120" w:line="480" w:lineRule="auto"/>
    </w:pPr>
  </w:style>
  <w:style w:type="paragraph" w:styleId="BodyText3">
    <w:name w:val="Body Text 3"/>
    <w:basedOn w:val="Normal"/>
    <w:rsid w:val="005016D5"/>
    <w:pPr>
      <w:spacing w:after="120"/>
    </w:pPr>
    <w:rPr>
      <w:sz w:val="16"/>
    </w:rPr>
  </w:style>
  <w:style w:type="paragraph" w:styleId="BodyTextFirstIndent">
    <w:name w:val="Body Text First Indent"/>
    <w:basedOn w:val="BodyText"/>
    <w:rsid w:val="005016D5"/>
    <w:pPr>
      <w:ind w:firstLine="210"/>
    </w:pPr>
  </w:style>
  <w:style w:type="paragraph" w:styleId="BodyTextIndent">
    <w:name w:val="Body Text Indent"/>
    <w:basedOn w:val="Normal"/>
    <w:rsid w:val="005016D5"/>
    <w:pPr>
      <w:spacing w:after="120"/>
      <w:ind w:left="283"/>
    </w:pPr>
  </w:style>
  <w:style w:type="paragraph" w:styleId="BodyTextFirstIndent2">
    <w:name w:val="Body Text First Indent 2"/>
    <w:basedOn w:val="BodyTextIndent"/>
    <w:rsid w:val="005016D5"/>
    <w:pPr>
      <w:ind w:firstLine="210"/>
    </w:pPr>
  </w:style>
  <w:style w:type="paragraph" w:styleId="BodyTextIndent2">
    <w:name w:val="Body Text Indent 2"/>
    <w:basedOn w:val="Normal"/>
    <w:rsid w:val="005016D5"/>
    <w:pPr>
      <w:spacing w:after="120" w:line="480" w:lineRule="auto"/>
      <w:ind w:left="283"/>
    </w:pPr>
  </w:style>
  <w:style w:type="paragraph" w:styleId="BodyTextIndent3">
    <w:name w:val="Body Text Indent 3"/>
    <w:basedOn w:val="Normal"/>
    <w:rsid w:val="005016D5"/>
    <w:pPr>
      <w:spacing w:after="120"/>
      <w:ind w:left="283"/>
    </w:pPr>
    <w:rPr>
      <w:sz w:val="16"/>
    </w:rPr>
  </w:style>
  <w:style w:type="paragraph" w:styleId="Closing">
    <w:name w:val="Closing"/>
    <w:basedOn w:val="Normal"/>
    <w:rsid w:val="005016D5"/>
    <w:pPr>
      <w:ind w:left="4252"/>
    </w:pPr>
  </w:style>
  <w:style w:type="paragraph" w:styleId="CommentText">
    <w:name w:val="annotation text"/>
    <w:basedOn w:val="Normal"/>
    <w:link w:val="CommentTextChar"/>
    <w:semiHidden/>
    <w:rsid w:val="005016D5"/>
    <w:rPr>
      <w:sz w:val="20"/>
    </w:rPr>
  </w:style>
  <w:style w:type="paragraph" w:styleId="Date">
    <w:name w:val="Date"/>
    <w:basedOn w:val="Normal"/>
    <w:next w:val="Normal"/>
    <w:rsid w:val="005016D5"/>
  </w:style>
  <w:style w:type="paragraph" w:styleId="DocumentMap">
    <w:name w:val="Document Map"/>
    <w:basedOn w:val="Normal"/>
    <w:semiHidden/>
    <w:rsid w:val="005016D5"/>
    <w:pPr>
      <w:shd w:val="clear" w:color="auto" w:fill="000080"/>
    </w:pPr>
    <w:rPr>
      <w:rFonts w:ascii="Tahoma" w:hAnsi="Tahoma"/>
    </w:rPr>
  </w:style>
  <w:style w:type="paragraph" w:styleId="EndnoteText">
    <w:name w:val="endnote text"/>
    <w:basedOn w:val="Normal"/>
    <w:semiHidden/>
    <w:rsid w:val="005016D5"/>
    <w:rPr>
      <w:sz w:val="20"/>
    </w:rPr>
  </w:style>
  <w:style w:type="paragraph" w:styleId="EnvelopeAddress">
    <w:name w:val="envelope address"/>
    <w:basedOn w:val="Normal"/>
    <w:rsid w:val="005016D5"/>
    <w:pPr>
      <w:framePr w:w="7920" w:h="1980" w:hRule="exact" w:hSpace="180" w:wrap="auto" w:hAnchor="page" w:xAlign="center" w:yAlign="bottom"/>
      <w:ind w:left="2880"/>
    </w:pPr>
    <w:rPr>
      <w:rFonts w:ascii="Arial" w:hAnsi="Arial"/>
    </w:rPr>
  </w:style>
  <w:style w:type="paragraph" w:styleId="EnvelopeReturn">
    <w:name w:val="envelope return"/>
    <w:basedOn w:val="Normal"/>
    <w:rsid w:val="005016D5"/>
    <w:rPr>
      <w:rFonts w:ascii="Arial" w:hAnsi="Arial"/>
      <w:sz w:val="20"/>
    </w:rPr>
  </w:style>
  <w:style w:type="paragraph" w:styleId="FootnoteText">
    <w:name w:val="footnote text"/>
    <w:basedOn w:val="Normal"/>
    <w:semiHidden/>
    <w:rsid w:val="005016D5"/>
    <w:rPr>
      <w:sz w:val="20"/>
    </w:rPr>
  </w:style>
  <w:style w:type="paragraph" w:styleId="Index1">
    <w:name w:val="index 1"/>
    <w:basedOn w:val="Normal"/>
    <w:next w:val="Normal"/>
    <w:autoRedefine/>
    <w:semiHidden/>
    <w:rsid w:val="005016D5"/>
    <w:pPr>
      <w:ind w:left="240" w:hanging="240"/>
    </w:pPr>
  </w:style>
  <w:style w:type="paragraph" w:styleId="Index2">
    <w:name w:val="index 2"/>
    <w:basedOn w:val="Normal"/>
    <w:next w:val="Normal"/>
    <w:autoRedefine/>
    <w:semiHidden/>
    <w:rsid w:val="005016D5"/>
    <w:pPr>
      <w:ind w:left="480" w:hanging="240"/>
    </w:pPr>
  </w:style>
  <w:style w:type="paragraph" w:styleId="Index3">
    <w:name w:val="index 3"/>
    <w:basedOn w:val="Normal"/>
    <w:next w:val="Normal"/>
    <w:autoRedefine/>
    <w:semiHidden/>
    <w:rsid w:val="005016D5"/>
    <w:pPr>
      <w:ind w:left="720" w:hanging="240"/>
    </w:pPr>
  </w:style>
  <w:style w:type="paragraph" w:styleId="Index4">
    <w:name w:val="index 4"/>
    <w:basedOn w:val="Normal"/>
    <w:next w:val="Normal"/>
    <w:autoRedefine/>
    <w:semiHidden/>
    <w:rsid w:val="005016D5"/>
    <w:pPr>
      <w:ind w:left="960" w:hanging="240"/>
    </w:pPr>
  </w:style>
  <w:style w:type="paragraph" w:styleId="Index5">
    <w:name w:val="index 5"/>
    <w:basedOn w:val="Normal"/>
    <w:next w:val="Normal"/>
    <w:autoRedefine/>
    <w:semiHidden/>
    <w:rsid w:val="005016D5"/>
    <w:pPr>
      <w:ind w:left="1200" w:hanging="240"/>
    </w:pPr>
  </w:style>
  <w:style w:type="paragraph" w:styleId="Index6">
    <w:name w:val="index 6"/>
    <w:basedOn w:val="Normal"/>
    <w:next w:val="Normal"/>
    <w:autoRedefine/>
    <w:semiHidden/>
    <w:rsid w:val="005016D5"/>
    <w:pPr>
      <w:ind w:left="1440" w:hanging="240"/>
    </w:pPr>
  </w:style>
  <w:style w:type="paragraph" w:styleId="Index7">
    <w:name w:val="index 7"/>
    <w:basedOn w:val="Normal"/>
    <w:next w:val="Normal"/>
    <w:autoRedefine/>
    <w:semiHidden/>
    <w:rsid w:val="005016D5"/>
    <w:pPr>
      <w:ind w:left="1680" w:hanging="240"/>
    </w:pPr>
  </w:style>
  <w:style w:type="paragraph" w:styleId="Index8">
    <w:name w:val="index 8"/>
    <w:basedOn w:val="Normal"/>
    <w:next w:val="Normal"/>
    <w:autoRedefine/>
    <w:semiHidden/>
    <w:rsid w:val="005016D5"/>
    <w:pPr>
      <w:ind w:left="1920" w:hanging="240"/>
    </w:pPr>
  </w:style>
  <w:style w:type="paragraph" w:styleId="Index9">
    <w:name w:val="index 9"/>
    <w:basedOn w:val="Normal"/>
    <w:next w:val="Normal"/>
    <w:autoRedefine/>
    <w:semiHidden/>
    <w:rsid w:val="005016D5"/>
    <w:pPr>
      <w:ind w:left="2160" w:hanging="240"/>
    </w:pPr>
  </w:style>
  <w:style w:type="paragraph" w:styleId="IndexHeading">
    <w:name w:val="index heading"/>
    <w:basedOn w:val="Normal"/>
    <w:next w:val="Index1"/>
    <w:semiHidden/>
    <w:rsid w:val="005016D5"/>
    <w:rPr>
      <w:rFonts w:ascii="Arial" w:hAnsi="Arial"/>
      <w:b/>
    </w:rPr>
  </w:style>
  <w:style w:type="paragraph" w:styleId="List">
    <w:name w:val="List"/>
    <w:basedOn w:val="Normal"/>
    <w:rsid w:val="005016D5"/>
    <w:pPr>
      <w:ind w:left="283" w:hanging="283"/>
    </w:pPr>
  </w:style>
  <w:style w:type="paragraph" w:styleId="List2">
    <w:name w:val="List 2"/>
    <w:basedOn w:val="Normal"/>
    <w:rsid w:val="005016D5"/>
    <w:pPr>
      <w:ind w:left="566" w:hanging="283"/>
    </w:pPr>
  </w:style>
  <w:style w:type="paragraph" w:styleId="List3">
    <w:name w:val="List 3"/>
    <w:basedOn w:val="Normal"/>
    <w:rsid w:val="005016D5"/>
    <w:pPr>
      <w:ind w:left="849" w:hanging="283"/>
    </w:pPr>
  </w:style>
  <w:style w:type="paragraph" w:styleId="List4">
    <w:name w:val="List 4"/>
    <w:basedOn w:val="Normal"/>
    <w:rsid w:val="005016D5"/>
    <w:pPr>
      <w:ind w:left="1132" w:hanging="283"/>
    </w:pPr>
  </w:style>
  <w:style w:type="paragraph" w:styleId="List5">
    <w:name w:val="List 5"/>
    <w:basedOn w:val="Normal"/>
    <w:rsid w:val="005016D5"/>
    <w:pPr>
      <w:ind w:left="1415" w:hanging="283"/>
    </w:pPr>
  </w:style>
  <w:style w:type="paragraph" w:styleId="ListBullet">
    <w:name w:val="List Bullet"/>
    <w:basedOn w:val="Normal"/>
    <w:autoRedefine/>
    <w:rsid w:val="005016D5"/>
    <w:pPr>
      <w:numPr>
        <w:numId w:val="3"/>
      </w:numPr>
    </w:pPr>
  </w:style>
  <w:style w:type="paragraph" w:styleId="ListBullet2">
    <w:name w:val="List Bullet 2"/>
    <w:basedOn w:val="Normal"/>
    <w:autoRedefine/>
    <w:rsid w:val="005016D5"/>
    <w:pPr>
      <w:numPr>
        <w:numId w:val="4"/>
      </w:numPr>
    </w:pPr>
  </w:style>
  <w:style w:type="paragraph" w:styleId="ListBullet3">
    <w:name w:val="List Bullet 3"/>
    <w:basedOn w:val="Normal"/>
    <w:autoRedefine/>
    <w:rsid w:val="005016D5"/>
    <w:pPr>
      <w:numPr>
        <w:numId w:val="5"/>
      </w:numPr>
    </w:pPr>
  </w:style>
  <w:style w:type="paragraph" w:styleId="ListBullet4">
    <w:name w:val="List Bullet 4"/>
    <w:basedOn w:val="Normal"/>
    <w:autoRedefine/>
    <w:rsid w:val="005016D5"/>
    <w:pPr>
      <w:ind w:firstLine="0"/>
    </w:pPr>
  </w:style>
  <w:style w:type="paragraph" w:styleId="ListBullet5">
    <w:name w:val="List Bullet 5"/>
    <w:basedOn w:val="Normal"/>
    <w:autoRedefine/>
    <w:rsid w:val="005016D5"/>
    <w:pPr>
      <w:numPr>
        <w:numId w:val="7"/>
      </w:numPr>
    </w:pPr>
  </w:style>
  <w:style w:type="paragraph" w:styleId="ListContinue">
    <w:name w:val="List Continue"/>
    <w:basedOn w:val="Normal"/>
    <w:rsid w:val="005016D5"/>
    <w:pPr>
      <w:spacing w:after="120"/>
      <w:ind w:left="283"/>
    </w:pPr>
  </w:style>
  <w:style w:type="paragraph" w:styleId="ListContinue2">
    <w:name w:val="List Continue 2"/>
    <w:basedOn w:val="Normal"/>
    <w:rsid w:val="005016D5"/>
    <w:pPr>
      <w:spacing w:after="120"/>
      <w:ind w:left="566"/>
    </w:pPr>
  </w:style>
  <w:style w:type="paragraph" w:styleId="ListContinue3">
    <w:name w:val="List Continue 3"/>
    <w:basedOn w:val="Normal"/>
    <w:rsid w:val="005016D5"/>
    <w:pPr>
      <w:spacing w:after="120"/>
      <w:ind w:left="849"/>
    </w:pPr>
  </w:style>
  <w:style w:type="paragraph" w:styleId="ListContinue4">
    <w:name w:val="List Continue 4"/>
    <w:basedOn w:val="Normal"/>
    <w:rsid w:val="005016D5"/>
    <w:pPr>
      <w:spacing w:after="120"/>
      <w:ind w:left="1132"/>
    </w:pPr>
  </w:style>
  <w:style w:type="paragraph" w:styleId="ListContinue5">
    <w:name w:val="List Continue 5"/>
    <w:basedOn w:val="Normal"/>
    <w:rsid w:val="005016D5"/>
    <w:pPr>
      <w:spacing w:after="120"/>
      <w:ind w:left="1415"/>
    </w:pPr>
  </w:style>
  <w:style w:type="paragraph" w:styleId="ListNumber">
    <w:name w:val="List Number"/>
    <w:basedOn w:val="Normal"/>
    <w:rsid w:val="005016D5"/>
    <w:pPr>
      <w:numPr>
        <w:numId w:val="8"/>
      </w:numPr>
    </w:pPr>
  </w:style>
  <w:style w:type="paragraph" w:styleId="ListNumber2">
    <w:name w:val="List Number 2"/>
    <w:basedOn w:val="Normal"/>
    <w:rsid w:val="005016D5"/>
    <w:pPr>
      <w:numPr>
        <w:numId w:val="9"/>
      </w:numPr>
    </w:pPr>
  </w:style>
  <w:style w:type="paragraph" w:styleId="ListNumber3">
    <w:name w:val="List Number 3"/>
    <w:basedOn w:val="Normal"/>
    <w:rsid w:val="005016D5"/>
    <w:pPr>
      <w:numPr>
        <w:numId w:val="10"/>
      </w:numPr>
    </w:pPr>
  </w:style>
  <w:style w:type="paragraph" w:styleId="ListNumber4">
    <w:name w:val="List Number 4"/>
    <w:basedOn w:val="Normal"/>
    <w:rsid w:val="005016D5"/>
    <w:pPr>
      <w:numPr>
        <w:numId w:val="11"/>
      </w:numPr>
    </w:pPr>
  </w:style>
  <w:style w:type="paragraph" w:styleId="ListNumber5">
    <w:name w:val="List Number 5"/>
    <w:basedOn w:val="Normal"/>
    <w:rsid w:val="005016D5"/>
    <w:pPr>
      <w:numPr>
        <w:numId w:val="12"/>
      </w:numPr>
    </w:pPr>
  </w:style>
  <w:style w:type="paragraph" w:styleId="MacroText">
    <w:name w:val="macro"/>
    <w:semiHidden/>
    <w:rsid w:val="005016D5"/>
    <w:pPr>
      <w:tabs>
        <w:tab w:val="left" w:pos="480"/>
        <w:tab w:val="left" w:pos="960"/>
        <w:tab w:val="left" w:pos="1440"/>
        <w:tab w:val="left" w:pos="1920"/>
        <w:tab w:val="left" w:pos="2400"/>
        <w:tab w:val="left" w:pos="2880"/>
        <w:tab w:val="left" w:pos="3360"/>
        <w:tab w:val="left" w:pos="3840"/>
        <w:tab w:val="left" w:pos="4320"/>
      </w:tabs>
      <w:ind w:firstLine="567"/>
      <w:jc w:val="both"/>
    </w:pPr>
    <w:rPr>
      <w:rFonts w:ascii="Courier New" w:hAnsi="Courier New"/>
      <w:lang w:val="en-GB" w:eastAsia="en-US"/>
    </w:rPr>
  </w:style>
  <w:style w:type="paragraph" w:styleId="MessageHeader">
    <w:name w:val="Message Header"/>
    <w:basedOn w:val="Normal"/>
    <w:rsid w:val="005016D5"/>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rPr>
  </w:style>
  <w:style w:type="paragraph" w:styleId="NormalIndent">
    <w:name w:val="Normal Indent"/>
    <w:basedOn w:val="Normal"/>
    <w:rsid w:val="005016D5"/>
    <w:pPr>
      <w:ind w:left="720"/>
    </w:pPr>
  </w:style>
  <w:style w:type="paragraph" w:styleId="NoteHeading">
    <w:name w:val="Note Heading"/>
    <w:basedOn w:val="Normal"/>
    <w:next w:val="Normal"/>
    <w:rsid w:val="005016D5"/>
  </w:style>
  <w:style w:type="paragraph" w:styleId="PlainText">
    <w:name w:val="Plain Text"/>
    <w:basedOn w:val="Normal"/>
    <w:rsid w:val="005016D5"/>
    <w:rPr>
      <w:rFonts w:ascii="Courier New" w:hAnsi="Courier New"/>
      <w:sz w:val="20"/>
    </w:rPr>
  </w:style>
  <w:style w:type="paragraph" w:styleId="Salutation">
    <w:name w:val="Salutation"/>
    <w:basedOn w:val="Normal"/>
    <w:next w:val="Normal"/>
    <w:rsid w:val="005016D5"/>
  </w:style>
  <w:style w:type="paragraph" w:styleId="Signature">
    <w:name w:val="Signature"/>
    <w:basedOn w:val="Normal"/>
    <w:rsid w:val="005016D5"/>
    <w:pPr>
      <w:ind w:left="4252"/>
    </w:pPr>
  </w:style>
  <w:style w:type="paragraph" w:styleId="Subtitle">
    <w:name w:val="Subtitle"/>
    <w:basedOn w:val="Normal"/>
    <w:qFormat/>
    <w:rsid w:val="005016D5"/>
    <w:pPr>
      <w:spacing w:after="60"/>
      <w:jc w:val="center"/>
      <w:outlineLvl w:val="1"/>
    </w:pPr>
    <w:rPr>
      <w:rFonts w:ascii="Arial" w:hAnsi="Arial"/>
    </w:rPr>
  </w:style>
  <w:style w:type="paragraph" w:styleId="TableofAuthorities">
    <w:name w:val="table of authorities"/>
    <w:basedOn w:val="Normal"/>
    <w:next w:val="Normal"/>
    <w:semiHidden/>
    <w:rsid w:val="005016D5"/>
    <w:pPr>
      <w:ind w:left="240" w:hanging="240"/>
    </w:pPr>
  </w:style>
  <w:style w:type="paragraph" w:styleId="TableofFigures">
    <w:name w:val="table of figures"/>
    <w:basedOn w:val="Normal"/>
    <w:next w:val="Normal"/>
    <w:semiHidden/>
    <w:rsid w:val="005016D5"/>
    <w:pPr>
      <w:ind w:left="480" w:hanging="480"/>
    </w:pPr>
  </w:style>
  <w:style w:type="paragraph" w:styleId="Title">
    <w:name w:val="Title"/>
    <w:basedOn w:val="Normal"/>
    <w:qFormat/>
    <w:rsid w:val="005016D5"/>
    <w:pPr>
      <w:spacing w:before="240" w:after="60"/>
      <w:jc w:val="center"/>
      <w:outlineLvl w:val="0"/>
    </w:pPr>
    <w:rPr>
      <w:rFonts w:ascii="Arial" w:hAnsi="Arial"/>
      <w:b/>
      <w:kern w:val="28"/>
      <w:sz w:val="32"/>
    </w:rPr>
  </w:style>
  <w:style w:type="paragraph" w:styleId="TOAHeading">
    <w:name w:val="toa heading"/>
    <w:basedOn w:val="Normal"/>
    <w:next w:val="Normal"/>
    <w:semiHidden/>
    <w:rsid w:val="005016D5"/>
    <w:pPr>
      <w:spacing w:before="120"/>
    </w:pPr>
    <w:rPr>
      <w:rFonts w:ascii="Arial" w:hAnsi="Arial"/>
      <w:b/>
    </w:rPr>
  </w:style>
  <w:style w:type="paragraph" w:styleId="TOC1">
    <w:name w:val="toc 1"/>
    <w:basedOn w:val="Normal"/>
    <w:next w:val="Normal"/>
    <w:autoRedefine/>
    <w:semiHidden/>
    <w:rsid w:val="005016D5"/>
  </w:style>
  <w:style w:type="paragraph" w:styleId="TOC2">
    <w:name w:val="toc 2"/>
    <w:basedOn w:val="Normal"/>
    <w:next w:val="Normal"/>
    <w:autoRedefine/>
    <w:semiHidden/>
    <w:rsid w:val="005016D5"/>
    <w:pPr>
      <w:ind w:left="240"/>
    </w:pPr>
  </w:style>
  <w:style w:type="paragraph" w:styleId="TOC3">
    <w:name w:val="toc 3"/>
    <w:basedOn w:val="Normal"/>
    <w:next w:val="Normal"/>
    <w:autoRedefine/>
    <w:semiHidden/>
    <w:rsid w:val="005016D5"/>
    <w:pPr>
      <w:ind w:left="480"/>
    </w:pPr>
  </w:style>
  <w:style w:type="paragraph" w:styleId="TOC4">
    <w:name w:val="toc 4"/>
    <w:basedOn w:val="Normal"/>
    <w:next w:val="Normal"/>
    <w:autoRedefine/>
    <w:semiHidden/>
    <w:rsid w:val="005016D5"/>
    <w:pPr>
      <w:ind w:left="720"/>
    </w:pPr>
  </w:style>
  <w:style w:type="paragraph" w:styleId="TOC5">
    <w:name w:val="toc 5"/>
    <w:basedOn w:val="Normal"/>
    <w:next w:val="Normal"/>
    <w:autoRedefine/>
    <w:semiHidden/>
    <w:rsid w:val="005016D5"/>
    <w:pPr>
      <w:ind w:left="960"/>
    </w:pPr>
  </w:style>
  <w:style w:type="paragraph" w:styleId="TOC6">
    <w:name w:val="toc 6"/>
    <w:basedOn w:val="Normal"/>
    <w:next w:val="Normal"/>
    <w:autoRedefine/>
    <w:semiHidden/>
    <w:rsid w:val="005016D5"/>
    <w:pPr>
      <w:ind w:left="1200"/>
    </w:pPr>
  </w:style>
  <w:style w:type="paragraph" w:styleId="TOC7">
    <w:name w:val="toc 7"/>
    <w:basedOn w:val="Normal"/>
    <w:next w:val="Normal"/>
    <w:autoRedefine/>
    <w:semiHidden/>
    <w:rsid w:val="005016D5"/>
    <w:pPr>
      <w:ind w:left="1440"/>
    </w:pPr>
  </w:style>
  <w:style w:type="paragraph" w:styleId="TOC8">
    <w:name w:val="toc 8"/>
    <w:basedOn w:val="Normal"/>
    <w:next w:val="Normal"/>
    <w:autoRedefine/>
    <w:semiHidden/>
    <w:rsid w:val="005016D5"/>
    <w:pPr>
      <w:ind w:left="1680"/>
    </w:pPr>
  </w:style>
  <w:style w:type="paragraph" w:styleId="TOC9">
    <w:name w:val="toc 9"/>
    <w:basedOn w:val="Normal"/>
    <w:next w:val="Normal"/>
    <w:autoRedefine/>
    <w:semiHidden/>
    <w:rsid w:val="005016D5"/>
    <w:pPr>
      <w:ind w:left="1920"/>
    </w:pPr>
  </w:style>
  <w:style w:type="paragraph" w:customStyle="1" w:styleId="References">
    <w:name w:val="References"/>
    <w:basedOn w:val="Normal"/>
    <w:rsid w:val="005016D5"/>
    <w:pPr>
      <w:spacing w:before="40" w:line="200" w:lineRule="atLeast"/>
      <w:ind w:left="426" w:hanging="426"/>
    </w:pPr>
    <w:rPr>
      <w:sz w:val="18"/>
    </w:rPr>
  </w:style>
  <w:style w:type="character" w:styleId="CommentReference">
    <w:name w:val="annotation reference"/>
    <w:basedOn w:val="DefaultParagraphFont"/>
    <w:semiHidden/>
    <w:rsid w:val="005016D5"/>
    <w:rPr>
      <w:sz w:val="16"/>
    </w:rPr>
  </w:style>
  <w:style w:type="paragraph" w:customStyle="1" w:styleId="Equation">
    <w:name w:val="Equation"/>
    <w:basedOn w:val="Normal"/>
    <w:next w:val="Normal"/>
    <w:rsid w:val="005016D5"/>
    <w:pPr>
      <w:spacing w:before="120" w:after="120" w:line="260" w:lineRule="atLeast"/>
      <w:ind w:firstLine="0"/>
    </w:pPr>
    <w:rPr>
      <w:sz w:val="22"/>
    </w:rPr>
  </w:style>
  <w:style w:type="paragraph" w:customStyle="1" w:styleId="FigureCaption">
    <w:name w:val="Figure_Caption"/>
    <w:basedOn w:val="Normal"/>
    <w:rsid w:val="005016D5"/>
    <w:pPr>
      <w:spacing w:before="120" w:after="120"/>
      <w:ind w:firstLine="0"/>
      <w:jc w:val="center"/>
    </w:pPr>
    <w:rPr>
      <w:iCs/>
      <w:sz w:val="20"/>
      <w:szCs w:val="24"/>
    </w:rPr>
  </w:style>
  <w:style w:type="paragraph" w:customStyle="1" w:styleId="TableCaption">
    <w:name w:val="Table_Caption"/>
    <w:basedOn w:val="Normal"/>
    <w:rsid w:val="005016D5"/>
    <w:pPr>
      <w:keepNext/>
      <w:spacing w:before="240" w:after="120"/>
      <w:ind w:firstLine="0"/>
      <w:jc w:val="center"/>
    </w:pPr>
    <w:rPr>
      <w:sz w:val="20"/>
      <w:szCs w:val="24"/>
    </w:rPr>
  </w:style>
  <w:style w:type="character" w:customStyle="1" w:styleId="CharChar">
    <w:name w:val="Char Char"/>
    <w:basedOn w:val="DefaultParagraphFont"/>
    <w:rsid w:val="005016D5"/>
    <w:rPr>
      <w:sz w:val="24"/>
      <w:lang w:val="en-US" w:eastAsia="en-US" w:bidi="ar-SA"/>
    </w:rPr>
  </w:style>
  <w:style w:type="character" w:styleId="Emphasis">
    <w:name w:val="Emphasis"/>
    <w:basedOn w:val="DefaultParagraphFont"/>
    <w:uiPriority w:val="20"/>
    <w:qFormat/>
    <w:rsid w:val="0048312F"/>
    <w:rPr>
      <w:b/>
      <w:bCs/>
      <w:i w:val="0"/>
      <w:iCs w:val="0"/>
    </w:rPr>
  </w:style>
  <w:style w:type="paragraph" w:styleId="BalloonText">
    <w:name w:val="Balloon Text"/>
    <w:basedOn w:val="Normal"/>
    <w:link w:val="BalloonTextChar"/>
    <w:rsid w:val="00A93879"/>
    <w:rPr>
      <w:rFonts w:ascii="Tahoma" w:hAnsi="Tahoma" w:cs="Tahoma"/>
      <w:sz w:val="16"/>
      <w:szCs w:val="16"/>
    </w:rPr>
  </w:style>
  <w:style w:type="character" w:customStyle="1" w:styleId="BalloonTextChar">
    <w:name w:val="Balloon Text Char"/>
    <w:basedOn w:val="DefaultParagraphFont"/>
    <w:link w:val="BalloonText"/>
    <w:rsid w:val="00A93879"/>
    <w:rPr>
      <w:rFonts w:ascii="Tahoma" w:hAnsi="Tahoma" w:cs="Tahoma"/>
      <w:sz w:val="16"/>
      <w:szCs w:val="16"/>
      <w:lang w:val="en-GB"/>
    </w:rPr>
  </w:style>
  <w:style w:type="paragraph" w:styleId="CommentSubject">
    <w:name w:val="annotation subject"/>
    <w:basedOn w:val="CommentText"/>
    <w:next w:val="CommentText"/>
    <w:link w:val="CommentSubjectChar"/>
    <w:rsid w:val="008D04CE"/>
    <w:rPr>
      <w:b/>
      <w:bCs/>
    </w:rPr>
  </w:style>
  <w:style w:type="character" w:customStyle="1" w:styleId="CommentTextChar">
    <w:name w:val="Comment Text Char"/>
    <w:basedOn w:val="DefaultParagraphFont"/>
    <w:link w:val="CommentText"/>
    <w:semiHidden/>
    <w:rsid w:val="008D04CE"/>
    <w:rPr>
      <w:lang w:val="en-GB"/>
    </w:rPr>
  </w:style>
  <w:style w:type="character" w:customStyle="1" w:styleId="CommentSubjectChar">
    <w:name w:val="Comment Subject Char"/>
    <w:basedOn w:val="CommentTextChar"/>
    <w:link w:val="CommentSubject"/>
    <w:rsid w:val="008D04CE"/>
    <w:rPr>
      <w:lang w:val="en-GB"/>
    </w:rPr>
  </w:style>
  <w:style w:type="character" w:styleId="Strong">
    <w:name w:val="Strong"/>
    <w:basedOn w:val="DefaultParagraphFont"/>
    <w:qFormat/>
    <w:rsid w:val="002E457C"/>
    <w:rPr>
      <w:b/>
      <w:bCs/>
    </w:rPr>
  </w:style>
  <w:style w:type="table" w:styleId="TableGrid">
    <w:name w:val="Table Grid"/>
    <w:basedOn w:val="TableNormal"/>
    <w:uiPriority w:val="59"/>
    <w:rsid w:val="002F788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oterChar">
    <w:name w:val="Footer Char"/>
    <w:basedOn w:val="DefaultParagraphFont"/>
    <w:link w:val="Footer"/>
    <w:rsid w:val="00E62A40"/>
    <w:rPr>
      <w:sz w:val="18"/>
      <w:lang w:val="en-US" w:eastAsia="en-US"/>
    </w:rPr>
  </w:style>
  <w:style w:type="character" w:customStyle="1" w:styleId="HeaderChar">
    <w:name w:val="Header Char"/>
    <w:basedOn w:val="DefaultParagraphFont"/>
    <w:link w:val="Header"/>
    <w:rsid w:val="00540715"/>
    <w:rPr>
      <w:sz w:val="18"/>
      <w:lang w:val="en-US" w:eastAsia="en-US"/>
    </w:rPr>
  </w:style>
  <w:style w:type="paragraph" w:styleId="ListParagraph">
    <w:name w:val="List Paragraph"/>
    <w:basedOn w:val="Normal"/>
    <w:uiPriority w:val="34"/>
    <w:qFormat/>
    <w:rsid w:val="007C10EF"/>
    <w:pPr>
      <w:ind w:left="720"/>
      <w:contextualSpacing/>
    </w:pPr>
  </w:style>
  <w:style w:type="paragraph" w:customStyle="1" w:styleId="Default">
    <w:name w:val="Default"/>
    <w:rsid w:val="00C6240C"/>
    <w:pPr>
      <w:autoSpaceDE w:val="0"/>
      <w:autoSpaceDN w:val="0"/>
      <w:adjustRightInd w:val="0"/>
    </w:pPr>
    <w:rPr>
      <w:rFonts w:eastAsiaTheme="minorHAnsi"/>
      <w:color w:val="000000"/>
      <w:sz w:val="24"/>
      <w:szCs w:val="24"/>
      <w:lang w:val="en-US" w:eastAsia="en-US"/>
    </w:rPr>
  </w:style>
</w:styles>
</file>

<file path=word/webSettings.xml><?xml version="1.0" encoding="utf-8"?>
<w:webSettings xmlns:r="http://schemas.openxmlformats.org/officeDocument/2006/relationships" xmlns:w="http://schemas.openxmlformats.org/wordprocessingml/2006/main">
  <w:divs>
    <w:div w:id="592201840">
      <w:bodyDiv w:val="1"/>
      <w:marLeft w:val="0"/>
      <w:marRight w:val="0"/>
      <w:marTop w:val="0"/>
      <w:marBottom w:val="0"/>
      <w:divBdr>
        <w:top w:val="none" w:sz="0" w:space="0" w:color="auto"/>
        <w:left w:val="none" w:sz="0" w:space="0" w:color="auto"/>
        <w:bottom w:val="none" w:sz="0" w:space="0" w:color="auto"/>
        <w:right w:val="none" w:sz="0" w:space="0" w:color="auto"/>
      </w:divBdr>
    </w:div>
    <w:div w:id="1573930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r.sarravanan@gmail.com" TargetMode="External"/><Relationship Id="rId13" Type="http://schemas.openxmlformats.org/officeDocument/2006/relationships/image" Target="media/image5.png"/><Relationship Id="rId18" Type="http://schemas.openxmlformats.org/officeDocument/2006/relationships/image" Target="media/image10.jpe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5.png"/><Relationship Id="rId28" Type="http://schemas.openxmlformats.org/officeDocument/2006/relationships/chart" Target="charts/chart2.xml"/><Relationship Id="rId10" Type="http://schemas.openxmlformats.org/officeDocument/2006/relationships/image" Target="media/image2.jpeg"/><Relationship Id="rId19" Type="http://schemas.openxmlformats.org/officeDocument/2006/relationships/image" Target="media/image11.jpeg"/><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chart" Target="charts/chart1.xml"/><Relationship Id="rId3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kgergeta\Local%20Settings\Temporary%20Internet%20Files\Content.IE5\GF9F2MBD\DBV2006%20Full%20Paper%20template%20Ver%200.dot"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ellenki\Documents\Compo%20Mal%20NITW.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ellenki\Documents\Compo%20Mal%20NITW.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autoTitleDeleted val="1"/>
    <c:plotArea>
      <c:layout>
        <c:manualLayout>
          <c:layoutTarget val="inner"/>
          <c:xMode val="edge"/>
          <c:yMode val="edge"/>
          <c:x val="0.26627188130409363"/>
          <c:y val="9.2884018868270843E-2"/>
          <c:w val="0.64447669247955708"/>
          <c:h val="0.66651432556944368"/>
        </c:manualLayout>
      </c:layout>
      <c:barChart>
        <c:barDir val="col"/>
        <c:grouping val="clustered"/>
        <c:ser>
          <c:idx val="0"/>
          <c:order val="0"/>
          <c:tx>
            <c:strRef>
              <c:f>Sheet1!$E$5</c:f>
              <c:strCache>
                <c:ptCount val="1"/>
                <c:pt idx="0">
                  <c:v>Ultimate Stress (kN/mm2)</c:v>
                </c:pt>
              </c:strCache>
            </c:strRef>
          </c:tx>
          <c:cat>
            <c:strRef>
              <c:f>Sheet1!$D$6:$D$11</c:f>
              <c:strCache>
                <c:ptCount val="6"/>
                <c:pt idx="0">
                  <c:v>C1</c:v>
                </c:pt>
                <c:pt idx="1">
                  <c:v>C2</c:v>
                </c:pt>
                <c:pt idx="2">
                  <c:v>C3</c:v>
                </c:pt>
                <c:pt idx="3">
                  <c:v>C4</c:v>
                </c:pt>
                <c:pt idx="4">
                  <c:v>C5</c:v>
                </c:pt>
                <c:pt idx="5">
                  <c:v>C6</c:v>
                </c:pt>
              </c:strCache>
            </c:strRef>
          </c:cat>
          <c:val>
            <c:numRef>
              <c:f>Sheet1!$E$6:$E$11</c:f>
              <c:numCache>
                <c:formatCode>General</c:formatCode>
                <c:ptCount val="6"/>
                <c:pt idx="0">
                  <c:v>0.10500000000000001</c:v>
                </c:pt>
                <c:pt idx="1">
                  <c:v>0.113</c:v>
                </c:pt>
                <c:pt idx="2">
                  <c:v>0.13900000000000001</c:v>
                </c:pt>
                <c:pt idx="3">
                  <c:v>0.13900000000000001</c:v>
                </c:pt>
                <c:pt idx="4">
                  <c:v>0.16300000000000001</c:v>
                </c:pt>
                <c:pt idx="5">
                  <c:v>0.20400000000000001</c:v>
                </c:pt>
              </c:numCache>
            </c:numRef>
          </c:val>
        </c:ser>
        <c:gapWidth val="300"/>
        <c:axId val="115733248"/>
        <c:axId val="116490240"/>
      </c:barChart>
      <c:catAx>
        <c:axId val="115733248"/>
        <c:scaling>
          <c:orientation val="minMax"/>
        </c:scaling>
        <c:axPos val="b"/>
        <c:title>
          <c:tx>
            <c:rich>
              <a:bodyPr/>
              <a:lstStyle/>
              <a:p>
                <a:pPr>
                  <a:defRPr/>
                </a:pPr>
                <a:r>
                  <a:rPr lang="en-US"/>
                  <a:t>Composite samples</a:t>
                </a:r>
              </a:p>
            </c:rich>
          </c:tx>
        </c:title>
        <c:majorTickMark val="none"/>
        <c:tickLblPos val="nextTo"/>
        <c:crossAx val="116490240"/>
        <c:crosses val="autoZero"/>
        <c:auto val="1"/>
        <c:lblAlgn val="ctr"/>
        <c:lblOffset val="100"/>
      </c:catAx>
      <c:valAx>
        <c:axId val="116490240"/>
        <c:scaling>
          <c:orientation val="minMax"/>
        </c:scaling>
        <c:axPos val="l"/>
        <c:majorGridlines/>
        <c:minorGridlines/>
        <c:title>
          <c:tx>
            <c:rich>
              <a:bodyPr/>
              <a:lstStyle/>
              <a:p>
                <a:pPr>
                  <a:defRPr/>
                </a:pPr>
                <a:r>
                  <a:rPr lang="en-US"/>
                  <a:t>Ultimate Tensile stress</a:t>
                </a:r>
              </a:p>
            </c:rich>
          </c:tx>
        </c:title>
        <c:numFmt formatCode="General" sourceLinked="1"/>
        <c:tickLblPos val="nextTo"/>
        <c:crossAx val="115733248"/>
        <c:crosses val="autoZero"/>
        <c:crossBetween val="between"/>
      </c:valAx>
    </c:plotArea>
    <c:legend>
      <c:legendPos val="r"/>
      <c:layout>
        <c:manualLayout>
          <c:xMode val="edge"/>
          <c:yMode val="edge"/>
          <c:x val="0.2523645907897879"/>
          <c:y val="0.12251587363460756"/>
          <c:w val="0.67871889980694566"/>
          <c:h val="9.6336720286201855E-2"/>
        </c:manualLayout>
      </c:layout>
    </c:legend>
    <c:plotVisOnly val="1"/>
  </c:chart>
  <c:txPr>
    <a:bodyPr/>
    <a:lstStyle/>
    <a:p>
      <a:pPr>
        <a:defRPr>
          <a:latin typeface="Times New Roman" pitchFamily="18" charset="0"/>
          <a:cs typeface="Times New Roman" pitchFamily="18" charset="0"/>
        </a:defRPr>
      </a:pPr>
      <a:endParaRPr lang="en-US"/>
    </a:p>
  </c:tx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autoTitleDeleted val="1"/>
    <c:plotArea>
      <c:layout>
        <c:manualLayout>
          <c:layoutTarget val="inner"/>
          <c:xMode val="edge"/>
          <c:yMode val="edge"/>
          <c:x val="0.25728997289972921"/>
          <c:y val="8.1728991796817599E-2"/>
          <c:w val="0.6735117256684382"/>
          <c:h val="0.6855074798818459"/>
        </c:manualLayout>
      </c:layout>
      <c:barChart>
        <c:barDir val="col"/>
        <c:grouping val="clustered"/>
        <c:ser>
          <c:idx val="0"/>
          <c:order val="0"/>
          <c:tx>
            <c:strRef>
              <c:f>Sheet1!$I$5</c:f>
              <c:strCache>
                <c:ptCount val="1"/>
                <c:pt idx="0">
                  <c:v>Yield Stress (kN/mm2)</c:v>
                </c:pt>
              </c:strCache>
            </c:strRef>
          </c:tx>
          <c:cat>
            <c:strRef>
              <c:f>Sheet1!$H$6:$H$11</c:f>
              <c:strCache>
                <c:ptCount val="6"/>
                <c:pt idx="0">
                  <c:v>C1</c:v>
                </c:pt>
                <c:pt idx="1">
                  <c:v>C2</c:v>
                </c:pt>
                <c:pt idx="2">
                  <c:v>C3</c:v>
                </c:pt>
                <c:pt idx="3">
                  <c:v>C4</c:v>
                </c:pt>
                <c:pt idx="4">
                  <c:v>C5</c:v>
                </c:pt>
                <c:pt idx="5">
                  <c:v>C6</c:v>
                </c:pt>
              </c:strCache>
            </c:strRef>
          </c:cat>
          <c:val>
            <c:numRef>
              <c:f>Sheet1!$I$6:$I$11</c:f>
              <c:numCache>
                <c:formatCode>General</c:formatCode>
                <c:ptCount val="6"/>
                <c:pt idx="0">
                  <c:v>4.5999999999999999E-2</c:v>
                </c:pt>
                <c:pt idx="1">
                  <c:v>0.10500000000000001</c:v>
                </c:pt>
                <c:pt idx="2">
                  <c:v>3.5999999999999997E-2</c:v>
                </c:pt>
                <c:pt idx="3">
                  <c:v>0.13900000000000001</c:v>
                </c:pt>
                <c:pt idx="4">
                  <c:v>0.16900000000000001</c:v>
                </c:pt>
                <c:pt idx="5">
                  <c:v>0.20400000000000001</c:v>
                </c:pt>
              </c:numCache>
            </c:numRef>
          </c:val>
        </c:ser>
        <c:gapWidth val="300"/>
        <c:axId val="85043840"/>
        <c:axId val="85046016"/>
      </c:barChart>
      <c:catAx>
        <c:axId val="85043840"/>
        <c:scaling>
          <c:orientation val="minMax"/>
        </c:scaling>
        <c:axPos val="b"/>
        <c:title>
          <c:tx>
            <c:rich>
              <a:bodyPr/>
              <a:lstStyle/>
              <a:p>
                <a:pPr>
                  <a:defRPr/>
                </a:pPr>
                <a:r>
                  <a:rPr lang="en-US"/>
                  <a:t>Composite Sample</a:t>
                </a:r>
              </a:p>
            </c:rich>
          </c:tx>
        </c:title>
        <c:majorTickMark val="none"/>
        <c:tickLblPos val="nextTo"/>
        <c:crossAx val="85046016"/>
        <c:crosses val="autoZero"/>
        <c:auto val="1"/>
        <c:lblAlgn val="ctr"/>
        <c:lblOffset val="100"/>
      </c:catAx>
      <c:valAx>
        <c:axId val="85046016"/>
        <c:scaling>
          <c:orientation val="minMax"/>
        </c:scaling>
        <c:axPos val="l"/>
        <c:majorGridlines/>
        <c:minorGridlines/>
        <c:title>
          <c:tx>
            <c:rich>
              <a:bodyPr/>
              <a:lstStyle/>
              <a:p>
                <a:pPr>
                  <a:defRPr/>
                </a:pPr>
                <a:r>
                  <a:rPr lang="en-US"/>
                  <a:t>Yield strength</a:t>
                </a:r>
              </a:p>
            </c:rich>
          </c:tx>
        </c:title>
        <c:numFmt formatCode="General" sourceLinked="1"/>
        <c:tickLblPos val="nextTo"/>
        <c:crossAx val="85043840"/>
        <c:crosses val="autoZero"/>
        <c:crossBetween val="between"/>
      </c:valAx>
    </c:plotArea>
    <c:legend>
      <c:legendPos val="r"/>
      <c:layout>
        <c:manualLayout>
          <c:xMode val="edge"/>
          <c:yMode val="edge"/>
          <c:x val="0.20432281330687319"/>
          <c:y val="8.4034891678144263E-2"/>
          <c:w val="0.6368563685636861"/>
          <c:h val="0.12709149699156971"/>
        </c:manualLayout>
      </c:layout>
    </c:legend>
    <c:plotVisOnly val="1"/>
  </c:chart>
  <c:txPr>
    <a:bodyPr/>
    <a:lstStyle/>
    <a:p>
      <a:pPr>
        <a:defRPr>
          <a:latin typeface="Times New Roman" pitchFamily="18" charset="0"/>
          <a:cs typeface="Times New Roman" pitchFamily="18" charset="0"/>
        </a:defRPr>
      </a:pPr>
      <a:endParaRPr lang="en-US"/>
    </a:p>
  </c:tx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960276-FBBC-45E3-9623-2BBB6EB7E3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DBV2006 Full Paper template Ver 0</Template>
  <TotalTime>62</TotalTime>
  <Pages>5</Pages>
  <Words>1406</Words>
  <Characters>8017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Conference Full Paper template</vt:lpstr>
    </vt:vector>
  </TitlesOfParts>
  <Company>FER-ZVNE</Company>
  <LinksUpToDate>false</LinksUpToDate>
  <CharactersWithSpaces>9405</CharactersWithSpaces>
  <SharedDoc>false</SharedDoc>
  <HLinks>
    <vt:vector size="18" baseType="variant">
      <vt:variant>
        <vt:i4>2031628</vt:i4>
      </vt:variant>
      <vt:variant>
        <vt:i4>21</vt:i4>
      </vt:variant>
      <vt:variant>
        <vt:i4>0</vt:i4>
      </vt:variant>
      <vt:variant>
        <vt:i4>5</vt:i4>
      </vt:variant>
      <vt:variant>
        <vt:lpwstr>http://www.sciencedaily.com/releases/2010/12/101220102735.htm</vt:lpwstr>
      </vt:variant>
      <vt:variant>
        <vt:lpwstr/>
      </vt:variant>
      <vt:variant>
        <vt:i4>65540</vt:i4>
      </vt:variant>
      <vt:variant>
        <vt:i4>18</vt:i4>
      </vt:variant>
      <vt:variant>
        <vt:i4>0</vt:i4>
      </vt:variant>
      <vt:variant>
        <vt:i4>5</vt:i4>
      </vt:variant>
      <vt:variant>
        <vt:lpwstr>http://www.ec.gc.ca/ges-ghg/default.asp?lang=En&amp;n=040E378D-1</vt:lpwstr>
      </vt:variant>
      <vt:variant>
        <vt:lpwstr/>
      </vt:variant>
      <vt:variant>
        <vt:i4>1769491</vt:i4>
      </vt:variant>
      <vt:variant>
        <vt:i4>15</vt:i4>
      </vt:variant>
      <vt:variant>
        <vt:i4>0</vt:i4>
      </vt:variant>
      <vt:variant>
        <vt:i4>5</vt:i4>
      </vt:variant>
      <vt:variant>
        <vt:lpwstr>http://mhci2013.international-aset.com/OpenConf/</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Conference Full Paper template</dc:title>
  <dc:subject>Dubrobnik 2006</dc:subject>
  <dc:creator>International ASET Inc.</dc:creator>
  <cp:keywords>Dubrovnik, Croatia, nuclear</cp:keywords>
  <dc:description>Dubrovnik, Croatia, 21-26 May 2006</dc:description>
  <cp:lastModifiedBy>ellenki</cp:lastModifiedBy>
  <cp:revision>14</cp:revision>
  <cp:lastPrinted>2012-10-24T18:06:00Z</cp:lastPrinted>
  <dcterms:created xsi:type="dcterms:W3CDTF">2019-02-10T12:16:00Z</dcterms:created>
  <dcterms:modified xsi:type="dcterms:W3CDTF">2019-02-10T13:22:00Z</dcterms:modified>
</cp:coreProperties>
</file>