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bookmarkEnd w:id="0"/>
    <w:p w:rsidR="00080F28" w:rsidRPr="00080F28" w:rsidRDefault="00080F28" w:rsidP="00080F28">
      <w:pPr>
        <w:spacing w:line="360" w:lineRule="auto"/>
        <w:jc w:val="center"/>
        <w:rPr>
          <w:rFonts w:asciiTheme="minorBidi" w:hAnsiTheme="minorBidi" w:cstheme="minorBidi"/>
          <w:b/>
          <w:sz w:val="28"/>
          <w:szCs w:val="28"/>
        </w:rPr>
      </w:pPr>
      <w:r w:rsidRPr="00080F28">
        <w:rPr>
          <w:rFonts w:asciiTheme="minorBidi" w:hAnsiTheme="minorBidi" w:cstheme="minorBidi"/>
          <w:b/>
          <w:sz w:val="28"/>
          <w:szCs w:val="28"/>
        </w:rPr>
        <w:t>Experimental and Microstructural Analysis of TIG and MIG Welding on Dissimilar Steels</w:t>
      </w:r>
    </w:p>
    <w:p w:rsidR="00A47C1A" w:rsidRPr="00AB4995" w:rsidRDefault="00A47C1A" w:rsidP="00E627A7">
      <w:pPr>
        <w:ind w:firstLine="0"/>
        <w:contextualSpacing/>
        <w:jc w:val="center"/>
        <w:rPr>
          <w:szCs w:val="24"/>
        </w:rPr>
      </w:pPr>
    </w:p>
    <w:p w:rsidR="00A47C1A" w:rsidRPr="00186CD1" w:rsidRDefault="00F3419B" w:rsidP="00080F28">
      <w:pPr>
        <w:ind w:left="567" w:firstLine="0"/>
        <w:jc w:val="center"/>
      </w:pPr>
      <w:bookmarkStart w:id="1" w:name="Author_1"/>
      <w:r>
        <w:t>Amaram</w:t>
      </w:r>
      <w:bookmarkStart w:id="2" w:name="_GoBack"/>
      <w:bookmarkEnd w:id="2"/>
      <w:r w:rsidR="00141BCB">
        <w:t xml:space="preserve"> Aravind Reddy</w:t>
      </w:r>
      <w:r w:rsidR="004D1709" w:rsidRPr="00186CD1">
        <w:rPr>
          <w:vertAlign w:val="superscript"/>
        </w:rPr>
        <w:t>a</w:t>
      </w:r>
      <w:r w:rsidR="00A47C1A" w:rsidRPr="00390BBA">
        <w:t xml:space="preserve">, </w:t>
      </w:r>
      <w:bookmarkEnd w:id="1"/>
      <w:r w:rsidR="00141BCB">
        <w:t>Abu Sufyan Malik</w:t>
      </w:r>
      <w:r w:rsidR="004D1709" w:rsidRPr="00186CD1">
        <w:rPr>
          <w:vertAlign w:val="superscript"/>
        </w:rPr>
        <w:t>b,</w:t>
      </w:r>
    </w:p>
    <w:p w:rsidR="00AB4995" w:rsidRPr="00295E6C" w:rsidRDefault="00AB4995" w:rsidP="00046A1E">
      <w:pPr>
        <w:ind w:left="567" w:firstLine="0"/>
        <w:jc w:val="center"/>
        <w:rPr>
          <w:rFonts w:eastAsia="DFKai-SB"/>
          <w:i/>
          <w:kern w:val="2"/>
          <w:sz w:val="20"/>
        </w:rPr>
      </w:pPr>
      <w:r w:rsidRPr="00295E6C">
        <w:rPr>
          <w:rFonts w:eastAsia="DFKai-SB"/>
          <w:i/>
          <w:sz w:val="20"/>
          <w:vertAlign w:val="superscript"/>
        </w:rPr>
        <w:t>a</w:t>
      </w:r>
      <w:r w:rsidR="00141BCB">
        <w:rPr>
          <w:rFonts w:eastAsia="DFKai-SB"/>
          <w:i/>
          <w:sz w:val="20"/>
        </w:rPr>
        <w:t>Mechanical Engineering</w:t>
      </w:r>
      <w:r w:rsidR="00186CD1" w:rsidRPr="00295E6C">
        <w:rPr>
          <w:rFonts w:eastAsia="DFKai-SB"/>
          <w:i/>
          <w:sz w:val="20"/>
        </w:rPr>
        <w:t xml:space="preserve">, </w:t>
      </w:r>
      <w:r w:rsidR="00141BCB">
        <w:rPr>
          <w:rFonts w:eastAsia="DFKai-SB"/>
          <w:i/>
          <w:sz w:val="20"/>
        </w:rPr>
        <w:t>Vasavi College of Engineering</w:t>
      </w:r>
      <w:r w:rsidR="00186CD1" w:rsidRPr="00295E6C">
        <w:rPr>
          <w:rFonts w:eastAsia="DFKai-SB"/>
          <w:i/>
          <w:sz w:val="20"/>
        </w:rPr>
        <w:t xml:space="preserve">, </w:t>
      </w:r>
      <w:r w:rsidR="00141BCB">
        <w:rPr>
          <w:rFonts w:eastAsia="DFKai-SB"/>
          <w:i/>
          <w:sz w:val="20"/>
        </w:rPr>
        <w:t xml:space="preserve">Hyderabad </w:t>
      </w:r>
      <w:r w:rsidR="00046A1E">
        <w:rPr>
          <w:rFonts w:eastAsia="DFKai-SB"/>
          <w:i/>
          <w:sz w:val="20"/>
        </w:rPr>
        <w:t>500031</w:t>
      </w:r>
      <w:r w:rsidR="00186CD1" w:rsidRPr="00295E6C">
        <w:rPr>
          <w:rFonts w:eastAsia="DFKai-SB"/>
          <w:i/>
          <w:sz w:val="20"/>
        </w:rPr>
        <w:t>,</w:t>
      </w:r>
      <w:r w:rsidR="00046A1E">
        <w:rPr>
          <w:rFonts w:eastAsia="DFKai-SB"/>
          <w:i/>
          <w:sz w:val="20"/>
        </w:rPr>
        <w:t>TS</w:t>
      </w:r>
      <w:r w:rsidR="00186CD1" w:rsidRPr="00295E6C">
        <w:rPr>
          <w:rFonts w:eastAsia="DFKai-SB"/>
          <w:i/>
          <w:sz w:val="20"/>
        </w:rPr>
        <w:t xml:space="preserve">, </w:t>
      </w:r>
      <w:r w:rsidR="00046A1E">
        <w:rPr>
          <w:rFonts w:eastAsia="DFKai-SB"/>
          <w:i/>
          <w:kern w:val="2"/>
          <w:sz w:val="20"/>
        </w:rPr>
        <w:t>India</w:t>
      </w:r>
    </w:p>
    <w:p w:rsidR="00186CD1" w:rsidRPr="00295E6C" w:rsidRDefault="00186CD1" w:rsidP="00046A1E">
      <w:pPr>
        <w:ind w:left="567" w:firstLine="0"/>
        <w:jc w:val="center"/>
        <w:rPr>
          <w:rFonts w:eastAsia="PMingLiU"/>
          <w:i/>
          <w:sz w:val="20"/>
        </w:rPr>
      </w:pPr>
      <w:r w:rsidRPr="00295E6C">
        <w:rPr>
          <w:rFonts w:eastAsia="DFKai-SB"/>
          <w:i/>
          <w:kern w:val="2"/>
          <w:sz w:val="20"/>
          <w:vertAlign w:val="superscript"/>
        </w:rPr>
        <w:t>b</w:t>
      </w:r>
      <w:r w:rsidR="00046A1E">
        <w:rPr>
          <w:rFonts w:eastAsia="DFKai-SB"/>
          <w:i/>
          <w:sz w:val="20"/>
        </w:rPr>
        <w:t>Mechanical Engineering</w:t>
      </w:r>
      <w:r w:rsidRPr="00295E6C">
        <w:rPr>
          <w:rFonts w:eastAsia="DFKai-SB"/>
          <w:i/>
          <w:kern w:val="2"/>
          <w:sz w:val="20"/>
        </w:rPr>
        <w:t xml:space="preserve">, </w:t>
      </w:r>
      <w:r w:rsidR="00046A1E">
        <w:rPr>
          <w:rFonts w:eastAsia="DFKai-SB"/>
          <w:i/>
          <w:kern w:val="2"/>
          <w:sz w:val="20"/>
        </w:rPr>
        <w:t>Mahaveer Institute of Science and Technology</w:t>
      </w:r>
      <w:r w:rsidRPr="00295E6C">
        <w:rPr>
          <w:rFonts w:eastAsia="DFKai-SB"/>
          <w:i/>
          <w:kern w:val="2"/>
          <w:sz w:val="20"/>
        </w:rPr>
        <w:t xml:space="preserve">, </w:t>
      </w:r>
      <w:r w:rsidR="00046A1E">
        <w:rPr>
          <w:rFonts w:eastAsia="DFKai-SB"/>
          <w:i/>
          <w:kern w:val="2"/>
          <w:sz w:val="20"/>
        </w:rPr>
        <w:t>Hyderabad 500005</w:t>
      </w:r>
      <w:r w:rsidRPr="00295E6C">
        <w:rPr>
          <w:rFonts w:eastAsia="DFKai-SB"/>
          <w:i/>
          <w:kern w:val="2"/>
          <w:sz w:val="20"/>
        </w:rPr>
        <w:t>,</w:t>
      </w:r>
      <w:r w:rsidR="00046A1E">
        <w:rPr>
          <w:rFonts w:eastAsia="DFKai-SB"/>
          <w:i/>
          <w:kern w:val="2"/>
          <w:sz w:val="20"/>
        </w:rPr>
        <w:t>TS</w:t>
      </w:r>
      <w:r w:rsidRPr="00295E6C">
        <w:rPr>
          <w:rFonts w:eastAsia="DFKai-SB"/>
          <w:i/>
          <w:kern w:val="2"/>
          <w:sz w:val="20"/>
        </w:rPr>
        <w:t xml:space="preserve">, </w:t>
      </w:r>
      <w:r w:rsidR="00046A1E">
        <w:rPr>
          <w:rFonts w:eastAsia="DFKai-SB"/>
          <w:i/>
          <w:kern w:val="2"/>
          <w:sz w:val="20"/>
        </w:rPr>
        <w:t>India</w:t>
      </w:r>
    </w:p>
    <w:p w:rsidR="00295E6C" w:rsidRPr="00295E6C" w:rsidRDefault="00295E6C" w:rsidP="00186CD1">
      <w:pPr>
        <w:ind w:left="567" w:firstLine="0"/>
        <w:jc w:val="center"/>
        <w:rPr>
          <w:rFonts w:eastAsia="DFKai-SB"/>
          <w:sz w:val="20"/>
        </w:rPr>
      </w:pPr>
    </w:p>
    <w:p w:rsidR="00AB4995" w:rsidRDefault="00AB4995" w:rsidP="00623464">
      <w:pPr>
        <w:ind w:left="567" w:firstLine="0"/>
        <w:jc w:val="center"/>
        <w:rPr>
          <w:rFonts w:eastAsia="PMingLiU"/>
          <w:sz w:val="20"/>
        </w:rPr>
      </w:pPr>
      <w:r w:rsidRPr="00295E6C">
        <w:rPr>
          <w:rFonts w:eastAsia="PMingLiU"/>
          <w:sz w:val="20"/>
        </w:rPr>
        <w:t>*Correspondi</w:t>
      </w:r>
      <w:r w:rsidR="00046A1E">
        <w:rPr>
          <w:rFonts w:eastAsia="PMingLiU"/>
          <w:sz w:val="20"/>
        </w:rPr>
        <w:t xml:space="preserve">ng author Email: </w:t>
      </w:r>
      <w:hyperlink r:id="rId9" w:history="1">
        <w:r w:rsidR="00623464" w:rsidRPr="00A11A74">
          <w:rPr>
            <w:rStyle w:val="Hyperlink"/>
            <w:rFonts w:eastAsia="PMingLiU"/>
            <w:sz w:val="20"/>
          </w:rPr>
          <w:t>amaramaravindreddy8@gmail.com</w:t>
        </w:r>
      </w:hyperlink>
      <w:r w:rsidR="00623464">
        <w:rPr>
          <w:rFonts w:eastAsia="PMingLiU"/>
          <w:sz w:val="20"/>
        </w:rPr>
        <w:t xml:space="preserve">, </w:t>
      </w:r>
      <w:hyperlink r:id="rId10" w:history="1">
        <w:r w:rsidR="00623464" w:rsidRPr="00A11A74">
          <w:rPr>
            <w:rStyle w:val="Hyperlink"/>
            <w:rFonts w:eastAsia="PMingLiU"/>
            <w:sz w:val="20"/>
          </w:rPr>
          <w:t>malikabusufyan@gmail.com</w:t>
        </w:r>
      </w:hyperlink>
      <w:r w:rsidR="00623464">
        <w:rPr>
          <w:rFonts w:eastAsia="PMingLiU"/>
          <w:sz w:val="20"/>
        </w:rPr>
        <w:t xml:space="preserve">, </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080F28" w:rsidRPr="00990939" w:rsidRDefault="00080F28" w:rsidP="00990939">
      <w:pPr>
        <w:rPr>
          <w:sz w:val="20"/>
        </w:rPr>
      </w:pPr>
      <w:r w:rsidRPr="00080F28">
        <w:rPr>
          <w:sz w:val="20"/>
        </w:rPr>
        <w:t>Mild steel and Stainless steel are the two most used steels in the automotive industries and in various constructional and industrial applications. Welding of these steels with lesser defects and higher strengths is the most important need of the current industries.</w:t>
      </w:r>
      <w:r w:rsidR="00990939">
        <w:rPr>
          <w:sz w:val="20"/>
        </w:rPr>
        <w:t xml:space="preserve"> </w:t>
      </w:r>
      <w:r w:rsidRPr="00080F28">
        <w:rPr>
          <w:sz w:val="20"/>
        </w:rPr>
        <w:t>In this paper, TIG and MIG welding is preformed between these two dissimilar steels. Due to welding, changes takes place in physical and microstructural properties, so in this paper an experimental and microstructural analysis is made to determine the properties like hardness, impact strength, tensil</w:t>
      </w:r>
      <w:r w:rsidR="005962DE">
        <w:rPr>
          <w:sz w:val="20"/>
        </w:rPr>
        <w:t>e strength and microstructure of</w:t>
      </w:r>
      <w:r w:rsidRPr="00080F28">
        <w:rPr>
          <w:sz w:val="20"/>
        </w:rPr>
        <w:t xml:space="preserve"> the weld zone</w:t>
      </w:r>
      <w:r>
        <w:rPr>
          <w:i/>
          <w:iCs/>
          <w:sz w:val="20"/>
        </w:rPr>
        <w:t xml:space="preserve">. </w:t>
      </w:r>
    </w:p>
    <w:p w:rsidR="00A47C1A" w:rsidRPr="000C7419" w:rsidRDefault="00A47C1A" w:rsidP="002E457C">
      <w:pPr>
        <w:ind w:left="567" w:firstLine="0"/>
        <w:contextualSpacing/>
        <w:rPr>
          <w:sz w:val="22"/>
          <w:szCs w:val="22"/>
        </w:rPr>
      </w:pPr>
    </w:p>
    <w:p w:rsidR="00374491" w:rsidRDefault="00374491" w:rsidP="00141BCB">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41BCB">
        <w:rPr>
          <w:sz w:val="22"/>
          <w:szCs w:val="22"/>
        </w:rPr>
        <w:t>Stainless Steel, Mild Steel, Tig Welding, Mig Welding.</w:t>
      </w:r>
    </w:p>
    <w:p w:rsidR="00C23DFD" w:rsidRPr="007675D9" w:rsidRDefault="00C23DFD" w:rsidP="00374491">
      <w:pPr>
        <w:ind w:firstLine="0"/>
        <w:rPr>
          <w:sz w:val="22"/>
          <w:szCs w:val="22"/>
        </w:rPr>
      </w:pPr>
    </w:p>
    <w:p w:rsidR="00A47C1A" w:rsidRPr="007C635C" w:rsidRDefault="00A47C1A" w:rsidP="002759B5">
      <w:pPr>
        <w:pStyle w:val="ListParagraph"/>
        <w:numPr>
          <w:ilvl w:val="0"/>
          <w:numId w:val="18"/>
        </w:numPr>
        <w:mirrorIndents/>
        <w:rPr>
          <w:rFonts w:ascii="Arial" w:hAnsi="Arial" w:cs="Arial"/>
          <w:b/>
          <w:szCs w:val="24"/>
        </w:rPr>
      </w:pPr>
      <w:bookmarkStart w:id="3" w:name="_Ref473037328"/>
      <w:r w:rsidRPr="007C635C">
        <w:rPr>
          <w:rFonts w:ascii="Arial" w:hAnsi="Arial" w:cs="Arial"/>
          <w:b/>
          <w:szCs w:val="24"/>
        </w:rPr>
        <w:t>I</w:t>
      </w:r>
      <w:bookmarkEnd w:id="3"/>
      <w:r w:rsidR="002759B5">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990939" w:rsidRPr="00990939" w:rsidRDefault="00990939" w:rsidP="00990939">
      <w:pPr>
        <w:pStyle w:val="NoSpacing"/>
        <w:ind w:firstLine="360"/>
        <w:jc w:val="both"/>
        <w:rPr>
          <w:rFonts w:asciiTheme="majorBidi" w:hAnsiTheme="majorBidi" w:cstheme="majorBidi"/>
          <w:bCs/>
          <w:sz w:val="20"/>
          <w:szCs w:val="20"/>
        </w:rPr>
      </w:pPr>
      <w:r w:rsidRPr="00990939">
        <w:rPr>
          <w:rFonts w:asciiTheme="majorBidi" w:hAnsiTheme="majorBidi" w:cstheme="majorBidi"/>
          <w:bCs/>
          <w:sz w:val="20"/>
          <w:szCs w:val="20"/>
        </w:rPr>
        <w:t xml:space="preserve">The modern age demands light weight, high strength structures with desired product properties which leads to the joining of dissimilar materials. Many industries relay on metals for manufacturing of desired products and joining of dissimilar metals is an important application in industries. </w:t>
      </w:r>
    </w:p>
    <w:p w:rsidR="00990939" w:rsidRDefault="00990939" w:rsidP="00990939">
      <w:pPr>
        <w:pStyle w:val="NoSpacing"/>
        <w:jc w:val="both"/>
        <w:rPr>
          <w:rFonts w:asciiTheme="majorBidi" w:hAnsiTheme="majorBidi" w:cstheme="majorBidi"/>
          <w:bCs/>
          <w:sz w:val="20"/>
          <w:szCs w:val="20"/>
        </w:rPr>
      </w:pPr>
      <w:r w:rsidRPr="00990939">
        <w:rPr>
          <w:rFonts w:asciiTheme="majorBidi" w:hAnsiTheme="majorBidi" w:cstheme="majorBidi"/>
          <w:bCs/>
          <w:sz w:val="20"/>
          <w:szCs w:val="20"/>
        </w:rPr>
        <w:t xml:space="preserve">             So coming to metal joining processes welding is an efficient process for joining dissimilar metals and to achieve a high strength and permanent joint. The joining of dissimilar metals with welding will only work if both the metals to be weld are mutually soluble with each other or else as an alternative a third metal which is soluble with both the metals is used to get a joint. </w:t>
      </w:r>
    </w:p>
    <w:p w:rsidR="00193E6E" w:rsidRDefault="00193E6E" w:rsidP="004452AF">
      <w:pPr>
        <w:pStyle w:val="NoSpacing"/>
        <w:jc w:val="both"/>
        <w:rPr>
          <w:rFonts w:asciiTheme="majorBidi" w:hAnsiTheme="majorBidi" w:cstheme="majorBidi"/>
          <w:bCs/>
          <w:sz w:val="20"/>
          <w:szCs w:val="20"/>
        </w:rPr>
      </w:pPr>
    </w:p>
    <w:p w:rsidR="00990939" w:rsidRPr="004452AF" w:rsidRDefault="00990939" w:rsidP="002759B5">
      <w:pPr>
        <w:pStyle w:val="NoSpacing"/>
        <w:jc w:val="both"/>
        <w:rPr>
          <w:rFonts w:asciiTheme="minorBidi" w:hAnsiTheme="minorBidi" w:cstheme="minorBidi"/>
          <w:b/>
          <w:bCs/>
        </w:rPr>
      </w:pPr>
      <w:r w:rsidRPr="004452AF">
        <w:rPr>
          <w:rFonts w:asciiTheme="minorBidi" w:hAnsiTheme="minorBidi" w:cstheme="minorBidi"/>
          <w:b/>
          <w:bCs/>
          <w:sz w:val="24"/>
          <w:szCs w:val="24"/>
        </w:rPr>
        <w:t>1.1</w:t>
      </w:r>
      <w:r w:rsidR="002759B5">
        <w:rPr>
          <w:rFonts w:asciiTheme="minorBidi" w:hAnsiTheme="minorBidi" w:cstheme="minorBidi"/>
          <w:b/>
          <w:bCs/>
          <w:sz w:val="24"/>
          <w:szCs w:val="24"/>
        </w:rPr>
        <w:t xml:space="preserve"> WELDING</w:t>
      </w:r>
    </w:p>
    <w:p w:rsidR="00990939" w:rsidRDefault="00990939" w:rsidP="004452AF">
      <w:pPr>
        <w:pStyle w:val="NoSpacing"/>
        <w:jc w:val="both"/>
        <w:rPr>
          <w:rFonts w:ascii="Cambria" w:hAnsi="Cambria"/>
          <w:sz w:val="20"/>
          <w:szCs w:val="20"/>
        </w:rPr>
      </w:pPr>
      <w:r>
        <w:rPr>
          <w:rFonts w:ascii="Cambria" w:hAnsi="Cambria"/>
          <w:sz w:val="20"/>
          <w:szCs w:val="20"/>
        </w:rPr>
        <w:tab/>
      </w:r>
    </w:p>
    <w:p w:rsidR="00990939" w:rsidRPr="00990939" w:rsidRDefault="00990939" w:rsidP="00C4452C">
      <w:pPr>
        <w:pStyle w:val="NoSpacing"/>
        <w:jc w:val="both"/>
        <w:rPr>
          <w:rFonts w:asciiTheme="majorBidi" w:hAnsiTheme="majorBidi" w:cstheme="majorBidi"/>
          <w:sz w:val="20"/>
          <w:szCs w:val="20"/>
        </w:rPr>
      </w:pPr>
      <w:r>
        <w:rPr>
          <w:rFonts w:ascii="Cambria" w:hAnsi="Cambria"/>
          <w:sz w:val="20"/>
          <w:szCs w:val="20"/>
        </w:rPr>
        <w:tab/>
      </w:r>
      <w:r w:rsidRPr="00990939">
        <w:rPr>
          <w:rFonts w:asciiTheme="majorBidi" w:hAnsiTheme="majorBidi" w:cstheme="majorBidi"/>
          <w:sz w:val="20"/>
          <w:szCs w:val="20"/>
        </w:rPr>
        <w:t>In TIG welding tungsten electrode is placed centrally in the torch. The inert gas is supplied through the annular space between torch and electrode. Filler material is supplied using and separate rod.</w:t>
      </w:r>
      <w:r>
        <w:rPr>
          <w:rFonts w:asciiTheme="majorBidi" w:hAnsiTheme="majorBidi" w:cstheme="majorBidi"/>
          <w:sz w:val="20"/>
          <w:szCs w:val="20"/>
        </w:rPr>
        <w:t xml:space="preserve"> </w:t>
      </w:r>
      <w:r w:rsidRPr="00990939">
        <w:rPr>
          <w:rFonts w:asciiTheme="majorBidi" w:hAnsiTheme="majorBidi" w:cstheme="majorBidi"/>
          <w:sz w:val="20"/>
          <w:szCs w:val="20"/>
        </w:rPr>
        <w:t xml:space="preserve">Shielding is achieved by covering the weld zone with a blanket of gases (Argon, Helium) which prevent the exposure of weld metal to oxygen and hydrogen of the air. </w:t>
      </w:r>
    </w:p>
    <w:p w:rsidR="00990939" w:rsidRPr="00990939" w:rsidRDefault="00990939" w:rsidP="00C4452C">
      <w:pPr>
        <w:pStyle w:val="NoSpacing"/>
        <w:ind w:firstLine="567"/>
        <w:jc w:val="both"/>
        <w:rPr>
          <w:rFonts w:asciiTheme="majorBidi" w:hAnsiTheme="majorBidi" w:cstheme="majorBidi"/>
          <w:sz w:val="20"/>
          <w:szCs w:val="20"/>
        </w:rPr>
      </w:pPr>
      <w:r w:rsidRPr="00990939">
        <w:rPr>
          <w:rFonts w:asciiTheme="majorBidi" w:hAnsiTheme="majorBidi" w:cstheme="majorBidi"/>
          <w:sz w:val="20"/>
          <w:szCs w:val="20"/>
        </w:rPr>
        <w:t xml:space="preserve">Small torches for welding thin sections are air cooled but large torches designed for heavy duty. Depending on the weld material, standard AC or DC machines may be used to maintain electric arc. </w:t>
      </w:r>
    </w:p>
    <w:p w:rsidR="004452AF" w:rsidRPr="002759B5" w:rsidRDefault="00990939" w:rsidP="002759B5">
      <w:pPr>
        <w:pStyle w:val="NoSpacing"/>
        <w:jc w:val="both"/>
        <w:rPr>
          <w:rFonts w:asciiTheme="majorBidi" w:hAnsiTheme="majorBidi" w:cstheme="majorBidi"/>
          <w:sz w:val="20"/>
          <w:szCs w:val="20"/>
        </w:rPr>
      </w:pPr>
      <w:r w:rsidRPr="00990939">
        <w:rPr>
          <w:rFonts w:asciiTheme="majorBidi" w:hAnsiTheme="majorBidi" w:cstheme="majorBidi"/>
          <w:sz w:val="20"/>
          <w:szCs w:val="20"/>
        </w:rPr>
        <w:t>It is used for welding all metals and alloys having various thickness. It is extensively used for welding Aluminium, Stainless steel and titanium.</w:t>
      </w:r>
    </w:p>
    <w:p w:rsidR="004452AF" w:rsidRPr="004452AF" w:rsidRDefault="00717003" w:rsidP="004452AF">
      <w:pPr>
        <w:pStyle w:val="NoSpacing"/>
        <w:ind w:firstLine="567"/>
        <w:jc w:val="both"/>
        <w:rPr>
          <w:rFonts w:asciiTheme="majorBidi" w:hAnsiTheme="majorBidi" w:cstheme="majorBidi"/>
          <w:sz w:val="20"/>
          <w:szCs w:val="20"/>
        </w:rPr>
      </w:pPr>
      <w:r>
        <w:rPr>
          <w:rFonts w:asciiTheme="majorBidi" w:hAnsiTheme="majorBidi" w:cstheme="majorBidi"/>
          <w:sz w:val="20"/>
          <w:szCs w:val="20"/>
        </w:rPr>
        <w:t>In MIG welding</w:t>
      </w:r>
      <w:r w:rsidR="004452AF" w:rsidRPr="004452AF">
        <w:rPr>
          <w:rFonts w:asciiTheme="majorBidi" w:hAnsiTheme="majorBidi" w:cstheme="majorBidi"/>
          <w:sz w:val="20"/>
          <w:szCs w:val="20"/>
        </w:rPr>
        <w:t>, the arc is struck between the work piece and the wire, which act as electrode and filler material, the arc and weld pool are shielded by inert gas. Depending upon the work material, the shielding gas may be argon, helium and carbon dioxide.</w:t>
      </w:r>
    </w:p>
    <w:p w:rsidR="004452AF" w:rsidRPr="004452AF" w:rsidRDefault="004452AF" w:rsidP="004452AF">
      <w:pPr>
        <w:pStyle w:val="NoSpacing"/>
        <w:ind w:firstLine="567"/>
        <w:jc w:val="both"/>
        <w:rPr>
          <w:rFonts w:asciiTheme="majorBidi" w:hAnsiTheme="majorBidi" w:cstheme="majorBidi"/>
          <w:sz w:val="20"/>
          <w:szCs w:val="20"/>
        </w:rPr>
      </w:pPr>
      <w:r w:rsidRPr="004452AF">
        <w:rPr>
          <w:rFonts w:asciiTheme="majorBidi" w:hAnsiTheme="majorBidi" w:cstheme="majorBidi"/>
          <w:sz w:val="20"/>
          <w:szCs w:val="20"/>
        </w:rPr>
        <w:t>In this case, the bare metal electrode (consumable electrode) in the form of continuous wire is fed through welding torch with the help of electrical motor and feed rolls. The electrode and work piece are connected to electrical supply. The gas from the cylinder is supplied through nozzle to form a protection shield around the weld area.</w:t>
      </w:r>
    </w:p>
    <w:p w:rsidR="004C22ED" w:rsidRDefault="004452AF" w:rsidP="002759B5">
      <w:pPr>
        <w:pStyle w:val="NoSpacing"/>
        <w:jc w:val="both"/>
        <w:rPr>
          <w:rFonts w:asciiTheme="majorBidi" w:hAnsiTheme="majorBidi" w:cstheme="majorBidi"/>
          <w:sz w:val="20"/>
          <w:szCs w:val="20"/>
        </w:rPr>
      </w:pPr>
      <w:r w:rsidRPr="004452AF">
        <w:rPr>
          <w:rFonts w:asciiTheme="majorBidi" w:hAnsiTheme="majorBidi" w:cstheme="majorBidi"/>
          <w:sz w:val="20"/>
          <w:szCs w:val="20"/>
        </w:rPr>
        <w:t>It is mainly important in welding of carbon and low alloys steels, stainless steels, magnesium alloys, copper and aluminium alloys.</w:t>
      </w:r>
    </w:p>
    <w:p w:rsidR="002759B5" w:rsidRPr="002759B5" w:rsidRDefault="002759B5" w:rsidP="002759B5">
      <w:pPr>
        <w:pStyle w:val="NoSpacing"/>
        <w:jc w:val="both"/>
        <w:rPr>
          <w:rFonts w:asciiTheme="majorBidi" w:hAnsiTheme="majorBidi" w:cstheme="majorBidi"/>
          <w:sz w:val="20"/>
          <w:szCs w:val="20"/>
        </w:rPr>
      </w:pPr>
    </w:p>
    <w:p w:rsidR="000D0191" w:rsidRPr="000D0191" w:rsidRDefault="000D0191" w:rsidP="000D0191">
      <w:pPr>
        <w:pStyle w:val="NoSpacing"/>
        <w:jc w:val="both"/>
        <w:rPr>
          <w:rFonts w:asciiTheme="minorBidi" w:hAnsiTheme="minorBidi" w:cstheme="minorBidi"/>
          <w:sz w:val="24"/>
          <w:szCs w:val="24"/>
        </w:rPr>
      </w:pPr>
      <w:r w:rsidRPr="000D0191">
        <w:rPr>
          <w:rFonts w:asciiTheme="minorBidi" w:hAnsiTheme="minorBidi" w:cstheme="minorBidi"/>
          <w:b/>
          <w:sz w:val="24"/>
          <w:szCs w:val="24"/>
        </w:rPr>
        <w:t>1.3 STEELS</w:t>
      </w:r>
    </w:p>
    <w:p w:rsidR="00FB2284" w:rsidRPr="00B66BE0" w:rsidRDefault="00FB2284" w:rsidP="0047622B">
      <w:pPr>
        <w:autoSpaceDE w:val="0"/>
        <w:autoSpaceDN w:val="0"/>
        <w:adjustRightInd w:val="0"/>
        <w:rPr>
          <w:rFonts w:asciiTheme="majorBidi" w:eastAsia="Calibri" w:hAnsiTheme="majorBidi" w:cstheme="majorBidi"/>
          <w:sz w:val="20"/>
        </w:rPr>
      </w:pPr>
      <w:r w:rsidRPr="00B66BE0">
        <w:rPr>
          <w:rFonts w:asciiTheme="majorBidi" w:eastAsia="Calibri" w:hAnsiTheme="majorBidi" w:cstheme="majorBidi"/>
          <w:sz w:val="20"/>
        </w:rPr>
        <w:t>Mild Steels are the high carbon steels. These generally con</w:t>
      </w:r>
      <w:r>
        <w:rPr>
          <w:rFonts w:asciiTheme="majorBidi" w:eastAsia="Calibri" w:hAnsiTheme="majorBidi" w:cstheme="majorBidi"/>
          <w:sz w:val="20"/>
        </w:rPr>
        <w:t xml:space="preserve">tain less than about 0.60-1.4% wt of Carbon. The alloy of Mild Steel with Chromium, Magnesium, Vanadium, tungsten and Molybdenum are used as Knives, Razors, Cutting tool and dies, hacksaw blades and crankshaft. </w:t>
      </w:r>
      <w:r w:rsidRPr="00B66BE0">
        <w:rPr>
          <w:rFonts w:asciiTheme="majorBidi" w:eastAsia="Calibri" w:hAnsiTheme="majorBidi" w:cstheme="majorBidi"/>
          <w:sz w:val="20"/>
        </w:rPr>
        <w:t xml:space="preserve">They typically have a yield strength of </w:t>
      </w:r>
      <w:r w:rsidRPr="00B66BE0">
        <w:rPr>
          <w:rFonts w:asciiTheme="majorBidi" w:hAnsiTheme="majorBidi" w:cstheme="majorBidi"/>
          <w:sz w:val="20"/>
        </w:rPr>
        <w:t>430–585</w:t>
      </w:r>
      <w:r w:rsidRPr="00B66BE0">
        <w:rPr>
          <w:rFonts w:asciiTheme="majorBidi" w:eastAsia="Calibri" w:hAnsiTheme="majorBidi" w:cstheme="majorBidi"/>
          <w:sz w:val="20"/>
        </w:rPr>
        <w:t>MPa (</w:t>
      </w:r>
      <w:r w:rsidRPr="00B66BE0">
        <w:rPr>
          <w:rFonts w:asciiTheme="majorBidi" w:hAnsiTheme="majorBidi" w:cstheme="majorBidi"/>
          <w:sz w:val="20"/>
        </w:rPr>
        <w:t>62–85 Ksi</w:t>
      </w:r>
      <w:r w:rsidRPr="00B66BE0">
        <w:rPr>
          <w:rFonts w:asciiTheme="majorBidi" w:eastAsia="Calibri" w:hAnsiTheme="majorBidi" w:cstheme="majorBidi"/>
          <w:sz w:val="20"/>
        </w:rPr>
        <w:t>), tensile strengths 605-780 MPa (</w:t>
      </w:r>
      <w:r w:rsidRPr="00B66BE0">
        <w:rPr>
          <w:rFonts w:asciiTheme="majorBidi" w:hAnsiTheme="majorBidi" w:cstheme="majorBidi"/>
          <w:sz w:val="20"/>
        </w:rPr>
        <w:t>88–113 Ksi</w:t>
      </w:r>
      <w:r w:rsidRPr="00B66BE0">
        <w:rPr>
          <w:rFonts w:asciiTheme="majorBidi" w:eastAsia="Calibri" w:hAnsiTheme="majorBidi" w:cstheme="majorBidi"/>
          <w:sz w:val="20"/>
        </w:rPr>
        <w:t xml:space="preserve">), and a ductility of </w:t>
      </w:r>
      <w:r w:rsidRPr="00B66BE0">
        <w:rPr>
          <w:rFonts w:asciiTheme="majorBidi" w:hAnsiTheme="majorBidi" w:cstheme="majorBidi"/>
          <w:sz w:val="20"/>
        </w:rPr>
        <w:t>33–19</w:t>
      </w:r>
      <w:r w:rsidRPr="00B66BE0">
        <w:rPr>
          <w:rFonts w:asciiTheme="majorBidi" w:eastAsia="Calibri" w:hAnsiTheme="majorBidi" w:cstheme="majorBidi"/>
          <w:sz w:val="20"/>
        </w:rPr>
        <w:t>%EL.</w:t>
      </w:r>
    </w:p>
    <w:p w:rsidR="00FB2284" w:rsidRPr="006E1DB3" w:rsidRDefault="00FB2284" w:rsidP="0047622B">
      <w:pPr>
        <w:autoSpaceDE w:val="0"/>
        <w:autoSpaceDN w:val="0"/>
        <w:adjustRightInd w:val="0"/>
        <w:rPr>
          <w:rFonts w:asciiTheme="majorBidi" w:eastAsia="Calibri" w:hAnsiTheme="majorBidi" w:cstheme="majorBidi"/>
          <w:color w:val="000000"/>
          <w:sz w:val="20"/>
        </w:rPr>
      </w:pPr>
      <w:r w:rsidRPr="00B66BE0">
        <w:rPr>
          <w:rFonts w:asciiTheme="majorBidi" w:eastAsia="Calibri" w:hAnsiTheme="majorBidi" w:cstheme="majorBidi"/>
          <w:sz w:val="20"/>
        </w:rPr>
        <w:t>The stainless steels</w:t>
      </w:r>
      <w:r w:rsidRPr="00B66BE0">
        <w:rPr>
          <w:rFonts w:asciiTheme="majorBidi" w:eastAsia="Calibri" w:hAnsiTheme="majorBidi" w:cstheme="majorBidi"/>
          <w:b/>
          <w:bCs/>
          <w:sz w:val="20"/>
        </w:rPr>
        <w:t xml:space="preserve"> </w:t>
      </w:r>
      <w:r w:rsidRPr="00B66BE0">
        <w:rPr>
          <w:rFonts w:asciiTheme="majorBidi" w:eastAsia="Calibri" w:hAnsiTheme="majorBidi" w:cstheme="majorBidi"/>
          <w:sz w:val="20"/>
        </w:rPr>
        <w:t xml:space="preserve">are highly resistant </w:t>
      </w:r>
      <w:r w:rsidRPr="00B66BE0">
        <w:rPr>
          <w:rFonts w:asciiTheme="majorBidi" w:eastAsia="Calibri" w:hAnsiTheme="majorBidi" w:cstheme="majorBidi"/>
          <w:color w:val="000000"/>
          <w:sz w:val="20"/>
        </w:rPr>
        <w:t xml:space="preserve">to corrosion in a variety of environments, especially ambient atmosphere. Their predominant alloying element is chromium; a concentration of at least 11 wt% Cr is required. </w:t>
      </w:r>
      <w:r w:rsidRPr="00B66BE0">
        <w:rPr>
          <w:rFonts w:asciiTheme="majorBidi" w:eastAsia="Calibri" w:hAnsiTheme="majorBidi" w:cstheme="majorBidi"/>
          <w:sz w:val="20"/>
        </w:rPr>
        <w:t>They typically have a yield strength of 205 MPa( 30ksi) to 1650Mpa (240 Ksi), tensile strengt</w:t>
      </w:r>
      <w:r w:rsidR="0047622B">
        <w:rPr>
          <w:rFonts w:asciiTheme="majorBidi" w:eastAsia="Calibri" w:hAnsiTheme="majorBidi" w:cstheme="majorBidi"/>
          <w:sz w:val="20"/>
        </w:rPr>
        <w:t xml:space="preserve">hs between 380 and 1790 MPa (55to26Ksi) </w:t>
      </w:r>
      <w:r w:rsidRPr="00B66BE0">
        <w:rPr>
          <w:rFonts w:asciiTheme="majorBidi" w:eastAsia="Calibri" w:hAnsiTheme="majorBidi" w:cstheme="majorBidi"/>
          <w:sz w:val="20"/>
        </w:rPr>
        <w:lastRenderedPageBreak/>
        <w:t>and a ductility of 20 to 40%EL. Due to its wide range in mechanical properties stainless steel is the backbone of all the industries.</w:t>
      </w:r>
      <w:r>
        <w:rPr>
          <w:rFonts w:asciiTheme="majorBidi" w:eastAsia="Calibri" w:hAnsiTheme="majorBidi" w:cstheme="majorBidi"/>
          <w:color w:val="000000"/>
          <w:sz w:val="20"/>
        </w:rPr>
        <w:t xml:space="preserve"> </w:t>
      </w:r>
      <w:r w:rsidRPr="00B66BE0">
        <w:rPr>
          <w:rFonts w:asciiTheme="majorBidi" w:eastAsia="Calibri" w:hAnsiTheme="majorBidi" w:cstheme="majorBidi"/>
          <w:sz w:val="20"/>
        </w:rPr>
        <w:t>A wide range of mechanical properties combined with excellent resistance to corrosion make stainless steels very versatile in their applicability.  Equipment employing these steels includes gas turbines, high-temperature steam boilers, heat-treating furnaces, aircraft, missiles, and nuclear power–generating units.</w:t>
      </w:r>
    </w:p>
    <w:p w:rsidR="00FA46F2" w:rsidRPr="00727AE9" w:rsidRDefault="00FA46F2" w:rsidP="0047622B">
      <w:pPr>
        <w:autoSpaceDE w:val="0"/>
        <w:autoSpaceDN w:val="0"/>
        <w:adjustRightInd w:val="0"/>
        <w:ind w:firstLine="0"/>
        <w:rPr>
          <w:rFonts w:asciiTheme="minorBidi" w:eastAsia="Calibri" w:hAnsiTheme="minorBidi" w:cstheme="minorBidi"/>
          <w:sz w:val="22"/>
          <w:szCs w:val="22"/>
        </w:rPr>
      </w:pPr>
    </w:p>
    <w:p w:rsidR="00727AE9" w:rsidRDefault="00727AE9" w:rsidP="00727AE9">
      <w:pPr>
        <w:pStyle w:val="NoSpacing"/>
        <w:jc w:val="both"/>
        <w:rPr>
          <w:rFonts w:asciiTheme="minorBidi" w:hAnsiTheme="minorBidi" w:cstheme="minorBidi"/>
          <w:b/>
          <w:sz w:val="24"/>
          <w:szCs w:val="24"/>
        </w:rPr>
      </w:pPr>
      <w:r w:rsidRPr="00727AE9">
        <w:rPr>
          <w:rFonts w:asciiTheme="minorBidi" w:hAnsiTheme="minorBidi" w:cstheme="minorBidi"/>
          <w:b/>
          <w:sz w:val="24"/>
          <w:szCs w:val="24"/>
        </w:rPr>
        <w:t>2. EXPERIMENTAL PROCESS</w:t>
      </w:r>
    </w:p>
    <w:p w:rsidR="00057A25" w:rsidRDefault="00057A25" w:rsidP="00727AE9">
      <w:pPr>
        <w:pStyle w:val="NoSpacing"/>
        <w:jc w:val="both"/>
        <w:rPr>
          <w:rFonts w:asciiTheme="minorBidi" w:hAnsiTheme="minorBidi" w:cstheme="minorBidi"/>
          <w:b/>
          <w:sz w:val="24"/>
          <w:szCs w:val="24"/>
        </w:rPr>
      </w:pPr>
    </w:p>
    <w:p w:rsidR="00057A25" w:rsidRPr="00057A25" w:rsidRDefault="00057A25" w:rsidP="00057A25">
      <w:pPr>
        <w:pStyle w:val="NoSpacing"/>
        <w:jc w:val="both"/>
        <w:rPr>
          <w:rFonts w:asciiTheme="minorBidi" w:hAnsiTheme="minorBidi" w:cstheme="minorBidi"/>
          <w:b/>
          <w:sz w:val="24"/>
          <w:szCs w:val="24"/>
        </w:rPr>
      </w:pPr>
      <w:r w:rsidRPr="00057A25">
        <w:rPr>
          <w:rFonts w:asciiTheme="minorBidi" w:hAnsiTheme="minorBidi" w:cstheme="minorBidi"/>
          <w:b/>
          <w:sz w:val="24"/>
          <w:szCs w:val="24"/>
        </w:rPr>
        <w:t>2.1 MATERIAL AND FILLER ROD SELECTION</w:t>
      </w:r>
    </w:p>
    <w:p w:rsidR="00727AE9" w:rsidRPr="00057A25" w:rsidRDefault="00727AE9" w:rsidP="00727AE9">
      <w:pPr>
        <w:pStyle w:val="NoSpacing"/>
        <w:jc w:val="both"/>
        <w:rPr>
          <w:rFonts w:asciiTheme="minorBidi" w:hAnsiTheme="minorBidi" w:cstheme="minorBidi"/>
          <w:b/>
          <w:sz w:val="28"/>
          <w:szCs w:val="28"/>
        </w:rPr>
      </w:pPr>
    </w:p>
    <w:p w:rsidR="00B2219A" w:rsidRPr="00B2219A" w:rsidRDefault="00727AE9" w:rsidP="00B2219A">
      <w:pPr>
        <w:pStyle w:val="NoSpacing"/>
        <w:jc w:val="both"/>
        <w:rPr>
          <w:rFonts w:asciiTheme="minorBidi" w:hAnsiTheme="minorBidi" w:cstheme="minorBidi"/>
          <w:b/>
          <w:sz w:val="24"/>
          <w:szCs w:val="24"/>
        </w:rPr>
      </w:pPr>
      <w:r w:rsidRPr="00B2219A">
        <w:rPr>
          <w:rFonts w:asciiTheme="minorBidi" w:hAnsiTheme="minorBidi" w:cstheme="minorBidi"/>
          <w:b/>
          <w:sz w:val="24"/>
          <w:szCs w:val="24"/>
        </w:rPr>
        <w:t>2.1</w:t>
      </w:r>
      <w:r w:rsidR="00057A25">
        <w:rPr>
          <w:rFonts w:asciiTheme="minorBidi" w:hAnsiTheme="minorBidi" w:cstheme="minorBidi"/>
          <w:b/>
          <w:sz w:val="24"/>
          <w:szCs w:val="24"/>
        </w:rPr>
        <w:t xml:space="preserve">.1 </w:t>
      </w:r>
      <w:r w:rsidR="00B2219A" w:rsidRPr="00B2219A">
        <w:rPr>
          <w:rFonts w:asciiTheme="minorBidi" w:hAnsiTheme="minorBidi" w:cstheme="minorBidi"/>
          <w:b/>
          <w:sz w:val="24"/>
          <w:szCs w:val="24"/>
        </w:rPr>
        <w:t>MILD STEEL (MS1040)</w:t>
      </w:r>
    </w:p>
    <w:p w:rsidR="00B2219A" w:rsidRDefault="00B2219A" w:rsidP="00B2219A">
      <w:pPr>
        <w:pStyle w:val="NoSpacing"/>
        <w:jc w:val="both"/>
        <w:rPr>
          <w:rFonts w:ascii="Cambria" w:hAnsi="Cambria"/>
          <w:b/>
          <w:sz w:val="24"/>
          <w:szCs w:val="24"/>
        </w:rPr>
      </w:pPr>
    </w:p>
    <w:p w:rsidR="00B2219A" w:rsidRPr="00B2219A" w:rsidRDefault="00B2219A" w:rsidP="00B2219A">
      <w:pPr>
        <w:pStyle w:val="NoSpacing"/>
        <w:jc w:val="both"/>
        <w:rPr>
          <w:rFonts w:asciiTheme="majorBidi" w:hAnsiTheme="majorBidi" w:cstheme="majorBidi"/>
          <w:b/>
        </w:rPr>
      </w:pPr>
      <w:r>
        <w:rPr>
          <w:rFonts w:ascii="Cambria" w:hAnsi="Cambria"/>
          <w:b/>
          <w:sz w:val="24"/>
          <w:szCs w:val="24"/>
        </w:rPr>
        <w:tab/>
      </w:r>
      <w:r w:rsidRPr="00B2219A">
        <w:rPr>
          <w:rFonts w:asciiTheme="majorBidi" w:hAnsiTheme="majorBidi" w:cstheme="majorBidi"/>
          <w:sz w:val="20"/>
          <w:szCs w:val="20"/>
          <w:shd w:val="clear" w:color="auto" w:fill="FFFFFF"/>
        </w:rPr>
        <w:t>AISI 1040 carbon steel has high carbon content and can be hardened by heat treatment followed by quenching and tempering to achieve 150 to 250ksi tensile strength</w:t>
      </w:r>
      <w:r w:rsidRPr="00B2219A">
        <w:rPr>
          <w:rFonts w:asciiTheme="majorBidi" w:hAnsiTheme="majorBidi" w:cstheme="majorBidi"/>
          <w:color w:val="333333"/>
          <w:sz w:val="20"/>
          <w:szCs w:val="20"/>
          <w:shd w:val="clear" w:color="auto" w:fill="FFFFFF"/>
        </w:rPr>
        <w:t>.</w:t>
      </w:r>
    </w:p>
    <w:p w:rsidR="00727AE9" w:rsidRPr="00C94915" w:rsidRDefault="00727AE9" w:rsidP="00727AE9">
      <w:pPr>
        <w:pStyle w:val="NoSpacing"/>
        <w:jc w:val="both"/>
        <w:rPr>
          <w:rFonts w:asciiTheme="minorBidi" w:hAnsiTheme="minorBidi" w:cstheme="minorBidi"/>
          <w:b/>
          <w:sz w:val="24"/>
          <w:szCs w:val="24"/>
        </w:rPr>
      </w:pPr>
    </w:p>
    <w:p w:rsidR="00240644" w:rsidRPr="00C94915" w:rsidRDefault="00240644" w:rsidP="00240644">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-1</w:t>
      </w:r>
      <w:r w:rsidRPr="00C94915">
        <w:rPr>
          <w:rFonts w:asciiTheme="majorBidi" w:hAnsiTheme="majorBidi" w:cstheme="majorBidi"/>
          <w:b/>
          <w:sz w:val="24"/>
          <w:szCs w:val="24"/>
        </w:rPr>
        <w:t xml:space="preserve">: </w:t>
      </w:r>
      <w:r w:rsidRPr="00C94915">
        <w:rPr>
          <w:rFonts w:asciiTheme="majorBidi" w:hAnsiTheme="majorBidi" w:cstheme="majorBidi"/>
          <w:sz w:val="24"/>
          <w:szCs w:val="24"/>
        </w:rPr>
        <w:t xml:space="preserve">Chemical Composition                                         </w:t>
      </w:r>
    </w:p>
    <w:p w:rsidR="00240644" w:rsidRDefault="00240644" w:rsidP="00240644">
      <w:pPr>
        <w:pStyle w:val="NoSpacing"/>
        <w:jc w:val="both"/>
        <w:rPr>
          <w:rFonts w:ascii="Cambria" w:hAnsi="Cambria"/>
          <w:b/>
          <w:sz w:val="20"/>
          <w:szCs w:val="20"/>
        </w:rPr>
      </w:pPr>
    </w:p>
    <w:tbl>
      <w:tblPr>
        <w:tblStyle w:val="TableGrid"/>
        <w:tblW w:w="9630" w:type="dxa"/>
        <w:tblInd w:w="108" w:type="dxa"/>
        <w:tblLook w:val="04A0" w:firstRow="1" w:lastRow="0" w:firstColumn="1" w:lastColumn="0" w:noHBand="0" w:noVBand="1"/>
      </w:tblPr>
      <w:tblGrid>
        <w:gridCol w:w="1535"/>
        <w:gridCol w:w="1644"/>
        <w:gridCol w:w="1644"/>
        <w:gridCol w:w="1644"/>
        <w:gridCol w:w="1644"/>
        <w:gridCol w:w="1519"/>
      </w:tblGrid>
      <w:tr w:rsidR="00EE3FCE" w:rsidTr="00420286">
        <w:trPr>
          <w:trHeight w:val="278"/>
        </w:trPr>
        <w:tc>
          <w:tcPr>
            <w:tcW w:w="1535" w:type="dxa"/>
          </w:tcPr>
          <w:p w:rsidR="00EE3FCE" w:rsidRPr="009C187B" w:rsidRDefault="00EE3FCE" w:rsidP="00240644">
            <w:pPr>
              <w:pStyle w:val="NoSpacing"/>
              <w:jc w:val="both"/>
              <w:rPr>
                <w:rFonts w:asciiTheme="majorBidi" w:hAnsiTheme="majorBidi" w:cstheme="majorBidi"/>
                <w:b/>
                <w:sz w:val="20"/>
                <w:szCs w:val="20"/>
              </w:rPr>
            </w:pPr>
            <w:r w:rsidRPr="009C187B">
              <w:rPr>
                <w:rFonts w:asciiTheme="majorBidi" w:hAnsiTheme="majorBidi" w:cstheme="majorBidi"/>
                <w:b/>
                <w:sz w:val="20"/>
                <w:szCs w:val="20"/>
              </w:rPr>
              <w:t>Element</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bCs/>
                <w:sz w:val="20"/>
                <w:szCs w:val="20"/>
              </w:rPr>
              <w:t>Iron (Fe)</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bCs/>
                <w:sz w:val="20"/>
                <w:szCs w:val="20"/>
              </w:rPr>
              <w:t>Manganese (Mn)</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bCs/>
                <w:sz w:val="20"/>
                <w:szCs w:val="20"/>
              </w:rPr>
              <w:t>Carbon (C)</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bCs/>
                <w:sz w:val="20"/>
                <w:szCs w:val="20"/>
              </w:rPr>
              <w:t>Sulfur (S)</w:t>
            </w:r>
          </w:p>
        </w:tc>
        <w:tc>
          <w:tcPr>
            <w:tcW w:w="1519" w:type="dxa"/>
          </w:tcPr>
          <w:p w:rsidR="00EE3FCE" w:rsidRPr="00C94915" w:rsidRDefault="009C187B" w:rsidP="00240644">
            <w:pPr>
              <w:pStyle w:val="NoSpacing"/>
              <w:jc w:val="both"/>
              <w:rPr>
                <w:rFonts w:asciiTheme="majorBidi" w:hAnsiTheme="majorBidi" w:cstheme="majorBidi"/>
                <w:b/>
                <w:sz w:val="20"/>
                <w:szCs w:val="20"/>
              </w:rPr>
            </w:pPr>
            <w:r>
              <w:rPr>
                <w:rFonts w:asciiTheme="majorBidi" w:hAnsiTheme="majorBidi" w:cstheme="majorBidi"/>
                <w:bCs/>
                <w:sz w:val="20"/>
                <w:szCs w:val="20"/>
              </w:rPr>
              <w:t>Phosphorous</w:t>
            </w:r>
            <w:r w:rsidR="00C94915" w:rsidRPr="00C94915">
              <w:rPr>
                <w:rFonts w:asciiTheme="majorBidi" w:hAnsiTheme="majorBidi" w:cstheme="majorBidi"/>
                <w:bCs/>
                <w:sz w:val="20"/>
                <w:szCs w:val="20"/>
              </w:rPr>
              <w:t>(P)</w:t>
            </w:r>
          </w:p>
        </w:tc>
      </w:tr>
      <w:tr w:rsidR="00EE3FCE" w:rsidTr="00420286">
        <w:trPr>
          <w:trHeight w:val="269"/>
        </w:trPr>
        <w:tc>
          <w:tcPr>
            <w:tcW w:w="1535" w:type="dxa"/>
          </w:tcPr>
          <w:p w:rsidR="00EE3FCE" w:rsidRPr="009C187B" w:rsidRDefault="000E4308" w:rsidP="00240644">
            <w:pPr>
              <w:pStyle w:val="NoSpacing"/>
              <w:jc w:val="both"/>
              <w:rPr>
                <w:rFonts w:asciiTheme="majorBidi" w:hAnsiTheme="majorBidi" w:cstheme="majorBidi"/>
                <w:b/>
                <w:sz w:val="20"/>
                <w:szCs w:val="20"/>
              </w:rPr>
            </w:pPr>
            <w:r>
              <w:rPr>
                <w:rFonts w:asciiTheme="majorBidi" w:hAnsiTheme="majorBidi" w:cstheme="majorBidi"/>
                <w:b/>
                <w:sz w:val="20"/>
                <w:szCs w:val="20"/>
              </w:rPr>
              <w:t>Content</w:t>
            </w:r>
            <w:r w:rsidR="00EE3FCE" w:rsidRPr="009C187B">
              <w:rPr>
                <w:rFonts w:asciiTheme="majorBidi" w:hAnsiTheme="majorBidi" w:cstheme="majorBidi"/>
                <w:b/>
                <w:sz w:val="20"/>
                <w:szCs w:val="20"/>
              </w:rPr>
              <w:t>(%)</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sz w:val="20"/>
                <w:szCs w:val="20"/>
              </w:rPr>
              <w:t>98.6-99</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sz w:val="20"/>
                <w:szCs w:val="20"/>
              </w:rPr>
              <w:t>0.60-0.440</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sz w:val="20"/>
                <w:szCs w:val="20"/>
              </w:rPr>
              <w:t>0.370-0.440</w:t>
            </w:r>
          </w:p>
        </w:tc>
        <w:tc>
          <w:tcPr>
            <w:tcW w:w="1644"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sz w:val="20"/>
                <w:szCs w:val="20"/>
                <w:u w:val="single"/>
              </w:rPr>
              <w:t>&lt;</w:t>
            </w:r>
            <w:r w:rsidRPr="00C94915">
              <w:rPr>
                <w:rFonts w:asciiTheme="majorBidi" w:hAnsiTheme="majorBidi" w:cstheme="majorBidi"/>
                <w:sz w:val="20"/>
                <w:szCs w:val="20"/>
              </w:rPr>
              <w:t>0.050</w:t>
            </w:r>
          </w:p>
        </w:tc>
        <w:tc>
          <w:tcPr>
            <w:tcW w:w="1519" w:type="dxa"/>
          </w:tcPr>
          <w:p w:rsidR="00EE3FCE" w:rsidRPr="00C94915" w:rsidRDefault="00C94915" w:rsidP="00240644">
            <w:pPr>
              <w:pStyle w:val="NoSpacing"/>
              <w:jc w:val="both"/>
              <w:rPr>
                <w:rFonts w:asciiTheme="majorBidi" w:hAnsiTheme="majorBidi" w:cstheme="majorBidi"/>
                <w:b/>
                <w:sz w:val="20"/>
                <w:szCs w:val="20"/>
              </w:rPr>
            </w:pPr>
            <w:r w:rsidRPr="00C94915">
              <w:rPr>
                <w:rFonts w:asciiTheme="majorBidi" w:hAnsiTheme="majorBidi" w:cstheme="majorBidi"/>
                <w:sz w:val="20"/>
                <w:szCs w:val="20"/>
                <w:u w:val="single"/>
              </w:rPr>
              <w:t>&lt;</w:t>
            </w:r>
            <w:r w:rsidRPr="00C94915">
              <w:rPr>
                <w:rFonts w:asciiTheme="majorBidi" w:hAnsiTheme="majorBidi" w:cstheme="majorBidi"/>
                <w:sz w:val="20"/>
                <w:szCs w:val="20"/>
              </w:rPr>
              <w:t>0.040</w:t>
            </w:r>
          </w:p>
        </w:tc>
      </w:tr>
    </w:tbl>
    <w:p w:rsidR="00057A25" w:rsidRDefault="00057A25" w:rsidP="009C187B">
      <w:pPr>
        <w:pStyle w:val="NoSpacing"/>
        <w:rPr>
          <w:rFonts w:asciiTheme="majorBidi" w:hAnsiTheme="majorBidi" w:cstheme="majorBidi"/>
          <w:bCs/>
          <w:sz w:val="24"/>
          <w:szCs w:val="24"/>
        </w:rPr>
      </w:pPr>
    </w:p>
    <w:p w:rsidR="00C94915" w:rsidRDefault="00C94915" w:rsidP="00C94915">
      <w:pPr>
        <w:pStyle w:val="NoSpacing"/>
        <w:jc w:val="center"/>
        <w:rPr>
          <w:rFonts w:asciiTheme="majorBidi" w:hAnsiTheme="majorBidi" w:cstheme="majorBidi"/>
          <w:sz w:val="24"/>
          <w:szCs w:val="24"/>
        </w:rPr>
      </w:pPr>
      <w:r w:rsidRPr="00240644">
        <w:rPr>
          <w:rFonts w:asciiTheme="majorBidi" w:hAnsiTheme="majorBidi" w:cstheme="majorBidi"/>
          <w:bCs/>
          <w:sz w:val="24"/>
          <w:szCs w:val="24"/>
        </w:rPr>
        <w:t>Table -</w:t>
      </w:r>
      <w:r>
        <w:rPr>
          <w:rFonts w:asciiTheme="majorBidi" w:hAnsiTheme="majorBidi" w:cstheme="majorBidi"/>
          <w:bCs/>
          <w:sz w:val="24"/>
          <w:szCs w:val="24"/>
        </w:rPr>
        <w:t>2</w:t>
      </w:r>
      <w:r w:rsidRPr="00240644">
        <w:rPr>
          <w:rFonts w:asciiTheme="majorBidi" w:hAnsiTheme="majorBidi" w:cstheme="majorBidi"/>
          <w:b/>
          <w:sz w:val="24"/>
          <w:szCs w:val="24"/>
        </w:rPr>
        <w:t xml:space="preserve">: </w:t>
      </w:r>
      <w:r>
        <w:rPr>
          <w:rFonts w:asciiTheme="majorBidi" w:hAnsiTheme="majorBidi" w:cstheme="majorBidi"/>
          <w:sz w:val="24"/>
          <w:szCs w:val="24"/>
        </w:rPr>
        <w:t>Mechanical Properties</w:t>
      </w:r>
    </w:p>
    <w:p w:rsidR="00C94915" w:rsidRPr="00240644" w:rsidRDefault="00C94915" w:rsidP="00C94915">
      <w:pPr>
        <w:pStyle w:val="NoSpacing"/>
        <w:jc w:val="center"/>
        <w:rPr>
          <w:rFonts w:asciiTheme="majorBidi" w:hAnsiTheme="majorBidi" w:cstheme="majorBidi"/>
          <w:sz w:val="24"/>
          <w:szCs w:val="24"/>
        </w:rPr>
      </w:pPr>
      <w:r>
        <w:rPr>
          <w:rFonts w:asciiTheme="majorBidi" w:hAnsiTheme="majorBidi" w:cstheme="majorBidi"/>
          <w:sz w:val="24"/>
          <w:szCs w:val="24"/>
        </w:rPr>
        <w:t xml:space="preserve"> </w:t>
      </w:r>
    </w:p>
    <w:tbl>
      <w:tblPr>
        <w:tblStyle w:val="TableGrid"/>
        <w:tblW w:w="0" w:type="auto"/>
        <w:tblInd w:w="108" w:type="dxa"/>
        <w:tblLook w:val="04A0" w:firstRow="1" w:lastRow="0" w:firstColumn="1" w:lastColumn="0" w:noHBand="0" w:noVBand="1"/>
      </w:tblPr>
      <w:tblGrid>
        <w:gridCol w:w="1105"/>
        <w:gridCol w:w="1072"/>
        <w:gridCol w:w="1072"/>
        <w:gridCol w:w="1076"/>
        <w:gridCol w:w="1076"/>
        <w:gridCol w:w="1076"/>
        <w:gridCol w:w="1094"/>
        <w:gridCol w:w="1080"/>
        <w:gridCol w:w="979"/>
      </w:tblGrid>
      <w:tr w:rsidR="00C94915" w:rsidTr="00420286">
        <w:trPr>
          <w:trHeight w:val="404"/>
        </w:trPr>
        <w:tc>
          <w:tcPr>
            <w:tcW w:w="1105"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b/>
                <w:bCs/>
                <w:sz w:val="20"/>
                <w:szCs w:val="20"/>
              </w:rPr>
              <w:t>Properties</w:t>
            </w:r>
          </w:p>
        </w:tc>
        <w:tc>
          <w:tcPr>
            <w:tcW w:w="1072"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Tensile Strength</w:t>
            </w:r>
          </w:p>
        </w:tc>
        <w:tc>
          <w:tcPr>
            <w:tcW w:w="1072"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Yield Strength</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Bulk Modulus</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Shear Modulus</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Elastic Modulus</w:t>
            </w:r>
          </w:p>
        </w:tc>
        <w:tc>
          <w:tcPr>
            <w:tcW w:w="1094"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Elongation at Break</w:t>
            </w:r>
          </w:p>
        </w:tc>
        <w:tc>
          <w:tcPr>
            <w:tcW w:w="1080"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Hardness (Brinell)</w:t>
            </w:r>
          </w:p>
        </w:tc>
        <w:tc>
          <w:tcPr>
            <w:tcW w:w="979"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Impact</w:t>
            </w:r>
          </w:p>
        </w:tc>
      </w:tr>
      <w:tr w:rsidR="00C94915" w:rsidTr="00420286">
        <w:trPr>
          <w:trHeight w:val="287"/>
        </w:trPr>
        <w:tc>
          <w:tcPr>
            <w:tcW w:w="1105" w:type="dxa"/>
          </w:tcPr>
          <w:p w:rsidR="00C94915" w:rsidRPr="00C94915" w:rsidRDefault="00420286" w:rsidP="00C94915">
            <w:pPr>
              <w:pStyle w:val="NoSpacing"/>
              <w:rPr>
                <w:rFonts w:asciiTheme="majorBidi" w:hAnsiTheme="majorBidi" w:cstheme="majorBidi"/>
                <w:b/>
                <w:sz w:val="20"/>
                <w:szCs w:val="20"/>
              </w:rPr>
            </w:pPr>
            <w:r>
              <w:rPr>
                <w:rFonts w:asciiTheme="majorBidi" w:hAnsiTheme="majorBidi" w:cstheme="majorBidi"/>
                <w:b/>
                <w:bCs/>
                <w:sz w:val="20"/>
                <w:szCs w:val="20"/>
              </w:rPr>
              <w:t>Values</w:t>
            </w:r>
          </w:p>
        </w:tc>
        <w:tc>
          <w:tcPr>
            <w:tcW w:w="1072"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620 MPa</w:t>
            </w:r>
          </w:p>
        </w:tc>
        <w:tc>
          <w:tcPr>
            <w:tcW w:w="1072"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415 MPa</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140 GPa</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80 GPa</w:t>
            </w:r>
          </w:p>
        </w:tc>
        <w:tc>
          <w:tcPr>
            <w:tcW w:w="1076"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190-210 GPa</w:t>
            </w:r>
          </w:p>
        </w:tc>
        <w:tc>
          <w:tcPr>
            <w:tcW w:w="1094"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25%</w:t>
            </w:r>
          </w:p>
        </w:tc>
        <w:tc>
          <w:tcPr>
            <w:tcW w:w="1080"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93</w:t>
            </w:r>
          </w:p>
        </w:tc>
        <w:tc>
          <w:tcPr>
            <w:tcW w:w="979" w:type="dxa"/>
          </w:tcPr>
          <w:p w:rsidR="00C94915" w:rsidRPr="00C94915" w:rsidRDefault="00C94915" w:rsidP="00C94915">
            <w:pPr>
              <w:pStyle w:val="NoSpacing"/>
              <w:rPr>
                <w:rFonts w:asciiTheme="majorBidi" w:hAnsiTheme="majorBidi" w:cstheme="majorBidi"/>
                <w:b/>
                <w:sz w:val="20"/>
                <w:szCs w:val="20"/>
              </w:rPr>
            </w:pPr>
            <w:r w:rsidRPr="00C94915">
              <w:rPr>
                <w:rFonts w:asciiTheme="majorBidi" w:hAnsiTheme="majorBidi" w:cstheme="majorBidi"/>
                <w:sz w:val="20"/>
                <w:szCs w:val="20"/>
              </w:rPr>
              <w:t>45 J</w:t>
            </w:r>
          </w:p>
        </w:tc>
      </w:tr>
    </w:tbl>
    <w:p w:rsidR="00727AE9" w:rsidRDefault="00727AE9" w:rsidP="00FA46F2">
      <w:pPr>
        <w:autoSpaceDE w:val="0"/>
        <w:autoSpaceDN w:val="0"/>
        <w:adjustRightInd w:val="0"/>
        <w:ind w:firstLine="0"/>
        <w:rPr>
          <w:rFonts w:asciiTheme="majorBidi" w:eastAsia="Calibri" w:hAnsiTheme="majorBidi" w:cstheme="majorBidi"/>
          <w:b/>
          <w:sz w:val="20"/>
          <w:lang w:val="en-US"/>
        </w:rPr>
      </w:pPr>
    </w:p>
    <w:p w:rsidR="00057A25" w:rsidRPr="00057A25" w:rsidRDefault="00057A25" w:rsidP="00057A25">
      <w:pPr>
        <w:pStyle w:val="NoSpacing"/>
        <w:jc w:val="both"/>
        <w:rPr>
          <w:rFonts w:asciiTheme="minorBidi" w:hAnsiTheme="minorBidi" w:cstheme="minorBidi"/>
          <w:b/>
          <w:sz w:val="24"/>
          <w:szCs w:val="24"/>
        </w:rPr>
      </w:pPr>
      <w:r w:rsidRPr="00057A25">
        <w:rPr>
          <w:rFonts w:asciiTheme="minorBidi" w:hAnsiTheme="minorBidi" w:cstheme="minorBidi"/>
          <w:b/>
          <w:sz w:val="24"/>
          <w:szCs w:val="24"/>
        </w:rPr>
        <w:t>2.1.2 STAINLESS STEEL (304L)</w:t>
      </w:r>
    </w:p>
    <w:p w:rsidR="00057A25" w:rsidRDefault="00057A25" w:rsidP="009C187B">
      <w:pPr>
        <w:autoSpaceDE w:val="0"/>
        <w:autoSpaceDN w:val="0"/>
        <w:adjustRightInd w:val="0"/>
        <w:ind w:firstLine="0"/>
        <w:rPr>
          <w:rFonts w:asciiTheme="majorBidi" w:eastAsia="Calibri" w:hAnsiTheme="majorBidi" w:cstheme="majorBidi"/>
          <w:b/>
          <w:sz w:val="20"/>
          <w:lang w:val="en-US"/>
        </w:rPr>
      </w:pPr>
    </w:p>
    <w:p w:rsidR="009C187B" w:rsidRPr="009C187B" w:rsidRDefault="009C187B" w:rsidP="009C187B">
      <w:pPr>
        <w:pStyle w:val="NoSpacing"/>
        <w:jc w:val="both"/>
        <w:rPr>
          <w:rFonts w:asciiTheme="majorBidi" w:hAnsiTheme="majorBidi" w:cstheme="majorBidi"/>
          <w:b/>
          <w:sz w:val="20"/>
          <w:szCs w:val="20"/>
        </w:rPr>
      </w:pPr>
      <w:r>
        <w:rPr>
          <w:rFonts w:asciiTheme="majorBidi" w:hAnsiTheme="majorBidi" w:cstheme="majorBidi"/>
          <w:sz w:val="20"/>
        </w:rPr>
        <w:tab/>
      </w:r>
      <w:r w:rsidRPr="009C187B">
        <w:rPr>
          <w:rFonts w:asciiTheme="majorBidi" w:hAnsiTheme="majorBidi" w:cstheme="majorBidi"/>
          <w:sz w:val="20"/>
          <w:szCs w:val="20"/>
        </w:rPr>
        <w:t>304L stainless steel is a sought after material for use in severely corrosive conditions. Weld annealing is only necessary in applications where stress loads are excessive. This steel Grade is found in a variety of commercial sectors, particularly in the chemical industry.</w:t>
      </w:r>
      <w:r w:rsidRPr="009C187B">
        <w:rPr>
          <w:rFonts w:asciiTheme="majorBidi" w:hAnsiTheme="majorBidi" w:cstheme="majorBidi"/>
          <w:b/>
          <w:sz w:val="20"/>
          <w:szCs w:val="20"/>
        </w:rPr>
        <w:t xml:space="preserve"> </w:t>
      </w:r>
    </w:p>
    <w:p w:rsidR="00057A25" w:rsidRDefault="00057A25" w:rsidP="009C187B">
      <w:pPr>
        <w:autoSpaceDE w:val="0"/>
        <w:autoSpaceDN w:val="0"/>
        <w:adjustRightInd w:val="0"/>
        <w:ind w:firstLine="0"/>
        <w:jc w:val="center"/>
        <w:rPr>
          <w:rFonts w:asciiTheme="majorBidi" w:eastAsia="Calibri" w:hAnsiTheme="majorBidi" w:cstheme="majorBidi"/>
          <w:sz w:val="20"/>
        </w:rPr>
      </w:pPr>
    </w:p>
    <w:p w:rsidR="009C187B" w:rsidRDefault="009C187B" w:rsidP="009C187B">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3</w:t>
      </w:r>
      <w:r w:rsidRPr="00C94915">
        <w:rPr>
          <w:rFonts w:asciiTheme="majorBidi" w:hAnsiTheme="majorBidi" w:cstheme="majorBidi"/>
          <w:b/>
          <w:sz w:val="24"/>
          <w:szCs w:val="24"/>
        </w:rPr>
        <w:t xml:space="preserve">: </w:t>
      </w:r>
      <w:r w:rsidRPr="00C94915">
        <w:rPr>
          <w:rFonts w:asciiTheme="majorBidi" w:hAnsiTheme="majorBidi" w:cstheme="majorBidi"/>
          <w:sz w:val="24"/>
          <w:szCs w:val="24"/>
        </w:rPr>
        <w:t xml:space="preserve">Chemical Composition   </w:t>
      </w:r>
    </w:p>
    <w:p w:rsidR="009C187B" w:rsidRPr="00C94915" w:rsidRDefault="009C187B" w:rsidP="009C187B">
      <w:pPr>
        <w:pStyle w:val="NoSpacing"/>
        <w:jc w:val="center"/>
        <w:rPr>
          <w:rFonts w:asciiTheme="majorBidi" w:hAnsiTheme="majorBidi" w:cstheme="majorBidi"/>
          <w:sz w:val="24"/>
          <w:szCs w:val="24"/>
        </w:rPr>
      </w:pPr>
      <w:r w:rsidRPr="00C94915">
        <w:rPr>
          <w:rFonts w:asciiTheme="majorBidi" w:hAnsiTheme="majorBidi" w:cstheme="majorBidi"/>
          <w:sz w:val="24"/>
          <w:szCs w:val="24"/>
        </w:rPr>
        <w:t xml:space="preserve">                                    </w:t>
      </w:r>
    </w:p>
    <w:tbl>
      <w:tblPr>
        <w:tblStyle w:val="TableGrid"/>
        <w:tblW w:w="9738" w:type="dxa"/>
        <w:tblLook w:val="04A0" w:firstRow="1" w:lastRow="0" w:firstColumn="1" w:lastColumn="0" w:noHBand="0" w:noVBand="1"/>
      </w:tblPr>
      <w:tblGrid>
        <w:gridCol w:w="1240"/>
        <w:gridCol w:w="882"/>
        <w:gridCol w:w="1083"/>
        <w:gridCol w:w="981"/>
        <w:gridCol w:w="1127"/>
        <w:gridCol w:w="986"/>
        <w:gridCol w:w="993"/>
        <w:gridCol w:w="1186"/>
        <w:gridCol w:w="1260"/>
      </w:tblGrid>
      <w:tr w:rsidR="009C187B" w:rsidTr="000E4308">
        <w:trPr>
          <w:trHeight w:val="430"/>
        </w:trPr>
        <w:tc>
          <w:tcPr>
            <w:tcW w:w="1240" w:type="dxa"/>
          </w:tcPr>
          <w:p w:rsidR="009C187B" w:rsidRPr="009C187B" w:rsidRDefault="009C187B" w:rsidP="008F4888">
            <w:pPr>
              <w:pStyle w:val="NoSpacing"/>
              <w:jc w:val="both"/>
              <w:rPr>
                <w:rFonts w:asciiTheme="majorBidi" w:hAnsiTheme="majorBidi" w:cstheme="majorBidi"/>
                <w:b/>
                <w:sz w:val="20"/>
                <w:szCs w:val="20"/>
              </w:rPr>
            </w:pPr>
            <w:r w:rsidRPr="009C187B">
              <w:rPr>
                <w:rFonts w:asciiTheme="majorBidi" w:hAnsiTheme="majorBidi" w:cstheme="majorBidi"/>
                <w:b/>
                <w:sz w:val="20"/>
                <w:szCs w:val="20"/>
              </w:rPr>
              <w:t>Element</w:t>
            </w:r>
          </w:p>
        </w:tc>
        <w:tc>
          <w:tcPr>
            <w:tcW w:w="882"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Iron (Fe)</w:t>
            </w:r>
          </w:p>
        </w:tc>
        <w:tc>
          <w:tcPr>
            <w:tcW w:w="1083"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Chromium (Cr)</w:t>
            </w:r>
          </w:p>
        </w:tc>
        <w:tc>
          <w:tcPr>
            <w:tcW w:w="981"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Nickel (Ni)</w:t>
            </w:r>
          </w:p>
        </w:tc>
        <w:tc>
          <w:tcPr>
            <w:tcW w:w="1127"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Manganese (Mn)</w:t>
            </w:r>
          </w:p>
        </w:tc>
        <w:tc>
          <w:tcPr>
            <w:tcW w:w="986"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Silicon (Si)</w:t>
            </w:r>
          </w:p>
        </w:tc>
        <w:tc>
          <w:tcPr>
            <w:tcW w:w="993"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Carbon (C)</w:t>
            </w:r>
          </w:p>
        </w:tc>
        <w:tc>
          <w:tcPr>
            <w:tcW w:w="1186"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Sulfur (S)</w:t>
            </w:r>
          </w:p>
        </w:tc>
        <w:tc>
          <w:tcPr>
            <w:tcW w:w="1260" w:type="dxa"/>
          </w:tcPr>
          <w:p w:rsidR="009C187B" w:rsidRPr="000E4308" w:rsidRDefault="009C187B" w:rsidP="000E430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Phosphorous (P)</w:t>
            </w:r>
          </w:p>
        </w:tc>
      </w:tr>
      <w:tr w:rsidR="000E4308" w:rsidTr="000E4308">
        <w:trPr>
          <w:trHeight w:val="314"/>
        </w:trPr>
        <w:tc>
          <w:tcPr>
            <w:tcW w:w="1240" w:type="dxa"/>
          </w:tcPr>
          <w:p w:rsidR="000E4308" w:rsidRPr="009C187B" w:rsidRDefault="000E4308" w:rsidP="008F4888">
            <w:pPr>
              <w:pStyle w:val="NoSpacing"/>
              <w:jc w:val="both"/>
              <w:rPr>
                <w:rFonts w:asciiTheme="majorBidi" w:hAnsiTheme="majorBidi" w:cstheme="majorBidi"/>
                <w:b/>
                <w:sz w:val="20"/>
                <w:szCs w:val="20"/>
              </w:rPr>
            </w:pPr>
            <w:r>
              <w:rPr>
                <w:rFonts w:asciiTheme="majorBidi" w:hAnsiTheme="majorBidi" w:cstheme="majorBidi"/>
                <w:b/>
                <w:sz w:val="20"/>
                <w:szCs w:val="20"/>
              </w:rPr>
              <w:t>Content</w:t>
            </w:r>
            <w:r w:rsidRPr="009C187B">
              <w:rPr>
                <w:rFonts w:asciiTheme="majorBidi" w:hAnsiTheme="majorBidi" w:cstheme="majorBidi"/>
                <w:b/>
                <w:sz w:val="20"/>
                <w:szCs w:val="20"/>
              </w:rPr>
              <w:t>(%)</w:t>
            </w:r>
          </w:p>
        </w:tc>
        <w:tc>
          <w:tcPr>
            <w:tcW w:w="882"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60-65</w:t>
            </w:r>
          </w:p>
        </w:tc>
        <w:tc>
          <w:tcPr>
            <w:tcW w:w="1083"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18-20</w:t>
            </w:r>
          </w:p>
        </w:tc>
        <w:tc>
          <w:tcPr>
            <w:tcW w:w="981" w:type="dxa"/>
          </w:tcPr>
          <w:p w:rsidR="000E4308" w:rsidRPr="000E4308" w:rsidRDefault="000E4308" w:rsidP="000E4308">
            <w:pPr>
              <w:pStyle w:val="NoSpacing"/>
              <w:jc w:val="both"/>
              <w:rPr>
                <w:rFonts w:asciiTheme="majorBidi" w:hAnsiTheme="majorBidi" w:cstheme="majorBidi"/>
                <w:sz w:val="20"/>
                <w:szCs w:val="20"/>
              </w:rPr>
            </w:pPr>
            <w:r w:rsidRPr="000E4308">
              <w:rPr>
                <w:rFonts w:asciiTheme="majorBidi" w:hAnsiTheme="majorBidi" w:cstheme="majorBidi"/>
                <w:sz w:val="20"/>
                <w:szCs w:val="20"/>
              </w:rPr>
              <w:t>8-12</w:t>
            </w:r>
          </w:p>
        </w:tc>
        <w:tc>
          <w:tcPr>
            <w:tcW w:w="1127"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u w:val="single"/>
              </w:rPr>
              <w:t>&lt;</w:t>
            </w:r>
            <w:r w:rsidRPr="000E4308">
              <w:rPr>
                <w:rFonts w:asciiTheme="majorBidi" w:hAnsiTheme="majorBidi" w:cstheme="majorBidi"/>
                <w:sz w:val="20"/>
                <w:szCs w:val="20"/>
              </w:rPr>
              <w:t>2</w:t>
            </w:r>
          </w:p>
        </w:tc>
        <w:tc>
          <w:tcPr>
            <w:tcW w:w="986"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1</w:t>
            </w:r>
          </w:p>
        </w:tc>
        <w:tc>
          <w:tcPr>
            <w:tcW w:w="993"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0.03</w:t>
            </w:r>
          </w:p>
        </w:tc>
        <w:tc>
          <w:tcPr>
            <w:tcW w:w="1186"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0.03</w:t>
            </w:r>
          </w:p>
        </w:tc>
        <w:tc>
          <w:tcPr>
            <w:tcW w:w="1260" w:type="dxa"/>
          </w:tcPr>
          <w:p w:rsidR="000E4308" w:rsidRPr="000E4308" w:rsidRDefault="000E4308" w:rsidP="000E430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0.045</w:t>
            </w:r>
          </w:p>
        </w:tc>
      </w:tr>
    </w:tbl>
    <w:p w:rsidR="004C22ED" w:rsidRDefault="004C22ED" w:rsidP="000E4308">
      <w:pPr>
        <w:pStyle w:val="NoSpacing"/>
        <w:jc w:val="center"/>
        <w:rPr>
          <w:rFonts w:asciiTheme="majorBidi" w:hAnsiTheme="majorBidi" w:cstheme="majorBidi"/>
          <w:bCs/>
          <w:sz w:val="24"/>
          <w:szCs w:val="24"/>
        </w:rPr>
      </w:pPr>
    </w:p>
    <w:p w:rsidR="000E4308" w:rsidRDefault="000E4308" w:rsidP="000E4308">
      <w:pPr>
        <w:pStyle w:val="NoSpacing"/>
        <w:jc w:val="center"/>
        <w:rPr>
          <w:rFonts w:asciiTheme="majorBidi" w:hAnsiTheme="majorBidi" w:cstheme="majorBidi"/>
          <w:sz w:val="24"/>
          <w:szCs w:val="24"/>
        </w:rPr>
      </w:pPr>
      <w:r w:rsidRPr="00240644">
        <w:rPr>
          <w:rFonts w:asciiTheme="majorBidi" w:hAnsiTheme="majorBidi" w:cstheme="majorBidi"/>
          <w:bCs/>
          <w:sz w:val="24"/>
          <w:szCs w:val="24"/>
        </w:rPr>
        <w:t>Table -</w:t>
      </w:r>
      <w:r>
        <w:rPr>
          <w:rFonts w:asciiTheme="majorBidi" w:hAnsiTheme="majorBidi" w:cstheme="majorBidi"/>
          <w:bCs/>
          <w:sz w:val="24"/>
          <w:szCs w:val="24"/>
        </w:rPr>
        <w:t>4</w:t>
      </w:r>
      <w:r w:rsidRPr="00240644">
        <w:rPr>
          <w:rFonts w:asciiTheme="majorBidi" w:hAnsiTheme="majorBidi" w:cstheme="majorBidi"/>
          <w:b/>
          <w:sz w:val="24"/>
          <w:szCs w:val="24"/>
        </w:rPr>
        <w:t xml:space="preserve">: </w:t>
      </w:r>
      <w:r>
        <w:rPr>
          <w:rFonts w:asciiTheme="majorBidi" w:hAnsiTheme="majorBidi" w:cstheme="majorBidi"/>
          <w:sz w:val="24"/>
          <w:szCs w:val="24"/>
        </w:rPr>
        <w:t>Mechanical Properties</w:t>
      </w:r>
    </w:p>
    <w:p w:rsidR="000E4308" w:rsidRDefault="000E4308" w:rsidP="000E4308">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403"/>
        <w:gridCol w:w="1403"/>
        <w:gridCol w:w="1403"/>
        <w:gridCol w:w="1403"/>
        <w:gridCol w:w="1403"/>
        <w:gridCol w:w="1403"/>
        <w:gridCol w:w="1403"/>
      </w:tblGrid>
      <w:tr w:rsidR="0074425E" w:rsidRPr="004E43D3" w:rsidTr="0074425E">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b/>
                <w:bCs/>
                <w:sz w:val="20"/>
                <w:szCs w:val="20"/>
              </w:rPr>
              <w:t>Properties</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Tensile Strength</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Yield Strength</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Elastic Modulus</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Elongation at Break</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Hardness (Brinell)</w:t>
            </w:r>
          </w:p>
        </w:tc>
        <w:tc>
          <w:tcPr>
            <w:tcW w:w="1403" w:type="dxa"/>
          </w:tcPr>
          <w:p w:rsidR="0074425E" w:rsidRPr="004E43D3" w:rsidRDefault="0074425E" w:rsidP="000E4308">
            <w:pPr>
              <w:pStyle w:val="NoSpacing"/>
              <w:rPr>
                <w:rFonts w:asciiTheme="majorBidi" w:hAnsiTheme="majorBidi" w:cstheme="majorBidi"/>
                <w:sz w:val="20"/>
                <w:szCs w:val="20"/>
              </w:rPr>
            </w:pPr>
            <w:r w:rsidRPr="004E43D3">
              <w:rPr>
                <w:rFonts w:asciiTheme="majorBidi" w:hAnsiTheme="majorBidi" w:cstheme="majorBidi"/>
                <w:sz w:val="20"/>
                <w:szCs w:val="20"/>
              </w:rPr>
              <w:t>Impact</w:t>
            </w:r>
          </w:p>
        </w:tc>
      </w:tr>
      <w:tr w:rsidR="0074425E" w:rsidRPr="004E43D3" w:rsidTr="0074425E">
        <w:tc>
          <w:tcPr>
            <w:tcW w:w="1403" w:type="dxa"/>
          </w:tcPr>
          <w:p w:rsidR="0074425E" w:rsidRPr="004E43D3" w:rsidRDefault="00420286" w:rsidP="000E4308">
            <w:pPr>
              <w:pStyle w:val="NoSpacing"/>
              <w:rPr>
                <w:rFonts w:asciiTheme="majorBidi" w:hAnsiTheme="majorBidi" w:cstheme="majorBidi"/>
                <w:sz w:val="20"/>
                <w:szCs w:val="20"/>
              </w:rPr>
            </w:pPr>
            <w:r>
              <w:rPr>
                <w:rFonts w:asciiTheme="majorBidi" w:hAnsiTheme="majorBidi" w:cstheme="majorBidi"/>
                <w:b/>
                <w:bCs/>
                <w:sz w:val="20"/>
                <w:szCs w:val="20"/>
              </w:rPr>
              <w:t>Values</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sz w:val="20"/>
                <w:szCs w:val="20"/>
              </w:rPr>
              <w:t>564 MPa</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sz w:val="20"/>
                <w:szCs w:val="20"/>
              </w:rPr>
              <w:t>210 MPa</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sz w:val="20"/>
                <w:szCs w:val="20"/>
              </w:rPr>
              <w:t>193-200 GPa</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sz w:val="20"/>
                <w:szCs w:val="20"/>
              </w:rPr>
              <w:t>58%</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sz w:val="20"/>
                <w:szCs w:val="20"/>
              </w:rPr>
              <w:t>82</w:t>
            </w:r>
          </w:p>
        </w:tc>
        <w:tc>
          <w:tcPr>
            <w:tcW w:w="1403" w:type="dxa"/>
          </w:tcPr>
          <w:p w:rsidR="0074425E" w:rsidRPr="004E43D3" w:rsidRDefault="004E43D3" w:rsidP="000E4308">
            <w:pPr>
              <w:pStyle w:val="NoSpacing"/>
              <w:rPr>
                <w:rFonts w:asciiTheme="majorBidi" w:hAnsiTheme="majorBidi" w:cstheme="majorBidi"/>
                <w:sz w:val="20"/>
                <w:szCs w:val="20"/>
              </w:rPr>
            </w:pPr>
            <w:r w:rsidRPr="004E43D3">
              <w:rPr>
                <w:rFonts w:asciiTheme="majorBidi" w:hAnsiTheme="majorBidi" w:cstheme="majorBidi"/>
                <w:bCs/>
                <w:sz w:val="20"/>
                <w:szCs w:val="20"/>
              </w:rPr>
              <w:t>78 J</w:t>
            </w:r>
          </w:p>
        </w:tc>
      </w:tr>
    </w:tbl>
    <w:p w:rsidR="000E4308" w:rsidRDefault="000E4308" w:rsidP="000E4308">
      <w:pPr>
        <w:pStyle w:val="NoSpacing"/>
        <w:rPr>
          <w:rFonts w:asciiTheme="majorBidi" w:hAnsiTheme="majorBidi" w:cstheme="majorBidi"/>
          <w:sz w:val="24"/>
          <w:szCs w:val="24"/>
        </w:rPr>
      </w:pPr>
    </w:p>
    <w:p w:rsidR="00522C35" w:rsidRDefault="00522C35" w:rsidP="00522C35">
      <w:pPr>
        <w:pStyle w:val="NoSpacing"/>
        <w:rPr>
          <w:rFonts w:asciiTheme="minorBidi" w:hAnsiTheme="minorBidi" w:cstheme="minorBidi"/>
          <w:b/>
          <w:sz w:val="24"/>
          <w:szCs w:val="24"/>
        </w:rPr>
      </w:pPr>
      <w:r w:rsidRPr="00522C35">
        <w:rPr>
          <w:rFonts w:asciiTheme="minorBidi" w:hAnsiTheme="minorBidi" w:cstheme="minorBidi"/>
          <w:b/>
          <w:sz w:val="24"/>
          <w:szCs w:val="24"/>
        </w:rPr>
        <w:t>2.1.3 Filler Rod for TIG Welding (SS304L)</w:t>
      </w:r>
    </w:p>
    <w:p w:rsidR="00522C35" w:rsidRDefault="00522C35" w:rsidP="00522C35">
      <w:pPr>
        <w:pStyle w:val="NoSpacing"/>
        <w:rPr>
          <w:rFonts w:asciiTheme="minorBidi" w:hAnsiTheme="minorBidi" w:cstheme="minorBidi"/>
          <w:b/>
          <w:sz w:val="24"/>
          <w:szCs w:val="24"/>
        </w:rPr>
      </w:pPr>
    </w:p>
    <w:p w:rsidR="00420286" w:rsidRPr="00420286" w:rsidRDefault="00522C35" w:rsidP="00420286">
      <w:pPr>
        <w:rPr>
          <w:rFonts w:asciiTheme="majorBidi" w:hAnsiTheme="majorBidi" w:cstheme="majorBidi"/>
          <w:sz w:val="20"/>
          <w:shd w:val="clear" w:color="auto" w:fill="FFFFFF"/>
        </w:rPr>
      </w:pPr>
      <w:r w:rsidRPr="00522C35">
        <w:rPr>
          <w:rFonts w:asciiTheme="majorBidi" w:hAnsiTheme="majorBidi" w:cstheme="majorBidi"/>
          <w:sz w:val="20"/>
          <w:shd w:val="clear" w:color="auto" w:fill="FFFFFF"/>
        </w:rPr>
        <w:t>This </w:t>
      </w:r>
      <w:r w:rsidRPr="00522C35">
        <w:rPr>
          <w:rStyle w:val="Strong"/>
          <w:rFonts w:asciiTheme="majorBidi" w:hAnsiTheme="majorBidi" w:cstheme="majorBidi"/>
          <w:b w:val="0"/>
          <w:bCs w:val="0"/>
          <w:sz w:val="20"/>
          <w:shd w:val="clear" w:color="auto" w:fill="FFFFFF"/>
        </w:rPr>
        <w:t>SS 304L Welding Electrode</w:t>
      </w:r>
      <w:r w:rsidRPr="00522C35">
        <w:rPr>
          <w:rStyle w:val="Strong"/>
          <w:rFonts w:asciiTheme="majorBidi" w:hAnsiTheme="majorBidi" w:cstheme="majorBidi"/>
          <w:sz w:val="20"/>
          <w:shd w:val="clear" w:color="auto" w:fill="FFFFFF"/>
        </w:rPr>
        <w:t> </w:t>
      </w:r>
      <w:r w:rsidRPr="00522C35">
        <w:rPr>
          <w:rFonts w:asciiTheme="majorBidi" w:hAnsiTheme="majorBidi" w:cstheme="majorBidi"/>
          <w:sz w:val="20"/>
          <w:shd w:val="clear" w:color="auto" w:fill="FFFFFF"/>
        </w:rPr>
        <w:t>is a heat resistant, titanium stabilized, austenitic alloy that’s commonly used for service in the 1000˚F – 1600˚F temperature range. It is the grade of choice for applications combining high strength, resistance to scaling and phase stability with resistance to subsequent aqueous corrosion. </w:t>
      </w:r>
    </w:p>
    <w:p w:rsidR="00420286" w:rsidRDefault="00420286" w:rsidP="003C1E34">
      <w:pPr>
        <w:pStyle w:val="NoSpacing"/>
        <w:jc w:val="center"/>
        <w:rPr>
          <w:rFonts w:asciiTheme="majorBidi" w:hAnsiTheme="majorBidi" w:cstheme="majorBidi"/>
          <w:bCs/>
          <w:sz w:val="24"/>
          <w:szCs w:val="24"/>
        </w:rPr>
      </w:pPr>
    </w:p>
    <w:p w:rsidR="00522C35" w:rsidRDefault="00522C35" w:rsidP="003C1E34">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5</w:t>
      </w:r>
      <w:r w:rsidRPr="00C94915">
        <w:rPr>
          <w:rFonts w:asciiTheme="majorBidi" w:hAnsiTheme="majorBidi" w:cstheme="majorBidi"/>
          <w:b/>
          <w:sz w:val="24"/>
          <w:szCs w:val="24"/>
        </w:rPr>
        <w:t xml:space="preserve">: </w:t>
      </w:r>
      <w:r w:rsidRPr="00C94915">
        <w:rPr>
          <w:rFonts w:asciiTheme="majorBidi" w:hAnsiTheme="majorBidi" w:cstheme="majorBidi"/>
          <w:sz w:val="24"/>
          <w:szCs w:val="24"/>
        </w:rPr>
        <w:t xml:space="preserve">Chemical Composition   </w:t>
      </w:r>
    </w:p>
    <w:p w:rsidR="003C1E34" w:rsidRDefault="003C1E34" w:rsidP="003C1E34">
      <w:pPr>
        <w:pStyle w:val="NoSpacing"/>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239"/>
        <w:gridCol w:w="1005"/>
        <w:gridCol w:w="1089"/>
        <w:gridCol w:w="1026"/>
        <w:gridCol w:w="1127"/>
        <w:gridCol w:w="1030"/>
        <w:gridCol w:w="1033"/>
        <w:gridCol w:w="1022"/>
        <w:gridCol w:w="1250"/>
      </w:tblGrid>
      <w:tr w:rsidR="003C1E34" w:rsidTr="003C1E34">
        <w:tc>
          <w:tcPr>
            <w:tcW w:w="1239" w:type="dxa"/>
          </w:tcPr>
          <w:p w:rsidR="003C1E34" w:rsidRDefault="003C1E34" w:rsidP="003C1E34">
            <w:pPr>
              <w:pStyle w:val="NoSpacing"/>
              <w:rPr>
                <w:rFonts w:asciiTheme="majorBidi" w:hAnsiTheme="majorBidi" w:cstheme="majorBidi"/>
                <w:sz w:val="20"/>
                <w:szCs w:val="20"/>
              </w:rPr>
            </w:pPr>
            <w:r w:rsidRPr="009C187B">
              <w:rPr>
                <w:rFonts w:asciiTheme="majorBidi" w:hAnsiTheme="majorBidi" w:cstheme="majorBidi"/>
                <w:b/>
                <w:sz w:val="20"/>
                <w:szCs w:val="20"/>
              </w:rPr>
              <w:t>Element</w:t>
            </w:r>
          </w:p>
        </w:tc>
        <w:tc>
          <w:tcPr>
            <w:tcW w:w="1005"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Iron (Fe)</w:t>
            </w:r>
          </w:p>
        </w:tc>
        <w:tc>
          <w:tcPr>
            <w:tcW w:w="1089"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Chromium (Cr)</w:t>
            </w:r>
          </w:p>
        </w:tc>
        <w:tc>
          <w:tcPr>
            <w:tcW w:w="1026"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bCs/>
                <w:sz w:val="20"/>
                <w:szCs w:val="20"/>
              </w:rPr>
              <w:t>Nickel (Ni)</w:t>
            </w:r>
          </w:p>
        </w:tc>
        <w:tc>
          <w:tcPr>
            <w:tcW w:w="1127" w:type="dxa"/>
          </w:tcPr>
          <w:p w:rsidR="003C1E34" w:rsidRDefault="003C1E34" w:rsidP="008F4888">
            <w:pPr>
              <w:pStyle w:val="NoSpacing"/>
              <w:rPr>
                <w:rFonts w:asciiTheme="majorBidi" w:hAnsiTheme="majorBidi" w:cstheme="majorBidi"/>
                <w:sz w:val="20"/>
                <w:szCs w:val="20"/>
              </w:rPr>
            </w:pPr>
            <w:r w:rsidRPr="000E4308">
              <w:rPr>
                <w:rFonts w:asciiTheme="majorBidi" w:hAnsiTheme="majorBidi" w:cstheme="majorBidi"/>
                <w:bCs/>
                <w:sz w:val="20"/>
                <w:szCs w:val="20"/>
              </w:rPr>
              <w:t>Manganese (Mn)</w:t>
            </w:r>
          </w:p>
        </w:tc>
        <w:tc>
          <w:tcPr>
            <w:tcW w:w="1030"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Silicon (Si)</w:t>
            </w:r>
          </w:p>
        </w:tc>
        <w:tc>
          <w:tcPr>
            <w:tcW w:w="1033"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Carbon (C)</w:t>
            </w:r>
          </w:p>
        </w:tc>
        <w:tc>
          <w:tcPr>
            <w:tcW w:w="1022"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Sulfur (S)</w:t>
            </w:r>
          </w:p>
        </w:tc>
        <w:tc>
          <w:tcPr>
            <w:tcW w:w="1250" w:type="dxa"/>
          </w:tcPr>
          <w:p w:rsidR="003C1E34" w:rsidRDefault="003C1E34" w:rsidP="003C1E34">
            <w:pPr>
              <w:pStyle w:val="NoSpacing"/>
              <w:rPr>
                <w:rFonts w:asciiTheme="majorBidi" w:hAnsiTheme="majorBidi" w:cstheme="majorBidi"/>
                <w:sz w:val="20"/>
                <w:szCs w:val="20"/>
              </w:rPr>
            </w:pPr>
            <w:r w:rsidRPr="000E4308">
              <w:rPr>
                <w:rFonts w:asciiTheme="majorBidi" w:hAnsiTheme="majorBidi" w:cstheme="majorBidi"/>
                <w:bCs/>
                <w:sz w:val="20"/>
                <w:szCs w:val="20"/>
              </w:rPr>
              <w:t>Phosphorous (P)</w:t>
            </w:r>
          </w:p>
        </w:tc>
      </w:tr>
      <w:tr w:rsidR="003C1E34" w:rsidTr="003C1E34">
        <w:tc>
          <w:tcPr>
            <w:tcW w:w="1239" w:type="dxa"/>
          </w:tcPr>
          <w:p w:rsidR="003C1E34" w:rsidRDefault="003C1E34" w:rsidP="003C1E34">
            <w:pPr>
              <w:pStyle w:val="NoSpacing"/>
              <w:rPr>
                <w:rFonts w:asciiTheme="majorBidi" w:hAnsiTheme="majorBidi" w:cstheme="majorBidi"/>
                <w:sz w:val="20"/>
                <w:szCs w:val="20"/>
              </w:rPr>
            </w:pPr>
            <w:r>
              <w:rPr>
                <w:rFonts w:asciiTheme="majorBidi" w:hAnsiTheme="majorBidi" w:cstheme="majorBidi"/>
                <w:b/>
                <w:sz w:val="20"/>
                <w:szCs w:val="20"/>
              </w:rPr>
              <w:t>Content</w:t>
            </w:r>
            <w:r w:rsidRPr="009C187B">
              <w:rPr>
                <w:rFonts w:asciiTheme="majorBidi" w:hAnsiTheme="majorBidi" w:cstheme="majorBidi"/>
                <w:b/>
                <w:sz w:val="20"/>
                <w:szCs w:val="20"/>
              </w:rPr>
              <w:t>(%)</w:t>
            </w:r>
          </w:p>
        </w:tc>
        <w:tc>
          <w:tcPr>
            <w:tcW w:w="1005"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60-65</w:t>
            </w:r>
          </w:p>
        </w:tc>
        <w:tc>
          <w:tcPr>
            <w:tcW w:w="1089"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18-20</w:t>
            </w:r>
          </w:p>
        </w:tc>
        <w:tc>
          <w:tcPr>
            <w:tcW w:w="1026" w:type="dxa"/>
          </w:tcPr>
          <w:p w:rsidR="003C1E34" w:rsidRPr="000E4308" w:rsidRDefault="003C1E34" w:rsidP="008F4888">
            <w:pPr>
              <w:pStyle w:val="NoSpacing"/>
              <w:jc w:val="both"/>
              <w:rPr>
                <w:rFonts w:asciiTheme="majorBidi" w:hAnsiTheme="majorBidi" w:cstheme="majorBidi"/>
                <w:sz w:val="20"/>
                <w:szCs w:val="20"/>
              </w:rPr>
            </w:pPr>
            <w:r w:rsidRPr="000E4308">
              <w:rPr>
                <w:rFonts w:asciiTheme="majorBidi" w:hAnsiTheme="majorBidi" w:cstheme="majorBidi"/>
                <w:sz w:val="20"/>
                <w:szCs w:val="20"/>
              </w:rPr>
              <w:t>8-12</w:t>
            </w:r>
          </w:p>
        </w:tc>
        <w:tc>
          <w:tcPr>
            <w:tcW w:w="1127"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u w:val="single"/>
              </w:rPr>
              <w:t>&lt;</w:t>
            </w:r>
            <w:r w:rsidRPr="000E4308">
              <w:rPr>
                <w:rFonts w:asciiTheme="majorBidi" w:hAnsiTheme="majorBidi" w:cstheme="majorBidi"/>
                <w:sz w:val="20"/>
                <w:szCs w:val="20"/>
              </w:rPr>
              <w:t>2</w:t>
            </w:r>
          </w:p>
        </w:tc>
        <w:tc>
          <w:tcPr>
            <w:tcW w:w="1030"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1</w:t>
            </w:r>
          </w:p>
        </w:tc>
        <w:tc>
          <w:tcPr>
            <w:tcW w:w="1033"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0.03</w:t>
            </w:r>
          </w:p>
        </w:tc>
        <w:tc>
          <w:tcPr>
            <w:tcW w:w="1022"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0.03</w:t>
            </w:r>
          </w:p>
        </w:tc>
        <w:tc>
          <w:tcPr>
            <w:tcW w:w="1250" w:type="dxa"/>
          </w:tcPr>
          <w:p w:rsidR="003C1E34" w:rsidRPr="000E4308" w:rsidRDefault="003C1E34" w:rsidP="008F4888">
            <w:pPr>
              <w:pStyle w:val="NoSpacing"/>
              <w:jc w:val="both"/>
              <w:rPr>
                <w:rFonts w:asciiTheme="majorBidi" w:hAnsiTheme="majorBidi" w:cstheme="majorBidi"/>
                <w:bCs/>
                <w:sz w:val="20"/>
                <w:szCs w:val="20"/>
              </w:rPr>
            </w:pPr>
            <w:r w:rsidRPr="000E4308">
              <w:rPr>
                <w:rFonts w:asciiTheme="majorBidi" w:hAnsiTheme="majorBidi" w:cstheme="majorBidi"/>
                <w:sz w:val="20"/>
                <w:szCs w:val="20"/>
              </w:rPr>
              <w:t>0.045</w:t>
            </w:r>
          </w:p>
        </w:tc>
      </w:tr>
    </w:tbl>
    <w:p w:rsidR="003C1E34" w:rsidRPr="003C1E34" w:rsidRDefault="003C1E34" w:rsidP="003C1E34">
      <w:pPr>
        <w:pStyle w:val="NoSpacing"/>
        <w:rPr>
          <w:rFonts w:asciiTheme="majorBidi" w:hAnsiTheme="majorBidi" w:cstheme="majorBidi"/>
          <w:sz w:val="20"/>
          <w:szCs w:val="20"/>
        </w:rPr>
      </w:pPr>
    </w:p>
    <w:p w:rsidR="00CE3020" w:rsidRPr="00CE3020" w:rsidRDefault="00CE3020" w:rsidP="00CE3020">
      <w:pPr>
        <w:pStyle w:val="NoSpacing"/>
        <w:rPr>
          <w:rFonts w:asciiTheme="minorBidi" w:hAnsiTheme="minorBidi" w:cstheme="minorBidi"/>
          <w:b/>
          <w:sz w:val="24"/>
          <w:szCs w:val="24"/>
        </w:rPr>
      </w:pPr>
      <w:r w:rsidRPr="00CE3020">
        <w:rPr>
          <w:rFonts w:asciiTheme="minorBidi" w:hAnsiTheme="minorBidi" w:cstheme="minorBidi"/>
          <w:b/>
          <w:sz w:val="24"/>
          <w:szCs w:val="24"/>
        </w:rPr>
        <w:t>2.1.4 Filler Rod for MIG Welding (ER70S-6)</w:t>
      </w:r>
    </w:p>
    <w:p w:rsidR="00B9189E" w:rsidRDefault="00B9189E" w:rsidP="00B9189E">
      <w:pPr>
        <w:pStyle w:val="NoSpacing"/>
        <w:jc w:val="both"/>
        <w:rPr>
          <w:rFonts w:asciiTheme="majorBidi" w:hAnsiTheme="majorBidi" w:cstheme="majorBidi"/>
          <w:bCs/>
          <w:sz w:val="24"/>
          <w:szCs w:val="24"/>
        </w:rPr>
      </w:pPr>
    </w:p>
    <w:p w:rsidR="00CE3020" w:rsidRDefault="00CE3020" w:rsidP="00B9189E">
      <w:pPr>
        <w:pStyle w:val="NoSpacing"/>
        <w:ind w:firstLine="567"/>
        <w:jc w:val="both"/>
        <w:rPr>
          <w:rFonts w:asciiTheme="majorBidi" w:hAnsiTheme="majorBidi" w:cstheme="majorBidi"/>
          <w:sz w:val="20"/>
          <w:szCs w:val="20"/>
        </w:rPr>
      </w:pPr>
      <w:r w:rsidRPr="00CE3020">
        <w:rPr>
          <w:rFonts w:asciiTheme="majorBidi" w:hAnsiTheme="majorBidi" w:cstheme="majorBidi"/>
          <w:sz w:val="20"/>
          <w:szCs w:val="20"/>
        </w:rPr>
        <w:t>Type ER70S-6 is a wire with higher levels of Deoxidizers welding of steels with moderate amounts of scale or rust. (Mn &amp; Si) compared to other carbon steel wires. This wire is suitable for welding of steels with moderate amounts of scale or rust.</w:t>
      </w:r>
    </w:p>
    <w:p w:rsidR="00CE3020" w:rsidRDefault="00CE3020" w:rsidP="00B9189E">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6</w:t>
      </w:r>
      <w:r w:rsidRPr="00C94915">
        <w:rPr>
          <w:rFonts w:asciiTheme="majorBidi" w:hAnsiTheme="majorBidi" w:cstheme="majorBidi"/>
          <w:b/>
          <w:sz w:val="24"/>
          <w:szCs w:val="24"/>
        </w:rPr>
        <w:t xml:space="preserve">: </w:t>
      </w:r>
      <w:r w:rsidRPr="00C94915">
        <w:rPr>
          <w:rFonts w:asciiTheme="majorBidi" w:hAnsiTheme="majorBidi" w:cstheme="majorBidi"/>
          <w:sz w:val="24"/>
          <w:szCs w:val="24"/>
        </w:rPr>
        <w:t>Chemical Composition</w:t>
      </w:r>
    </w:p>
    <w:p w:rsidR="00B9189E" w:rsidRDefault="00B9189E" w:rsidP="00B9189E">
      <w:pPr>
        <w:pStyle w:val="NoSpacing"/>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36"/>
        <w:gridCol w:w="1637"/>
        <w:gridCol w:w="1637"/>
        <w:gridCol w:w="1637"/>
        <w:gridCol w:w="1481"/>
        <w:gridCol w:w="1793"/>
      </w:tblGrid>
      <w:tr w:rsidR="00BC76D2" w:rsidTr="00BC76D2">
        <w:tc>
          <w:tcPr>
            <w:tcW w:w="1636" w:type="dxa"/>
          </w:tcPr>
          <w:p w:rsidR="00BC76D2" w:rsidRDefault="00BC76D2" w:rsidP="00B9189E">
            <w:pPr>
              <w:pStyle w:val="NoSpacing"/>
              <w:rPr>
                <w:rFonts w:asciiTheme="majorBidi" w:hAnsiTheme="majorBidi" w:cstheme="majorBidi"/>
                <w:sz w:val="24"/>
                <w:szCs w:val="24"/>
              </w:rPr>
            </w:pPr>
            <w:r w:rsidRPr="009C187B">
              <w:rPr>
                <w:rFonts w:asciiTheme="majorBidi" w:hAnsiTheme="majorBidi" w:cstheme="majorBidi"/>
                <w:b/>
                <w:sz w:val="20"/>
                <w:szCs w:val="20"/>
              </w:rPr>
              <w:t>Element</w:t>
            </w:r>
          </w:p>
        </w:tc>
        <w:tc>
          <w:tcPr>
            <w:tcW w:w="1637" w:type="dxa"/>
          </w:tcPr>
          <w:p w:rsidR="00BC76D2" w:rsidRPr="00BC76D2" w:rsidRDefault="00BC76D2" w:rsidP="008F4888">
            <w:pPr>
              <w:pStyle w:val="NoSpacing"/>
              <w:rPr>
                <w:rFonts w:asciiTheme="majorBidi" w:hAnsiTheme="majorBidi" w:cstheme="majorBidi"/>
                <w:bCs/>
                <w:sz w:val="20"/>
                <w:szCs w:val="20"/>
              </w:rPr>
            </w:pPr>
            <w:r w:rsidRPr="00BC76D2">
              <w:rPr>
                <w:rFonts w:asciiTheme="majorBidi" w:hAnsiTheme="majorBidi" w:cstheme="majorBidi"/>
                <w:bCs/>
                <w:sz w:val="20"/>
                <w:szCs w:val="20"/>
              </w:rPr>
              <w:t>Iron (Fe)</w:t>
            </w:r>
          </w:p>
        </w:tc>
        <w:tc>
          <w:tcPr>
            <w:tcW w:w="1637" w:type="dxa"/>
          </w:tcPr>
          <w:p w:rsidR="00BC76D2" w:rsidRPr="00BC76D2" w:rsidRDefault="00BC76D2" w:rsidP="008F4888">
            <w:pPr>
              <w:pStyle w:val="NoSpacing"/>
              <w:rPr>
                <w:rFonts w:asciiTheme="majorBidi" w:hAnsiTheme="majorBidi" w:cstheme="majorBidi"/>
                <w:bCs/>
                <w:sz w:val="20"/>
                <w:szCs w:val="20"/>
              </w:rPr>
            </w:pPr>
            <w:r w:rsidRPr="00BC76D2">
              <w:rPr>
                <w:rFonts w:asciiTheme="majorBidi" w:hAnsiTheme="majorBidi" w:cstheme="majorBidi"/>
                <w:bCs/>
                <w:sz w:val="20"/>
                <w:szCs w:val="20"/>
              </w:rPr>
              <w:t>Manganese (Mn)</w:t>
            </w:r>
          </w:p>
        </w:tc>
        <w:tc>
          <w:tcPr>
            <w:tcW w:w="1637" w:type="dxa"/>
          </w:tcPr>
          <w:p w:rsidR="00BC76D2" w:rsidRPr="00BC76D2" w:rsidRDefault="00BC76D2" w:rsidP="008F4888">
            <w:pPr>
              <w:pStyle w:val="NoSpacing"/>
              <w:rPr>
                <w:rFonts w:asciiTheme="majorBidi" w:hAnsiTheme="majorBidi" w:cstheme="majorBidi"/>
                <w:bCs/>
                <w:sz w:val="20"/>
                <w:szCs w:val="20"/>
              </w:rPr>
            </w:pPr>
            <w:r w:rsidRPr="00BC76D2">
              <w:rPr>
                <w:rFonts w:asciiTheme="majorBidi" w:hAnsiTheme="majorBidi" w:cstheme="majorBidi"/>
                <w:bCs/>
                <w:sz w:val="20"/>
                <w:szCs w:val="20"/>
              </w:rPr>
              <w:t>Silicon (Si)</w:t>
            </w:r>
          </w:p>
        </w:tc>
        <w:tc>
          <w:tcPr>
            <w:tcW w:w="1481" w:type="dxa"/>
          </w:tcPr>
          <w:p w:rsidR="00BC76D2" w:rsidRPr="00BC76D2" w:rsidRDefault="00BC76D2" w:rsidP="008F4888">
            <w:pPr>
              <w:pStyle w:val="NoSpacing"/>
              <w:rPr>
                <w:rFonts w:asciiTheme="majorBidi" w:hAnsiTheme="majorBidi" w:cstheme="majorBidi"/>
                <w:bCs/>
                <w:sz w:val="20"/>
                <w:szCs w:val="20"/>
              </w:rPr>
            </w:pPr>
            <w:r w:rsidRPr="00BC76D2">
              <w:rPr>
                <w:rFonts w:asciiTheme="majorBidi" w:hAnsiTheme="majorBidi" w:cstheme="majorBidi"/>
                <w:bCs/>
                <w:sz w:val="20"/>
                <w:szCs w:val="20"/>
              </w:rPr>
              <w:t>Copper (Cu)</w:t>
            </w:r>
          </w:p>
        </w:tc>
        <w:tc>
          <w:tcPr>
            <w:tcW w:w="1793" w:type="dxa"/>
          </w:tcPr>
          <w:p w:rsidR="00BC76D2" w:rsidRPr="00BC76D2" w:rsidRDefault="00BC76D2" w:rsidP="008F4888">
            <w:pPr>
              <w:pStyle w:val="NoSpacing"/>
              <w:rPr>
                <w:rFonts w:asciiTheme="majorBidi" w:hAnsiTheme="majorBidi" w:cstheme="majorBidi"/>
                <w:bCs/>
                <w:sz w:val="20"/>
                <w:szCs w:val="20"/>
              </w:rPr>
            </w:pPr>
            <w:r w:rsidRPr="00BC76D2">
              <w:rPr>
                <w:rFonts w:asciiTheme="majorBidi" w:hAnsiTheme="majorBidi" w:cstheme="majorBidi"/>
                <w:sz w:val="20"/>
                <w:szCs w:val="20"/>
                <w:shd w:val="clear" w:color="auto" w:fill="FFFFFF"/>
              </w:rPr>
              <w:t>Molybdenum (Mo)</w:t>
            </w:r>
          </w:p>
        </w:tc>
      </w:tr>
      <w:tr w:rsidR="00BC76D2" w:rsidTr="00BC76D2">
        <w:tc>
          <w:tcPr>
            <w:tcW w:w="1636" w:type="dxa"/>
          </w:tcPr>
          <w:p w:rsidR="00BC76D2" w:rsidRDefault="00BC76D2" w:rsidP="00B9189E">
            <w:pPr>
              <w:pStyle w:val="NoSpacing"/>
              <w:rPr>
                <w:rFonts w:asciiTheme="majorBidi" w:hAnsiTheme="majorBidi" w:cstheme="majorBidi"/>
                <w:sz w:val="24"/>
                <w:szCs w:val="24"/>
              </w:rPr>
            </w:pPr>
            <w:r>
              <w:rPr>
                <w:rFonts w:asciiTheme="majorBidi" w:hAnsiTheme="majorBidi" w:cstheme="majorBidi"/>
                <w:b/>
                <w:sz w:val="20"/>
                <w:szCs w:val="20"/>
              </w:rPr>
              <w:t>Content</w:t>
            </w:r>
            <w:r w:rsidRPr="009C187B">
              <w:rPr>
                <w:rFonts w:asciiTheme="majorBidi" w:hAnsiTheme="majorBidi" w:cstheme="majorBidi"/>
                <w:b/>
                <w:sz w:val="20"/>
                <w:szCs w:val="20"/>
              </w:rPr>
              <w:t>(%)</w:t>
            </w:r>
          </w:p>
        </w:tc>
        <w:tc>
          <w:tcPr>
            <w:tcW w:w="1637" w:type="dxa"/>
          </w:tcPr>
          <w:p w:rsidR="00BC76D2" w:rsidRPr="00BC76D2" w:rsidRDefault="00BC76D2" w:rsidP="00B9189E">
            <w:pPr>
              <w:pStyle w:val="NoSpacing"/>
              <w:rPr>
                <w:rFonts w:asciiTheme="majorBidi" w:hAnsiTheme="majorBidi" w:cstheme="majorBidi"/>
                <w:sz w:val="20"/>
                <w:szCs w:val="20"/>
              </w:rPr>
            </w:pPr>
            <w:r w:rsidRPr="00BC76D2">
              <w:rPr>
                <w:rFonts w:asciiTheme="majorBidi" w:hAnsiTheme="majorBidi" w:cstheme="majorBidi"/>
                <w:sz w:val="20"/>
                <w:szCs w:val="20"/>
              </w:rPr>
              <w:t>95</w:t>
            </w:r>
          </w:p>
        </w:tc>
        <w:tc>
          <w:tcPr>
            <w:tcW w:w="1637" w:type="dxa"/>
          </w:tcPr>
          <w:p w:rsidR="00BC76D2" w:rsidRPr="00BC76D2" w:rsidRDefault="00BC76D2" w:rsidP="008F4888">
            <w:pPr>
              <w:pStyle w:val="NoSpacing"/>
              <w:rPr>
                <w:rFonts w:asciiTheme="majorBidi" w:hAnsiTheme="majorBidi" w:cstheme="majorBidi"/>
                <w:sz w:val="20"/>
                <w:szCs w:val="20"/>
              </w:rPr>
            </w:pPr>
            <w:r w:rsidRPr="00BC76D2">
              <w:rPr>
                <w:rFonts w:asciiTheme="majorBidi" w:hAnsiTheme="majorBidi" w:cstheme="majorBidi"/>
                <w:sz w:val="20"/>
                <w:szCs w:val="20"/>
              </w:rPr>
              <w:t>1.4-1.85</w:t>
            </w:r>
          </w:p>
        </w:tc>
        <w:tc>
          <w:tcPr>
            <w:tcW w:w="1637" w:type="dxa"/>
          </w:tcPr>
          <w:p w:rsidR="00BC76D2" w:rsidRPr="00BC76D2" w:rsidRDefault="00BC76D2" w:rsidP="008F4888">
            <w:pPr>
              <w:pStyle w:val="NoSpacing"/>
              <w:rPr>
                <w:rFonts w:asciiTheme="majorBidi" w:hAnsiTheme="majorBidi" w:cstheme="majorBidi"/>
                <w:sz w:val="20"/>
                <w:szCs w:val="20"/>
              </w:rPr>
            </w:pPr>
            <w:r w:rsidRPr="00BC76D2">
              <w:rPr>
                <w:rFonts w:asciiTheme="majorBidi" w:hAnsiTheme="majorBidi" w:cstheme="majorBidi"/>
                <w:sz w:val="20"/>
                <w:szCs w:val="20"/>
              </w:rPr>
              <w:t>0.80-1.15</w:t>
            </w:r>
          </w:p>
        </w:tc>
        <w:tc>
          <w:tcPr>
            <w:tcW w:w="1481" w:type="dxa"/>
          </w:tcPr>
          <w:p w:rsidR="00BC76D2" w:rsidRPr="00BC76D2" w:rsidRDefault="00BC76D2" w:rsidP="008F4888">
            <w:pPr>
              <w:pStyle w:val="NoSpacing"/>
              <w:rPr>
                <w:rFonts w:asciiTheme="majorBidi" w:hAnsiTheme="majorBidi" w:cstheme="majorBidi"/>
                <w:sz w:val="20"/>
                <w:szCs w:val="20"/>
              </w:rPr>
            </w:pPr>
            <w:r w:rsidRPr="00BC76D2">
              <w:rPr>
                <w:rFonts w:asciiTheme="majorBidi" w:hAnsiTheme="majorBidi" w:cstheme="majorBidi"/>
                <w:sz w:val="20"/>
                <w:szCs w:val="20"/>
              </w:rPr>
              <w:t>0.50</w:t>
            </w:r>
          </w:p>
        </w:tc>
        <w:tc>
          <w:tcPr>
            <w:tcW w:w="1793" w:type="dxa"/>
          </w:tcPr>
          <w:p w:rsidR="00BC76D2" w:rsidRPr="00BC76D2" w:rsidRDefault="00BC76D2" w:rsidP="008F4888">
            <w:pPr>
              <w:pStyle w:val="NoSpacing"/>
              <w:rPr>
                <w:rFonts w:asciiTheme="majorBidi" w:hAnsiTheme="majorBidi" w:cstheme="majorBidi"/>
                <w:sz w:val="20"/>
                <w:szCs w:val="20"/>
              </w:rPr>
            </w:pPr>
            <w:r w:rsidRPr="00BC76D2">
              <w:rPr>
                <w:rFonts w:asciiTheme="majorBidi" w:hAnsiTheme="majorBidi" w:cstheme="majorBidi"/>
                <w:sz w:val="20"/>
                <w:szCs w:val="20"/>
              </w:rPr>
              <w:t>0</w:t>
            </w:r>
            <w:r w:rsidR="0061109C">
              <w:rPr>
                <w:rFonts w:asciiTheme="majorBidi" w:hAnsiTheme="majorBidi" w:cstheme="majorBidi"/>
                <w:sz w:val="20"/>
                <w:szCs w:val="20"/>
              </w:rPr>
              <w:t>.</w:t>
            </w:r>
            <w:r w:rsidRPr="00BC76D2">
              <w:rPr>
                <w:rFonts w:asciiTheme="majorBidi" w:hAnsiTheme="majorBidi" w:cstheme="majorBidi"/>
                <w:sz w:val="20"/>
                <w:szCs w:val="20"/>
              </w:rPr>
              <w:t>15</w:t>
            </w:r>
          </w:p>
        </w:tc>
      </w:tr>
    </w:tbl>
    <w:p w:rsidR="00B9189E" w:rsidRDefault="00B9189E" w:rsidP="00B9189E">
      <w:pPr>
        <w:pStyle w:val="NoSpacing"/>
        <w:rPr>
          <w:rFonts w:asciiTheme="majorBidi" w:hAnsiTheme="majorBidi" w:cstheme="majorBidi"/>
          <w:sz w:val="20"/>
          <w:szCs w:val="20"/>
        </w:rPr>
      </w:pPr>
    </w:p>
    <w:tbl>
      <w:tblPr>
        <w:tblStyle w:val="TableGrid"/>
        <w:tblW w:w="9828" w:type="dxa"/>
        <w:tblLook w:val="04A0" w:firstRow="1" w:lastRow="0" w:firstColumn="1" w:lastColumn="0" w:noHBand="0" w:noVBand="1"/>
      </w:tblPr>
      <w:tblGrid>
        <w:gridCol w:w="1414"/>
        <w:gridCol w:w="1414"/>
        <w:gridCol w:w="1414"/>
        <w:gridCol w:w="1266"/>
        <w:gridCol w:w="1260"/>
        <w:gridCol w:w="1350"/>
        <w:gridCol w:w="1710"/>
      </w:tblGrid>
      <w:tr w:rsidR="0061109C" w:rsidTr="0061109C">
        <w:trPr>
          <w:trHeight w:val="267"/>
        </w:trPr>
        <w:tc>
          <w:tcPr>
            <w:tcW w:w="1414"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b/>
                <w:sz w:val="18"/>
                <w:szCs w:val="18"/>
              </w:rPr>
              <w:t>Element</w:t>
            </w:r>
          </w:p>
        </w:tc>
        <w:tc>
          <w:tcPr>
            <w:tcW w:w="1414" w:type="dxa"/>
          </w:tcPr>
          <w:p w:rsidR="0061109C" w:rsidRPr="002F448D" w:rsidRDefault="0061109C" w:rsidP="008F4888">
            <w:pPr>
              <w:pStyle w:val="NoSpacing"/>
              <w:rPr>
                <w:rFonts w:asciiTheme="majorBidi" w:hAnsiTheme="majorBidi" w:cstheme="majorBidi"/>
                <w:bCs/>
                <w:sz w:val="18"/>
                <w:szCs w:val="18"/>
              </w:rPr>
            </w:pPr>
            <w:r w:rsidRPr="002F448D">
              <w:rPr>
                <w:rFonts w:asciiTheme="majorBidi" w:hAnsiTheme="majorBidi" w:cstheme="majorBidi"/>
                <w:sz w:val="18"/>
                <w:szCs w:val="18"/>
              </w:rPr>
              <w:t>Nickel (Ni)</w:t>
            </w:r>
          </w:p>
        </w:tc>
        <w:tc>
          <w:tcPr>
            <w:tcW w:w="1414"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Chromium (Cr)</w:t>
            </w:r>
          </w:p>
        </w:tc>
        <w:tc>
          <w:tcPr>
            <w:tcW w:w="1266"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bCs/>
                <w:sz w:val="18"/>
                <w:szCs w:val="18"/>
              </w:rPr>
              <w:t>Carbon (C)</w:t>
            </w:r>
          </w:p>
        </w:tc>
        <w:tc>
          <w:tcPr>
            <w:tcW w:w="1260" w:type="dxa"/>
          </w:tcPr>
          <w:p w:rsidR="0061109C" w:rsidRPr="002F448D" w:rsidRDefault="0061109C" w:rsidP="008F4888">
            <w:pPr>
              <w:pStyle w:val="NoSpacing"/>
              <w:rPr>
                <w:rFonts w:asciiTheme="majorBidi" w:hAnsiTheme="majorBidi" w:cstheme="majorBidi"/>
                <w:bCs/>
                <w:sz w:val="18"/>
                <w:szCs w:val="18"/>
              </w:rPr>
            </w:pPr>
            <w:r w:rsidRPr="002F448D">
              <w:rPr>
                <w:rFonts w:asciiTheme="majorBidi" w:hAnsiTheme="majorBidi" w:cstheme="majorBidi"/>
                <w:bCs/>
                <w:sz w:val="18"/>
                <w:szCs w:val="18"/>
              </w:rPr>
              <w:t>Sulfur (S)</w:t>
            </w:r>
          </w:p>
        </w:tc>
        <w:tc>
          <w:tcPr>
            <w:tcW w:w="1350" w:type="dxa"/>
          </w:tcPr>
          <w:p w:rsidR="0061109C" w:rsidRPr="002F448D" w:rsidRDefault="0061109C" w:rsidP="008F4888">
            <w:pPr>
              <w:pStyle w:val="NoSpacing"/>
              <w:rPr>
                <w:rFonts w:asciiTheme="majorBidi" w:hAnsiTheme="majorBidi" w:cstheme="majorBidi"/>
                <w:bCs/>
                <w:sz w:val="18"/>
                <w:szCs w:val="18"/>
              </w:rPr>
            </w:pPr>
            <w:r w:rsidRPr="002F448D">
              <w:rPr>
                <w:rFonts w:asciiTheme="majorBidi" w:hAnsiTheme="majorBidi" w:cstheme="majorBidi"/>
                <w:bCs/>
                <w:sz w:val="18"/>
                <w:szCs w:val="18"/>
              </w:rPr>
              <w:t>Vanadium (V)</w:t>
            </w:r>
          </w:p>
        </w:tc>
        <w:tc>
          <w:tcPr>
            <w:tcW w:w="1710" w:type="dxa"/>
          </w:tcPr>
          <w:p w:rsidR="0061109C" w:rsidRPr="002F448D" w:rsidRDefault="0061109C" w:rsidP="008F4888">
            <w:pPr>
              <w:pStyle w:val="NoSpacing"/>
              <w:rPr>
                <w:rFonts w:asciiTheme="majorBidi" w:hAnsiTheme="majorBidi" w:cstheme="majorBidi"/>
                <w:bCs/>
                <w:sz w:val="18"/>
                <w:szCs w:val="18"/>
              </w:rPr>
            </w:pPr>
            <w:r w:rsidRPr="002F448D">
              <w:rPr>
                <w:rFonts w:asciiTheme="majorBidi" w:hAnsiTheme="majorBidi" w:cstheme="majorBidi"/>
                <w:bCs/>
                <w:sz w:val="18"/>
                <w:szCs w:val="18"/>
              </w:rPr>
              <w:t>Phosphorous (P)</w:t>
            </w:r>
          </w:p>
        </w:tc>
      </w:tr>
      <w:tr w:rsidR="0061109C" w:rsidTr="0061109C">
        <w:trPr>
          <w:trHeight w:val="267"/>
        </w:trPr>
        <w:tc>
          <w:tcPr>
            <w:tcW w:w="1414"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b/>
                <w:sz w:val="18"/>
                <w:szCs w:val="18"/>
              </w:rPr>
              <w:t>Content(%)</w:t>
            </w:r>
          </w:p>
        </w:tc>
        <w:tc>
          <w:tcPr>
            <w:tcW w:w="1414" w:type="dxa"/>
          </w:tcPr>
          <w:p w:rsidR="0061109C" w:rsidRPr="002F448D" w:rsidRDefault="0061109C" w:rsidP="00B9189E">
            <w:pPr>
              <w:pStyle w:val="NoSpacing"/>
              <w:rPr>
                <w:rFonts w:asciiTheme="majorBidi" w:hAnsiTheme="majorBidi" w:cstheme="majorBidi"/>
                <w:sz w:val="18"/>
                <w:szCs w:val="18"/>
              </w:rPr>
            </w:pPr>
            <w:r w:rsidRPr="002F448D">
              <w:rPr>
                <w:rFonts w:asciiTheme="majorBidi" w:hAnsiTheme="majorBidi" w:cstheme="majorBidi"/>
                <w:sz w:val="18"/>
                <w:szCs w:val="18"/>
              </w:rPr>
              <w:t>0.15</w:t>
            </w:r>
          </w:p>
        </w:tc>
        <w:tc>
          <w:tcPr>
            <w:tcW w:w="1414"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0.15</w:t>
            </w:r>
          </w:p>
        </w:tc>
        <w:tc>
          <w:tcPr>
            <w:tcW w:w="1266"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0.06-0.15</w:t>
            </w:r>
          </w:p>
        </w:tc>
        <w:tc>
          <w:tcPr>
            <w:tcW w:w="1260"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0.035</w:t>
            </w:r>
          </w:p>
        </w:tc>
        <w:tc>
          <w:tcPr>
            <w:tcW w:w="1350"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0.03</w:t>
            </w:r>
          </w:p>
        </w:tc>
        <w:tc>
          <w:tcPr>
            <w:tcW w:w="1710" w:type="dxa"/>
          </w:tcPr>
          <w:p w:rsidR="0061109C" w:rsidRPr="002F448D" w:rsidRDefault="0061109C" w:rsidP="008F4888">
            <w:pPr>
              <w:pStyle w:val="NoSpacing"/>
              <w:rPr>
                <w:rFonts w:asciiTheme="majorBidi" w:hAnsiTheme="majorBidi" w:cstheme="majorBidi"/>
                <w:sz w:val="18"/>
                <w:szCs w:val="18"/>
              </w:rPr>
            </w:pPr>
            <w:r w:rsidRPr="002F448D">
              <w:rPr>
                <w:rFonts w:asciiTheme="majorBidi" w:hAnsiTheme="majorBidi" w:cstheme="majorBidi"/>
                <w:sz w:val="18"/>
                <w:szCs w:val="18"/>
              </w:rPr>
              <w:t>0.025</w:t>
            </w:r>
          </w:p>
        </w:tc>
      </w:tr>
    </w:tbl>
    <w:p w:rsidR="00BD62EC" w:rsidRDefault="00BD62EC" w:rsidP="00CE3020">
      <w:pPr>
        <w:pStyle w:val="NoSpacing"/>
        <w:rPr>
          <w:rFonts w:asciiTheme="majorBidi" w:hAnsiTheme="majorBidi" w:cstheme="majorBidi"/>
          <w:sz w:val="20"/>
          <w:szCs w:val="20"/>
        </w:rPr>
      </w:pPr>
    </w:p>
    <w:p w:rsidR="00BD62EC" w:rsidRDefault="00BD62EC" w:rsidP="00BD62EC">
      <w:pPr>
        <w:pStyle w:val="NoSpacing"/>
        <w:jc w:val="both"/>
        <w:rPr>
          <w:rFonts w:asciiTheme="minorBidi" w:hAnsiTheme="minorBidi" w:cstheme="minorBidi"/>
          <w:b/>
          <w:sz w:val="24"/>
          <w:szCs w:val="24"/>
        </w:rPr>
      </w:pPr>
      <w:r w:rsidRPr="00BD62EC">
        <w:rPr>
          <w:rFonts w:asciiTheme="minorBidi" w:hAnsiTheme="minorBidi" w:cstheme="minorBidi"/>
          <w:b/>
          <w:sz w:val="24"/>
          <w:szCs w:val="24"/>
        </w:rPr>
        <w:t>2.2 WELDING PROCEDURE</w:t>
      </w:r>
    </w:p>
    <w:p w:rsidR="00BD62EC" w:rsidRDefault="00BD62EC" w:rsidP="00BD62EC">
      <w:pPr>
        <w:pStyle w:val="NoSpacing"/>
        <w:jc w:val="both"/>
        <w:rPr>
          <w:rFonts w:asciiTheme="minorBidi" w:hAnsiTheme="minorBidi" w:cstheme="minorBidi"/>
          <w:b/>
          <w:sz w:val="24"/>
          <w:szCs w:val="24"/>
        </w:rPr>
      </w:pPr>
    </w:p>
    <w:p w:rsidR="00BD62EC" w:rsidRDefault="00BD62EC" w:rsidP="00D510B9">
      <w:pPr>
        <w:pStyle w:val="NoSpacing"/>
        <w:jc w:val="both"/>
        <w:rPr>
          <w:rFonts w:asciiTheme="minorBidi" w:hAnsiTheme="minorBidi" w:cstheme="minorBidi"/>
          <w:b/>
          <w:sz w:val="24"/>
          <w:szCs w:val="24"/>
        </w:rPr>
      </w:pPr>
      <w:r w:rsidRPr="00BD62EC">
        <w:rPr>
          <w:rFonts w:asciiTheme="minorBidi" w:hAnsiTheme="minorBidi" w:cstheme="minorBidi"/>
          <w:b/>
          <w:sz w:val="24"/>
          <w:szCs w:val="24"/>
        </w:rPr>
        <w:t>2.2.1 Metal Cutting</w:t>
      </w:r>
    </w:p>
    <w:p w:rsidR="00BD62EC" w:rsidRDefault="00BD62EC" w:rsidP="00D510B9">
      <w:pPr>
        <w:pStyle w:val="NoSpacing"/>
        <w:jc w:val="both"/>
        <w:rPr>
          <w:rFonts w:asciiTheme="minorBidi" w:hAnsiTheme="minorBidi" w:cstheme="minorBidi"/>
          <w:b/>
          <w:sz w:val="24"/>
          <w:szCs w:val="24"/>
        </w:rPr>
      </w:pPr>
    </w:p>
    <w:p w:rsidR="00BD62EC" w:rsidRDefault="00175268" w:rsidP="00D510B9">
      <w:pPr>
        <w:pStyle w:val="NoSpacing"/>
        <w:ind w:firstLine="567"/>
        <w:jc w:val="both"/>
        <w:rPr>
          <w:rFonts w:asciiTheme="majorBidi" w:hAnsiTheme="majorBidi" w:cstheme="majorBidi"/>
          <w:bCs/>
          <w:sz w:val="20"/>
          <w:szCs w:val="20"/>
        </w:rPr>
      </w:pPr>
      <w:r w:rsidRPr="00175268">
        <w:rPr>
          <w:rFonts w:asciiTheme="majorBidi" w:hAnsiTheme="majorBidi" w:cstheme="majorBidi"/>
          <w:bCs/>
          <w:sz w:val="20"/>
          <w:szCs w:val="20"/>
        </w:rPr>
        <w:t>The Specimen is made according to the dimension provided in the Table-7 by the Grinder Cutting Machine.</w:t>
      </w:r>
    </w:p>
    <w:p w:rsidR="002F448D" w:rsidRPr="00175268" w:rsidRDefault="002F448D" w:rsidP="00D510B9">
      <w:pPr>
        <w:pStyle w:val="NoSpacing"/>
        <w:ind w:firstLine="567"/>
        <w:jc w:val="both"/>
        <w:rPr>
          <w:rFonts w:asciiTheme="majorBidi" w:hAnsiTheme="majorBidi" w:cstheme="majorBidi"/>
          <w:b/>
          <w:sz w:val="24"/>
          <w:szCs w:val="24"/>
        </w:rPr>
      </w:pPr>
    </w:p>
    <w:p w:rsidR="002F448D" w:rsidRDefault="002F448D" w:rsidP="00D510B9">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7</w:t>
      </w:r>
      <w:r w:rsidRPr="00C94915">
        <w:rPr>
          <w:rFonts w:asciiTheme="majorBidi" w:hAnsiTheme="majorBidi" w:cstheme="majorBidi"/>
          <w:b/>
          <w:sz w:val="24"/>
          <w:szCs w:val="24"/>
        </w:rPr>
        <w:t xml:space="preserve">: </w:t>
      </w:r>
      <w:r>
        <w:rPr>
          <w:rFonts w:asciiTheme="majorBidi" w:hAnsiTheme="majorBidi" w:cstheme="majorBidi"/>
          <w:sz w:val="24"/>
          <w:szCs w:val="24"/>
        </w:rPr>
        <w:t>Specimen Dimensions</w:t>
      </w:r>
    </w:p>
    <w:p w:rsidR="002F448D" w:rsidRDefault="002F448D" w:rsidP="00D510B9">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55"/>
        <w:gridCol w:w="2455"/>
        <w:gridCol w:w="2455"/>
        <w:gridCol w:w="2456"/>
      </w:tblGrid>
      <w:tr w:rsidR="002F448D" w:rsidTr="002F448D">
        <w:tc>
          <w:tcPr>
            <w:tcW w:w="2455" w:type="dxa"/>
          </w:tcPr>
          <w:p w:rsidR="002F448D" w:rsidRPr="002F448D" w:rsidRDefault="002F448D" w:rsidP="002F448D">
            <w:pPr>
              <w:jc w:val="left"/>
              <w:textAlignment w:val="baseline"/>
              <w:rPr>
                <w:rFonts w:asciiTheme="majorBidi" w:hAnsiTheme="majorBidi" w:cstheme="majorBidi"/>
                <w:b/>
                <w:sz w:val="20"/>
              </w:rPr>
            </w:pPr>
            <w:r w:rsidRPr="002F448D">
              <w:rPr>
                <w:rFonts w:asciiTheme="majorBidi" w:hAnsiTheme="majorBidi" w:cstheme="majorBidi"/>
                <w:b/>
                <w:sz w:val="20"/>
              </w:rPr>
              <w:t xml:space="preserve">Material </w:t>
            </w:r>
          </w:p>
        </w:tc>
        <w:tc>
          <w:tcPr>
            <w:tcW w:w="2455" w:type="dxa"/>
          </w:tcPr>
          <w:p w:rsidR="002F448D" w:rsidRPr="002F448D" w:rsidRDefault="002F448D" w:rsidP="008F4888">
            <w:pPr>
              <w:textAlignment w:val="baseline"/>
              <w:rPr>
                <w:rFonts w:asciiTheme="majorBidi" w:hAnsiTheme="majorBidi" w:cstheme="majorBidi"/>
                <w:b/>
                <w:sz w:val="20"/>
              </w:rPr>
            </w:pPr>
            <w:r w:rsidRPr="002F448D">
              <w:rPr>
                <w:rFonts w:asciiTheme="majorBidi" w:hAnsiTheme="majorBidi" w:cstheme="majorBidi"/>
                <w:b/>
                <w:sz w:val="20"/>
              </w:rPr>
              <w:t>Length</w:t>
            </w:r>
          </w:p>
        </w:tc>
        <w:tc>
          <w:tcPr>
            <w:tcW w:w="2455" w:type="dxa"/>
          </w:tcPr>
          <w:p w:rsidR="002F448D" w:rsidRPr="002F448D" w:rsidRDefault="002F448D" w:rsidP="008F4888">
            <w:pPr>
              <w:textAlignment w:val="baseline"/>
              <w:rPr>
                <w:rFonts w:asciiTheme="majorBidi" w:hAnsiTheme="majorBidi" w:cstheme="majorBidi"/>
                <w:b/>
                <w:sz w:val="20"/>
              </w:rPr>
            </w:pPr>
            <w:r w:rsidRPr="002F448D">
              <w:rPr>
                <w:rFonts w:asciiTheme="majorBidi" w:hAnsiTheme="majorBidi" w:cstheme="majorBidi"/>
                <w:b/>
                <w:sz w:val="20"/>
              </w:rPr>
              <w:t xml:space="preserve">Width </w:t>
            </w:r>
          </w:p>
        </w:tc>
        <w:tc>
          <w:tcPr>
            <w:tcW w:w="2456" w:type="dxa"/>
          </w:tcPr>
          <w:p w:rsidR="002F448D" w:rsidRPr="002F448D" w:rsidRDefault="002F448D" w:rsidP="008F4888">
            <w:pPr>
              <w:textAlignment w:val="baseline"/>
              <w:rPr>
                <w:rFonts w:asciiTheme="majorBidi" w:hAnsiTheme="majorBidi" w:cstheme="majorBidi"/>
                <w:b/>
                <w:sz w:val="20"/>
              </w:rPr>
            </w:pPr>
            <w:r w:rsidRPr="002F448D">
              <w:rPr>
                <w:rFonts w:asciiTheme="majorBidi" w:hAnsiTheme="majorBidi" w:cstheme="majorBidi"/>
                <w:b/>
                <w:sz w:val="20"/>
              </w:rPr>
              <w:t xml:space="preserve">Thickness </w:t>
            </w:r>
          </w:p>
        </w:tc>
      </w:tr>
      <w:tr w:rsidR="002F448D" w:rsidTr="002F448D">
        <w:tc>
          <w:tcPr>
            <w:tcW w:w="2455" w:type="dxa"/>
          </w:tcPr>
          <w:p w:rsidR="002F448D" w:rsidRPr="002F448D" w:rsidRDefault="002F448D" w:rsidP="002F448D">
            <w:pPr>
              <w:jc w:val="left"/>
              <w:textAlignment w:val="baseline"/>
              <w:rPr>
                <w:rFonts w:asciiTheme="majorBidi" w:hAnsiTheme="majorBidi" w:cstheme="majorBidi"/>
                <w:b/>
                <w:sz w:val="20"/>
              </w:rPr>
            </w:pPr>
            <w:r w:rsidRPr="002F448D">
              <w:rPr>
                <w:rFonts w:asciiTheme="majorBidi" w:hAnsiTheme="majorBidi" w:cstheme="majorBidi"/>
                <w:b/>
                <w:sz w:val="20"/>
              </w:rPr>
              <w:t xml:space="preserve"> Mild steel</w:t>
            </w:r>
          </w:p>
        </w:tc>
        <w:tc>
          <w:tcPr>
            <w:tcW w:w="2455"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150 mm</w:t>
            </w:r>
          </w:p>
        </w:tc>
        <w:tc>
          <w:tcPr>
            <w:tcW w:w="2455"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 xml:space="preserve"> 100 mm</w:t>
            </w:r>
          </w:p>
        </w:tc>
        <w:tc>
          <w:tcPr>
            <w:tcW w:w="2456"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13 mm</w:t>
            </w:r>
          </w:p>
        </w:tc>
      </w:tr>
      <w:tr w:rsidR="002F448D" w:rsidTr="002F448D">
        <w:tc>
          <w:tcPr>
            <w:tcW w:w="2455" w:type="dxa"/>
          </w:tcPr>
          <w:p w:rsidR="002F448D" w:rsidRPr="002F448D" w:rsidRDefault="002F448D" w:rsidP="002F448D">
            <w:pPr>
              <w:jc w:val="left"/>
              <w:textAlignment w:val="baseline"/>
              <w:rPr>
                <w:rFonts w:asciiTheme="majorBidi" w:hAnsiTheme="majorBidi" w:cstheme="majorBidi"/>
                <w:b/>
                <w:sz w:val="20"/>
              </w:rPr>
            </w:pPr>
            <w:r w:rsidRPr="002F448D">
              <w:rPr>
                <w:rFonts w:asciiTheme="majorBidi" w:hAnsiTheme="majorBidi" w:cstheme="majorBidi"/>
                <w:b/>
                <w:sz w:val="20"/>
              </w:rPr>
              <w:t xml:space="preserve"> Stainless steel</w:t>
            </w:r>
          </w:p>
        </w:tc>
        <w:tc>
          <w:tcPr>
            <w:tcW w:w="2455"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150 mm</w:t>
            </w:r>
          </w:p>
        </w:tc>
        <w:tc>
          <w:tcPr>
            <w:tcW w:w="2455"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 xml:space="preserve"> 80 mm</w:t>
            </w:r>
          </w:p>
        </w:tc>
        <w:tc>
          <w:tcPr>
            <w:tcW w:w="2456" w:type="dxa"/>
          </w:tcPr>
          <w:p w:rsidR="002F448D" w:rsidRPr="002F448D" w:rsidRDefault="002F448D" w:rsidP="008F4888">
            <w:pPr>
              <w:textAlignment w:val="baseline"/>
              <w:rPr>
                <w:rFonts w:asciiTheme="majorBidi" w:hAnsiTheme="majorBidi" w:cstheme="majorBidi"/>
                <w:sz w:val="20"/>
              </w:rPr>
            </w:pPr>
            <w:r w:rsidRPr="002F448D">
              <w:rPr>
                <w:rFonts w:asciiTheme="majorBidi" w:hAnsiTheme="majorBidi" w:cstheme="majorBidi"/>
                <w:sz w:val="20"/>
              </w:rPr>
              <w:t>9 mm</w:t>
            </w:r>
          </w:p>
        </w:tc>
      </w:tr>
    </w:tbl>
    <w:p w:rsidR="004C22ED" w:rsidRDefault="004C22ED" w:rsidP="004C22ED">
      <w:pPr>
        <w:pStyle w:val="NoSpacing"/>
        <w:rPr>
          <w:rFonts w:asciiTheme="majorBidi" w:hAnsiTheme="majorBidi" w:cstheme="majorBidi"/>
          <w:sz w:val="24"/>
          <w:szCs w:val="24"/>
        </w:rPr>
      </w:pPr>
    </w:p>
    <w:p w:rsidR="002F448D" w:rsidRPr="00D510B9" w:rsidRDefault="00D510B9" w:rsidP="004C22ED">
      <w:pPr>
        <w:pStyle w:val="NoSpacing"/>
        <w:rPr>
          <w:rFonts w:asciiTheme="minorBidi" w:hAnsiTheme="minorBidi" w:cstheme="minorBidi"/>
          <w:bCs/>
          <w:sz w:val="32"/>
          <w:szCs w:val="32"/>
        </w:rPr>
      </w:pPr>
      <w:r w:rsidRPr="00D510B9">
        <w:rPr>
          <w:rFonts w:asciiTheme="minorBidi" w:hAnsiTheme="minorBidi" w:cstheme="minorBidi"/>
          <w:b/>
          <w:sz w:val="24"/>
          <w:szCs w:val="24"/>
        </w:rPr>
        <w:t>2.2.2 Edge Preparation</w:t>
      </w:r>
    </w:p>
    <w:p w:rsidR="00D510B9" w:rsidRDefault="00D510B9" w:rsidP="00D510B9">
      <w:pPr>
        <w:pStyle w:val="NoSpacing"/>
        <w:rPr>
          <w:rFonts w:asciiTheme="minorBidi" w:hAnsiTheme="minorBidi" w:cstheme="minorBidi"/>
          <w:bCs/>
          <w:sz w:val="24"/>
          <w:szCs w:val="24"/>
        </w:rPr>
      </w:pPr>
    </w:p>
    <w:p w:rsidR="00D510B9" w:rsidRDefault="00D510B9" w:rsidP="00D510B9">
      <w:pPr>
        <w:pStyle w:val="NoSpacing"/>
        <w:ind w:firstLine="720"/>
        <w:jc w:val="both"/>
        <w:rPr>
          <w:rFonts w:asciiTheme="majorBidi" w:hAnsiTheme="majorBidi" w:cstheme="majorBidi"/>
          <w:sz w:val="20"/>
          <w:szCs w:val="20"/>
        </w:rPr>
      </w:pPr>
      <w:r w:rsidRPr="00D510B9">
        <w:rPr>
          <w:rFonts w:asciiTheme="majorBidi" w:hAnsiTheme="majorBidi" w:cstheme="majorBidi"/>
          <w:sz w:val="20"/>
          <w:szCs w:val="20"/>
        </w:rPr>
        <w:t xml:space="preserve">Edge preparation is required for a work piece which has more than 5mm thickness. The plate we used for welding is 13mm (Mild Steel) and 9mm (Stainless Steel) thick. So, for edge preparation we used bench grinding machine to prepare a </w:t>
      </w:r>
      <w:r w:rsidRPr="00D510B9">
        <w:rPr>
          <w:rFonts w:asciiTheme="majorBidi" w:hAnsiTheme="majorBidi" w:cstheme="majorBidi"/>
          <w:b/>
          <w:bCs/>
          <w:sz w:val="20"/>
          <w:szCs w:val="20"/>
        </w:rPr>
        <w:t>“V Groove”</w:t>
      </w:r>
      <w:r w:rsidRPr="00D510B9">
        <w:rPr>
          <w:rFonts w:asciiTheme="majorBidi" w:hAnsiTheme="majorBidi" w:cstheme="majorBidi"/>
          <w:sz w:val="20"/>
          <w:szCs w:val="20"/>
        </w:rPr>
        <w:t xml:space="preserve"> at an angle of 60˚ which means each workpiece possess 30˚ angle. The root gap maintained is 3 mm, with the provision of root gap, if complete thickness of plate is not melting at least the molten metal of electrode or filler rod can flow up to the bottom of joint and produces the join</w:t>
      </w:r>
      <w:r>
        <w:rPr>
          <w:rFonts w:asciiTheme="majorBidi" w:hAnsiTheme="majorBidi" w:cstheme="majorBidi"/>
          <w:sz w:val="20"/>
          <w:szCs w:val="20"/>
        </w:rPr>
        <w:t>t. Root Face is maintained as 2</w:t>
      </w:r>
      <w:r w:rsidRPr="00D510B9">
        <w:rPr>
          <w:rFonts w:asciiTheme="majorBidi" w:hAnsiTheme="majorBidi" w:cstheme="majorBidi"/>
          <w:sz w:val="20"/>
          <w:szCs w:val="20"/>
        </w:rPr>
        <w:t>mm, the root face is provided to avoid the burning through of edges or plate.</w:t>
      </w:r>
    </w:p>
    <w:p w:rsidR="00D510B9" w:rsidRPr="00D510B9" w:rsidRDefault="00D510B9" w:rsidP="00D510B9">
      <w:pPr>
        <w:pStyle w:val="NoSpacing"/>
        <w:ind w:firstLine="720"/>
        <w:jc w:val="both"/>
        <w:rPr>
          <w:rFonts w:asciiTheme="majorBidi" w:hAnsiTheme="majorBidi" w:cstheme="majorBidi"/>
          <w:b/>
          <w:sz w:val="24"/>
          <w:szCs w:val="24"/>
        </w:rPr>
      </w:pPr>
    </w:p>
    <w:p w:rsidR="00D510B9" w:rsidRDefault="00D510B9" w:rsidP="00D510B9">
      <w:pPr>
        <w:pStyle w:val="NoSpacing"/>
        <w:rPr>
          <w:rFonts w:asciiTheme="minorBidi" w:hAnsiTheme="minorBidi" w:cstheme="minorBidi"/>
          <w:bCs/>
          <w:sz w:val="24"/>
          <w:szCs w:val="24"/>
        </w:rPr>
      </w:pPr>
      <w:r>
        <w:rPr>
          <w:rFonts w:asciiTheme="minorBidi" w:hAnsiTheme="minorBidi" w:cstheme="minorBidi"/>
          <w:bCs/>
          <w:noProof/>
          <w:sz w:val="24"/>
          <w:szCs w:val="24"/>
        </w:rPr>
        <w:drawing>
          <wp:inline distT="0" distB="0" distL="0" distR="0" wp14:anchorId="314518CD" wp14:editId="42D531F6">
            <wp:extent cx="31305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k92f4.gif"/>
                    <pic:cNvPicPr/>
                  </pic:nvPicPr>
                  <pic:blipFill>
                    <a:blip r:embed="rId11">
                      <a:extLst>
                        <a:ext uri="{28A0092B-C50C-407E-A947-70E740481C1C}">
                          <a14:useLocalDpi xmlns:a14="http://schemas.microsoft.com/office/drawing/2010/main" val="0"/>
                        </a:ext>
                      </a:extLst>
                    </a:blip>
                    <a:stretch>
                      <a:fillRect/>
                    </a:stretch>
                  </pic:blipFill>
                  <pic:spPr>
                    <a:xfrm>
                      <a:off x="0" y="0"/>
                      <a:ext cx="3132256" cy="1448589"/>
                    </a:xfrm>
                    <a:prstGeom prst="rect">
                      <a:avLst/>
                    </a:prstGeom>
                  </pic:spPr>
                </pic:pic>
              </a:graphicData>
            </a:graphic>
          </wp:inline>
        </w:drawing>
      </w:r>
      <w:r>
        <w:rPr>
          <w:rFonts w:asciiTheme="minorBidi" w:hAnsiTheme="minorBidi" w:cstheme="minorBidi"/>
          <w:bCs/>
          <w:noProof/>
          <w:sz w:val="24"/>
          <w:szCs w:val="24"/>
        </w:rPr>
        <w:drawing>
          <wp:inline distT="0" distB="0" distL="0" distR="0" wp14:anchorId="07EA7AC5" wp14:editId="49748738">
            <wp:extent cx="2948940" cy="1447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027_20205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6400" cy="1446504"/>
                    </a:xfrm>
                    <a:prstGeom prst="rect">
                      <a:avLst/>
                    </a:prstGeom>
                  </pic:spPr>
                </pic:pic>
              </a:graphicData>
            </a:graphic>
          </wp:inline>
        </w:drawing>
      </w:r>
    </w:p>
    <w:p w:rsidR="00D510B9" w:rsidRDefault="00D510B9" w:rsidP="00D510B9">
      <w:pPr>
        <w:pStyle w:val="NoSpacing"/>
        <w:rPr>
          <w:rFonts w:asciiTheme="minorBidi" w:hAnsiTheme="minorBidi" w:cstheme="minorBidi"/>
          <w:bCs/>
          <w:sz w:val="24"/>
          <w:szCs w:val="24"/>
        </w:rPr>
      </w:pPr>
    </w:p>
    <w:p w:rsidR="004C22ED" w:rsidRDefault="00D510B9" w:rsidP="00965AC1">
      <w:pPr>
        <w:pStyle w:val="NoSpacing"/>
        <w:jc w:val="center"/>
        <w:rPr>
          <w:rFonts w:asciiTheme="minorBidi" w:hAnsiTheme="minorBidi" w:cstheme="minorBidi"/>
          <w:bCs/>
          <w:sz w:val="24"/>
          <w:szCs w:val="24"/>
        </w:rPr>
      </w:pPr>
      <w:r>
        <w:rPr>
          <w:rFonts w:asciiTheme="minorBidi" w:hAnsiTheme="minorBidi" w:cstheme="minorBidi"/>
          <w:bCs/>
          <w:sz w:val="24"/>
          <w:szCs w:val="24"/>
        </w:rPr>
        <w:t>Fig_3 Edge Preparation</w:t>
      </w:r>
    </w:p>
    <w:p w:rsidR="006A66CE" w:rsidRDefault="006A66CE" w:rsidP="00965AC1">
      <w:pPr>
        <w:pStyle w:val="NoSpacing"/>
        <w:jc w:val="center"/>
        <w:rPr>
          <w:rFonts w:asciiTheme="minorBidi" w:hAnsiTheme="minorBidi" w:cstheme="minorBidi"/>
          <w:bCs/>
          <w:sz w:val="24"/>
          <w:szCs w:val="24"/>
        </w:rPr>
      </w:pPr>
    </w:p>
    <w:p w:rsidR="006A66CE" w:rsidRDefault="006A66CE" w:rsidP="006A66CE">
      <w:pPr>
        <w:pStyle w:val="NoSpacing"/>
        <w:rPr>
          <w:rFonts w:asciiTheme="minorBidi" w:hAnsiTheme="minorBidi" w:cstheme="minorBidi"/>
          <w:b/>
          <w:sz w:val="24"/>
          <w:szCs w:val="24"/>
        </w:rPr>
      </w:pPr>
      <w:r>
        <w:rPr>
          <w:rFonts w:asciiTheme="minorBidi" w:hAnsiTheme="minorBidi" w:cstheme="minorBidi"/>
          <w:b/>
          <w:sz w:val="24"/>
          <w:szCs w:val="24"/>
        </w:rPr>
        <w:t>2.2.3</w:t>
      </w:r>
      <w:r w:rsidRPr="00D510B9">
        <w:rPr>
          <w:rFonts w:asciiTheme="minorBidi" w:hAnsiTheme="minorBidi" w:cstheme="minorBidi"/>
          <w:b/>
          <w:sz w:val="24"/>
          <w:szCs w:val="24"/>
        </w:rPr>
        <w:t xml:space="preserve"> </w:t>
      </w:r>
      <w:r>
        <w:rPr>
          <w:rFonts w:asciiTheme="minorBidi" w:hAnsiTheme="minorBidi" w:cstheme="minorBidi"/>
          <w:b/>
          <w:sz w:val="24"/>
          <w:szCs w:val="24"/>
        </w:rPr>
        <w:t xml:space="preserve">Parameter Considered for TIG </w:t>
      </w:r>
      <w:r w:rsidR="00327C33">
        <w:rPr>
          <w:rFonts w:asciiTheme="minorBidi" w:hAnsiTheme="minorBidi" w:cstheme="minorBidi"/>
          <w:b/>
          <w:sz w:val="24"/>
          <w:szCs w:val="24"/>
        </w:rPr>
        <w:t xml:space="preserve">and MIG </w:t>
      </w:r>
      <w:r>
        <w:rPr>
          <w:rFonts w:asciiTheme="minorBidi" w:hAnsiTheme="minorBidi" w:cstheme="minorBidi"/>
          <w:b/>
          <w:sz w:val="24"/>
          <w:szCs w:val="24"/>
        </w:rPr>
        <w:t>Welding</w:t>
      </w:r>
    </w:p>
    <w:p w:rsidR="006A66CE" w:rsidRDefault="006A66CE" w:rsidP="006A66CE">
      <w:pPr>
        <w:pStyle w:val="NoSpacing"/>
        <w:rPr>
          <w:rFonts w:asciiTheme="minorBidi" w:hAnsiTheme="minorBidi" w:cstheme="minorBidi"/>
          <w:bCs/>
          <w:sz w:val="32"/>
          <w:szCs w:val="32"/>
        </w:rPr>
      </w:pPr>
    </w:p>
    <w:p w:rsidR="00ED7AA0" w:rsidRDefault="006A66CE" w:rsidP="006A66CE">
      <w:pPr>
        <w:pStyle w:val="NoSpacing"/>
        <w:rPr>
          <w:rFonts w:asciiTheme="majorBidi" w:hAnsiTheme="majorBidi" w:cstheme="majorBidi"/>
          <w:bCs/>
          <w:sz w:val="20"/>
          <w:szCs w:val="20"/>
        </w:rPr>
      </w:pPr>
      <w:r>
        <w:rPr>
          <w:rFonts w:asciiTheme="minorBidi" w:hAnsiTheme="minorBidi" w:cstheme="minorBidi"/>
          <w:bCs/>
          <w:sz w:val="32"/>
          <w:szCs w:val="32"/>
        </w:rPr>
        <w:tab/>
      </w:r>
      <w:r w:rsidRPr="006A66CE">
        <w:rPr>
          <w:rFonts w:asciiTheme="majorBidi" w:hAnsiTheme="majorBidi" w:cstheme="majorBidi"/>
          <w:bCs/>
          <w:sz w:val="20"/>
          <w:szCs w:val="20"/>
        </w:rPr>
        <w:t>TIG</w:t>
      </w:r>
      <w:r>
        <w:rPr>
          <w:rFonts w:asciiTheme="majorBidi" w:hAnsiTheme="majorBidi" w:cstheme="majorBidi"/>
          <w:bCs/>
          <w:sz w:val="20"/>
          <w:szCs w:val="20"/>
        </w:rPr>
        <w:t xml:space="preserve"> welding can be performed either b</w:t>
      </w:r>
      <w:r w:rsidR="00DD2A5C">
        <w:rPr>
          <w:rFonts w:asciiTheme="majorBidi" w:hAnsiTheme="majorBidi" w:cstheme="majorBidi"/>
          <w:bCs/>
          <w:sz w:val="20"/>
          <w:szCs w:val="20"/>
        </w:rPr>
        <w:t>y AC or DC current, here w</w:t>
      </w:r>
      <w:r>
        <w:rPr>
          <w:rFonts w:asciiTheme="majorBidi" w:hAnsiTheme="majorBidi" w:cstheme="majorBidi"/>
          <w:bCs/>
          <w:sz w:val="20"/>
          <w:szCs w:val="20"/>
        </w:rPr>
        <w:t>elding is performed on DC current, the selected range of DC current and voltage to perform welding is 160Amp and 24Volts</w:t>
      </w:r>
      <w:r w:rsidR="000E4B59">
        <w:rPr>
          <w:rFonts w:asciiTheme="majorBidi" w:hAnsiTheme="majorBidi" w:cstheme="majorBidi"/>
          <w:bCs/>
          <w:sz w:val="20"/>
          <w:szCs w:val="20"/>
        </w:rPr>
        <w:t xml:space="preserve"> </w:t>
      </w:r>
      <w:r w:rsidR="00F15C4F">
        <w:rPr>
          <w:rFonts w:asciiTheme="majorBidi" w:hAnsiTheme="majorBidi" w:cstheme="majorBidi"/>
          <w:bCs/>
          <w:sz w:val="20"/>
          <w:szCs w:val="20"/>
        </w:rPr>
        <w:t>and the shielding gas used is Argon</w:t>
      </w:r>
      <w:r>
        <w:rPr>
          <w:rFonts w:asciiTheme="majorBidi" w:hAnsiTheme="majorBidi" w:cstheme="majorBidi"/>
          <w:bCs/>
          <w:sz w:val="20"/>
          <w:szCs w:val="20"/>
        </w:rPr>
        <w:t xml:space="preserve">. </w:t>
      </w:r>
      <w:r w:rsidR="004105F2">
        <w:rPr>
          <w:rFonts w:asciiTheme="majorBidi" w:hAnsiTheme="majorBidi" w:cstheme="majorBidi"/>
          <w:bCs/>
          <w:sz w:val="20"/>
          <w:szCs w:val="20"/>
        </w:rPr>
        <w:t>The shielding gas used is Argon. The</w:t>
      </w:r>
      <w:r>
        <w:rPr>
          <w:rFonts w:asciiTheme="majorBidi" w:hAnsiTheme="majorBidi" w:cstheme="majorBidi"/>
          <w:bCs/>
          <w:sz w:val="20"/>
          <w:szCs w:val="20"/>
        </w:rPr>
        <w:t xml:space="preserve"> non-consumable electrode used is made up of 98% Tungsten and 2% Thoriated. The preferred size for n</w:t>
      </w:r>
      <w:r w:rsidR="000E4B59">
        <w:rPr>
          <w:rFonts w:asciiTheme="majorBidi" w:hAnsiTheme="majorBidi" w:cstheme="majorBidi"/>
          <w:bCs/>
          <w:sz w:val="20"/>
          <w:szCs w:val="20"/>
        </w:rPr>
        <w:t>on-consumable electrode is 3mm. The polarity used for electrode is Negative. The</w:t>
      </w:r>
      <w:r>
        <w:rPr>
          <w:rFonts w:asciiTheme="majorBidi" w:hAnsiTheme="majorBidi" w:cstheme="majorBidi"/>
          <w:bCs/>
          <w:sz w:val="20"/>
          <w:szCs w:val="20"/>
        </w:rPr>
        <w:t xml:space="preserve"> flow rate of consumable electrode is 10lit/min and size is 3mm.</w:t>
      </w:r>
    </w:p>
    <w:p w:rsidR="000E4B59" w:rsidRDefault="000E4B59" w:rsidP="006A66CE">
      <w:pPr>
        <w:pStyle w:val="NoSpacing"/>
        <w:rPr>
          <w:rFonts w:asciiTheme="majorBidi" w:hAnsiTheme="majorBidi" w:cstheme="majorBidi"/>
          <w:bCs/>
          <w:sz w:val="20"/>
          <w:szCs w:val="20"/>
        </w:rPr>
      </w:pPr>
      <w:r>
        <w:rPr>
          <w:rFonts w:asciiTheme="majorBidi" w:hAnsiTheme="majorBidi" w:cstheme="majorBidi"/>
          <w:bCs/>
          <w:sz w:val="20"/>
          <w:szCs w:val="20"/>
        </w:rPr>
        <w:lastRenderedPageBreak/>
        <w:tab/>
        <w:t xml:space="preserve">MIG welding is an arc welding and it can be performed either by AC or DC current. We performed the operation by using DC current of 150 Amps and 20 volts and the electrode used have Positive polarity. </w:t>
      </w:r>
      <w:r w:rsidR="005C3441">
        <w:rPr>
          <w:rFonts w:asciiTheme="majorBidi" w:hAnsiTheme="majorBidi" w:cstheme="majorBidi"/>
          <w:bCs/>
          <w:sz w:val="20"/>
          <w:szCs w:val="20"/>
        </w:rPr>
        <w:t>The shielding gas used is CO2</w:t>
      </w:r>
      <w:r w:rsidR="005A04B0">
        <w:rPr>
          <w:rFonts w:asciiTheme="majorBidi" w:hAnsiTheme="majorBidi" w:cstheme="majorBidi"/>
          <w:bCs/>
          <w:sz w:val="20"/>
          <w:szCs w:val="20"/>
        </w:rPr>
        <w:t>. Electrode is made up of Copper coated MS wire which has a thickness of 1.2mm. The flow rate for consumption of electrode is 10lit/min.</w:t>
      </w:r>
    </w:p>
    <w:p w:rsidR="0047622B" w:rsidRDefault="0047622B" w:rsidP="006A66CE">
      <w:pPr>
        <w:pStyle w:val="NoSpacing"/>
        <w:rPr>
          <w:rFonts w:asciiTheme="majorBidi" w:hAnsiTheme="majorBidi" w:cstheme="majorBidi"/>
          <w:bCs/>
          <w:sz w:val="20"/>
          <w:szCs w:val="20"/>
        </w:rPr>
      </w:pPr>
    </w:p>
    <w:p w:rsidR="000D2A51" w:rsidRDefault="000D2A51" w:rsidP="006A66CE">
      <w:pPr>
        <w:pStyle w:val="NoSpacing"/>
        <w:rPr>
          <w:rFonts w:asciiTheme="majorBidi" w:hAnsiTheme="majorBidi" w:cstheme="majorBidi"/>
          <w:bCs/>
          <w:sz w:val="20"/>
          <w:szCs w:val="20"/>
        </w:rPr>
      </w:pPr>
      <w:r>
        <w:rPr>
          <w:rFonts w:ascii="Bookman Old Style" w:hAnsi="Bookman Old Style" w:cs="Arial"/>
          <w:b/>
          <w:noProof/>
          <w:color w:val="000000"/>
          <w:sz w:val="28"/>
          <w:szCs w:val="28"/>
        </w:rPr>
        <w:drawing>
          <wp:inline distT="0" distB="0" distL="0" distR="0" wp14:anchorId="01794D0C" wp14:editId="258D6714">
            <wp:extent cx="2266950" cy="1054100"/>
            <wp:effectExtent l="0" t="0" r="0" b="0"/>
            <wp:docPr id="32" name="Picture 32" descr="C:\Users\ARAVIND\AppData\Local\Microsoft\Windows\INetCache\Content.Word\20181027_201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RAVIND\AppData\Local\Microsoft\Windows\INetCache\Content.Word\20181027_201658.jpg"/>
                    <pic:cNvPicPr>
                      <a:picLocks noChangeAspect="1" noChangeArrowheads="1"/>
                    </pic:cNvPicPr>
                  </pic:nvPicPr>
                  <pic:blipFill>
                    <a:blip r:embed="rId13" cstate="print"/>
                    <a:srcRect/>
                    <a:stretch>
                      <a:fillRect/>
                    </a:stretch>
                  </pic:blipFill>
                  <pic:spPr bwMode="auto">
                    <a:xfrm>
                      <a:off x="0" y="0"/>
                      <a:ext cx="2275572" cy="1058109"/>
                    </a:xfrm>
                    <a:prstGeom prst="rect">
                      <a:avLst/>
                    </a:prstGeom>
                    <a:noFill/>
                    <a:ln w="9525">
                      <a:noFill/>
                      <a:miter lim="800000"/>
                      <a:headEnd/>
                      <a:tailEnd/>
                    </a:ln>
                  </pic:spPr>
                </pic:pic>
              </a:graphicData>
            </a:graphic>
          </wp:inline>
        </w:drawing>
      </w:r>
      <w:r>
        <w:rPr>
          <w:rFonts w:asciiTheme="majorBidi" w:hAnsiTheme="majorBidi" w:cstheme="majorBidi"/>
          <w:bCs/>
          <w:sz w:val="20"/>
          <w:szCs w:val="20"/>
        </w:rPr>
        <w:t xml:space="preserve">                           </w:t>
      </w:r>
      <w:r>
        <w:rPr>
          <w:rFonts w:ascii="Bookman Old Style" w:hAnsi="Bookman Old Style" w:cs="Arial"/>
          <w:b/>
          <w:noProof/>
          <w:color w:val="000000"/>
          <w:sz w:val="28"/>
          <w:szCs w:val="28"/>
        </w:rPr>
        <w:drawing>
          <wp:inline distT="0" distB="0" distL="0" distR="0" wp14:anchorId="3CB83A11" wp14:editId="02986E51">
            <wp:extent cx="2324100" cy="1051560"/>
            <wp:effectExtent l="0" t="0" r="0" b="0"/>
            <wp:docPr id="7" name="Picture 7" descr="20181029_00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1029_0028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396" cy="1055766"/>
                    </a:xfrm>
                    <a:prstGeom prst="rect">
                      <a:avLst/>
                    </a:prstGeom>
                    <a:noFill/>
                    <a:ln>
                      <a:noFill/>
                    </a:ln>
                  </pic:spPr>
                </pic:pic>
              </a:graphicData>
            </a:graphic>
          </wp:inline>
        </w:drawing>
      </w:r>
    </w:p>
    <w:p w:rsidR="009B48F6" w:rsidRDefault="00ED7AA0" w:rsidP="009B48F6">
      <w:pPr>
        <w:pStyle w:val="NoSpacing"/>
        <w:tabs>
          <w:tab w:val="left" w:pos="567"/>
          <w:tab w:val="left" w:pos="1134"/>
          <w:tab w:val="left" w:pos="1701"/>
          <w:tab w:val="left" w:pos="2268"/>
          <w:tab w:val="left" w:pos="5784"/>
        </w:tabs>
        <w:rPr>
          <w:rFonts w:asciiTheme="minorBidi" w:hAnsiTheme="minorBidi" w:cstheme="minorBidi"/>
          <w:bCs/>
          <w:sz w:val="24"/>
          <w:szCs w:val="24"/>
        </w:rPr>
      </w:pPr>
      <w:r>
        <w:rPr>
          <w:rFonts w:asciiTheme="majorBidi" w:hAnsiTheme="majorBidi" w:cstheme="majorBidi"/>
          <w:bCs/>
          <w:sz w:val="20"/>
          <w:szCs w:val="20"/>
        </w:rPr>
        <w:tab/>
      </w:r>
      <w:r w:rsidR="006A66CE">
        <w:rPr>
          <w:rFonts w:asciiTheme="majorBidi" w:hAnsiTheme="majorBidi" w:cstheme="majorBidi"/>
          <w:bCs/>
          <w:sz w:val="20"/>
          <w:szCs w:val="20"/>
        </w:rPr>
        <w:t xml:space="preserve"> </w:t>
      </w:r>
      <w:r w:rsidR="000D2A51">
        <w:rPr>
          <w:rFonts w:asciiTheme="minorBidi" w:hAnsiTheme="minorBidi" w:cstheme="minorBidi"/>
          <w:bCs/>
          <w:sz w:val="24"/>
          <w:szCs w:val="24"/>
        </w:rPr>
        <w:t>Fig_4 TIG Welding</w:t>
      </w:r>
      <w:r w:rsidR="000D2A51">
        <w:rPr>
          <w:rFonts w:asciiTheme="minorBidi" w:hAnsiTheme="minorBidi" w:cstheme="minorBidi"/>
          <w:bCs/>
          <w:sz w:val="24"/>
          <w:szCs w:val="24"/>
        </w:rPr>
        <w:tab/>
        <w:t>Fig_5 MIG Welding</w:t>
      </w:r>
    </w:p>
    <w:p w:rsidR="00420286" w:rsidRDefault="00420286" w:rsidP="002F6730">
      <w:pPr>
        <w:pStyle w:val="BodyText"/>
        <w:ind w:firstLine="0"/>
        <w:rPr>
          <w:rFonts w:asciiTheme="minorBidi" w:hAnsiTheme="minorBidi" w:cstheme="minorBidi"/>
          <w:b/>
          <w:bCs/>
          <w:szCs w:val="24"/>
        </w:rPr>
      </w:pPr>
    </w:p>
    <w:p w:rsidR="002F6730" w:rsidRPr="00420286" w:rsidRDefault="009B48F6" w:rsidP="00420286">
      <w:pPr>
        <w:pStyle w:val="BodyText"/>
        <w:ind w:firstLine="0"/>
        <w:rPr>
          <w:rFonts w:asciiTheme="minorBidi" w:hAnsiTheme="minorBidi" w:cstheme="minorBidi"/>
          <w:b/>
          <w:bCs/>
          <w:szCs w:val="24"/>
        </w:rPr>
      </w:pPr>
      <w:r w:rsidRPr="00E507AB">
        <w:rPr>
          <w:rFonts w:asciiTheme="minorBidi" w:hAnsiTheme="minorBidi" w:cstheme="minorBidi"/>
          <w:b/>
          <w:bCs/>
          <w:szCs w:val="24"/>
        </w:rPr>
        <w:t xml:space="preserve">3. </w:t>
      </w:r>
      <w:r>
        <w:rPr>
          <w:rFonts w:asciiTheme="minorBidi" w:hAnsiTheme="minorBidi" w:cstheme="minorBidi"/>
          <w:b/>
          <w:bCs/>
          <w:szCs w:val="24"/>
        </w:rPr>
        <w:t>VISUAL INSPECTION OF WELDED JOINT</w:t>
      </w:r>
    </w:p>
    <w:p w:rsidR="002F6730" w:rsidRPr="002F6730" w:rsidRDefault="002F6730" w:rsidP="002F6730">
      <w:pPr>
        <w:pStyle w:val="BodyText"/>
        <w:rPr>
          <w:rFonts w:asciiTheme="majorBidi" w:hAnsiTheme="majorBidi" w:cstheme="majorBidi"/>
          <w:sz w:val="20"/>
        </w:rPr>
      </w:pPr>
      <w:r w:rsidRPr="002F6730">
        <w:rPr>
          <w:rFonts w:asciiTheme="majorBidi" w:hAnsiTheme="majorBidi" w:cstheme="majorBidi"/>
          <w:sz w:val="20"/>
        </w:rPr>
        <w:t>External features of a welded joint can be inspected through visual inspection like weld bead profile which indicates weld width, bead angle and external defects.</w:t>
      </w:r>
    </w:p>
    <w:p w:rsidR="002F6730" w:rsidRDefault="002F6730" w:rsidP="002F6730">
      <w:pPr>
        <w:pStyle w:val="NoSpacing"/>
        <w:rPr>
          <w:rFonts w:asciiTheme="majorBidi" w:hAnsiTheme="majorBidi" w:cstheme="majorBidi"/>
          <w:sz w:val="24"/>
          <w:szCs w:val="24"/>
        </w:rPr>
      </w:pPr>
      <w:r>
        <w:rPr>
          <w:rFonts w:asciiTheme="majorBidi" w:hAnsiTheme="majorBidi" w:cstheme="majorBidi"/>
          <w:bCs/>
          <w:sz w:val="24"/>
          <w:szCs w:val="24"/>
        </w:rPr>
        <w:t xml:space="preserve">        </w:t>
      </w:r>
      <w:r w:rsidRPr="00C94915">
        <w:rPr>
          <w:rFonts w:asciiTheme="majorBidi" w:hAnsiTheme="majorBidi" w:cstheme="majorBidi"/>
          <w:bCs/>
          <w:sz w:val="24"/>
          <w:szCs w:val="24"/>
        </w:rPr>
        <w:t>Table -</w:t>
      </w:r>
      <w:r>
        <w:rPr>
          <w:rFonts w:asciiTheme="majorBidi" w:hAnsiTheme="majorBidi" w:cstheme="majorBidi"/>
          <w:bCs/>
          <w:sz w:val="24"/>
          <w:szCs w:val="24"/>
        </w:rPr>
        <w:t>8</w:t>
      </w:r>
      <w:r w:rsidRPr="00C94915">
        <w:rPr>
          <w:rFonts w:asciiTheme="majorBidi" w:hAnsiTheme="majorBidi" w:cstheme="majorBidi"/>
          <w:b/>
          <w:sz w:val="24"/>
          <w:szCs w:val="24"/>
        </w:rPr>
        <w:t xml:space="preserve">: </w:t>
      </w:r>
      <w:r>
        <w:rPr>
          <w:rFonts w:asciiTheme="majorBidi" w:hAnsiTheme="majorBidi" w:cstheme="majorBidi"/>
          <w:sz w:val="24"/>
          <w:szCs w:val="24"/>
        </w:rPr>
        <w:t xml:space="preserve">TIG Welded Part                                       </w:t>
      </w:r>
      <w:r w:rsidRPr="00C94915">
        <w:rPr>
          <w:rFonts w:asciiTheme="majorBidi" w:hAnsiTheme="majorBidi" w:cstheme="majorBidi"/>
          <w:bCs/>
          <w:sz w:val="24"/>
          <w:szCs w:val="24"/>
        </w:rPr>
        <w:t>Table -</w:t>
      </w:r>
      <w:r w:rsidR="00596D57">
        <w:rPr>
          <w:rFonts w:asciiTheme="majorBidi" w:hAnsiTheme="majorBidi" w:cstheme="majorBidi"/>
          <w:bCs/>
          <w:sz w:val="24"/>
          <w:szCs w:val="24"/>
        </w:rPr>
        <w:t>9</w:t>
      </w:r>
      <w:r w:rsidRPr="00C94915">
        <w:rPr>
          <w:rFonts w:asciiTheme="majorBidi" w:hAnsiTheme="majorBidi" w:cstheme="majorBidi"/>
          <w:b/>
          <w:sz w:val="24"/>
          <w:szCs w:val="24"/>
        </w:rPr>
        <w:t xml:space="preserve">: </w:t>
      </w:r>
      <w:r w:rsidR="00915F10">
        <w:rPr>
          <w:rFonts w:asciiTheme="majorBidi" w:hAnsiTheme="majorBidi" w:cstheme="majorBidi"/>
          <w:sz w:val="24"/>
          <w:szCs w:val="24"/>
        </w:rPr>
        <w:t>M</w:t>
      </w:r>
      <w:r>
        <w:rPr>
          <w:rFonts w:asciiTheme="majorBidi" w:hAnsiTheme="majorBidi" w:cstheme="majorBidi"/>
          <w:sz w:val="24"/>
          <w:szCs w:val="24"/>
        </w:rPr>
        <w:t>IG Welded Part</w:t>
      </w:r>
    </w:p>
    <w:p w:rsidR="002F6730" w:rsidRDefault="002F6730" w:rsidP="002F6730">
      <w:pPr>
        <w:pStyle w:val="BodyText"/>
        <w:ind w:firstLine="0"/>
        <w:jc w:val="left"/>
        <w:rPr>
          <w:rFonts w:asciiTheme="majorBidi" w:hAnsiTheme="majorBidi" w:cstheme="majorBidi"/>
          <w:sz w:val="20"/>
        </w:rPr>
      </w:pPr>
    </w:p>
    <w:tbl>
      <w:tblPr>
        <w:tblStyle w:val="TableGrid"/>
        <w:tblpPr w:leftFromText="180" w:rightFromText="180" w:vertAnchor="text" w:tblpY="1"/>
        <w:tblOverlap w:val="never"/>
        <w:tblW w:w="0" w:type="auto"/>
        <w:tblLook w:val="04A0" w:firstRow="1" w:lastRow="0" w:firstColumn="1" w:lastColumn="0" w:noHBand="0" w:noVBand="1"/>
      </w:tblPr>
      <w:tblGrid>
        <w:gridCol w:w="2628"/>
        <w:gridCol w:w="2430"/>
      </w:tblGrid>
      <w:tr w:rsidR="002F6730" w:rsidTr="00C04B15">
        <w:trPr>
          <w:trHeight w:val="428"/>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Filler used</w:t>
            </w:r>
          </w:p>
        </w:tc>
        <w:tc>
          <w:tcPr>
            <w:tcW w:w="2430" w:type="dxa"/>
          </w:tcPr>
          <w:p w:rsidR="002F6730" w:rsidRPr="002F6730" w:rsidRDefault="00596D57" w:rsidP="00596D57">
            <w:pPr>
              <w:rPr>
                <w:rFonts w:asciiTheme="majorBidi" w:hAnsiTheme="majorBidi" w:cstheme="majorBidi"/>
                <w:b/>
                <w:sz w:val="20"/>
              </w:rPr>
            </w:pPr>
            <w:r>
              <w:rPr>
                <w:rFonts w:asciiTheme="majorBidi" w:hAnsiTheme="majorBidi" w:cstheme="majorBidi"/>
                <w:b/>
                <w:sz w:val="20"/>
              </w:rPr>
              <w:t>SS304</w:t>
            </w:r>
            <w:r w:rsidR="002F6730" w:rsidRPr="002F6730">
              <w:rPr>
                <w:rFonts w:asciiTheme="majorBidi" w:hAnsiTheme="majorBidi" w:cstheme="majorBidi"/>
                <w:b/>
                <w:sz w:val="20"/>
              </w:rPr>
              <w:t>L</w:t>
            </w:r>
          </w:p>
        </w:tc>
      </w:tr>
      <w:tr w:rsidR="002F6730" w:rsidTr="00C04B15">
        <w:trPr>
          <w:trHeight w:val="428"/>
        </w:trPr>
        <w:tc>
          <w:tcPr>
            <w:tcW w:w="2628" w:type="dxa"/>
          </w:tcPr>
          <w:p w:rsidR="002F6730" w:rsidRPr="002F6730" w:rsidRDefault="002F6730" w:rsidP="00596D57">
            <w:pPr>
              <w:rPr>
                <w:rFonts w:asciiTheme="majorBidi" w:hAnsiTheme="majorBidi" w:cstheme="majorBidi"/>
                <w:sz w:val="20"/>
              </w:rPr>
            </w:pPr>
            <w:r>
              <w:rPr>
                <w:rFonts w:asciiTheme="majorBidi" w:hAnsiTheme="majorBidi" w:cstheme="majorBidi"/>
                <w:sz w:val="20"/>
              </w:rPr>
              <w:t xml:space="preserve"> </w:t>
            </w:r>
            <w:r w:rsidRPr="002F6730">
              <w:rPr>
                <w:rFonts w:asciiTheme="majorBidi" w:hAnsiTheme="majorBidi" w:cstheme="majorBidi"/>
                <w:sz w:val="20"/>
              </w:rPr>
              <w:t>Weld bead width</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8 mm</w:t>
            </w:r>
          </w:p>
        </w:tc>
      </w:tr>
      <w:tr w:rsidR="002F6730" w:rsidTr="00C04B15">
        <w:trPr>
          <w:trHeight w:val="428"/>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Weld bead height</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6.2 mm</w:t>
            </w:r>
          </w:p>
        </w:tc>
      </w:tr>
      <w:tr w:rsidR="002F6730" w:rsidTr="00C04B15">
        <w:trPr>
          <w:trHeight w:val="428"/>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Penetration</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4mm</w:t>
            </w:r>
          </w:p>
        </w:tc>
      </w:tr>
      <w:tr w:rsidR="002F6730" w:rsidTr="00C04B15">
        <w:trPr>
          <w:trHeight w:val="428"/>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Reinforcement</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2 mm</w:t>
            </w:r>
          </w:p>
        </w:tc>
      </w:tr>
      <w:tr w:rsidR="002F6730" w:rsidTr="00C04B15">
        <w:trPr>
          <w:trHeight w:val="428"/>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Weld quality</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High</w:t>
            </w:r>
          </w:p>
        </w:tc>
      </w:tr>
      <w:tr w:rsidR="002F6730" w:rsidTr="00C04B15">
        <w:trPr>
          <w:trHeight w:val="515"/>
        </w:trPr>
        <w:tc>
          <w:tcPr>
            <w:tcW w:w="2628" w:type="dxa"/>
          </w:tcPr>
          <w:p w:rsidR="002F6730" w:rsidRPr="002F6730" w:rsidRDefault="002F6730" w:rsidP="00596D57">
            <w:pPr>
              <w:rPr>
                <w:rFonts w:asciiTheme="majorBidi" w:hAnsiTheme="majorBidi" w:cstheme="majorBidi"/>
                <w:sz w:val="20"/>
              </w:rPr>
            </w:pPr>
            <w:r w:rsidRPr="002F6730">
              <w:rPr>
                <w:rFonts w:asciiTheme="majorBidi" w:hAnsiTheme="majorBidi" w:cstheme="majorBidi"/>
                <w:sz w:val="20"/>
              </w:rPr>
              <w:t>Surface defects</w:t>
            </w:r>
          </w:p>
        </w:tc>
        <w:tc>
          <w:tcPr>
            <w:tcW w:w="2430" w:type="dxa"/>
          </w:tcPr>
          <w:p w:rsidR="002F6730" w:rsidRPr="002F6730" w:rsidRDefault="002F6730" w:rsidP="00596D57">
            <w:pPr>
              <w:rPr>
                <w:rFonts w:asciiTheme="majorBidi" w:hAnsiTheme="majorBidi" w:cstheme="majorBidi"/>
                <w:b/>
                <w:sz w:val="20"/>
              </w:rPr>
            </w:pPr>
            <w:r w:rsidRPr="002F6730">
              <w:rPr>
                <w:rFonts w:asciiTheme="majorBidi" w:hAnsiTheme="majorBidi" w:cstheme="majorBidi"/>
                <w:b/>
                <w:sz w:val="20"/>
              </w:rPr>
              <w:t>Moderate</w:t>
            </w:r>
          </w:p>
        </w:tc>
      </w:tr>
    </w:tbl>
    <w:tbl>
      <w:tblPr>
        <w:tblStyle w:val="TableGrid"/>
        <w:tblW w:w="0" w:type="auto"/>
        <w:tblLook w:val="04A0" w:firstRow="1" w:lastRow="0" w:firstColumn="1" w:lastColumn="0" w:noHBand="0" w:noVBand="1"/>
      </w:tblPr>
      <w:tblGrid>
        <w:gridCol w:w="2490"/>
        <w:gridCol w:w="2196"/>
      </w:tblGrid>
      <w:tr w:rsidR="00F3419B" w:rsidTr="00596D57">
        <w:trPr>
          <w:trHeight w:val="476"/>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Filler used</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MS</w:t>
            </w:r>
            <w:r w:rsidRPr="00596D57">
              <w:rPr>
                <w:rFonts w:asciiTheme="majorBidi" w:hAnsiTheme="majorBidi" w:cstheme="majorBidi"/>
                <w:b/>
                <w:color w:val="444444"/>
                <w:sz w:val="20"/>
              </w:rPr>
              <w:t xml:space="preserve">  </w:t>
            </w:r>
            <w:r w:rsidRPr="00596D57">
              <w:rPr>
                <w:rFonts w:asciiTheme="majorBidi" w:hAnsiTheme="majorBidi" w:cstheme="majorBidi"/>
                <w:b/>
                <w:sz w:val="20"/>
              </w:rPr>
              <w:t>ER70S6</w:t>
            </w:r>
          </w:p>
        </w:tc>
      </w:tr>
      <w:tr w:rsidR="00F3419B" w:rsidTr="00596D57">
        <w:trPr>
          <w:trHeight w:val="357"/>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Weld bead width</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9.5 mm</w:t>
            </w:r>
          </w:p>
        </w:tc>
      </w:tr>
      <w:tr w:rsidR="00F3419B" w:rsidTr="00596D57">
        <w:trPr>
          <w:trHeight w:val="513"/>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Weld bead height</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6.2 mm</w:t>
            </w:r>
          </w:p>
        </w:tc>
      </w:tr>
      <w:tr w:rsidR="00F3419B" w:rsidTr="00596D57">
        <w:trPr>
          <w:trHeight w:val="439"/>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Penetration</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11 mm</w:t>
            </w:r>
          </w:p>
        </w:tc>
      </w:tr>
      <w:tr w:rsidR="00F3419B" w:rsidTr="00596D57">
        <w:trPr>
          <w:trHeight w:val="448"/>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Reinforcement</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3 mm</w:t>
            </w:r>
          </w:p>
        </w:tc>
      </w:tr>
      <w:tr w:rsidR="00F3419B" w:rsidTr="00596D57">
        <w:trPr>
          <w:trHeight w:val="439"/>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Weld quality</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High</w:t>
            </w:r>
          </w:p>
        </w:tc>
      </w:tr>
      <w:tr w:rsidR="00F3419B" w:rsidTr="00596D57">
        <w:trPr>
          <w:trHeight w:val="448"/>
        </w:trPr>
        <w:tc>
          <w:tcPr>
            <w:tcW w:w="2578" w:type="dxa"/>
          </w:tcPr>
          <w:p w:rsidR="00596D57" w:rsidRPr="002F6730" w:rsidRDefault="00596D57" w:rsidP="00596D57">
            <w:pPr>
              <w:jc w:val="left"/>
              <w:rPr>
                <w:rFonts w:asciiTheme="majorBidi" w:hAnsiTheme="majorBidi" w:cstheme="majorBidi"/>
                <w:sz w:val="20"/>
              </w:rPr>
            </w:pPr>
            <w:r w:rsidRPr="002F6730">
              <w:rPr>
                <w:rFonts w:asciiTheme="majorBidi" w:hAnsiTheme="majorBidi" w:cstheme="majorBidi"/>
                <w:sz w:val="20"/>
              </w:rPr>
              <w:t>Surface defects</w:t>
            </w:r>
          </w:p>
        </w:tc>
        <w:tc>
          <w:tcPr>
            <w:tcW w:w="2288" w:type="dxa"/>
          </w:tcPr>
          <w:p w:rsidR="00596D57" w:rsidRPr="00596D57" w:rsidRDefault="00596D57" w:rsidP="00596D57">
            <w:pPr>
              <w:ind w:firstLine="0"/>
              <w:jc w:val="left"/>
              <w:rPr>
                <w:rFonts w:asciiTheme="majorBidi" w:hAnsiTheme="majorBidi" w:cstheme="majorBidi"/>
                <w:b/>
                <w:sz w:val="20"/>
              </w:rPr>
            </w:pPr>
            <w:r>
              <w:rPr>
                <w:rFonts w:asciiTheme="majorBidi" w:hAnsiTheme="majorBidi" w:cstheme="majorBidi"/>
                <w:b/>
                <w:sz w:val="20"/>
              </w:rPr>
              <w:t xml:space="preserve">      </w:t>
            </w:r>
            <w:r w:rsidRPr="00596D57">
              <w:rPr>
                <w:rFonts w:asciiTheme="majorBidi" w:hAnsiTheme="majorBidi" w:cstheme="majorBidi"/>
                <w:b/>
                <w:sz w:val="20"/>
              </w:rPr>
              <w:t>Moderate</w:t>
            </w:r>
          </w:p>
        </w:tc>
      </w:tr>
    </w:tbl>
    <w:p w:rsidR="00C04B15" w:rsidRDefault="002F6730" w:rsidP="0047622B">
      <w:pPr>
        <w:pStyle w:val="BodyText"/>
        <w:ind w:firstLine="0"/>
        <w:jc w:val="left"/>
        <w:rPr>
          <w:rFonts w:asciiTheme="minorBidi" w:hAnsiTheme="minorBidi" w:cstheme="minorBidi"/>
          <w:b/>
          <w:bCs/>
          <w:szCs w:val="24"/>
        </w:rPr>
      </w:pPr>
      <w:r>
        <w:rPr>
          <w:rFonts w:asciiTheme="majorBidi" w:hAnsiTheme="majorBidi" w:cstheme="majorBidi"/>
          <w:sz w:val="20"/>
        </w:rPr>
        <w:br w:type="textWrapping" w:clear="all"/>
      </w:r>
      <w:r w:rsidR="00596D57" w:rsidRPr="00596D57">
        <w:rPr>
          <w:rFonts w:asciiTheme="minorBidi" w:hAnsiTheme="minorBidi" w:cstheme="minorBidi"/>
          <w:b/>
          <w:bCs/>
          <w:szCs w:val="24"/>
        </w:rPr>
        <w:t xml:space="preserve">4. </w:t>
      </w:r>
      <w:r w:rsidR="001F399E" w:rsidRPr="00596D57">
        <w:rPr>
          <w:rFonts w:asciiTheme="minorBidi" w:hAnsiTheme="minorBidi" w:cstheme="minorBidi"/>
          <w:b/>
          <w:bCs/>
          <w:szCs w:val="24"/>
        </w:rPr>
        <w:t>DESTRUCTIVE TEST RESULT AND ANALYSIS</w:t>
      </w:r>
    </w:p>
    <w:p w:rsidR="0047622B" w:rsidRPr="0047622B" w:rsidRDefault="0047622B" w:rsidP="0047622B">
      <w:pPr>
        <w:pStyle w:val="BodyText"/>
        <w:ind w:firstLine="0"/>
        <w:jc w:val="left"/>
        <w:rPr>
          <w:rFonts w:asciiTheme="minorBidi" w:hAnsiTheme="minorBidi" w:cstheme="minorBidi"/>
          <w:b/>
          <w:bCs/>
          <w:szCs w:val="24"/>
        </w:rPr>
      </w:pPr>
    </w:p>
    <w:p w:rsidR="00C04B15" w:rsidRDefault="00C04B15" w:rsidP="00334199">
      <w:pPr>
        <w:pStyle w:val="BodyText"/>
        <w:ind w:firstLine="0"/>
        <w:rPr>
          <w:rFonts w:asciiTheme="majorBidi" w:hAnsiTheme="majorBidi" w:cstheme="majorBidi"/>
          <w:sz w:val="20"/>
        </w:rPr>
      </w:pPr>
      <w:r>
        <w:rPr>
          <w:rFonts w:asciiTheme="majorBidi" w:hAnsiTheme="majorBidi" w:cstheme="majorBidi"/>
          <w:sz w:val="20"/>
        </w:rPr>
        <w:tab/>
      </w:r>
      <w:r w:rsidR="00A4679E">
        <w:rPr>
          <w:rFonts w:asciiTheme="majorBidi" w:hAnsiTheme="majorBidi" w:cstheme="majorBidi"/>
          <w:sz w:val="20"/>
        </w:rPr>
        <w:t>The welding procedure, specification and assessing the suitability of a welded joint is usually done by Destructive Testing such as Tensile Test, Impact Test and Rockwell hardness Test.</w:t>
      </w:r>
    </w:p>
    <w:p w:rsidR="00DA75AF" w:rsidRDefault="00DA75AF" w:rsidP="00A4679E">
      <w:pPr>
        <w:pStyle w:val="BodyText"/>
        <w:ind w:firstLine="0"/>
        <w:jc w:val="left"/>
        <w:rPr>
          <w:rFonts w:asciiTheme="minorBidi" w:hAnsiTheme="minorBidi" w:cstheme="minorBidi"/>
          <w:b/>
          <w:bCs/>
          <w:szCs w:val="24"/>
        </w:rPr>
      </w:pPr>
    </w:p>
    <w:p w:rsidR="00DA75AF" w:rsidRDefault="00DA75AF" w:rsidP="00A4679E">
      <w:pPr>
        <w:pStyle w:val="BodyText"/>
        <w:ind w:firstLine="0"/>
        <w:jc w:val="left"/>
        <w:rPr>
          <w:rFonts w:asciiTheme="minorBidi" w:hAnsiTheme="minorBidi" w:cstheme="minorBidi"/>
          <w:b/>
          <w:bCs/>
          <w:szCs w:val="24"/>
        </w:rPr>
      </w:pPr>
      <w:r w:rsidRPr="00DA75AF">
        <w:rPr>
          <w:rFonts w:asciiTheme="minorBidi" w:hAnsiTheme="minorBidi" w:cstheme="minorBidi"/>
          <w:b/>
          <w:bCs/>
          <w:szCs w:val="24"/>
        </w:rPr>
        <w:t>4.1 TENSILE TEST</w:t>
      </w:r>
    </w:p>
    <w:p w:rsidR="00EF6C63" w:rsidRDefault="00DA75AF" w:rsidP="00334199">
      <w:pPr>
        <w:pStyle w:val="BodyText"/>
        <w:ind w:firstLine="0"/>
        <w:rPr>
          <w:rFonts w:asciiTheme="majorBidi" w:hAnsiTheme="majorBidi" w:cstheme="majorBidi"/>
          <w:sz w:val="20"/>
        </w:rPr>
      </w:pPr>
      <w:r>
        <w:rPr>
          <w:rFonts w:asciiTheme="minorBidi" w:hAnsiTheme="minorBidi" w:cstheme="minorBidi"/>
          <w:b/>
          <w:bCs/>
          <w:szCs w:val="24"/>
        </w:rPr>
        <w:tab/>
      </w:r>
      <w:r w:rsidR="00725D63">
        <w:rPr>
          <w:rFonts w:asciiTheme="majorBidi" w:hAnsiTheme="majorBidi" w:cstheme="majorBidi"/>
          <w:sz w:val="20"/>
        </w:rPr>
        <w:t>A tensile test measures the response of a material to the stress by applying a pulling force. The specimen is prepared according to ASME SEC-IX: 2015 standard. The universal testing machine of model TUE-C-600 is used to conduct this test. The method used is ASTM A370-2015.</w:t>
      </w:r>
    </w:p>
    <w:p w:rsidR="00DF7088" w:rsidRDefault="00EF6C63" w:rsidP="00DF7088">
      <w:pPr>
        <w:pStyle w:val="BodyText"/>
        <w:ind w:firstLine="0"/>
        <w:jc w:val="center"/>
        <w:rPr>
          <w:rFonts w:asciiTheme="majorBidi" w:hAnsiTheme="majorBidi" w:cstheme="majorBidi"/>
          <w:sz w:val="20"/>
        </w:rPr>
      </w:pPr>
      <w:r>
        <w:rPr>
          <w:rFonts w:ascii="Bookman Old Style" w:hAnsi="Bookman Old Style"/>
          <w:b/>
          <w:noProof/>
          <w:sz w:val="28"/>
          <w:lang w:val="en-US"/>
        </w:rPr>
        <w:drawing>
          <wp:inline distT="0" distB="0" distL="0" distR="0" wp14:anchorId="331B2F8C" wp14:editId="34FBDF3C">
            <wp:extent cx="4343400" cy="990600"/>
            <wp:effectExtent l="0" t="0" r="0"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rsidR="00DF7088" w:rsidRPr="00DF7088" w:rsidRDefault="00DF7088" w:rsidP="00DF7088">
      <w:pPr>
        <w:pStyle w:val="BodyText"/>
        <w:ind w:firstLine="0"/>
        <w:jc w:val="center"/>
        <w:rPr>
          <w:rFonts w:asciiTheme="majorBidi" w:hAnsiTheme="majorBidi" w:cstheme="majorBidi"/>
          <w:sz w:val="20"/>
        </w:rPr>
      </w:pPr>
    </w:p>
    <w:p w:rsidR="00DF7088" w:rsidRDefault="00DF7088" w:rsidP="00C06BDC">
      <w:pPr>
        <w:pStyle w:val="BodyText"/>
        <w:ind w:firstLine="0"/>
        <w:jc w:val="center"/>
        <w:rPr>
          <w:rFonts w:asciiTheme="minorBidi" w:hAnsiTheme="minorBidi" w:cstheme="minorBidi"/>
          <w:bCs/>
          <w:szCs w:val="24"/>
        </w:rPr>
      </w:pPr>
      <w:r>
        <w:rPr>
          <w:rFonts w:asciiTheme="minorBidi" w:hAnsiTheme="minorBidi" w:cstheme="minorBidi"/>
          <w:bCs/>
          <w:szCs w:val="24"/>
        </w:rPr>
        <w:t>Fig_6 Tensile Test Specimen (ASME SEC-IX: 2015)</w:t>
      </w:r>
    </w:p>
    <w:p w:rsidR="00C06BDC" w:rsidRDefault="00C06BDC" w:rsidP="00C06BDC">
      <w:pPr>
        <w:pStyle w:val="BodyText"/>
        <w:ind w:firstLine="0"/>
        <w:jc w:val="center"/>
        <w:rPr>
          <w:rFonts w:asciiTheme="minorBidi" w:hAnsiTheme="minorBidi" w:cstheme="minorBidi"/>
          <w:bCs/>
          <w:szCs w:val="24"/>
        </w:rPr>
      </w:pPr>
    </w:p>
    <w:p w:rsidR="00DF7088" w:rsidRDefault="00DF7088" w:rsidP="00DF7088">
      <w:pPr>
        <w:pStyle w:val="NoSpacing"/>
        <w:jc w:val="center"/>
        <w:rPr>
          <w:rFonts w:asciiTheme="majorBidi" w:hAnsiTheme="majorBidi" w:cstheme="majorBidi"/>
          <w:sz w:val="24"/>
          <w:szCs w:val="24"/>
        </w:rPr>
      </w:pPr>
      <w:r w:rsidRPr="00C94915">
        <w:rPr>
          <w:rFonts w:asciiTheme="majorBidi" w:hAnsiTheme="majorBidi" w:cstheme="majorBidi"/>
          <w:bCs/>
          <w:sz w:val="24"/>
          <w:szCs w:val="24"/>
        </w:rPr>
        <w:lastRenderedPageBreak/>
        <w:t>Table -</w:t>
      </w:r>
      <w:r>
        <w:rPr>
          <w:rFonts w:asciiTheme="majorBidi" w:hAnsiTheme="majorBidi" w:cstheme="majorBidi"/>
          <w:bCs/>
          <w:sz w:val="24"/>
          <w:szCs w:val="24"/>
        </w:rPr>
        <w:t>10</w:t>
      </w:r>
      <w:r w:rsidRPr="00C94915">
        <w:rPr>
          <w:rFonts w:asciiTheme="majorBidi" w:hAnsiTheme="majorBidi" w:cstheme="majorBidi"/>
          <w:b/>
          <w:sz w:val="24"/>
          <w:szCs w:val="24"/>
        </w:rPr>
        <w:t xml:space="preserve">: </w:t>
      </w:r>
      <w:r>
        <w:rPr>
          <w:rFonts w:asciiTheme="majorBidi" w:hAnsiTheme="majorBidi" w:cstheme="majorBidi"/>
          <w:sz w:val="24"/>
          <w:szCs w:val="24"/>
        </w:rPr>
        <w:t>Tensile Test Report (TIG Welding)</w:t>
      </w:r>
    </w:p>
    <w:p w:rsidR="00DF7088" w:rsidRDefault="00DF7088" w:rsidP="00DF7088">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36"/>
        <w:gridCol w:w="2437"/>
        <w:gridCol w:w="2438"/>
        <w:gridCol w:w="2438"/>
      </w:tblGrid>
      <w:tr w:rsidR="00DF7088" w:rsidTr="00C83AD4">
        <w:trPr>
          <w:trHeight w:val="290"/>
        </w:trPr>
        <w:tc>
          <w:tcPr>
            <w:tcW w:w="4873" w:type="dxa"/>
            <w:gridSpan w:val="2"/>
          </w:tcPr>
          <w:p w:rsidR="00DF7088" w:rsidRPr="00C06BDC" w:rsidRDefault="00C06BDC" w:rsidP="00C06BDC">
            <w:pPr>
              <w:pStyle w:val="NoSpacing"/>
              <w:jc w:val="center"/>
              <w:rPr>
                <w:rFonts w:asciiTheme="majorBidi" w:hAnsiTheme="majorBidi" w:cstheme="majorBidi"/>
                <w:b/>
                <w:bCs/>
              </w:rPr>
            </w:pPr>
            <w:r w:rsidRPr="00C06BDC">
              <w:rPr>
                <w:rFonts w:asciiTheme="majorBidi" w:hAnsiTheme="majorBidi" w:cstheme="majorBidi"/>
                <w:b/>
                <w:bCs/>
              </w:rPr>
              <w:t>INPUT DATA</w:t>
            </w:r>
          </w:p>
        </w:tc>
        <w:tc>
          <w:tcPr>
            <w:tcW w:w="4876" w:type="dxa"/>
            <w:gridSpan w:val="2"/>
          </w:tcPr>
          <w:p w:rsidR="00DF7088" w:rsidRPr="00C06BDC" w:rsidRDefault="00C06BDC" w:rsidP="00C06BDC">
            <w:pPr>
              <w:pStyle w:val="NoSpacing"/>
              <w:jc w:val="center"/>
              <w:rPr>
                <w:rFonts w:asciiTheme="majorBidi" w:hAnsiTheme="majorBidi" w:cstheme="majorBidi"/>
                <w:b/>
                <w:bCs/>
              </w:rPr>
            </w:pPr>
            <w:r w:rsidRPr="00C06BDC">
              <w:rPr>
                <w:rFonts w:asciiTheme="majorBidi" w:hAnsiTheme="majorBidi" w:cstheme="majorBidi"/>
                <w:b/>
                <w:bCs/>
              </w:rPr>
              <w:t>OUTPUT DATA</w:t>
            </w:r>
          </w:p>
        </w:tc>
      </w:tr>
      <w:tr w:rsidR="00C06BDC" w:rsidTr="00C83AD4">
        <w:trPr>
          <w:trHeight w:val="263"/>
        </w:trPr>
        <w:tc>
          <w:tcPr>
            <w:tcW w:w="2436" w:type="dxa"/>
          </w:tcPr>
          <w:p w:rsidR="00DF7088"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Shape</w:t>
            </w:r>
          </w:p>
        </w:tc>
        <w:tc>
          <w:tcPr>
            <w:tcW w:w="2437" w:type="dxa"/>
          </w:tcPr>
          <w:p w:rsidR="00DF7088"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Flat</w:t>
            </w:r>
          </w:p>
        </w:tc>
        <w:tc>
          <w:tcPr>
            <w:tcW w:w="2438" w:type="dxa"/>
          </w:tcPr>
          <w:p w:rsidR="00DF7088" w:rsidRPr="002D7109" w:rsidRDefault="00C83AD4" w:rsidP="00DF7088">
            <w:pPr>
              <w:pStyle w:val="NoSpacing"/>
              <w:rPr>
                <w:rFonts w:asciiTheme="majorBidi" w:hAnsiTheme="majorBidi" w:cstheme="majorBidi"/>
                <w:b/>
                <w:bCs/>
                <w:sz w:val="20"/>
                <w:szCs w:val="20"/>
              </w:rPr>
            </w:pPr>
            <w:r w:rsidRPr="002D7109">
              <w:rPr>
                <w:rFonts w:asciiTheme="majorBidi" w:hAnsiTheme="majorBidi" w:cstheme="majorBidi"/>
                <w:b/>
                <w:bCs/>
                <w:sz w:val="20"/>
                <w:szCs w:val="20"/>
              </w:rPr>
              <w:t>Load at Yield</w:t>
            </w:r>
          </w:p>
        </w:tc>
        <w:tc>
          <w:tcPr>
            <w:tcW w:w="2438" w:type="dxa"/>
          </w:tcPr>
          <w:p w:rsidR="00DF7088" w:rsidRDefault="00C83AD4" w:rsidP="00DF7088">
            <w:pPr>
              <w:pStyle w:val="NoSpacing"/>
              <w:rPr>
                <w:rFonts w:asciiTheme="majorBidi" w:hAnsiTheme="majorBidi" w:cstheme="majorBidi"/>
                <w:sz w:val="20"/>
                <w:szCs w:val="20"/>
              </w:rPr>
            </w:pPr>
            <w:r>
              <w:rPr>
                <w:rFonts w:asciiTheme="majorBidi" w:hAnsiTheme="majorBidi" w:cstheme="majorBidi"/>
                <w:sz w:val="20"/>
                <w:szCs w:val="20"/>
              </w:rPr>
              <w:t>28.8 KN</w:t>
            </w:r>
          </w:p>
        </w:tc>
      </w:tr>
      <w:tr w:rsidR="00DF7088" w:rsidTr="00C83AD4">
        <w:trPr>
          <w:trHeight w:val="263"/>
        </w:trPr>
        <w:tc>
          <w:tcPr>
            <w:tcW w:w="2436" w:type="dxa"/>
          </w:tcPr>
          <w:p w:rsidR="00DF7088"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Material Type</w:t>
            </w:r>
          </w:p>
        </w:tc>
        <w:tc>
          <w:tcPr>
            <w:tcW w:w="2437" w:type="dxa"/>
          </w:tcPr>
          <w:p w:rsidR="00DF7088"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Steel</w:t>
            </w:r>
          </w:p>
        </w:tc>
        <w:tc>
          <w:tcPr>
            <w:tcW w:w="2438" w:type="dxa"/>
          </w:tcPr>
          <w:p w:rsidR="00DF7088" w:rsidRPr="002D7109" w:rsidRDefault="00C83AD4" w:rsidP="00DF7088">
            <w:pPr>
              <w:pStyle w:val="NoSpacing"/>
              <w:rPr>
                <w:rFonts w:asciiTheme="majorBidi" w:hAnsiTheme="majorBidi" w:cstheme="majorBidi"/>
                <w:b/>
                <w:bCs/>
                <w:sz w:val="20"/>
                <w:szCs w:val="20"/>
              </w:rPr>
            </w:pPr>
            <w:r w:rsidRPr="002D7109">
              <w:rPr>
                <w:rFonts w:asciiTheme="majorBidi" w:hAnsiTheme="majorBidi" w:cstheme="majorBidi"/>
                <w:b/>
                <w:bCs/>
                <w:sz w:val="20"/>
                <w:szCs w:val="20"/>
              </w:rPr>
              <w:t>Yield Stress</w:t>
            </w:r>
          </w:p>
        </w:tc>
        <w:tc>
          <w:tcPr>
            <w:tcW w:w="2438" w:type="dxa"/>
          </w:tcPr>
          <w:p w:rsidR="00DF7088" w:rsidRDefault="00C83AD4" w:rsidP="00DF7088">
            <w:pPr>
              <w:pStyle w:val="NoSpacing"/>
              <w:rPr>
                <w:rFonts w:asciiTheme="majorBidi" w:hAnsiTheme="majorBidi" w:cstheme="majorBidi"/>
                <w:sz w:val="20"/>
                <w:szCs w:val="20"/>
              </w:rPr>
            </w:pPr>
            <w:r>
              <w:rPr>
                <w:rFonts w:asciiTheme="majorBidi" w:hAnsiTheme="majorBidi" w:cstheme="majorBidi"/>
                <w:sz w:val="20"/>
                <w:szCs w:val="20"/>
              </w:rPr>
              <w:t>230.631 N/mm</w:t>
            </w:r>
            <w:r>
              <w:rPr>
                <w:rFonts w:ascii="Niagara Engraved" w:hAnsi="Niagara Engraved" w:cstheme="majorBidi"/>
                <w:sz w:val="20"/>
                <w:szCs w:val="20"/>
              </w:rPr>
              <w:t>²</w:t>
            </w:r>
          </w:p>
        </w:tc>
      </w:tr>
      <w:tr w:rsidR="00C06BDC" w:rsidTr="00C83AD4">
        <w:trPr>
          <w:trHeight w:val="263"/>
        </w:trPr>
        <w:tc>
          <w:tcPr>
            <w:tcW w:w="2436" w:type="dxa"/>
          </w:tcPr>
          <w:p w:rsidR="00DF7088"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Description</w:t>
            </w:r>
          </w:p>
        </w:tc>
        <w:tc>
          <w:tcPr>
            <w:tcW w:w="2437" w:type="dxa"/>
          </w:tcPr>
          <w:p w:rsidR="00DF7088"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TIG Welding (MS+SS)</w:t>
            </w:r>
          </w:p>
        </w:tc>
        <w:tc>
          <w:tcPr>
            <w:tcW w:w="2438" w:type="dxa"/>
          </w:tcPr>
          <w:p w:rsidR="00DF7088" w:rsidRPr="002D7109" w:rsidRDefault="00C83AD4" w:rsidP="00DF7088">
            <w:pPr>
              <w:pStyle w:val="NoSpacing"/>
              <w:rPr>
                <w:rFonts w:asciiTheme="majorBidi" w:hAnsiTheme="majorBidi" w:cstheme="majorBidi"/>
                <w:b/>
                <w:bCs/>
                <w:sz w:val="20"/>
                <w:szCs w:val="20"/>
              </w:rPr>
            </w:pPr>
            <w:r w:rsidRPr="002D7109">
              <w:rPr>
                <w:rFonts w:asciiTheme="majorBidi" w:hAnsiTheme="majorBidi" w:cstheme="majorBidi"/>
                <w:b/>
                <w:bCs/>
                <w:sz w:val="20"/>
                <w:szCs w:val="20"/>
              </w:rPr>
              <w:t>Load at Peak</w:t>
            </w:r>
          </w:p>
        </w:tc>
        <w:tc>
          <w:tcPr>
            <w:tcW w:w="2438" w:type="dxa"/>
          </w:tcPr>
          <w:p w:rsidR="00DF7088" w:rsidRDefault="002D7109" w:rsidP="00DF7088">
            <w:pPr>
              <w:pStyle w:val="NoSpacing"/>
              <w:rPr>
                <w:rFonts w:asciiTheme="majorBidi" w:hAnsiTheme="majorBidi" w:cstheme="majorBidi"/>
                <w:sz w:val="20"/>
                <w:szCs w:val="20"/>
              </w:rPr>
            </w:pPr>
            <w:r>
              <w:rPr>
                <w:rFonts w:asciiTheme="majorBidi" w:hAnsiTheme="majorBidi" w:cstheme="majorBidi"/>
                <w:sz w:val="20"/>
                <w:szCs w:val="20"/>
              </w:rPr>
              <w:t>32.250 N/mm</w:t>
            </w:r>
            <w:r>
              <w:rPr>
                <w:rFonts w:ascii="Niagara Engraved" w:hAnsi="Niagara Engraved" w:cstheme="majorBidi"/>
                <w:sz w:val="20"/>
                <w:szCs w:val="20"/>
              </w:rPr>
              <w:t>²</w:t>
            </w:r>
          </w:p>
        </w:tc>
      </w:tr>
      <w:tr w:rsidR="00DF7088" w:rsidTr="00C83AD4">
        <w:trPr>
          <w:trHeight w:val="263"/>
        </w:trPr>
        <w:tc>
          <w:tcPr>
            <w:tcW w:w="2436" w:type="dxa"/>
          </w:tcPr>
          <w:p w:rsidR="00DF7088"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Width</w:t>
            </w:r>
          </w:p>
        </w:tc>
        <w:tc>
          <w:tcPr>
            <w:tcW w:w="2437" w:type="dxa"/>
          </w:tcPr>
          <w:p w:rsidR="00DF7088"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12.5 mm</w:t>
            </w:r>
          </w:p>
        </w:tc>
        <w:tc>
          <w:tcPr>
            <w:tcW w:w="2438" w:type="dxa"/>
          </w:tcPr>
          <w:p w:rsidR="00DF7088" w:rsidRPr="002D7109" w:rsidRDefault="002D7109" w:rsidP="00DF7088">
            <w:pPr>
              <w:pStyle w:val="NoSpacing"/>
              <w:rPr>
                <w:rFonts w:asciiTheme="majorBidi" w:hAnsiTheme="majorBidi" w:cstheme="majorBidi"/>
                <w:b/>
                <w:bCs/>
                <w:sz w:val="20"/>
                <w:szCs w:val="20"/>
              </w:rPr>
            </w:pPr>
            <w:r w:rsidRPr="002D7109">
              <w:rPr>
                <w:rFonts w:asciiTheme="majorBidi" w:hAnsiTheme="majorBidi" w:cstheme="majorBidi"/>
                <w:b/>
                <w:bCs/>
                <w:sz w:val="20"/>
                <w:szCs w:val="20"/>
              </w:rPr>
              <w:t>Tensile Strength</w:t>
            </w:r>
          </w:p>
        </w:tc>
        <w:tc>
          <w:tcPr>
            <w:tcW w:w="2438" w:type="dxa"/>
          </w:tcPr>
          <w:p w:rsidR="00DF7088" w:rsidRDefault="002D7109" w:rsidP="00DF7088">
            <w:pPr>
              <w:pStyle w:val="NoSpacing"/>
              <w:rPr>
                <w:rFonts w:asciiTheme="majorBidi" w:hAnsiTheme="majorBidi" w:cstheme="majorBidi"/>
                <w:sz w:val="20"/>
                <w:szCs w:val="20"/>
              </w:rPr>
            </w:pPr>
            <w:r>
              <w:rPr>
                <w:rFonts w:asciiTheme="majorBidi" w:hAnsiTheme="majorBidi" w:cstheme="majorBidi"/>
                <w:sz w:val="20"/>
                <w:szCs w:val="20"/>
              </w:rPr>
              <w:t>258.258 N/mm</w:t>
            </w:r>
            <w:r>
              <w:rPr>
                <w:rFonts w:ascii="Niagara Engraved" w:hAnsi="Niagara Engraved" w:cstheme="majorBidi"/>
                <w:sz w:val="20"/>
                <w:szCs w:val="20"/>
              </w:rPr>
              <w:t>²</w:t>
            </w:r>
          </w:p>
        </w:tc>
      </w:tr>
      <w:tr w:rsidR="00C06BDC" w:rsidTr="00C83AD4">
        <w:trPr>
          <w:trHeight w:val="263"/>
        </w:trPr>
        <w:tc>
          <w:tcPr>
            <w:tcW w:w="2436" w:type="dxa"/>
          </w:tcPr>
          <w:p w:rsidR="00DF7088"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Thickness</w:t>
            </w:r>
          </w:p>
        </w:tc>
        <w:tc>
          <w:tcPr>
            <w:tcW w:w="2437" w:type="dxa"/>
          </w:tcPr>
          <w:p w:rsidR="00DF7088"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9.99 mm</w:t>
            </w:r>
          </w:p>
        </w:tc>
        <w:tc>
          <w:tcPr>
            <w:tcW w:w="2438" w:type="dxa"/>
          </w:tcPr>
          <w:p w:rsidR="00DF7088" w:rsidRPr="002D7109" w:rsidRDefault="002D7109" w:rsidP="00DF7088">
            <w:pPr>
              <w:pStyle w:val="NoSpacing"/>
              <w:rPr>
                <w:rFonts w:asciiTheme="majorBidi" w:hAnsiTheme="majorBidi" w:cstheme="majorBidi"/>
                <w:b/>
                <w:bCs/>
                <w:sz w:val="20"/>
                <w:szCs w:val="20"/>
              </w:rPr>
            </w:pPr>
            <w:r w:rsidRPr="002D7109">
              <w:rPr>
                <w:rFonts w:asciiTheme="majorBidi" w:hAnsiTheme="majorBidi" w:cstheme="majorBidi"/>
                <w:b/>
                <w:bCs/>
                <w:sz w:val="20"/>
                <w:szCs w:val="20"/>
              </w:rPr>
              <w:t>% Elongation</w:t>
            </w:r>
          </w:p>
        </w:tc>
        <w:tc>
          <w:tcPr>
            <w:tcW w:w="2438" w:type="dxa"/>
          </w:tcPr>
          <w:p w:rsidR="00DF7088" w:rsidRDefault="002D7109" w:rsidP="00DF7088">
            <w:pPr>
              <w:pStyle w:val="NoSpacing"/>
              <w:rPr>
                <w:rFonts w:asciiTheme="majorBidi" w:hAnsiTheme="majorBidi" w:cstheme="majorBidi"/>
                <w:sz w:val="20"/>
                <w:szCs w:val="20"/>
              </w:rPr>
            </w:pPr>
            <w:r>
              <w:rPr>
                <w:rFonts w:asciiTheme="majorBidi" w:hAnsiTheme="majorBidi" w:cstheme="majorBidi"/>
                <w:sz w:val="20"/>
                <w:szCs w:val="20"/>
              </w:rPr>
              <w:t>0.80</w:t>
            </w:r>
          </w:p>
        </w:tc>
      </w:tr>
      <w:tr w:rsidR="00C06BDC" w:rsidTr="00C83AD4">
        <w:trPr>
          <w:trHeight w:val="263"/>
        </w:trPr>
        <w:tc>
          <w:tcPr>
            <w:tcW w:w="2436" w:type="dxa"/>
          </w:tcPr>
          <w:p w:rsidR="00C06BDC"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 xml:space="preserve">Initial Gauge Length </w:t>
            </w:r>
          </w:p>
        </w:tc>
        <w:tc>
          <w:tcPr>
            <w:tcW w:w="2437" w:type="dxa"/>
          </w:tcPr>
          <w:p w:rsidR="00C06BDC"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50 mm</w:t>
            </w:r>
          </w:p>
        </w:tc>
        <w:tc>
          <w:tcPr>
            <w:tcW w:w="4876" w:type="dxa"/>
            <w:gridSpan w:val="2"/>
            <w:vMerge w:val="restart"/>
            <w:tcBorders>
              <w:right w:val="nil"/>
            </w:tcBorders>
          </w:tcPr>
          <w:p w:rsidR="00C06BDC" w:rsidRDefault="00C06BDC" w:rsidP="00DF7088">
            <w:pPr>
              <w:pStyle w:val="NoSpacing"/>
              <w:rPr>
                <w:rFonts w:asciiTheme="majorBidi" w:hAnsiTheme="majorBidi" w:cstheme="majorBidi"/>
                <w:sz w:val="20"/>
                <w:szCs w:val="20"/>
              </w:rPr>
            </w:pPr>
          </w:p>
        </w:tc>
      </w:tr>
      <w:tr w:rsidR="00C06BDC" w:rsidTr="00C83AD4">
        <w:trPr>
          <w:trHeight w:val="263"/>
        </w:trPr>
        <w:tc>
          <w:tcPr>
            <w:tcW w:w="2436" w:type="dxa"/>
          </w:tcPr>
          <w:p w:rsidR="00C06BDC"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Pre Load Value</w:t>
            </w:r>
          </w:p>
        </w:tc>
        <w:tc>
          <w:tcPr>
            <w:tcW w:w="2437" w:type="dxa"/>
          </w:tcPr>
          <w:p w:rsidR="00C06BDC"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0 KN</w:t>
            </w:r>
          </w:p>
        </w:tc>
        <w:tc>
          <w:tcPr>
            <w:tcW w:w="4876" w:type="dxa"/>
            <w:gridSpan w:val="2"/>
            <w:vMerge/>
            <w:tcBorders>
              <w:right w:val="nil"/>
            </w:tcBorders>
          </w:tcPr>
          <w:p w:rsidR="00C06BDC" w:rsidRDefault="00C06BDC" w:rsidP="00DF7088">
            <w:pPr>
              <w:pStyle w:val="NoSpacing"/>
              <w:rPr>
                <w:rFonts w:asciiTheme="majorBidi" w:hAnsiTheme="majorBidi" w:cstheme="majorBidi"/>
                <w:sz w:val="20"/>
                <w:szCs w:val="20"/>
              </w:rPr>
            </w:pPr>
          </w:p>
        </w:tc>
      </w:tr>
      <w:tr w:rsidR="00C06BDC" w:rsidTr="00C83AD4">
        <w:trPr>
          <w:trHeight w:val="263"/>
        </w:trPr>
        <w:tc>
          <w:tcPr>
            <w:tcW w:w="2436" w:type="dxa"/>
          </w:tcPr>
          <w:p w:rsidR="00C06BDC"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Max. Load</w:t>
            </w:r>
          </w:p>
        </w:tc>
        <w:tc>
          <w:tcPr>
            <w:tcW w:w="2437" w:type="dxa"/>
          </w:tcPr>
          <w:p w:rsidR="00C06BDC"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600 KN</w:t>
            </w:r>
          </w:p>
        </w:tc>
        <w:tc>
          <w:tcPr>
            <w:tcW w:w="4876" w:type="dxa"/>
            <w:gridSpan w:val="2"/>
            <w:vMerge/>
            <w:tcBorders>
              <w:right w:val="nil"/>
            </w:tcBorders>
          </w:tcPr>
          <w:p w:rsidR="00C06BDC" w:rsidRDefault="00C06BDC" w:rsidP="00DF7088">
            <w:pPr>
              <w:pStyle w:val="NoSpacing"/>
              <w:rPr>
                <w:rFonts w:asciiTheme="majorBidi" w:hAnsiTheme="majorBidi" w:cstheme="majorBidi"/>
                <w:sz w:val="20"/>
                <w:szCs w:val="20"/>
              </w:rPr>
            </w:pPr>
          </w:p>
        </w:tc>
      </w:tr>
      <w:tr w:rsidR="00C06BDC" w:rsidTr="00C83AD4">
        <w:trPr>
          <w:trHeight w:val="277"/>
        </w:trPr>
        <w:tc>
          <w:tcPr>
            <w:tcW w:w="2436" w:type="dxa"/>
          </w:tcPr>
          <w:p w:rsidR="00C06BDC" w:rsidRPr="00C83AD4" w:rsidRDefault="00C06BDC" w:rsidP="00DF70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Gauge Length</w:t>
            </w:r>
          </w:p>
        </w:tc>
        <w:tc>
          <w:tcPr>
            <w:tcW w:w="2437" w:type="dxa"/>
          </w:tcPr>
          <w:p w:rsidR="00C06BDC" w:rsidRPr="00C83AD4" w:rsidRDefault="00C06BDC" w:rsidP="00DF7088">
            <w:pPr>
              <w:pStyle w:val="NoSpacing"/>
              <w:rPr>
                <w:rFonts w:asciiTheme="majorBidi" w:hAnsiTheme="majorBidi" w:cstheme="majorBidi"/>
                <w:sz w:val="20"/>
                <w:szCs w:val="20"/>
              </w:rPr>
            </w:pPr>
            <w:r w:rsidRPr="00C83AD4">
              <w:rPr>
                <w:rFonts w:asciiTheme="majorBidi" w:hAnsiTheme="majorBidi" w:cstheme="majorBidi"/>
                <w:sz w:val="20"/>
                <w:szCs w:val="20"/>
              </w:rPr>
              <w:t>50.4 mm</w:t>
            </w:r>
          </w:p>
        </w:tc>
        <w:tc>
          <w:tcPr>
            <w:tcW w:w="4876" w:type="dxa"/>
            <w:gridSpan w:val="2"/>
            <w:vMerge/>
            <w:tcBorders>
              <w:bottom w:val="nil"/>
              <w:right w:val="nil"/>
            </w:tcBorders>
          </w:tcPr>
          <w:p w:rsidR="00C06BDC" w:rsidRDefault="00C06BDC" w:rsidP="00DF7088">
            <w:pPr>
              <w:pStyle w:val="NoSpacing"/>
              <w:rPr>
                <w:rFonts w:asciiTheme="majorBidi" w:hAnsiTheme="majorBidi" w:cstheme="majorBidi"/>
                <w:sz w:val="20"/>
                <w:szCs w:val="20"/>
              </w:rPr>
            </w:pPr>
          </w:p>
        </w:tc>
      </w:tr>
    </w:tbl>
    <w:p w:rsidR="00420286" w:rsidRDefault="00420286" w:rsidP="008F4888">
      <w:pPr>
        <w:pStyle w:val="NoSpacing"/>
        <w:jc w:val="center"/>
        <w:rPr>
          <w:rFonts w:asciiTheme="majorBidi" w:hAnsiTheme="majorBidi" w:cstheme="majorBidi"/>
          <w:bCs/>
          <w:sz w:val="24"/>
          <w:szCs w:val="24"/>
        </w:rPr>
      </w:pPr>
    </w:p>
    <w:p w:rsidR="003526A2" w:rsidRDefault="003526A2" w:rsidP="008F4888">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1</w:t>
      </w:r>
      <w:r w:rsidR="008F4888">
        <w:rPr>
          <w:rFonts w:asciiTheme="majorBidi" w:hAnsiTheme="majorBidi" w:cstheme="majorBidi"/>
          <w:bCs/>
          <w:sz w:val="24"/>
          <w:szCs w:val="24"/>
        </w:rPr>
        <w:t>1</w:t>
      </w:r>
      <w:r w:rsidRPr="00C94915">
        <w:rPr>
          <w:rFonts w:asciiTheme="majorBidi" w:hAnsiTheme="majorBidi" w:cstheme="majorBidi"/>
          <w:b/>
          <w:sz w:val="24"/>
          <w:szCs w:val="24"/>
        </w:rPr>
        <w:t xml:space="preserve">: </w:t>
      </w:r>
      <w:r>
        <w:rPr>
          <w:rFonts w:asciiTheme="majorBidi" w:hAnsiTheme="majorBidi" w:cstheme="majorBidi"/>
          <w:sz w:val="24"/>
          <w:szCs w:val="24"/>
        </w:rPr>
        <w:t>Tensile Test Report (MIG Welding)</w:t>
      </w:r>
    </w:p>
    <w:p w:rsidR="003526A2" w:rsidRDefault="003526A2" w:rsidP="003526A2">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36"/>
        <w:gridCol w:w="2437"/>
        <w:gridCol w:w="2438"/>
        <w:gridCol w:w="2438"/>
      </w:tblGrid>
      <w:tr w:rsidR="003526A2" w:rsidTr="008F4888">
        <w:trPr>
          <w:trHeight w:val="290"/>
        </w:trPr>
        <w:tc>
          <w:tcPr>
            <w:tcW w:w="4873" w:type="dxa"/>
            <w:gridSpan w:val="2"/>
          </w:tcPr>
          <w:p w:rsidR="003526A2" w:rsidRPr="00C06BDC" w:rsidRDefault="003526A2" w:rsidP="008F4888">
            <w:pPr>
              <w:pStyle w:val="NoSpacing"/>
              <w:jc w:val="center"/>
              <w:rPr>
                <w:rFonts w:asciiTheme="majorBidi" w:hAnsiTheme="majorBidi" w:cstheme="majorBidi"/>
                <w:b/>
                <w:bCs/>
              </w:rPr>
            </w:pPr>
            <w:r w:rsidRPr="00C06BDC">
              <w:rPr>
                <w:rFonts w:asciiTheme="majorBidi" w:hAnsiTheme="majorBidi" w:cstheme="majorBidi"/>
                <w:b/>
                <w:bCs/>
              </w:rPr>
              <w:t>INPUT DATA</w:t>
            </w:r>
          </w:p>
        </w:tc>
        <w:tc>
          <w:tcPr>
            <w:tcW w:w="4876" w:type="dxa"/>
            <w:gridSpan w:val="2"/>
          </w:tcPr>
          <w:p w:rsidR="003526A2" w:rsidRPr="00C06BDC" w:rsidRDefault="003526A2" w:rsidP="008F4888">
            <w:pPr>
              <w:pStyle w:val="NoSpacing"/>
              <w:jc w:val="center"/>
              <w:rPr>
                <w:rFonts w:asciiTheme="majorBidi" w:hAnsiTheme="majorBidi" w:cstheme="majorBidi"/>
                <w:b/>
                <w:bCs/>
              </w:rPr>
            </w:pPr>
            <w:r w:rsidRPr="00C06BDC">
              <w:rPr>
                <w:rFonts w:asciiTheme="majorBidi" w:hAnsiTheme="majorBidi" w:cstheme="majorBidi"/>
                <w:b/>
                <w:bCs/>
              </w:rPr>
              <w:t>OUTPUT DATA</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Shape</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Flat</w:t>
            </w:r>
          </w:p>
        </w:tc>
        <w:tc>
          <w:tcPr>
            <w:tcW w:w="2438" w:type="dxa"/>
          </w:tcPr>
          <w:p w:rsidR="003526A2" w:rsidRPr="002D7109" w:rsidRDefault="003526A2" w:rsidP="008F4888">
            <w:pPr>
              <w:pStyle w:val="NoSpacing"/>
              <w:rPr>
                <w:rFonts w:asciiTheme="majorBidi" w:hAnsiTheme="majorBidi" w:cstheme="majorBidi"/>
                <w:b/>
                <w:bCs/>
                <w:sz w:val="20"/>
                <w:szCs w:val="20"/>
              </w:rPr>
            </w:pPr>
            <w:r w:rsidRPr="002D7109">
              <w:rPr>
                <w:rFonts w:asciiTheme="majorBidi" w:hAnsiTheme="majorBidi" w:cstheme="majorBidi"/>
                <w:b/>
                <w:bCs/>
                <w:sz w:val="20"/>
                <w:szCs w:val="20"/>
              </w:rPr>
              <w:t>Load at Yield</w:t>
            </w:r>
          </w:p>
        </w:tc>
        <w:tc>
          <w:tcPr>
            <w:tcW w:w="2438" w:type="dxa"/>
          </w:tcPr>
          <w:p w:rsidR="003526A2" w:rsidRDefault="00EB4364" w:rsidP="008F4888">
            <w:pPr>
              <w:pStyle w:val="NoSpacing"/>
              <w:rPr>
                <w:rFonts w:asciiTheme="majorBidi" w:hAnsiTheme="majorBidi" w:cstheme="majorBidi"/>
                <w:sz w:val="20"/>
                <w:szCs w:val="20"/>
              </w:rPr>
            </w:pPr>
            <w:r>
              <w:rPr>
                <w:rFonts w:asciiTheme="majorBidi" w:hAnsiTheme="majorBidi" w:cstheme="majorBidi"/>
                <w:sz w:val="20"/>
                <w:szCs w:val="20"/>
              </w:rPr>
              <w:t>21.57</w:t>
            </w:r>
            <w:r w:rsidR="003526A2">
              <w:rPr>
                <w:rFonts w:asciiTheme="majorBidi" w:hAnsiTheme="majorBidi" w:cstheme="majorBidi"/>
                <w:sz w:val="20"/>
                <w:szCs w:val="20"/>
              </w:rPr>
              <w:t xml:space="preserve"> KN</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Material Type</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Steel</w:t>
            </w:r>
          </w:p>
        </w:tc>
        <w:tc>
          <w:tcPr>
            <w:tcW w:w="2438" w:type="dxa"/>
          </w:tcPr>
          <w:p w:rsidR="003526A2" w:rsidRPr="002D7109" w:rsidRDefault="003526A2" w:rsidP="008F4888">
            <w:pPr>
              <w:pStyle w:val="NoSpacing"/>
              <w:rPr>
                <w:rFonts w:asciiTheme="majorBidi" w:hAnsiTheme="majorBidi" w:cstheme="majorBidi"/>
                <w:b/>
                <w:bCs/>
                <w:sz w:val="20"/>
                <w:szCs w:val="20"/>
              </w:rPr>
            </w:pPr>
            <w:r w:rsidRPr="002D7109">
              <w:rPr>
                <w:rFonts w:asciiTheme="majorBidi" w:hAnsiTheme="majorBidi" w:cstheme="majorBidi"/>
                <w:b/>
                <w:bCs/>
                <w:sz w:val="20"/>
                <w:szCs w:val="20"/>
              </w:rPr>
              <w:t>Yield Stress</w:t>
            </w:r>
          </w:p>
        </w:tc>
        <w:tc>
          <w:tcPr>
            <w:tcW w:w="2438" w:type="dxa"/>
          </w:tcPr>
          <w:p w:rsidR="003526A2" w:rsidRDefault="00EB4364" w:rsidP="008F4888">
            <w:pPr>
              <w:pStyle w:val="NoSpacing"/>
              <w:rPr>
                <w:rFonts w:asciiTheme="majorBidi" w:hAnsiTheme="majorBidi" w:cstheme="majorBidi"/>
                <w:sz w:val="20"/>
                <w:szCs w:val="20"/>
              </w:rPr>
            </w:pPr>
            <w:r>
              <w:rPr>
                <w:rFonts w:asciiTheme="majorBidi" w:hAnsiTheme="majorBidi" w:cstheme="majorBidi"/>
                <w:sz w:val="20"/>
                <w:szCs w:val="20"/>
              </w:rPr>
              <w:t>173.183</w:t>
            </w:r>
            <w:r w:rsidR="003526A2">
              <w:rPr>
                <w:rFonts w:asciiTheme="majorBidi" w:hAnsiTheme="majorBidi" w:cstheme="majorBidi"/>
                <w:sz w:val="20"/>
                <w:szCs w:val="20"/>
              </w:rPr>
              <w:t xml:space="preserve"> N/mm</w:t>
            </w:r>
            <w:r w:rsidR="003526A2">
              <w:rPr>
                <w:rFonts w:ascii="Niagara Engraved" w:hAnsi="Niagara Engraved" w:cstheme="majorBidi"/>
                <w:sz w:val="20"/>
                <w:szCs w:val="20"/>
              </w:rPr>
              <w:t>²</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Description</w:t>
            </w:r>
          </w:p>
        </w:tc>
        <w:tc>
          <w:tcPr>
            <w:tcW w:w="2437" w:type="dxa"/>
          </w:tcPr>
          <w:p w:rsidR="003526A2" w:rsidRPr="00C83AD4" w:rsidRDefault="00EB4364" w:rsidP="008F4888">
            <w:pPr>
              <w:pStyle w:val="NoSpacing"/>
              <w:rPr>
                <w:rFonts w:asciiTheme="majorBidi" w:hAnsiTheme="majorBidi" w:cstheme="majorBidi"/>
                <w:sz w:val="20"/>
                <w:szCs w:val="20"/>
              </w:rPr>
            </w:pPr>
            <w:r>
              <w:rPr>
                <w:rFonts w:asciiTheme="majorBidi" w:hAnsiTheme="majorBidi" w:cstheme="majorBidi"/>
                <w:sz w:val="20"/>
                <w:szCs w:val="20"/>
              </w:rPr>
              <w:t>M</w:t>
            </w:r>
            <w:r w:rsidR="003526A2" w:rsidRPr="00C83AD4">
              <w:rPr>
                <w:rFonts w:asciiTheme="majorBidi" w:hAnsiTheme="majorBidi" w:cstheme="majorBidi"/>
                <w:sz w:val="20"/>
                <w:szCs w:val="20"/>
              </w:rPr>
              <w:t>IG Welding (MS+SS)</w:t>
            </w:r>
          </w:p>
        </w:tc>
        <w:tc>
          <w:tcPr>
            <w:tcW w:w="2438" w:type="dxa"/>
          </w:tcPr>
          <w:p w:rsidR="003526A2" w:rsidRPr="002D7109" w:rsidRDefault="003526A2" w:rsidP="008F4888">
            <w:pPr>
              <w:pStyle w:val="NoSpacing"/>
              <w:rPr>
                <w:rFonts w:asciiTheme="majorBidi" w:hAnsiTheme="majorBidi" w:cstheme="majorBidi"/>
                <w:b/>
                <w:bCs/>
                <w:sz w:val="20"/>
                <w:szCs w:val="20"/>
              </w:rPr>
            </w:pPr>
            <w:r w:rsidRPr="002D7109">
              <w:rPr>
                <w:rFonts w:asciiTheme="majorBidi" w:hAnsiTheme="majorBidi" w:cstheme="majorBidi"/>
                <w:b/>
                <w:bCs/>
                <w:sz w:val="20"/>
                <w:szCs w:val="20"/>
              </w:rPr>
              <w:t>Load at Peak</w:t>
            </w:r>
          </w:p>
        </w:tc>
        <w:tc>
          <w:tcPr>
            <w:tcW w:w="2438" w:type="dxa"/>
          </w:tcPr>
          <w:p w:rsidR="003526A2" w:rsidRDefault="00EB4364" w:rsidP="008F4888">
            <w:pPr>
              <w:pStyle w:val="NoSpacing"/>
              <w:rPr>
                <w:rFonts w:asciiTheme="majorBidi" w:hAnsiTheme="majorBidi" w:cstheme="majorBidi"/>
                <w:sz w:val="20"/>
                <w:szCs w:val="20"/>
              </w:rPr>
            </w:pPr>
            <w:r>
              <w:rPr>
                <w:rFonts w:asciiTheme="majorBidi" w:hAnsiTheme="majorBidi" w:cstheme="majorBidi"/>
                <w:sz w:val="20"/>
                <w:szCs w:val="20"/>
              </w:rPr>
              <w:t>21.720</w:t>
            </w:r>
            <w:r w:rsidR="003526A2">
              <w:rPr>
                <w:rFonts w:asciiTheme="majorBidi" w:hAnsiTheme="majorBidi" w:cstheme="majorBidi"/>
                <w:sz w:val="20"/>
                <w:szCs w:val="20"/>
              </w:rPr>
              <w:t xml:space="preserve"> N/mm</w:t>
            </w:r>
            <w:r w:rsidR="003526A2">
              <w:rPr>
                <w:rFonts w:ascii="Niagara Engraved" w:hAnsi="Niagara Engraved" w:cstheme="majorBidi"/>
                <w:sz w:val="20"/>
                <w:szCs w:val="20"/>
              </w:rPr>
              <w:t>²</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Width</w:t>
            </w:r>
          </w:p>
        </w:tc>
        <w:tc>
          <w:tcPr>
            <w:tcW w:w="2437" w:type="dxa"/>
          </w:tcPr>
          <w:p w:rsidR="003526A2" w:rsidRPr="00C83AD4" w:rsidRDefault="00EB4364" w:rsidP="008F4888">
            <w:pPr>
              <w:pStyle w:val="NoSpacing"/>
              <w:rPr>
                <w:rFonts w:asciiTheme="majorBidi" w:hAnsiTheme="majorBidi" w:cstheme="majorBidi"/>
                <w:sz w:val="20"/>
                <w:szCs w:val="20"/>
              </w:rPr>
            </w:pPr>
            <w:r>
              <w:rPr>
                <w:rFonts w:asciiTheme="majorBidi" w:hAnsiTheme="majorBidi" w:cstheme="majorBidi"/>
                <w:sz w:val="20"/>
                <w:szCs w:val="20"/>
              </w:rPr>
              <w:t>12.48</w:t>
            </w:r>
            <w:r w:rsidR="003526A2" w:rsidRPr="00C83AD4">
              <w:rPr>
                <w:rFonts w:asciiTheme="majorBidi" w:hAnsiTheme="majorBidi" w:cstheme="majorBidi"/>
                <w:sz w:val="20"/>
                <w:szCs w:val="20"/>
              </w:rPr>
              <w:t xml:space="preserve"> mm</w:t>
            </w:r>
          </w:p>
        </w:tc>
        <w:tc>
          <w:tcPr>
            <w:tcW w:w="2438" w:type="dxa"/>
          </w:tcPr>
          <w:p w:rsidR="003526A2" w:rsidRPr="002D7109" w:rsidRDefault="003526A2" w:rsidP="008F4888">
            <w:pPr>
              <w:pStyle w:val="NoSpacing"/>
              <w:rPr>
                <w:rFonts w:asciiTheme="majorBidi" w:hAnsiTheme="majorBidi" w:cstheme="majorBidi"/>
                <w:b/>
                <w:bCs/>
                <w:sz w:val="20"/>
                <w:szCs w:val="20"/>
              </w:rPr>
            </w:pPr>
            <w:r w:rsidRPr="002D7109">
              <w:rPr>
                <w:rFonts w:asciiTheme="majorBidi" w:hAnsiTheme="majorBidi" w:cstheme="majorBidi"/>
                <w:b/>
                <w:bCs/>
                <w:sz w:val="20"/>
                <w:szCs w:val="20"/>
              </w:rPr>
              <w:t>Tensile Strength</w:t>
            </w:r>
          </w:p>
        </w:tc>
        <w:tc>
          <w:tcPr>
            <w:tcW w:w="2438" w:type="dxa"/>
          </w:tcPr>
          <w:p w:rsidR="003526A2" w:rsidRDefault="00EB4364" w:rsidP="008F4888">
            <w:pPr>
              <w:pStyle w:val="NoSpacing"/>
              <w:rPr>
                <w:rFonts w:asciiTheme="majorBidi" w:hAnsiTheme="majorBidi" w:cstheme="majorBidi"/>
                <w:sz w:val="20"/>
                <w:szCs w:val="20"/>
              </w:rPr>
            </w:pPr>
            <w:r>
              <w:rPr>
                <w:rFonts w:asciiTheme="majorBidi" w:hAnsiTheme="majorBidi" w:cstheme="majorBidi"/>
                <w:sz w:val="20"/>
                <w:szCs w:val="20"/>
              </w:rPr>
              <w:t>174.387</w:t>
            </w:r>
            <w:r w:rsidR="003526A2">
              <w:rPr>
                <w:rFonts w:asciiTheme="majorBidi" w:hAnsiTheme="majorBidi" w:cstheme="majorBidi"/>
                <w:sz w:val="20"/>
                <w:szCs w:val="20"/>
              </w:rPr>
              <w:t xml:space="preserve"> N/mm</w:t>
            </w:r>
            <w:r w:rsidR="003526A2">
              <w:rPr>
                <w:rFonts w:ascii="Niagara Engraved" w:hAnsi="Niagara Engraved" w:cstheme="majorBidi"/>
                <w:sz w:val="20"/>
                <w:szCs w:val="20"/>
              </w:rPr>
              <w:t>²</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Thickness</w:t>
            </w:r>
          </w:p>
        </w:tc>
        <w:tc>
          <w:tcPr>
            <w:tcW w:w="2437" w:type="dxa"/>
          </w:tcPr>
          <w:p w:rsidR="003526A2" w:rsidRPr="00C83AD4" w:rsidRDefault="00EB4364" w:rsidP="008F4888">
            <w:pPr>
              <w:pStyle w:val="NoSpacing"/>
              <w:rPr>
                <w:rFonts w:asciiTheme="majorBidi" w:hAnsiTheme="majorBidi" w:cstheme="majorBidi"/>
                <w:sz w:val="20"/>
                <w:szCs w:val="20"/>
              </w:rPr>
            </w:pPr>
            <w:r>
              <w:rPr>
                <w:rFonts w:asciiTheme="majorBidi" w:hAnsiTheme="majorBidi" w:cstheme="majorBidi"/>
                <w:sz w:val="20"/>
                <w:szCs w:val="20"/>
              </w:rPr>
              <w:t>9.98</w:t>
            </w:r>
            <w:r w:rsidR="003526A2" w:rsidRPr="00C83AD4">
              <w:rPr>
                <w:rFonts w:asciiTheme="majorBidi" w:hAnsiTheme="majorBidi" w:cstheme="majorBidi"/>
                <w:sz w:val="20"/>
                <w:szCs w:val="20"/>
              </w:rPr>
              <w:t xml:space="preserve"> mm</w:t>
            </w:r>
          </w:p>
        </w:tc>
        <w:tc>
          <w:tcPr>
            <w:tcW w:w="2438" w:type="dxa"/>
          </w:tcPr>
          <w:p w:rsidR="003526A2" w:rsidRPr="002D7109" w:rsidRDefault="003526A2" w:rsidP="008F4888">
            <w:pPr>
              <w:pStyle w:val="NoSpacing"/>
              <w:rPr>
                <w:rFonts w:asciiTheme="majorBidi" w:hAnsiTheme="majorBidi" w:cstheme="majorBidi"/>
                <w:b/>
                <w:bCs/>
                <w:sz w:val="20"/>
                <w:szCs w:val="20"/>
              </w:rPr>
            </w:pPr>
            <w:r w:rsidRPr="002D7109">
              <w:rPr>
                <w:rFonts w:asciiTheme="majorBidi" w:hAnsiTheme="majorBidi" w:cstheme="majorBidi"/>
                <w:b/>
                <w:bCs/>
                <w:sz w:val="20"/>
                <w:szCs w:val="20"/>
              </w:rPr>
              <w:t>% Elongation</w:t>
            </w:r>
          </w:p>
        </w:tc>
        <w:tc>
          <w:tcPr>
            <w:tcW w:w="2438" w:type="dxa"/>
          </w:tcPr>
          <w:p w:rsidR="003526A2" w:rsidRDefault="003526A2" w:rsidP="008F4888">
            <w:pPr>
              <w:pStyle w:val="NoSpacing"/>
              <w:rPr>
                <w:rFonts w:asciiTheme="majorBidi" w:hAnsiTheme="majorBidi" w:cstheme="majorBidi"/>
                <w:sz w:val="20"/>
                <w:szCs w:val="20"/>
              </w:rPr>
            </w:pPr>
            <w:r>
              <w:rPr>
                <w:rFonts w:asciiTheme="majorBidi" w:hAnsiTheme="majorBidi" w:cstheme="majorBidi"/>
                <w:sz w:val="20"/>
                <w:szCs w:val="20"/>
              </w:rPr>
              <w:t>0.</w:t>
            </w:r>
            <w:r w:rsidR="00EB4364">
              <w:rPr>
                <w:rFonts w:asciiTheme="majorBidi" w:hAnsiTheme="majorBidi" w:cstheme="majorBidi"/>
                <w:sz w:val="20"/>
                <w:szCs w:val="20"/>
              </w:rPr>
              <w:t>90</w:t>
            </w: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 xml:space="preserve">Initial Gauge Length </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50 mm</w:t>
            </w:r>
          </w:p>
        </w:tc>
        <w:tc>
          <w:tcPr>
            <w:tcW w:w="4876" w:type="dxa"/>
            <w:gridSpan w:val="2"/>
            <w:vMerge w:val="restart"/>
            <w:tcBorders>
              <w:right w:val="nil"/>
            </w:tcBorders>
          </w:tcPr>
          <w:p w:rsidR="003526A2" w:rsidRDefault="003526A2" w:rsidP="008F4888">
            <w:pPr>
              <w:pStyle w:val="NoSpacing"/>
              <w:rPr>
                <w:rFonts w:asciiTheme="majorBidi" w:hAnsiTheme="majorBidi" w:cstheme="majorBidi"/>
                <w:sz w:val="20"/>
                <w:szCs w:val="20"/>
              </w:rPr>
            </w:pP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Pre Load Value</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0 KN</w:t>
            </w:r>
          </w:p>
        </w:tc>
        <w:tc>
          <w:tcPr>
            <w:tcW w:w="4876" w:type="dxa"/>
            <w:gridSpan w:val="2"/>
            <w:vMerge/>
            <w:tcBorders>
              <w:right w:val="nil"/>
            </w:tcBorders>
          </w:tcPr>
          <w:p w:rsidR="003526A2" w:rsidRDefault="003526A2" w:rsidP="008F4888">
            <w:pPr>
              <w:pStyle w:val="NoSpacing"/>
              <w:rPr>
                <w:rFonts w:asciiTheme="majorBidi" w:hAnsiTheme="majorBidi" w:cstheme="majorBidi"/>
                <w:sz w:val="20"/>
                <w:szCs w:val="20"/>
              </w:rPr>
            </w:pPr>
          </w:p>
        </w:tc>
      </w:tr>
      <w:tr w:rsidR="003526A2" w:rsidTr="008F4888">
        <w:trPr>
          <w:trHeight w:val="263"/>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Max. Load</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600 KN</w:t>
            </w:r>
          </w:p>
        </w:tc>
        <w:tc>
          <w:tcPr>
            <w:tcW w:w="4876" w:type="dxa"/>
            <w:gridSpan w:val="2"/>
            <w:vMerge/>
            <w:tcBorders>
              <w:right w:val="nil"/>
            </w:tcBorders>
          </w:tcPr>
          <w:p w:rsidR="003526A2" w:rsidRDefault="003526A2" w:rsidP="008F4888">
            <w:pPr>
              <w:pStyle w:val="NoSpacing"/>
              <w:rPr>
                <w:rFonts w:asciiTheme="majorBidi" w:hAnsiTheme="majorBidi" w:cstheme="majorBidi"/>
                <w:sz w:val="20"/>
                <w:szCs w:val="20"/>
              </w:rPr>
            </w:pPr>
          </w:p>
        </w:tc>
      </w:tr>
      <w:tr w:rsidR="003526A2" w:rsidTr="008F4888">
        <w:trPr>
          <w:trHeight w:val="277"/>
        </w:trPr>
        <w:tc>
          <w:tcPr>
            <w:tcW w:w="2436" w:type="dxa"/>
          </w:tcPr>
          <w:p w:rsidR="003526A2" w:rsidRPr="00C83AD4" w:rsidRDefault="003526A2" w:rsidP="008F4888">
            <w:pPr>
              <w:pStyle w:val="NoSpacing"/>
              <w:rPr>
                <w:rFonts w:asciiTheme="majorBidi" w:hAnsiTheme="majorBidi" w:cstheme="majorBidi"/>
                <w:b/>
                <w:bCs/>
                <w:sz w:val="20"/>
                <w:szCs w:val="20"/>
              </w:rPr>
            </w:pPr>
            <w:r w:rsidRPr="00C83AD4">
              <w:rPr>
                <w:rFonts w:asciiTheme="majorBidi" w:hAnsiTheme="majorBidi" w:cstheme="majorBidi"/>
                <w:b/>
                <w:bCs/>
                <w:sz w:val="20"/>
                <w:szCs w:val="20"/>
              </w:rPr>
              <w:t>Specimen Gauge Length</w:t>
            </w:r>
          </w:p>
        </w:tc>
        <w:tc>
          <w:tcPr>
            <w:tcW w:w="2437" w:type="dxa"/>
          </w:tcPr>
          <w:p w:rsidR="003526A2" w:rsidRPr="00C83AD4" w:rsidRDefault="003526A2" w:rsidP="008F4888">
            <w:pPr>
              <w:pStyle w:val="NoSpacing"/>
              <w:rPr>
                <w:rFonts w:asciiTheme="majorBidi" w:hAnsiTheme="majorBidi" w:cstheme="majorBidi"/>
                <w:sz w:val="20"/>
                <w:szCs w:val="20"/>
              </w:rPr>
            </w:pPr>
            <w:r w:rsidRPr="00C83AD4">
              <w:rPr>
                <w:rFonts w:asciiTheme="majorBidi" w:hAnsiTheme="majorBidi" w:cstheme="majorBidi"/>
                <w:sz w:val="20"/>
                <w:szCs w:val="20"/>
              </w:rPr>
              <w:t>50.4</w:t>
            </w:r>
            <w:r w:rsidR="00EB4364">
              <w:rPr>
                <w:rFonts w:asciiTheme="majorBidi" w:hAnsiTheme="majorBidi" w:cstheme="majorBidi"/>
                <w:sz w:val="20"/>
                <w:szCs w:val="20"/>
              </w:rPr>
              <w:t>5</w:t>
            </w:r>
            <w:r w:rsidRPr="00C83AD4">
              <w:rPr>
                <w:rFonts w:asciiTheme="majorBidi" w:hAnsiTheme="majorBidi" w:cstheme="majorBidi"/>
                <w:sz w:val="20"/>
                <w:szCs w:val="20"/>
              </w:rPr>
              <w:t xml:space="preserve"> mm</w:t>
            </w:r>
          </w:p>
        </w:tc>
        <w:tc>
          <w:tcPr>
            <w:tcW w:w="4876" w:type="dxa"/>
            <w:gridSpan w:val="2"/>
            <w:vMerge/>
            <w:tcBorders>
              <w:bottom w:val="nil"/>
              <w:right w:val="nil"/>
            </w:tcBorders>
          </w:tcPr>
          <w:p w:rsidR="003526A2" w:rsidRDefault="003526A2" w:rsidP="008F4888">
            <w:pPr>
              <w:pStyle w:val="NoSpacing"/>
              <w:rPr>
                <w:rFonts w:asciiTheme="majorBidi" w:hAnsiTheme="majorBidi" w:cstheme="majorBidi"/>
                <w:sz w:val="20"/>
                <w:szCs w:val="20"/>
              </w:rPr>
            </w:pPr>
          </w:p>
        </w:tc>
      </w:tr>
    </w:tbl>
    <w:p w:rsidR="00420286" w:rsidRDefault="00420286" w:rsidP="006B7416">
      <w:pPr>
        <w:tabs>
          <w:tab w:val="left" w:pos="1358"/>
        </w:tabs>
        <w:ind w:firstLine="0"/>
        <w:rPr>
          <w:rFonts w:asciiTheme="majorBidi" w:eastAsia="Calibri" w:hAnsiTheme="majorBidi" w:cstheme="majorBidi"/>
          <w:sz w:val="20"/>
          <w:lang w:val="en-US"/>
        </w:rPr>
      </w:pPr>
    </w:p>
    <w:p w:rsidR="006B7416" w:rsidRPr="00F2153B" w:rsidRDefault="00420286" w:rsidP="006B7416">
      <w:pPr>
        <w:tabs>
          <w:tab w:val="left" w:pos="1358"/>
        </w:tabs>
        <w:ind w:firstLine="0"/>
        <w:rPr>
          <w:rFonts w:asciiTheme="majorBidi" w:hAnsiTheme="majorBidi" w:cstheme="majorBidi"/>
          <w:sz w:val="20"/>
        </w:rPr>
      </w:pPr>
      <w:r>
        <w:rPr>
          <w:rFonts w:asciiTheme="majorBidi" w:eastAsia="Calibri" w:hAnsiTheme="majorBidi" w:cstheme="majorBidi"/>
          <w:sz w:val="20"/>
          <w:lang w:val="en-US"/>
        </w:rPr>
        <w:t xml:space="preserve">           </w:t>
      </w:r>
      <w:r w:rsidR="006B7416" w:rsidRPr="00F2153B">
        <w:rPr>
          <w:rFonts w:asciiTheme="majorBidi" w:hAnsiTheme="majorBidi" w:cstheme="majorBidi"/>
          <w:sz w:val="20"/>
        </w:rPr>
        <w:t>The above results indicate that a satisfactory weld joint, when welding mild steel with stainless steel can be achieved with both TIG and MIG welding process. So overall tensile test results indicate that the best tensile strength can be achieved with TIG welding process using ER304L filler when compare to other.</w:t>
      </w:r>
    </w:p>
    <w:p w:rsidR="006B7416" w:rsidRPr="00DF7088" w:rsidRDefault="006B7416" w:rsidP="00DF7088">
      <w:pPr>
        <w:pStyle w:val="NoSpacing"/>
        <w:rPr>
          <w:rFonts w:asciiTheme="majorBidi" w:hAnsiTheme="majorBidi" w:cstheme="majorBidi"/>
          <w:sz w:val="20"/>
          <w:szCs w:val="20"/>
        </w:rPr>
      </w:pPr>
    </w:p>
    <w:p w:rsidR="000361D3" w:rsidRDefault="00E2636E" w:rsidP="00C912B8">
      <w:pPr>
        <w:pStyle w:val="BodyText"/>
        <w:ind w:firstLine="0"/>
        <w:jc w:val="left"/>
        <w:rPr>
          <w:rFonts w:asciiTheme="minorBidi" w:hAnsiTheme="minorBidi" w:cstheme="minorBidi"/>
          <w:bCs/>
          <w:szCs w:val="24"/>
        </w:rPr>
      </w:pPr>
      <w:r>
        <w:rPr>
          <w:rFonts w:asciiTheme="minorBidi" w:hAnsiTheme="minorBidi" w:cstheme="minorBidi"/>
          <w:bCs/>
          <w:noProof/>
          <w:szCs w:val="24"/>
          <w:lang w:val="en-US"/>
        </w:rPr>
        <w:drawing>
          <wp:inline distT="0" distB="0" distL="0" distR="0" wp14:anchorId="3DAFBE50" wp14:editId="1A24E1C6">
            <wp:extent cx="3048000" cy="280416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heme="minorBidi" w:hAnsiTheme="minorBidi" w:cstheme="minorBidi"/>
          <w:bCs/>
          <w:noProof/>
          <w:szCs w:val="24"/>
          <w:lang w:val="en-US"/>
        </w:rPr>
        <w:drawing>
          <wp:inline distT="0" distB="0" distL="0" distR="0" wp14:anchorId="13F63330" wp14:editId="67166C23">
            <wp:extent cx="3017520" cy="280416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912B8" w:rsidRDefault="00C912B8" w:rsidP="00C912B8">
      <w:pPr>
        <w:pStyle w:val="BodyText"/>
        <w:ind w:firstLine="0"/>
        <w:jc w:val="left"/>
        <w:rPr>
          <w:rFonts w:asciiTheme="minorBidi" w:hAnsiTheme="minorBidi" w:cstheme="minorBidi"/>
          <w:bCs/>
          <w:szCs w:val="24"/>
        </w:rPr>
      </w:pPr>
    </w:p>
    <w:p w:rsidR="00C912B8" w:rsidRDefault="00C912B8" w:rsidP="00C912B8">
      <w:pPr>
        <w:pStyle w:val="BodyText"/>
        <w:ind w:firstLine="0"/>
        <w:jc w:val="center"/>
        <w:rPr>
          <w:rFonts w:asciiTheme="minorBidi" w:hAnsiTheme="minorBidi" w:cstheme="minorBidi"/>
          <w:bCs/>
          <w:szCs w:val="24"/>
        </w:rPr>
      </w:pPr>
      <w:r>
        <w:rPr>
          <w:rFonts w:asciiTheme="minorBidi" w:hAnsiTheme="minorBidi" w:cstheme="minorBidi"/>
          <w:bCs/>
          <w:szCs w:val="24"/>
        </w:rPr>
        <w:t>Fig_7 Tensile Test Results</w:t>
      </w:r>
    </w:p>
    <w:p w:rsidR="00C912B8" w:rsidRDefault="00C912B8" w:rsidP="00C912B8">
      <w:pPr>
        <w:pStyle w:val="BodyText"/>
        <w:ind w:firstLine="0"/>
        <w:jc w:val="center"/>
        <w:rPr>
          <w:rFonts w:asciiTheme="minorBidi" w:hAnsiTheme="minorBidi" w:cstheme="minorBidi"/>
          <w:bCs/>
          <w:szCs w:val="24"/>
        </w:rPr>
      </w:pPr>
    </w:p>
    <w:p w:rsidR="00420286" w:rsidRDefault="00420286" w:rsidP="006B7416">
      <w:pPr>
        <w:pStyle w:val="BodyText"/>
        <w:ind w:firstLine="0"/>
        <w:jc w:val="left"/>
        <w:rPr>
          <w:rFonts w:asciiTheme="minorBidi" w:hAnsiTheme="minorBidi" w:cstheme="minorBidi"/>
          <w:b/>
          <w:bCs/>
          <w:szCs w:val="24"/>
        </w:rPr>
      </w:pPr>
    </w:p>
    <w:p w:rsidR="00420286" w:rsidRDefault="00420286" w:rsidP="006B7416">
      <w:pPr>
        <w:pStyle w:val="BodyText"/>
        <w:ind w:firstLine="0"/>
        <w:jc w:val="left"/>
        <w:rPr>
          <w:rFonts w:asciiTheme="minorBidi" w:hAnsiTheme="minorBidi" w:cstheme="minorBidi"/>
          <w:b/>
          <w:bCs/>
          <w:szCs w:val="24"/>
        </w:rPr>
      </w:pPr>
    </w:p>
    <w:p w:rsidR="006B7416" w:rsidRDefault="00C912B8" w:rsidP="006B7416">
      <w:pPr>
        <w:pStyle w:val="BodyText"/>
        <w:ind w:firstLine="0"/>
        <w:jc w:val="left"/>
        <w:rPr>
          <w:rFonts w:asciiTheme="minorBidi" w:hAnsiTheme="minorBidi" w:cstheme="minorBidi"/>
          <w:b/>
          <w:bCs/>
          <w:szCs w:val="24"/>
        </w:rPr>
      </w:pPr>
      <w:r>
        <w:rPr>
          <w:rFonts w:asciiTheme="minorBidi" w:hAnsiTheme="minorBidi" w:cstheme="minorBidi"/>
          <w:b/>
          <w:bCs/>
          <w:szCs w:val="24"/>
        </w:rPr>
        <w:t>4.2</w:t>
      </w:r>
      <w:r w:rsidRPr="00DA75AF">
        <w:rPr>
          <w:rFonts w:asciiTheme="minorBidi" w:hAnsiTheme="minorBidi" w:cstheme="minorBidi"/>
          <w:b/>
          <w:bCs/>
          <w:szCs w:val="24"/>
        </w:rPr>
        <w:t xml:space="preserve"> </w:t>
      </w:r>
      <w:r>
        <w:rPr>
          <w:rFonts w:asciiTheme="minorBidi" w:hAnsiTheme="minorBidi" w:cstheme="minorBidi"/>
          <w:b/>
          <w:bCs/>
          <w:szCs w:val="24"/>
        </w:rPr>
        <w:t>IMPACT</w:t>
      </w:r>
      <w:r w:rsidRPr="00DA75AF">
        <w:rPr>
          <w:rFonts w:asciiTheme="minorBidi" w:hAnsiTheme="minorBidi" w:cstheme="minorBidi"/>
          <w:b/>
          <w:bCs/>
          <w:szCs w:val="24"/>
        </w:rPr>
        <w:t xml:space="preserve"> TEST</w:t>
      </w:r>
    </w:p>
    <w:p w:rsidR="006B7416" w:rsidRDefault="006B7416" w:rsidP="006B7416">
      <w:pPr>
        <w:pStyle w:val="BodyText"/>
        <w:ind w:firstLine="0"/>
        <w:jc w:val="left"/>
        <w:rPr>
          <w:rFonts w:asciiTheme="minorBidi" w:hAnsiTheme="minorBidi" w:cstheme="minorBidi"/>
          <w:b/>
          <w:bCs/>
          <w:szCs w:val="24"/>
        </w:rPr>
      </w:pPr>
    </w:p>
    <w:p w:rsidR="005E5F23" w:rsidRPr="006B7416" w:rsidRDefault="005F3432" w:rsidP="006B7416">
      <w:pPr>
        <w:pStyle w:val="BodyText"/>
        <w:jc w:val="left"/>
        <w:rPr>
          <w:rFonts w:asciiTheme="minorBidi" w:hAnsiTheme="minorBidi" w:cstheme="minorBidi"/>
          <w:b/>
          <w:bCs/>
          <w:szCs w:val="24"/>
        </w:rPr>
      </w:pPr>
      <w:r>
        <w:rPr>
          <w:rFonts w:asciiTheme="majorBidi" w:hAnsiTheme="majorBidi" w:cstheme="majorBidi"/>
          <w:sz w:val="20"/>
        </w:rPr>
        <w:t>Impact test is the method of evaluating the toughness and sensitivity of a material. The specimen was made according to ASTM A 370-2015 as shown in the fig-8. The notch created has depth of 2mm and test is conducted on machine model FIT 300(EN).</w:t>
      </w:r>
    </w:p>
    <w:p w:rsidR="005F3432" w:rsidRPr="005E5F23" w:rsidRDefault="00334199" w:rsidP="005E5F23">
      <w:pPr>
        <w:pStyle w:val="BodyText"/>
        <w:ind w:firstLine="0"/>
        <w:jc w:val="left"/>
        <w:rPr>
          <w:rFonts w:asciiTheme="majorBidi" w:hAnsiTheme="majorBidi" w:cstheme="majorBidi"/>
          <w:sz w:val="20"/>
        </w:rPr>
      </w:pPr>
      <w:r>
        <w:rPr>
          <w:rFonts w:ascii="Bookman Old Style" w:hAnsi="Bookman Old Style"/>
          <w:noProof/>
          <w:szCs w:val="22"/>
          <w:lang w:val="en-US"/>
        </w:rPr>
        <w:drawing>
          <wp:inline distT="0" distB="0" distL="0" distR="0" wp14:anchorId="623F614A" wp14:editId="34844746">
            <wp:extent cx="3162299" cy="1188720"/>
            <wp:effectExtent l="0" t="0" r="0" b="0"/>
            <wp:docPr id="109" name="Picture 109" descr="C:\Users\ARAVIND\Desktop\projlive\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RAVIND\Desktop\projlive\download.jpg"/>
                    <pic:cNvPicPr>
                      <a:picLocks noChangeAspect="1" noChangeArrowheads="1"/>
                    </pic:cNvPicPr>
                  </pic:nvPicPr>
                  <pic:blipFill>
                    <a:blip r:embed="rId18"/>
                    <a:srcRect/>
                    <a:stretch>
                      <a:fillRect/>
                    </a:stretch>
                  </pic:blipFill>
                  <pic:spPr bwMode="auto">
                    <a:xfrm>
                      <a:off x="0" y="0"/>
                      <a:ext cx="3163183" cy="1189052"/>
                    </a:xfrm>
                    <a:prstGeom prst="rect">
                      <a:avLst/>
                    </a:prstGeom>
                    <a:noFill/>
                    <a:ln w="9525">
                      <a:noFill/>
                      <a:miter lim="800000"/>
                      <a:headEnd/>
                      <a:tailEnd/>
                    </a:ln>
                  </pic:spPr>
                </pic:pic>
              </a:graphicData>
            </a:graphic>
          </wp:inline>
        </w:drawing>
      </w:r>
      <w:r>
        <w:rPr>
          <w:rFonts w:asciiTheme="majorBidi" w:hAnsiTheme="majorBidi" w:cstheme="majorBidi"/>
          <w:noProof/>
          <w:sz w:val="20"/>
          <w:lang w:val="en-US"/>
        </w:rPr>
        <w:drawing>
          <wp:inline distT="0" distB="0" distL="0" distR="0" wp14:anchorId="51AF17C7" wp14:editId="453014D8">
            <wp:extent cx="265176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4625" cy="1190004"/>
                    </a:xfrm>
                    <a:prstGeom prst="rect">
                      <a:avLst/>
                    </a:prstGeom>
                  </pic:spPr>
                </pic:pic>
              </a:graphicData>
            </a:graphic>
          </wp:inline>
        </w:drawing>
      </w:r>
    </w:p>
    <w:p w:rsidR="00C912B8" w:rsidRDefault="00C912B8" w:rsidP="00C912B8">
      <w:pPr>
        <w:pStyle w:val="BodyText"/>
        <w:ind w:firstLine="0"/>
        <w:jc w:val="left"/>
        <w:rPr>
          <w:rFonts w:asciiTheme="minorBidi" w:hAnsiTheme="minorBidi" w:cstheme="minorBidi"/>
          <w:b/>
          <w:bCs/>
          <w:szCs w:val="24"/>
        </w:rPr>
      </w:pPr>
    </w:p>
    <w:p w:rsidR="00334199" w:rsidRDefault="00EB3EA5" w:rsidP="00334199">
      <w:pPr>
        <w:pStyle w:val="BodyText"/>
        <w:ind w:firstLine="0"/>
        <w:jc w:val="center"/>
        <w:rPr>
          <w:rFonts w:asciiTheme="minorBidi" w:hAnsiTheme="minorBidi" w:cstheme="minorBidi"/>
          <w:bCs/>
          <w:szCs w:val="24"/>
        </w:rPr>
      </w:pPr>
      <w:r>
        <w:rPr>
          <w:rFonts w:asciiTheme="minorBidi" w:hAnsiTheme="minorBidi" w:cstheme="minorBidi"/>
          <w:b/>
          <w:bCs/>
          <w:szCs w:val="24"/>
        </w:rPr>
        <w:tab/>
      </w:r>
      <w:r w:rsidR="00334199">
        <w:rPr>
          <w:rFonts w:asciiTheme="minorBidi" w:hAnsiTheme="minorBidi" w:cstheme="minorBidi"/>
          <w:bCs/>
          <w:szCs w:val="24"/>
        </w:rPr>
        <w:t>Fig_8 Specimen for Impact Test</w:t>
      </w:r>
    </w:p>
    <w:p w:rsidR="00334199" w:rsidRDefault="00334199" w:rsidP="006B7416">
      <w:pPr>
        <w:pStyle w:val="NoSpacing"/>
        <w:jc w:val="center"/>
        <w:rPr>
          <w:rFonts w:asciiTheme="majorBidi" w:hAnsiTheme="majorBidi" w:cstheme="majorBidi"/>
          <w:sz w:val="24"/>
          <w:szCs w:val="24"/>
        </w:rPr>
      </w:pPr>
      <w:r w:rsidRPr="00C94915">
        <w:rPr>
          <w:rFonts w:asciiTheme="majorBidi" w:hAnsiTheme="majorBidi" w:cstheme="majorBidi"/>
          <w:bCs/>
          <w:sz w:val="24"/>
          <w:szCs w:val="24"/>
        </w:rPr>
        <w:t>Table -</w:t>
      </w:r>
      <w:r>
        <w:rPr>
          <w:rFonts w:asciiTheme="majorBidi" w:hAnsiTheme="majorBidi" w:cstheme="majorBidi"/>
          <w:bCs/>
          <w:sz w:val="24"/>
          <w:szCs w:val="24"/>
        </w:rPr>
        <w:t>1</w:t>
      </w:r>
      <w:r w:rsidR="005962DE">
        <w:rPr>
          <w:rFonts w:asciiTheme="majorBidi" w:hAnsiTheme="majorBidi" w:cstheme="majorBidi"/>
          <w:bCs/>
          <w:sz w:val="24"/>
          <w:szCs w:val="24"/>
        </w:rPr>
        <w:t>2</w:t>
      </w:r>
      <w:r w:rsidRPr="00C94915">
        <w:rPr>
          <w:rFonts w:asciiTheme="majorBidi" w:hAnsiTheme="majorBidi" w:cstheme="majorBidi"/>
          <w:b/>
          <w:sz w:val="24"/>
          <w:szCs w:val="24"/>
        </w:rPr>
        <w:t xml:space="preserve">: </w:t>
      </w:r>
      <w:r>
        <w:rPr>
          <w:rFonts w:asciiTheme="majorBidi" w:hAnsiTheme="majorBidi" w:cstheme="majorBidi"/>
          <w:sz w:val="24"/>
          <w:szCs w:val="24"/>
        </w:rPr>
        <w:t>Impact Test Result</w:t>
      </w:r>
    </w:p>
    <w:p w:rsidR="006B7416" w:rsidRDefault="006B7416" w:rsidP="00334199">
      <w:pPr>
        <w:pStyle w:val="NoSpacing"/>
        <w:jc w:val="center"/>
        <w:rPr>
          <w:rFonts w:asciiTheme="majorBidi" w:hAnsiTheme="majorBidi" w:cstheme="majorBidi"/>
          <w:sz w:val="24"/>
          <w:szCs w:val="24"/>
        </w:rPr>
      </w:pPr>
    </w:p>
    <w:tbl>
      <w:tblPr>
        <w:tblStyle w:val="TableGrid"/>
        <w:tblW w:w="9869" w:type="dxa"/>
        <w:tblLook w:val="04A0" w:firstRow="1" w:lastRow="0" w:firstColumn="1" w:lastColumn="0" w:noHBand="0" w:noVBand="1"/>
      </w:tblPr>
      <w:tblGrid>
        <w:gridCol w:w="4934"/>
        <w:gridCol w:w="4935"/>
      </w:tblGrid>
      <w:tr w:rsidR="00334199" w:rsidTr="000655B5">
        <w:trPr>
          <w:trHeight w:val="521"/>
        </w:trPr>
        <w:tc>
          <w:tcPr>
            <w:tcW w:w="4934" w:type="dxa"/>
          </w:tcPr>
          <w:p w:rsidR="00334199" w:rsidRPr="000655B5" w:rsidRDefault="00334199" w:rsidP="000655B5">
            <w:pPr>
              <w:tabs>
                <w:tab w:val="left" w:pos="1358"/>
              </w:tabs>
              <w:jc w:val="left"/>
              <w:rPr>
                <w:rFonts w:asciiTheme="majorBidi" w:hAnsiTheme="majorBidi" w:cstheme="majorBidi"/>
                <w:b/>
                <w:szCs w:val="22"/>
              </w:rPr>
            </w:pPr>
            <w:r w:rsidRPr="000655B5">
              <w:rPr>
                <w:rFonts w:asciiTheme="majorBidi" w:hAnsiTheme="majorBidi" w:cstheme="majorBidi"/>
                <w:b/>
                <w:szCs w:val="22"/>
              </w:rPr>
              <w:t>Type of Welding &amp; Filler rod</w:t>
            </w:r>
          </w:p>
        </w:tc>
        <w:tc>
          <w:tcPr>
            <w:tcW w:w="4935" w:type="dxa"/>
          </w:tcPr>
          <w:p w:rsidR="00334199" w:rsidRPr="000655B5" w:rsidRDefault="00334199" w:rsidP="000655B5">
            <w:pPr>
              <w:tabs>
                <w:tab w:val="left" w:pos="1358"/>
              </w:tabs>
              <w:jc w:val="center"/>
              <w:rPr>
                <w:rFonts w:asciiTheme="majorBidi" w:hAnsiTheme="majorBidi" w:cstheme="majorBidi"/>
                <w:b/>
                <w:szCs w:val="22"/>
              </w:rPr>
            </w:pPr>
            <w:r w:rsidRPr="000655B5">
              <w:rPr>
                <w:rFonts w:asciiTheme="majorBidi" w:hAnsiTheme="majorBidi" w:cstheme="majorBidi"/>
                <w:b/>
                <w:szCs w:val="22"/>
              </w:rPr>
              <w:t>Impact strength Joules</w:t>
            </w:r>
          </w:p>
        </w:tc>
      </w:tr>
      <w:tr w:rsidR="00334199" w:rsidTr="006B7416">
        <w:trPr>
          <w:trHeight w:val="350"/>
        </w:trPr>
        <w:tc>
          <w:tcPr>
            <w:tcW w:w="4934" w:type="dxa"/>
          </w:tcPr>
          <w:p w:rsidR="00334199" w:rsidRPr="00334199" w:rsidRDefault="00334199" w:rsidP="000655B5">
            <w:pPr>
              <w:tabs>
                <w:tab w:val="left" w:pos="1358"/>
              </w:tabs>
              <w:jc w:val="left"/>
              <w:rPr>
                <w:rFonts w:asciiTheme="majorBidi" w:hAnsiTheme="majorBidi" w:cstheme="majorBidi"/>
                <w:b/>
                <w:sz w:val="20"/>
              </w:rPr>
            </w:pPr>
            <w:r w:rsidRPr="00F2153B">
              <w:rPr>
                <w:rFonts w:asciiTheme="majorBidi" w:hAnsiTheme="majorBidi" w:cstheme="majorBidi"/>
                <w:b/>
                <w:sz w:val="20"/>
              </w:rPr>
              <w:t>TIG</w:t>
            </w:r>
            <w:r>
              <w:rPr>
                <w:rFonts w:asciiTheme="majorBidi" w:hAnsiTheme="majorBidi" w:cstheme="majorBidi"/>
                <w:b/>
                <w:sz w:val="20"/>
              </w:rPr>
              <w:t xml:space="preserve"> Welding </w:t>
            </w:r>
            <w:r w:rsidRPr="00F2153B">
              <w:rPr>
                <w:rFonts w:asciiTheme="majorBidi" w:hAnsiTheme="majorBidi" w:cstheme="majorBidi"/>
                <w:b/>
                <w:sz w:val="20"/>
              </w:rPr>
              <w:t>(SS 304 L FILLER ROD )</w:t>
            </w:r>
          </w:p>
        </w:tc>
        <w:tc>
          <w:tcPr>
            <w:tcW w:w="4935" w:type="dxa"/>
          </w:tcPr>
          <w:p w:rsidR="00334199" w:rsidRDefault="00334199" w:rsidP="000655B5">
            <w:pPr>
              <w:pStyle w:val="NoSpacing"/>
              <w:jc w:val="center"/>
              <w:rPr>
                <w:rFonts w:asciiTheme="majorBidi" w:hAnsiTheme="majorBidi" w:cstheme="majorBidi"/>
                <w:sz w:val="24"/>
                <w:szCs w:val="24"/>
              </w:rPr>
            </w:pPr>
            <w:r>
              <w:rPr>
                <w:rFonts w:asciiTheme="majorBidi" w:hAnsiTheme="majorBidi" w:cstheme="majorBidi"/>
                <w:sz w:val="24"/>
                <w:szCs w:val="24"/>
              </w:rPr>
              <w:t>22</w:t>
            </w:r>
          </w:p>
        </w:tc>
      </w:tr>
      <w:tr w:rsidR="00334199" w:rsidTr="006B7416">
        <w:trPr>
          <w:trHeight w:val="260"/>
        </w:trPr>
        <w:tc>
          <w:tcPr>
            <w:tcW w:w="4934" w:type="dxa"/>
          </w:tcPr>
          <w:p w:rsidR="00334199" w:rsidRPr="00334199" w:rsidRDefault="00334199" w:rsidP="000655B5">
            <w:pPr>
              <w:tabs>
                <w:tab w:val="left" w:pos="1358"/>
              </w:tabs>
              <w:jc w:val="left"/>
              <w:rPr>
                <w:rFonts w:asciiTheme="majorBidi" w:hAnsiTheme="majorBidi" w:cstheme="majorBidi"/>
                <w:b/>
                <w:sz w:val="20"/>
              </w:rPr>
            </w:pPr>
            <w:r w:rsidRPr="00F2153B">
              <w:rPr>
                <w:rFonts w:asciiTheme="majorBidi" w:hAnsiTheme="majorBidi" w:cstheme="majorBidi"/>
                <w:b/>
                <w:sz w:val="20"/>
              </w:rPr>
              <w:t>MIG</w:t>
            </w:r>
            <w:r w:rsidR="000655B5">
              <w:rPr>
                <w:rFonts w:asciiTheme="majorBidi" w:hAnsiTheme="majorBidi" w:cstheme="majorBidi"/>
                <w:b/>
                <w:sz w:val="20"/>
              </w:rPr>
              <w:t xml:space="preserve"> Welding </w:t>
            </w:r>
            <w:r w:rsidRPr="00F2153B">
              <w:rPr>
                <w:rFonts w:asciiTheme="majorBidi" w:hAnsiTheme="majorBidi" w:cstheme="majorBidi"/>
                <w:b/>
                <w:sz w:val="20"/>
              </w:rPr>
              <w:t>(ER70S6 FILLER WIRE)</w:t>
            </w:r>
          </w:p>
        </w:tc>
        <w:tc>
          <w:tcPr>
            <w:tcW w:w="4935" w:type="dxa"/>
          </w:tcPr>
          <w:p w:rsidR="00334199" w:rsidRDefault="000655B5" w:rsidP="000655B5">
            <w:pPr>
              <w:pStyle w:val="NoSpacing"/>
              <w:jc w:val="center"/>
              <w:rPr>
                <w:rFonts w:asciiTheme="majorBidi" w:hAnsiTheme="majorBidi" w:cstheme="majorBidi"/>
                <w:sz w:val="24"/>
                <w:szCs w:val="24"/>
              </w:rPr>
            </w:pPr>
            <w:r>
              <w:rPr>
                <w:rFonts w:asciiTheme="majorBidi" w:hAnsiTheme="majorBidi" w:cstheme="majorBidi"/>
                <w:sz w:val="24"/>
                <w:szCs w:val="24"/>
              </w:rPr>
              <w:t>26</w:t>
            </w:r>
          </w:p>
        </w:tc>
      </w:tr>
    </w:tbl>
    <w:p w:rsidR="00357965" w:rsidRDefault="00357965" w:rsidP="00F3419B">
      <w:pPr>
        <w:pStyle w:val="BodyText"/>
        <w:ind w:firstLine="0"/>
        <w:rPr>
          <w:rFonts w:asciiTheme="minorBidi" w:hAnsiTheme="minorBidi" w:cstheme="minorBidi"/>
          <w:b/>
          <w:bCs/>
          <w:szCs w:val="24"/>
        </w:rPr>
      </w:pPr>
    </w:p>
    <w:p w:rsidR="00357965" w:rsidRPr="00F2153B" w:rsidRDefault="00357965" w:rsidP="00F3419B">
      <w:pPr>
        <w:tabs>
          <w:tab w:val="left" w:pos="1358"/>
        </w:tabs>
        <w:rPr>
          <w:rFonts w:asciiTheme="majorBidi" w:hAnsiTheme="majorBidi" w:cstheme="majorBidi"/>
          <w:b/>
          <w:sz w:val="20"/>
        </w:rPr>
      </w:pPr>
      <w:r w:rsidRPr="00F2153B">
        <w:rPr>
          <w:rFonts w:asciiTheme="majorBidi" w:hAnsiTheme="majorBidi" w:cstheme="majorBidi"/>
          <w:sz w:val="20"/>
        </w:rPr>
        <w:t>The overall data indicates that MIG welded joint can bear high impact load. But TIG welded joint has less impact load bearing capacity.</w:t>
      </w:r>
    </w:p>
    <w:p w:rsidR="00357965" w:rsidRDefault="00357965" w:rsidP="00F3419B">
      <w:pPr>
        <w:pStyle w:val="BodyText"/>
        <w:ind w:firstLine="0"/>
        <w:rPr>
          <w:rFonts w:asciiTheme="minorBidi" w:hAnsiTheme="minorBidi" w:cstheme="minorBidi"/>
          <w:b/>
          <w:bCs/>
          <w:szCs w:val="24"/>
        </w:rPr>
      </w:pPr>
    </w:p>
    <w:p w:rsidR="006B7416" w:rsidRDefault="00535F4B" w:rsidP="006B7416">
      <w:pPr>
        <w:pStyle w:val="BodyText"/>
        <w:ind w:firstLine="0"/>
        <w:jc w:val="left"/>
        <w:rPr>
          <w:rFonts w:asciiTheme="minorBidi" w:hAnsiTheme="minorBidi" w:cstheme="minorBidi"/>
          <w:b/>
          <w:bCs/>
          <w:szCs w:val="24"/>
        </w:rPr>
      </w:pPr>
      <w:r>
        <w:rPr>
          <w:rFonts w:asciiTheme="minorBidi" w:hAnsiTheme="minorBidi" w:cstheme="minorBidi"/>
          <w:b/>
          <w:bCs/>
          <w:szCs w:val="24"/>
        </w:rPr>
        <w:t>4.3 HARDNESS</w:t>
      </w:r>
      <w:r w:rsidRPr="00DA75AF">
        <w:rPr>
          <w:rFonts w:asciiTheme="minorBidi" w:hAnsiTheme="minorBidi" w:cstheme="minorBidi"/>
          <w:b/>
          <w:bCs/>
          <w:szCs w:val="24"/>
        </w:rPr>
        <w:t xml:space="preserve"> TEST</w:t>
      </w:r>
    </w:p>
    <w:p w:rsidR="000513D1" w:rsidRDefault="00357965" w:rsidP="000513D1">
      <w:pPr>
        <w:pStyle w:val="BodyText"/>
        <w:ind w:firstLine="0"/>
        <w:rPr>
          <w:rFonts w:asciiTheme="majorBidi" w:hAnsiTheme="majorBidi" w:cstheme="majorBidi"/>
          <w:sz w:val="20"/>
        </w:rPr>
      </w:pPr>
      <w:r>
        <w:rPr>
          <w:rFonts w:asciiTheme="majorBidi" w:hAnsiTheme="majorBidi" w:cstheme="majorBidi"/>
          <w:sz w:val="20"/>
        </w:rPr>
        <w:tab/>
      </w:r>
      <w:r w:rsidRPr="00357965">
        <w:rPr>
          <w:rFonts w:asciiTheme="majorBidi" w:hAnsiTheme="majorBidi" w:cstheme="majorBidi"/>
          <w:sz w:val="20"/>
        </w:rPr>
        <w:t>In this experiment the Rockwell hardness</w:t>
      </w:r>
      <w:r>
        <w:rPr>
          <w:rFonts w:asciiTheme="majorBidi" w:hAnsiTheme="majorBidi" w:cstheme="majorBidi"/>
          <w:sz w:val="20"/>
        </w:rPr>
        <w:t xml:space="preserve"> test</w:t>
      </w:r>
      <w:r w:rsidRPr="00357965">
        <w:rPr>
          <w:rFonts w:asciiTheme="majorBidi" w:hAnsiTheme="majorBidi" w:cstheme="majorBidi"/>
          <w:sz w:val="20"/>
        </w:rPr>
        <w:t xml:space="preserve"> using C scale was carried out at the weld zone, heat affected zones and at other parts of mild steel and stainless steel. The specimen for the micro hardness was prepared according to standards. A diamond indenter was used for the test and the test was carried out with minor</w:t>
      </w:r>
      <w:r w:rsidR="00292AB9">
        <w:rPr>
          <w:rFonts w:asciiTheme="majorBidi" w:hAnsiTheme="majorBidi" w:cstheme="majorBidi"/>
          <w:sz w:val="20"/>
        </w:rPr>
        <w:t xml:space="preserve"> load 10Kg and major 140 kg load.</w:t>
      </w:r>
    </w:p>
    <w:p w:rsidR="000513D1" w:rsidRPr="000513D1" w:rsidRDefault="000513D1" w:rsidP="000513D1">
      <w:pPr>
        <w:pStyle w:val="BodyText"/>
        <w:ind w:firstLine="0"/>
        <w:rPr>
          <w:rFonts w:asciiTheme="majorBidi" w:hAnsiTheme="majorBidi" w:cstheme="majorBidi"/>
          <w:szCs w:val="24"/>
        </w:rPr>
      </w:pPr>
      <w:r>
        <w:rPr>
          <w:rFonts w:asciiTheme="majorBidi" w:hAnsiTheme="majorBidi" w:cstheme="majorBidi"/>
          <w:bCs/>
          <w:szCs w:val="24"/>
        </w:rPr>
        <w:t xml:space="preserve"> </w:t>
      </w:r>
      <w:r w:rsidR="00292AB9" w:rsidRPr="00C94915">
        <w:rPr>
          <w:rFonts w:asciiTheme="majorBidi" w:hAnsiTheme="majorBidi" w:cstheme="majorBidi"/>
          <w:bCs/>
          <w:szCs w:val="24"/>
        </w:rPr>
        <w:t>Table -</w:t>
      </w:r>
      <w:r w:rsidR="00292AB9">
        <w:rPr>
          <w:rFonts w:asciiTheme="majorBidi" w:hAnsiTheme="majorBidi" w:cstheme="majorBidi"/>
          <w:bCs/>
          <w:szCs w:val="24"/>
        </w:rPr>
        <w:t>1</w:t>
      </w:r>
      <w:r w:rsidR="005962DE">
        <w:rPr>
          <w:rFonts w:asciiTheme="majorBidi" w:hAnsiTheme="majorBidi" w:cstheme="majorBidi"/>
          <w:bCs/>
          <w:szCs w:val="24"/>
        </w:rPr>
        <w:t>3</w:t>
      </w:r>
      <w:r w:rsidR="00292AB9" w:rsidRPr="00C94915">
        <w:rPr>
          <w:rFonts w:asciiTheme="majorBidi" w:hAnsiTheme="majorBidi" w:cstheme="majorBidi"/>
          <w:b/>
          <w:szCs w:val="24"/>
        </w:rPr>
        <w:t xml:space="preserve">: </w:t>
      </w:r>
      <w:r w:rsidR="00292AB9">
        <w:rPr>
          <w:rFonts w:asciiTheme="majorBidi" w:hAnsiTheme="majorBidi" w:cstheme="majorBidi"/>
          <w:szCs w:val="24"/>
        </w:rPr>
        <w:t>Hardness Test Resul</w:t>
      </w:r>
      <w:r>
        <w:rPr>
          <w:rFonts w:asciiTheme="majorBidi" w:hAnsiTheme="majorBidi" w:cstheme="majorBidi"/>
          <w:szCs w:val="24"/>
        </w:rPr>
        <w:t>t</w:t>
      </w:r>
    </w:p>
    <w:tbl>
      <w:tblPr>
        <w:tblStyle w:val="TableGrid"/>
        <w:tblpPr w:leftFromText="180" w:rightFromText="180" w:vertAnchor="text" w:tblpY="1"/>
        <w:tblOverlap w:val="never"/>
        <w:tblW w:w="0" w:type="auto"/>
        <w:tblLook w:val="04A0" w:firstRow="1" w:lastRow="0" w:firstColumn="1" w:lastColumn="0" w:noHBand="0" w:noVBand="1"/>
      </w:tblPr>
      <w:tblGrid>
        <w:gridCol w:w="2570"/>
        <w:gridCol w:w="2151"/>
      </w:tblGrid>
      <w:tr w:rsidR="000513D1" w:rsidTr="00420286">
        <w:trPr>
          <w:trHeight w:val="713"/>
        </w:trPr>
        <w:tc>
          <w:tcPr>
            <w:tcW w:w="2570" w:type="dxa"/>
          </w:tcPr>
          <w:p w:rsidR="000513D1" w:rsidRPr="00B608DE" w:rsidRDefault="000513D1" w:rsidP="000513D1">
            <w:pPr>
              <w:tabs>
                <w:tab w:val="left" w:pos="1358"/>
              </w:tabs>
              <w:ind w:firstLine="0"/>
              <w:rPr>
                <w:rFonts w:asciiTheme="majorBidi" w:hAnsiTheme="majorBidi" w:cstheme="majorBidi"/>
                <w:b/>
                <w:sz w:val="20"/>
                <w:szCs w:val="18"/>
              </w:rPr>
            </w:pPr>
            <w:r w:rsidRPr="00B608DE">
              <w:rPr>
                <w:rFonts w:asciiTheme="majorBidi" w:hAnsiTheme="majorBidi" w:cstheme="majorBidi"/>
                <w:b/>
                <w:sz w:val="20"/>
                <w:szCs w:val="18"/>
              </w:rPr>
              <w:t>Type of Welding &amp; Filler rod</w:t>
            </w:r>
          </w:p>
        </w:tc>
        <w:tc>
          <w:tcPr>
            <w:tcW w:w="2151" w:type="dxa"/>
          </w:tcPr>
          <w:p w:rsidR="000513D1" w:rsidRPr="00B608DE" w:rsidRDefault="000513D1" w:rsidP="000513D1">
            <w:pPr>
              <w:tabs>
                <w:tab w:val="left" w:pos="1358"/>
              </w:tabs>
              <w:ind w:firstLine="0"/>
              <w:rPr>
                <w:rFonts w:asciiTheme="majorBidi" w:hAnsiTheme="majorBidi" w:cstheme="majorBidi"/>
                <w:b/>
                <w:sz w:val="20"/>
                <w:szCs w:val="18"/>
              </w:rPr>
            </w:pPr>
            <w:r w:rsidRPr="00B608DE">
              <w:rPr>
                <w:rFonts w:asciiTheme="majorBidi" w:hAnsiTheme="majorBidi" w:cstheme="majorBidi"/>
                <w:b/>
                <w:sz w:val="20"/>
                <w:szCs w:val="18"/>
              </w:rPr>
              <w:t>Hardness on weld bead</w:t>
            </w:r>
          </w:p>
        </w:tc>
      </w:tr>
      <w:tr w:rsidR="000513D1" w:rsidTr="00420286">
        <w:trPr>
          <w:trHeight w:val="868"/>
        </w:trPr>
        <w:tc>
          <w:tcPr>
            <w:tcW w:w="2570" w:type="dxa"/>
          </w:tcPr>
          <w:p w:rsidR="000513D1" w:rsidRPr="00A26056" w:rsidRDefault="000513D1" w:rsidP="000513D1">
            <w:pPr>
              <w:tabs>
                <w:tab w:val="left" w:pos="1358"/>
              </w:tabs>
              <w:rPr>
                <w:rFonts w:asciiTheme="majorBidi" w:hAnsiTheme="majorBidi" w:cstheme="majorBidi"/>
                <w:b/>
                <w:sz w:val="20"/>
              </w:rPr>
            </w:pPr>
            <w:r w:rsidRPr="00A26056">
              <w:rPr>
                <w:rFonts w:asciiTheme="majorBidi" w:hAnsiTheme="majorBidi" w:cstheme="majorBidi"/>
                <w:b/>
                <w:sz w:val="20"/>
              </w:rPr>
              <w:t xml:space="preserve">TIG </w:t>
            </w:r>
            <w:r>
              <w:rPr>
                <w:rFonts w:asciiTheme="majorBidi" w:hAnsiTheme="majorBidi" w:cstheme="majorBidi"/>
                <w:b/>
                <w:sz w:val="20"/>
              </w:rPr>
              <w:t>Welding</w:t>
            </w:r>
          </w:p>
          <w:p w:rsidR="000513D1" w:rsidRPr="00A26056" w:rsidRDefault="000513D1" w:rsidP="000513D1">
            <w:pPr>
              <w:tabs>
                <w:tab w:val="left" w:pos="1358"/>
              </w:tabs>
              <w:ind w:firstLine="0"/>
              <w:rPr>
                <w:rFonts w:asciiTheme="majorBidi" w:hAnsiTheme="majorBidi" w:cstheme="majorBidi"/>
                <w:b/>
                <w:sz w:val="20"/>
              </w:rPr>
            </w:pPr>
            <w:r w:rsidRPr="00A26056">
              <w:rPr>
                <w:rFonts w:asciiTheme="majorBidi" w:hAnsiTheme="majorBidi" w:cstheme="majorBidi"/>
                <w:b/>
                <w:sz w:val="20"/>
              </w:rPr>
              <w:t>(SS 304 L FILLER ROD )</w:t>
            </w:r>
          </w:p>
        </w:tc>
        <w:tc>
          <w:tcPr>
            <w:tcW w:w="2151" w:type="dxa"/>
          </w:tcPr>
          <w:p w:rsidR="000513D1" w:rsidRPr="00A26056" w:rsidRDefault="000513D1" w:rsidP="000513D1">
            <w:pPr>
              <w:tabs>
                <w:tab w:val="left" w:pos="1358"/>
              </w:tabs>
              <w:rPr>
                <w:rFonts w:asciiTheme="majorBidi" w:hAnsiTheme="majorBidi" w:cstheme="majorBidi"/>
                <w:sz w:val="20"/>
              </w:rPr>
            </w:pPr>
            <w:r w:rsidRPr="00A26056">
              <w:rPr>
                <w:rFonts w:asciiTheme="majorBidi" w:hAnsiTheme="majorBidi" w:cstheme="majorBidi"/>
                <w:sz w:val="20"/>
              </w:rPr>
              <w:t>80</w:t>
            </w:r>
          </w:p>
        </w:tc>
      </w:tr>
      <w:tr w:rsidR="000513D1" w:rsidTr="00420286">
        <w:trPr>
          <w:trHeight w:val="857"/>
        </w:trPr>
        <w:tc>
          <w:tcPr>
            <w:tcW w:w="2570" w:type="dxa"/>
          </w:tcPr>
          <w:p w:rsidR="000513D1" w:rsidRDefault="000513D1" w:rsidP="000513D1">
            <w:pPr>
              <w:tabs>
                <w:tab w:val="left" w:pos="1358"/>
              </w:tabs>
              <w:rPr>
                <w:rFonts w:asciiTheme="majorBidi" w:hAnsiTheme="majorBidi" w:cstheme="majorBidi"/>
                <w:b/>
                <w:sz w:val="20"/>
              </w:rPr>
            </w:pPr>
            <w:r w:rsidRPr="00A26056">
              <w:rPr>
                <w:rFonts w:asciiTheme="majorBidi" w:hAnsiTheme="majorBidi" w:cstheme="majorBidi"/>
                <w:b/>
                <w:sz w:val="20"/>
              </w:rPr>
              <w:t>MIG</w:t>
            </w:r>
            <w:r>
              <w:rPr>
                <w:rFonts w:asciiTheme="majorBidi" w:hAnsiTheme="majorBidi" w:cstheme="majorBidi"/>
                <w:b/>
                <w:sz w:val="20"/>
              </w:rPr>
              <w:t xml:space="preserve"> Welding</w:t>
            </w:r>
          </w:p>
          <w:p w:rsidR="000513D1" w:rsidRPr="00A26056" w:rsidRDefault="000513D1" w:rsidP="000513D1">
            <w:pPr>
              <w:tabs>
                <w:tab w:val="left" w:pos="1358"/>
              </w:tabs>
              <w:ind w:firstLine="0"/>
              <w:rPr>
                <w:rFonts w:asciiTheme="majorBidi" w:hAnsiTheme="majorBidi" w:cstheme="majorBidi"/>
                <w:b/>
                <w:sz w:val="20"/>
              </w:rPr>
            </w:pPr>
            <w:r w:rsidRPr="00A26056">
              <w:rPr>
                <w:rFonts w:asciiTheme="majorBidi" w:hAnsiTheme="majorBidi" w:cstheme="majorBidi"/>
                <w:b/>
                <w:sz w:val="20"/>
              </w:rPr>
              <w:t>(ER70S6 FILLER WIRE)</w:t>
            </w:r>
          </w:p>
        </w:tc>
        <w:tc>
          <w:tcPr>
            <w:tcW w:w="2151" w:type="dxa"/>
          </w:tcPr>
          <w:p w:rsidR="000513D1" w:rsidRPr="00A26056" w:rsidRDefault="000513D1" w:rsidP="000513D1">
            <w:pPr>
              <w:tabs>
                <w:tab w:val="left" w:pos="1358"/>
              </w:tabs>
              <w:rPr>
                <w:rFonts w:asciiTheme="majorBidi" w:hAnsiTheme="majorBidi" w:cstheme="majorBidi"/>
                <w:sz w:val="20"/>
              </w:rPr>
            </w:pPr>
            <w:r w:rsidRPr="00A26056">
              <w:rPr>
                <w:rFonts w:asciiTheme="majorBidi" w:hAnsiTheme="majorBidi" w:cstheme="majorBidi"/>
                <w:sz w:val="20"/>
              </w:rPr>
              <w:t>62</w:t>
            </w:r>
          </w:p>
        </w:tc>
      </w:tr>
    </w:tbl>
    <w:p w:rsidR="00357965" w:rsidRDefault="000513D1" w:rsidP="000513D1">
      <w:pPr>
        <w:pStyle w:val="BodyText"/>
        <w:ind w:firstLine="0"/>
        <w:rPr>
          <w:rFonts w:asciiTheme="majorBidi" w:hAnsiTheme="majorBidi" w:cstheme="majorBidi"/>
          <w:sz w:val="20"/>
        </w:rPr>
      </w:pPr>
      <w:r>
        <w:rPr>
          <w:rFonts w:asciiTheme="majorBidi" w:hAnsiTheme="majorBidi" w:cstheme="majorBidi"/>
          <w:noProof/>
          <w:sz w:val="20"/>
          <w:lang w:val="en-US"/>
        </w:rPr>
        <w:drawing>
          <wp:inline distT="0" distB="0" distL="0" distR="0" wp14:anchorId="7788015B" wp14:editId="37A8F94B">
            <wp:extent cx="2849880" cy="1569720"/>
            <wp:effectExtent l="0" t="0" r="762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92AB9" w:rsidRPr="00D85ADA" w:rsidRDefault="000513D1" w:rsidP="00D85ADA">
      <w:pPr>
        <w:pStyle w:val="BodyText"/>
        <w:ind w:firstLine="0"/>
        <w:jc w:val="center"/>
        <w:rPr>
          <w:rFonts w:asciiTheme="majorBidi" w:hAnsiTheme="majorBidi" w:cstheme="majorBidi"/>
          <w:sz w:val="20"/>
        </w:rPr>
      </w:pPr>
      <w:r>
        <w:rPr>
          <w:rFonts w:asciiTheme="minorBidi" w:hAnsiTheme="minorBidi" w:cstheme="minorBidi"/>
          <w:bCs/>
          <w:szCs w:val="24"/>
        </w:rPr>
        <w:t xml:space="preserve">                                                            </w:t>
      </w:r>
      <w:r w:rsidR="00D85ADA">
        <w:rPr>
          <w:rFonts w:asciiTheme="minorBidi" w:hAnsiTheme="minorBidi" w:cstheme="minorBidi"/>
          <w:bCs/>
          <w:szCs w:val="24"/>
        </w:rPr>
        <w:t>Fig_9</w:t>
      </w:r>
      <w:r>
        <w:rPr>
          <w:rFonts w:asciiTheme="minorBidi" w:hAnsiTheme="minorBidi" w:cstheme="minorBidi"/>
          <w:bCs/>
          <w:szCs w:val="24"/>
        </w:rPr>
        <w:t xml:space="preserve"> Hardness test Result</w:t>
      </w:r>
    </w:p>
    <w:p w:rsidR="00420286" w:rsidRDefault="00292AB9" w:rsidP="00420286">
      <w:pPr>
        <w:tabs>
          <w:tab w:val="left" w:pos="1358"/>
        </w:tabs>
        <w:spacing w:line="360" w:lineRule="auto"/>
        <w:rPr>
          <w:rFonts w:asciiTheme="majorBidi" w:hAnsiTheme="majorBidi" w:cstheme="majorBidi"/>
          <w:sz w:val="20"/>
          <w:szCs w:val="18"/>
        </w:rPr>
      </w:pPr>
      <w:r w:rsidRPr="00A26056">
        <w:rPr>
          <w:rFonts w:asciiTheme="majorBidi" w:hAnsiTheme="majorBidi" w:cstheme="majorBidi"/>
          <w:sz w:val="20"/>
          <w:szCs w:val="18"/>
        </w:rPr>
        <w:t>The above results indicate that the hardness of TIG weld bead more than MIG, hence TIG welding can be preferred if hardness is a criteria. Due to unequal heating and cooling of base metals different hardness are found at different parts</w:t>
      </w:r>
      <w:r>
        <w:rPr>
          <w:rFonts w:asciiTheme="majorBidi" w:hAnsiTheme="majorBidi" w:cstheme="majorBidi"/>
          <w:sz w:val="20"/>
          <w:szCs w:val="18"/>
        </w:rPr>
        <w:t>.</w:t>
      </w:r>
    </w:p>
    <w:p w:rsidR="00420286" w:rsidRDefault="00420286" w:rsidP="00420286">
      <w:pPr>
        <w:tabs>
          <w:tab w:val="left" w:pos="1358"/>
        </w:tabs>
        <w:spacing w:line="360" w:lineRule="auto"/>
        <w:ind w:firstLine="0"/>
        <w:rPr>
          <w:rFonts w:asciiTheme="majorBidi" w:hAnsiTheme="majorBidi" w:cstheme="majorBidi"/>
          <w:sz w:val="20"/>
          <w:szCs w:val="18"/>
        </w:rPr>
      </w:pPr>
    </w:p>
    <w:p w:rsidR="00356672" w:rsidRPr="00420286" w:rsidRDefault="00F32071" w:rsidP="00420286">
      <w:pPr>
        <w:tabs>
          <w:tab w:val="left" w:pos="1358"/>
        </w:tabs>
        <w:spacing w:line="360" w:lineRule="auto"/>
        <w:ind w:firstLine="0"/>
        <w:rPr>
          <w:rFonts w:asciiTheme="majorBidi" w:hAnsiTheme="majorBidi" w:cstheme="majorBidi"/>
          <w:sz w:val="20"/>
          <w:szCs w:val="18"/>
        </w:rPr>
      </w:pPr>
      <w:r>
        <w:rPr>
          <w:rFonts w:asciiTheme="minorBidi" w:hAnsiTheme="minorBidi" w:cstheme="minorBidi"/>
          <w:b/>
          <w:bCs/>
          <w:szCs w:val="24"/>
        </w:rPr>
        <w:lastRenderedPageBreak/>
        <w:t>5</w:t>
      </w:r>
      <w:r w:rsidRPr="00596D57">
        <w:rPr>
          <w:rFonts w:asciiTheme="minorBidi" w:hAnsiTheme="minorBidi" w:cstheme="minorBidi"/>
          <w:b/>
          <w:bCs/>
          <w:szCs w:val="24"/>
        </w:rPr>
        <w:t xml:space="preserve">. </w:t>
      </w:r>
      <w:r>
        <w:rPr>
          <w:rFonts w:asciiTheme="minorBidi" w:hAnsiTheme="minorBidi" w:cstheme="minorBidi"/>
          <w:b/>
          <w:bCs/>
          <w:szCs w:val="24"/>
        </w:rPr>
        <w:t xml:space="preserve">MICROSTRUCTURAL </w:t>
      </w:r>
      <w:r w:rsidRPr="00596D57">
        <w:rPr>
          <w:rFonts w:asciiTheme="minorBidi" w:hAnsiTheme="minorBidi" w:cstheme="minorBidi"/>
          <w:b/>
          <w:bCs/>
          <w:szCs w:val="24"/>
        </w:rPr>
        <w:t>ANALYSIS</w:t>
      </w:r>
    </w:p>
    <w:p w:rsidR="00E13494" w:rsidRPr="00E13494" w:rsidRDefault="00356672" w:rsidP="00356672">
      <w:pPr>
        <w:tabs>
          <w:tab w:val="left" w:pos="1358"/>
        </w:tabs>
        <w:ind w:firstLine="0"/>
        <w:rPr>
          <w:rFonts w:asciiTheme="majorBidi" w:hAnsiTheme="majorBidi" w:cstheme="majorBidi"/>
          <w:sz w:val="20"/>
        </w:rPr>
      </w:pPr>
      <w:r>
        <w:rPr>
          <w:rFonts w:asciiTheme="majorBidi" w:hAnsiTheme="majorBidi" w:cstheme="majorBidi"/>
          <w:sz w:val="20"/>
        </w:rPr>
        <w:t xml:space="preserve">        </w:t>
      </w:r>
      <w:r w:rsidR="00E13494">
        <w:rPr>
          <w:rFonts w:asciiTheme="majorBidi" w:hAnsiTheme="majorBidi" w:cstheme="majorBidi"/>
          <w:sz w:val="20"/>
        </w:rPr>
        <w:t>The microstructural analysis is carried out by optical microscope</w:t>
      </w:r>
      <w:r>
        <w:rPr>
          <w:rFonts w:asciiTheme="majorBidi" w:hAnsiTheme="majorBidi" w:cstheme="majorBidi"/>
          <w:sz w:val="20"/>
        </w:rPr>
        <w:t xml:space="preserve"> (MET SCOPE-1) and the method used is ASTM E 407-07 and ASTM E 3-11. The microstructure is taken on magnification of 200X. The etching agent used is Aquaregia and Nital.</w:t>
      </w:r>
    </w:p>
    <w:p w:rsidR="00334199" w:rsidRDefault="00334199" w:rsidP="00356672">
      <w:pPr>
        <w:ind w:firstLine="0"/>
        <w:mirrorIndents/>
        <w:rPr>
          <w:rFonts w:asciiTheme="minorBidi" w:hAnsiTheme="minorBidi" w:cstheme="minorBidi"/>
          <w:bCs/>
          <w:szCs w:val="24"/>
        </w:rPr>
      </w:pPr>
    </w:p>
    <w:p w:rsidR="00356672" w:rsidRDefault="00356672" w:rsidP="00356672">
      <w:pPr>
        <w:tabs>
          <w:tab w:val="left" w:pos="1358"/>
        </w:tabs>
        <w:spacing w:line="360" w:lineRule="auto"/>
        <w:ind w:firstLine="0"/>
        <w:rPr>
          <w:rFonts w:asciiTheme="minorBidi" w:hAnsiTheme="minorBidi" w:cstheme="minorBidi"/>
          <w:b/>
          <w:bCs/>
          <w:szCs w:val="24"/>
        </w:rPr>
      </w:pPr>
      <w:r>
        <w:rPr>
          <w:rFonts w:asciiTheme="minorBidi" w:hAnsiTheme="minorBidi" w:cstheme="minorBidi"/>
          <w:b/>
          <w:bCs/>
          <w:szCs w:val="24"/>
        </w:rPr>
        <w:t>5</w:t>
      </w:r>
      <w:r w:rsidRPr="00596D57">
        <w:rPr>
          <w:rFonts w:asciiTheme="minorBidi" w:hAnsiTheme="minorBidi" w:cstheme="minorBidi"/>
          <w:b/>
          <w:bCs/>
          <w:szCs w:val="24"/>
        </w:rPr>
        <w:t>.</w:t>
      </w:r>
      <w:r>
        <w:rPr>
          <w:rFonts w:asciiTheme="minorBidi" w:hAnsiTheme="minorBidi" w:cstheme="minorBidi"/>
          <w:b/>
          <w:bCs/>
          <w:szCs w:val="24"/>
        </w:rPr>
        <w:t>1</w:t>
      </w:r>
      <w:r w:rsidRPr="00596D57">
        <w:rPr>
          <w:rFonts w:asciiTheme="minorBidi" w:hAnsiTheme="minorBidi" w:cstheme="minorBidi"/>
          <w:b/>
          <w:bCs/>
          <w:szCs w:val="24"/>
        </w:rPr>
        <w:t xml:space="preserve"> </w:t>
      </w:r>
      <w:r>
        <w:rPr>
          <w:rFonts w:asciiTheme="minorBidi" w:hAnsiTheme="minorBidi" w:cstheme="minorBidi"/>
          <w:b/>
          <w:bCs/>
          <w:szCs w:val="24"/>
        </w:rPr>
        <w:t>TIG WELDING MICROSTRUCTURE</w:t>
      </w:r>
    </w:p>
    <w:p w:rsidR="00356672" w:rsidRDefault="00356672" w:rsidP="00356672">
      <w:pPr>
        <w:tabs>
          <w:tab w:val="left" w:pos="1358"/>
        </w:tabs>
        <w:spacing w:line="360" w:lineRule="auto"/>
        <w:ind w:firstLine="0"/>
        <w:rPr>
          <w:rFonts w:asciiTheme="minorBidi" w:hAnsiTheme="minorBidi" w:cstheme="minorBidi"/>
          <w:b/>
          <w:bCs/>
          <w:szCs w:val="24"/>
        </w:rPr>
      </w:pPr>
    </w:p>
    <w:p w:rsidR="00357965" w:rsidRDefault="00356672" w:rsidP="00356672">
      <w:pPr>
        <w:tabs>
          <w:tab w:val="left" w:pos="1358"/>
        </w:tabs>
        <w:spacing w:line="360" w:lineRule="auto"/>
        <w:ind w:firstLine="0"/>
        <w:rPr>
          <w:rFonts w:asciiTheme="minorBidi" w:hAnsiTheme="minorBidi" w:cstheme="minorBidi"/>
          <w:b/>
          <w:bCs/>
          <w:szCs w:val="24"/>
        </w:rPr>
      </w:pPr>
      <w:r>
        <w:rPr>
          <w:rFonts w:asciiTheme="minorBidi" w:hAnsiTheme="minorBidi" w:cstheme="minorBidi"/>
          <w:b/>
          <w:bCs/>
          <w:noProof/>
          <w:szCs w:val="24"/>
          <w:lang w:val="en-US"/>
        </w:rPr>
        <w:drawing>
          <wp:inline distT="0" distB="0" distL="0" distR="0" wp14:anchorId="6C483B3A" wp14:editId="2A1520B9">
            <wp:extent cx="619506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8287" cy="1677273"/>
                    </a:xfrm>
                    <a:prstGeom prst="rect">
                      <a:avLst/>
                    </a:prstGeom>
                  </pic:spPr>
                </pic:pic>
              </a:graphicData>
            </a:graphic>
          </wp:inline>
        </w:drawing>
      </w:r>
    </w:p>
    <w:p w:rsidR="00356672" w:rsidRDefault="00D85ADA" w:rsidP="00356672">
      <w:pPr>
        <w:pStyle w:val="BodyText"/>
        <w:ind w:firstLine="0"/>
        <w:jc w:val="center"/>
        <w:rPr>
          <w:rFonts w:asciiTheme="minorBidi" w:hAnsiTheme="minorBidi" w:cstheme="minorBidi"/>
          <w:bCs/>
          <w:szCs w:val="24"/>
        </w:rPr>
      </w:pPr>
      <w:r>
        <w:rPr>
          <w:rFonts w:asciiTheme="minorBidi" w:hAnsiTheme="minorBidi" w:cstheme="minorBidi"/>
          <w:bCs/>
          <w:szCs w:val="24"/>
        </w:rPr>
        <w:t>Fig_10</w:t>
      </w:r>
      <w:r w:rsidR="00356672">
        <w:rPr>
          <w:rFonts w:asciiTheme="minorBidi" w:hAnsiTheme="minorBidi" w:cstheme="minorBidi"/>
          <w:bCs/>
          <w:szCs w:val="24"/>
        </w:rPr>
        <w:t xml:space="preserve"> Microstructure of TIG Welding</w:t>
      </w:r>
    </w:p>
    <w:p w:rsidR="00356672" w:rsidRDefault="00356672" w:rsidP="00F3419B">
      <w:pPr>
        <w:pStyle w:val="BodyText"/>
        <w:ind w:firstLine="0"/>
        <w:rPr>
          <w:rFonts w:asciiTheme="minorBidi" w:hAnsiTheme="minorBidi" w:cstheme="minorBidi"/>
          <w:bCs/>
          <w:szCs w:val="24"/>
        </w:rPr>
      </w:pPr>
    </w:p>
    <w:p w:rsidR="00356672" w:rsidRDefault="00356672" w:rsidP="00F3419B">
      <w:pPr>
        <w:pStyle w:val="BodyText"/>
        <w:ind w:firstLine="0"/>
        <w:rPr>
          <w:rFonts w:asciiTheme="majorBidi" w:hAnsiTheme="majorBidi" w:cstheme="majorBidi"/>
          <w:bCs/>
          <w:sz w:val="20"/>
        </w:rPr>
      </w:pPr>
      <w:r>
        <w:rPr>
          <w:rFonts w:asciiTheme="majorBidi" w:hAnsiTheme="majorBidi" w:cstheme="majorBidi"/>
          <w:bCs/>
          <w:sz w:val="20"/>
        </w:rPr>
        <w:tab/>
      </w:r>
      <w:r w:rsidR="00514BA7">
        <w:rPr>
          <w:rFonts w:asciiTheme="majorBidi" w:hAnsiTheme="majorBidi" w:cstheme="majorBidi"/>
          <w:bCs/>
          <w:sz w:val="20"/>
        </w:rPr>
        <w:t>Microstructure consists</w:t>
      </w:r>
      <w:r>
        <w:rPr>
          <w:rFonts w:asciiTheme="majorBidi" w:hAnsiTheme="majorBidi" w:cstheme="majorBidi"/>
          <w:bCs/>
          <w:sz w:val="20"/>
        </w:rPr>
        <w:t xml:space="preserve"> of grain structure of Austenite, Pearlite and Ferrite matrix. </w:t>
      </w:r>
      <w:r w:rsidR="00514BA7">
        <w:rPr>
          <w:rFonts w:asciiTheme="majorBidi" w:hAnsiTheme="majorBidi" w:cstheme="majorBidi"/>
          <w:bCs/>
          <w:sz w:val="20"/>
        </w:rPr>
        <w:t>Microstructures consist</w:t>
      </w:r>
      <w:r>
        <w:rPr>
          <w:rFonts w:asciiTheme="majorBidi" w:hAnsiTheme="majorBidi" w:cstheme="majorBidi"/>
          <w:bCs/>
          <w:sz w:val="20"/>
        </w:rPr>
        <w:t xml:space="preserve"> of fine </w:t>
      </w:r>
      <w:r w:rsidR="00514BA7">
        <w:rPr>
          <w:rFonts w:asciiTheme="majorBidi" w:hAnsiTheme="majorBidi" w:cstheme="majorBidi"/>
          <w:bCs/>
          <w:sz w:val="20"/>
        </w:rPr>
        <w:t>austenite and pearlite ferrites grains are uniformly distributed weld zone to base material. No cracks observed at HAZs.</w:t>
      </w:r>
      <w:r>
        <w:rPr>
          <w:rFonts w:asciiTheme="majorBidi" w:hAnsiTheme="majorBidi" w:cstheme="majorBidi"/>
          <w:bCs/>
          <w:sz w:val="20"/>
        </w:rPr>
        <w:t xml:space="preserve"> </w:t>
      </w:r>
    </w:p>
    <w:p w:rsidR="00514BA7" w:rsidRDefault="00514BA7" w:rsidP="00F3419B">
      <w:pPr>
        <w:pStyle w:val="BodyText"/>
        <w:ind w:firstLine="0"/>
        <w:rPr>
          <w:rFonts w:asciiTheme="majorBidi" w:hAnsiTheme="majorBidi" w:cstheme="majorBidi"/>
          <w:bCs/>
          <w:sz w:val="20"/>
        </w:rPr>
      </w:pPr>
      <w:r>
        <w:rPr>
          <w:rFonts w:asciiTheme="majorBidi" w:hAnsiTheme="majorBidi" w:cstheme="majorBidi"/>
          <w:bCs/>
          <w:sz w:val="20"/>
        </w:rPr>
        <w:tab/>
        <w:t xml:space="preserve">As the microstructure indicates distribution of phases like fine austenite and pearlite with uniform distribution of ferrite grains. It implies that the weld bead has both strength and ductility. Hence optimum mechanical properties are obtained can be further improved by heat treatment. </w:t>
      </w:r>
    </w:p>
    <w:p w:rsidR="00D35C31" w:rsidRPr="00356672" w:rsidRDefault="00D35C31" w:rsidP="00F3419B">
      <w:pPr>
        <w:pStyle w:val="BodyText"/>
        <w:ind w:firstLine="0"/>
        <w:rPr>
          <w:rFonts w:asciiTheme="majorBidi" w:hAnsiTheme="majorBidi" w:cstheme="majorBidi"/>
          <w:bCs/>
          <w:sz w:val="20"/>
        </w:rPr>
      </w:pPr>
      <w:r>
        <w:rPr>
          <w:rFonts w:asciiTheme="majorBidi" w:hAnsiTheme="majorBidi" w:cstheme="majorBidi"/>
          <w:bCs/>
          <w:sz w:val="20"/>
        </w:rPr>
        <w:tab/>
      </w:r>
      <w:r w:rsidR="00671503">
        <w:rPr>
          <w:rFonts w:asciiTheme="majorBidi" w:hAnsiTheme="majorBidi" w:cstheme="majorBidi"/>
          <w:bCs/>
          <w:sz w:val="20"/>
        </w:rPr>
        <w:t>In TIG Welding it has dense distribution of Pearlite as compare to MIG welding which indicates it has more hardness.</w:t>
      </w:r>
    </w:p>
    <w:p w:rsidR="00356672" w:rsidRDefault="00356672" w:rsidP="00A52FB0">
      <w:pPr>
        <w:tabs>
          <w:tab w:val="left" w:pos="1358"/>
        </w:tabs>
        <w:spacing w:line="360" w:lineRule="auto"/>
        <w:ind w:firstLine="0"/>
        <w:rPr>
          <w:rFonts w:asciiTheme="minorBidi" w:hAnsiTheme="minorBidi" w:cstheme="minorBidi"/>
          <w:b/>
          <w:bCs/>
          <w:szCs w:val="24"/>
        </w:rPr>
      </w:pPr>
    </w:p>
    <w:p w:rsidR="00357965" w:rsidRDefault="00A52FB0" w:rsidP="00A52FB0">
      <w:pPr>
        <w:tabs>
          <w:tab w:val="left" w:pos="1358"/>
        </w:tabs>
        <w:spacing w:line="360" w:lineRule="auto"/>
        <w:ind w:firstLine="0"/>
        <w:rPr>
          <w:rFonts w:asciiTheme="minorBidi" w:hAnsiTheme="minorBidi" w:cstheme="minorBidi"/>
          <w:b/>
          <w:bCs/>
          <w:szCs w:val="24"/>
        </w:rPr>
      </w:pPr>
      <w:r>
        <w:rPr>
          <w:rFonts w:asciiTheme="minorBidi" w:hAnsiTheme="minorBidi" w:cstheme="minorBidi"/>
          <w:b/>
          <w:bCs/>
          <w:szCs w:val="24"/>
        </w:rPr>
        <w:t>5</w:t>
      </w:r>
      <w:r w:rsidRPr="00596D57">
        <w:rPr>
          <w:rFonts w:asciiTheme="minorBidi" w:hAnsiTheme="minorBidi" w:cstheme="minorBidi"/>
          <w:b/>
          <w:bCs/>
          <w:szCs w:val="24"/>
        </w:rPr>
        <w:t>.</w:t>
      </w:r>
      <w:r>
        <w:rPr>
          <w:rFonts w:asciiTheme="minorBidi" w:hAnsiTheme="minorBidi" w:cstheme="minorBidi"/>
          <w:b/>
          <w:bCs/>
          <w:szCs w:val="24"/>
        </w:rPr>
        <w:t>2</w:t>
      </w:r>
      <w:r w:rsidRPr="00596D57">
        <w:rPr>
          <w:rFonts w:asciiTheme="minorBidi" w:hAnsiTheme="minorBidi" w:cstheme="minorBidi"/>
          <w:b/>
          <w:bCs/>
          <w:szCs w:val="24"/>
        </w:rPr>
        <w:t xml:space="preserve"> </w:t>
      </w:r>
      <w:r>
        <w:rPr>
          <w:rFonts w:asciiTheme="minorBidi" w:hAnsiTheme="minorBidi" w:cstheme="minorBidi"/>
          <w:b/>
          <w:bCs/>
          <w:szCs w:val="24"/>
        </w:rPr>
        <w:t>MIG WELDING MICROSTRUCTURE</w:t>
      </w:r>
    </w:p>
    <w:p w:rsidR="00A52FB0" w:rsidRPr="00A52FB0" w:rsidRDefault="00A52FB0" w:rsidP="00A52FB0">
      <w:pPr>
        <w:tabs>
          <w:tab w:val="left" w:pos="1358"/>
        </w:tabs>
        <w:spacing w:line="360" w:lineRule="auto"/>
        <w:ind w:firstLine="0"/>
        <w:rPr>
          <w:rFonts w:asciiTheme="minorBidi" w:hAnsiTheme="minorBidi" w:cstheme="minorBidi"/>
          <w:b/>
          <w:bCs/>
          <w:szCs w:val="24"/>
        </w:rPr>
      </w:pPr>
    </w:p>
    <w:p w:rsidR="00357965" w:rsidRDefault="00A52FB0" w:rsidP="00A52FB0">
      <w:pPr>
        <w:ind w:left="360" w:firstLine="0"/>
        <w:mirrorIndents/>
        <w:jc w:val="center"/>
        <w:rPr>
          <w:rFonts w:ascii="Arial" w:hAnsi="Arial" w:cs="Arial"/>
          <w:b/>
          <w:szCs w:val="24"/>
        </w:rPr>
      </w:pPr>
      <w:r>
        <w:rPr>
          <w:rFonts w:ascii="Arial" w:hAnsi="Arial" w:cs="Arial"/>
          <w:b/>
          <w:noProof/>
          <w:szCs w:val="24"/>
          <w:lang w:val="en-US"/>
        </w:rPr>
        <w:drawing>
          <wp:inline distT="0" distB="0" distL="0" distR="0" wp14:anchorId="07952E67" wp14:editId="0121ED0E">
            <wp:extent cx="5958840" cy="1882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6521" cy="1887725"/>
                    </a:xfrm>
                    <a:prstGeom prst="rect">
                      <a:avLst/>
                    </a:prstGeom>
                  </pic:spPr>
                </pic:pic>
              </a:graphicData>
            </a:graphic>
          </wp:inline>
        </w:drawing>
      </w:r>
    </w:p>
    <w:p w:rsidR="00357965" w:rsidRDefault="00357965" w:rsidP="00334199">
      <w:pPr>
        <w:ind w:left="360" w:firstLine="0"/>
        <w:mirrorIndents/>
        <w:rPr>
          <w:rFonts w:ascii="Arial" w:hAnsi="Arial" w:cs="Arial"/>
          <w:b/>
          <w:szCs w:val="24"/>
        </w:rPr>
      </w:pPr>
    </w:p>
    <w:p w:rsidR="00A52FB0" w:rsidRDefault="00D85ADA" w:rsidP="00A52FB0">
      <w:pPr>
        <w:pStyle w:val="BodyText"/>
        <w:ind w:firstLine="0"/>
        <w:jc w:val="center"/>
        <w:rPr>
          <w:rFonts w:asciiTheme="minorBidi" w:hAnsiTheme="minorBidi" w:cstheme="minorBidi"/>
          <w:bCs/>
          <w:szCs w:val="24"/>
        </w:rPr>
      </w:pPr>
      <w:r>
        <w:rPr>
          <w:rFonts w:asciiTheme="minorBidi" w:hAnsiTheme="minorBidi" w:cstheme="minorBidi"/>
          <w:bCs/>
          <w:szCs w:val="24"/>
        </w:rPr>
        <w:t>Fig_11</w:t>
      </w:r>
      <w:r w:rsidR="00A52FB0">
        <w:rPr>
          <w:rFonts w:asciiTheme="minorBidi" w:hAnsiTheme="minorBidi" w:cstheme="minorBidi"/>
          <w:bCs/>
          <w:szCs w:val="24"/>
        </w:rPr>
        <w:t xml:space="preserve"> Microstructure of MIG Welding</w:t>
      </w:r>
    </w:p>
    <w:p w:rsidR="00F3419B" w:rsidRDefault="000513D1" w:rsidP="00F3419B">
      <w:pPr>
        <w:pStyle w:val="BodyText"/>
        <w:rPr>
          <w:rFonts w:asciiTheme="majorBidi" w:hAnsiTheme="majorBidi" w:cstheme="majorBidi"/>
          <w:bCs/>
          <w:sz w:val="20"/>
        </w:rPr>
      </w:pPr>
      <w:r>
        <w:rPr>
          <w:rFonts w:asciiTheme="majorBidi" w:hAnsiTheme="majorBidi" w:cstheme="majorBidi"/>
          <w:bCs/>
          <w:sz w:val="20"/>
        </w:rPr>
        <w:t xml:space="preserve">Microstructure consists of grain structure of Austenite, Pearlite and Ferrite matrix. Microstructures consist of fine austenite and pearlite ferrites grains are uniformly distributed weld zone to base material. No cracks observed at HAZs. </w:t>
      </w:r>
    </w:p>
    <w:p w:rsidR="000513D1" w:rsidRDefault="000513D1" w:rsidP="00F3419B">
      <w:pPr>
        <w:pStyle w:val="BodyText"/>
        <w:rPr>
          <w:rFonts w:asciiTheme="majorBidi" w:hAnsiTheme="majorBidi" w:cstheme="majorBidi"/>
          <w:bCs/>
          <w:sz w:val="20"/>
        </w:rPr>
      </w:pPr>
      <w:r>
        <w:rPr>
          <w:rFonts w:asciiTheme="majorBidi" w:hAnsiTheme="majorBidi" w:cstheme="majorBidi"/>
          <w:bCs/>
          <w:sz w:val="20"/>
        </w:rPr>
        <w:lastRenderedPageBreak/>
        <w:t xml:space="preserve">As the microstructure indicates distribution of phases like fine austenite and pearlite with uniform distribution of ferrite grains. It implies that the weld bead has both strength and ductility. Hence optimum mechanical properties are obtained can be further improved by heat treatment. </w:t>
      </w:r>
    </w:p>
    <w:p w:rsidR="00E90BBC" w:rsidRDefault="00E90BBC" w:rsidP="00D35C31">
      <w:pPr>
        <w:pStyle w:val="BodyText"/>
        <w:ind w:firstLine="0"/>
        <w:jc w:val="left"/>
        <w:rPr>
          <w:rFonts w:asciiTheme="majorBidi" w:hAnsiTheme="majorBidi" w:cstheme="majorBidi"/>
          <w:bCs/>
          <w:sz w:val="20"/>
        </w:rPr>
      </w:pPr>
    </w:p>
    <w:p w:rsidR="00E90BBC" w:rsidRDefault="00E90BBC" w:rsidP="00E90BBC">
      <w:pPr>
        <w:tabs>
          <w:tab w:val="left" w:pos="1358"/>
        </w:tabs>
        <w:spacing w:line="360" w:lineRule="auto"/>
        <w:ind w:firstLine="0"/>
        <w:rPr>
          <w:rFonts w:asciiTheme="majorBidi" w:hAnsiTheme="majorBidi" w:cstheme="majorBidi"/>
          <w:sz w:val="20"/>
        </w:rPr>
      </w:pPr>
      <w:r>
        <w:rPr>
          <w:rFonts w:asciiTheme="minorBidi" w:hAnsiTheme="minorBidi" w:cstheme="minorBidi"/>
          <w:b/>
          <w:bCs/>
          <w:szCs w:val="24"/>
        </w:rPr>
        <w:t>6</w:t>
      </w:r>
      <w:r w:rsidRPr="00596D57">
        <w:rPr>
          <w:rFonts w:asciiTheme="minorBidi" w:hAnsiTheme="minorBidi" w:cstheme="minorBidi"/>
          <w:b/>
          <w:bCs/>
          <w:szCs w:val="24"/>
        </w:rPr>
        <w:t xml:space="preserve">. </w:t>
      </w:r>
      <w:r>
        <w:rPr>
          <w:rFonts w:asciiTheme="minorBidi" w:hAnsiTheme="minorBidi" w:cstheme="minorBidi"/>
          <w:b/>
          <w:bCs/>
          <w:szCs w:val="24"/>
        </w:rPr>
        <w:t>CONCLUSIONS</w:t>
      </w:r>
    </w:p>
    <w:p w:rsidR="00E90BBC" w:rsidRDefault="00E90BBC" w:rsidP="00E90BBC">
      <w:pPr>
        <w:tabs>
          <w:tab w:val="left" w:pos="1358"/>
        </w:tabs>
        <w:spacing w:line="360" w:lineRule="auto"/>
        <w:ind w:firstLine="0"/>
        <w:rPr>
          <w:rFonts w:asciiTheme="majorBidi" w:hAnsiTheme="majorBidi" w:cstheme="majorBidi"/>
          <w:sz w:val="20"/>
        </w:rPr>
      </w:pPr>
    </w:p>
    <w:p w:rsidR="00E90BBC" w:rsidRDefault="00841F1A" w:rsidP="00F3419B">
      <w:pPr>
        <w:tabs>
          <w:tab w:val="left" w:pos="1358"/>
        </w:tabs>
        <w:ind w:firstLine="0"/>
        <w:rPr>
          <w:rFonts w:asciiTheme="majorBidi" w:hAnsiTheme="majorBidi" w:cstheme="majorBidi"/>
          <w:sz w:val="20"/>
        </w:rPr>
      </w:pPr>
      <w:r>
        <w:rPr>
          <w:rFonts w:asciiTheme="majorBidi" w:hAnsiTheme="majorBidi" w:cstheme="majorBidi"/>
          <w:sz w:val="20"/>
        </w:rPr>
        <w:t xml:space="preserve">          </w:t>
      </w:r>
      <w:r w:rsidR="00C53439">
        <w:rPr>
          <w:rFonts w:asciiTheme="majorBidi" w:hAnsiTheme="majorBidi" w:cstheme="majorBidi"/>
          <w:sz w:val="20"/>
        </w:rPr>
        <w:t xml:space="preserve">In this paper we discussed about the effect of Tig and Mig welding while welding between two dissimilar steels. The </w:t>
      </w:r>
      <w:r>
        <w:rPr>
          <w:rFonts w:asciiTheme="majorBidi" w:hAnsiTheme="majorBidi" w:cstheme="majorBidi"/>
          <w:sz w:val="20"/>
        </w:rPr>
        <w:t>overall result of Tig and Mig welding can concluded in these following points.</w:t>
      </w:r>
    </w:p>
    <w:p w:rsidR="00D35C31" w:rsidRDefault="00841F1A"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Tig welding with filler rod SS304L has more tensile strength and yield stress as compared to Mig welding with filler rod ER70S6.</w:t>
      </w:r>
    </w:p>
    <w:p w:rsidR="00841F1A" w:rsidRDefault="00841F1A"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Mig welding has higher percentage of elongation as compared to Tig welding.</w:t>
      </w:r>
    </w:p>
    <w:p w:rsidR="00841F1A" w:rsidRDefault="00841F1A"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Mig welding has higher toughness.</w:t>
      </w:r>
    </w:p>
    <w:p w:rsidR="00841F1A" w:rsidRDefault="00F3419B"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The hardness of TIG</w:t>
      </w:r>
      <w:r w:rsidR="00841F1A">
        <w:rPr>
          <w:rFonts w:asciiTheme="majorBidi" w:hAnsiTheme="majorBidi" w:cstheme="majorBidi"/>
          <w:bCs/>
          <w:sz w:val="20"/>
        </w:rPr>
        <w:t xml:space="preserve"> welding is high as compared to</w:t>
      </w:r>
      <w:r>
        <w:rPr>
          <w:rFonts w:asciiTheme="majorBidi" w:hAnsiTheme="majorBidi" w:cstheme="majorBidi"/>
          <w:bCs/>
          <w:sz w:val="20"/>
        </w:rPr>
        <w:t xml:space="preserve"> MIG</w:t>
      </w:r>
      <w:r w:rsidR="00841F1A">
        <w:rPr>
          <w:rFonts w:asciiTheme="majorBidi" w:hAnsiTheme="majorBidi" w:cstheme="majorBidi"/>
          <w:bCs/>
          <w:sz w:val="20"/>
        </w:rPr>
        <w:t xml:space="preserve"> welding so we can </w:t>
      </w:r>
      <w:r>
        <w:rPr>
          <w:rFonts w:asciiTheme="majorBidi" w:hAnsiTheme="majorBidi" w:cstheme="majorBidi"/>
          <w:bCs/>
          <w:sz w:val="20"/>
        </w:rPr>
        <w:t>choose TIG</w:t>
      </w:r>
      <w:r w:rsidR="00841F1A">
        <w:rPr>
          <w:rFonts w:asciiTheme="majorBidi" w:hAnsiTheme="majorBidi" w:cstheme="majorBidi"/>
          <w:bCs/>
          <w:sz w:val="20"/>
        </w:rPr>
        <w:t xml:space="preserve"> welding when hardness is the criteria for manufacturing.</w:t>
      </w:r>
    </w:p>
    <w:p w:rsidR="000513D1" w:rsidRDefault="000513D1"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The weld quality is superior for TIG welding.</w:t>
      </w:r>
    </w:p>
    <w:p w:rsidR="000513D1" w:rsidRPr="000513D1" w:rsidRDefault="000513D1" w:rsidP="00F3419B">
      <w:pPr>
        <w:pStyle w:val="BodyText"/>
        <w:numPr>
          <w:ilvl w:val="0"/>
          <w:numId w:val="21"/>
        </w:numPr>
        <w:rPr>
          <w:rFonts w:asciiTheme="majorBidi" w:hAnsiTheme="majorBidi" w:cstheme="majorBidi"/>
          <w:bCs/>
          <w:sz w:val="20"/>
        </w:rPr>
      </w:pPr>
      <w:r>
        <w:rPr>
          <w:rFonts w:asciiTheme="majorBidi" w:hAnsiTheme="majorBidi" w:cstheme="majorBidi"/>
          <w:bCs/>
          <w:sz w:val="20"/>
        </w:rPr>
        <w:t>The microstructure of both TIG and MIG Welding indicates that they have uniform strength and ductility.</w:t>
      </w:r>
    </w:p>
    <w:p w:rsidR="000513D1" w:rsidRDefault="000513D1" w:rsidP="007D5B9C">
      <w:pPr>
        <w:pStyle w:val="BodyText"/>
        <w:ind w:firstLine="0"/>
        <w:jc w:val="left"/>
        <w:rPr>
          <w:rFonts w:asciiTheme="majorBidi" w:hAnsiTheme="majorBidi" w:cstheme="majorBidi"/>
          <w:bCs/>
          <w:sz w:val="20"/>
        </w:rPr>
      </w:pPr>
    </w:p>
    <w:p w:rsidR="007D5B9C" w:rsidRPr="007D5B9C" w:rsidRDefault="007D5B9C" w:rsidP="007D5B9C">
      <w:pPr>
        <w:pStyle w:val="BodyText"/>
        <w:ind w:firstLine="0"/>
        <w:jc w:val="left"/>
        <w:rPr>
          <w:rFonts w:asciiTheme="majorBidi" w:hAnsiTheme="majorBidi" w:cstheme="majorBidi"/>
          <w:bCs/>
          <w:sz w:val="20"/>
        </w:rPr>
      </w:pPr>
      <w:r w:rsidRPr="00205179">
        <w:rPr>
          <w:rFonts w:ascii="Arial" w:hAnsi="Arial" w:cs="Arial"/>
          <w:b/>
          <w:szCs w:val="24"/>
        </w:rPr>
        <w:t>References</w:t>
      </w:r>
    </w:p>
    <w:p w:rsidR="007D5B9C" w:rsidRPr="008D00BA" w:rsidRDefault="007D5B9C" w:rsidP="007D5B9C">
      <w:pPr>
        <w:ind w:firstLine="0"/>
        <w:contextualSpacing/>
        <w:mirrorIndents/>
        <w:rPr>
          <w:b/>
          <w:szCs w:val="24"/>
        </w:rPr>
      </w:pPr>
      <w:r w:rsidRPr="008D00BA">
        <w:rPr>
          <w:b/>
          <w:szCs w:val="24"/>
        </w:rPr>
        <w:t xml:space="preserve">1. Journal article </w:t>
      </w:r>
    </w:p>
    <w:p w:rsidR="00C739A0" w:rsidRPr="00C739A0" w:rsidRDefault="00C739A0" w:rsidP="00C739A0">
      <w:pPr>
        <w:autoSpaceDE w:val="0"/>
        <w:autoSpaceDN w:val="0"/>
        <w:adjustRightInd w:val="0"/>
        <w:ind w:firstLine="0"/>
        <w:jc w:val="left"/>
        <w:rPr>
          <w:rFonts w:ascii="Cambria" w:hAnsi="Cambria" w:cs="Cambria"/>
          <w:color w:val="000000"/>
          <w:szCs w:val="24"/>
          <w:lang w:val="en-US" w:eastAsia="en-CA"/>
        </w:rPr>
      </w:pPr>
    </w:p>
    <w:p w:rsidR="0065111E" w:rsidRPr="0065111E" w:rsidRDefault="00C739A0" w:rsidP="0065111E">
      <w:pPr>
        <w:pStyle w:val="Default"/>
        <w:numPr>
          <w:ilvl w:val="0"/>
          <w:numId w:val="24"/>
        </w:numPr>
        <w:rPr>
          <w:rFonts w:ascii="Cambria" w:eastAsia="Times New Roman" w:hAnsi="Cambria" w:cs="Cambria"/>
          <w:lang w:eastAsia="en-CA"/>
        </w:rPr>
      </w:pPr>
      <w:r w:rsidRPr="00C739A0">
        <w:rPr>
          <w:rFonts w:asciiTheme="majorBidi" w:hAnsiTheme="majorBidi" w:cstheme="majorBidi"/>
          <w:lang w:eastAsia="en-CA"/>
        </w:rPr>
        <w:t>Md. Gaffar, Mudavath Shankar, Pampana Sampath Kumar and V.V.Satyanarayana</w:t>
      </w:r>
      <w:r>
        <w:rPr>
          <w:rFonts w:asciiTheme="majorBidi" w:hAnsiTheme="majorBidi" w:cstheme="majorBidi"/>
          <w:lang w:eastAsia="en-CA"/>
        </w:rPr>
        <w:t>.</w:t>
      </w:r>
      <w:r w:rsidRPr="00C739A0">
        <w:t xml:space="preserve"> </w:t>
      </w:r>
      <w:r w:rsidRPr="0065111E">
        <w:rPr>
          <w:rFonts w:asciiTheme="majorBidi" w:eastAsia="Times New Roman" w:hAnsiTheme="majorBidi" w:cstheme="majorBidi"/>
          <w:lang w:eastAsia="en-CA"/>
        </w:rPr>
        <w:t xml:space="preserve">Experimental Investigation on Welded Joints of Dissimilar </w:t>
      </w:r>
      <w:r w:rsidR="0065111E" w:rsidRPr="0065111E">
        <w:rPr>
          <w:rFonts w:asciiTheme="majorBidi" w:eastAsia="Times New Roman" w:hAnsiTheme="majorBidi" w:cstheme="majorBidi"/>
          <w:lang w:eastAsia="en-CA"/>
        </w:rPr>
        <w:t>Steels</w:t>
      </w:r>
      <w:r w:rsidR="0065111E" w:rsidRPr="0065111E">
        <w:rPr>
          <w:rFonts w:ascii="Cambria" w:eastAsia="Times New Roman" w:hAnsi="Cambria" w:cs="Cambria"/>
          <w:b/>
          <w:bCs/>
          <w:lang w:eastAsia="en-CA"/>
        </w:rPr>
        <w:t xml:space="preserve"> </w:t>
      </w:r>
      <w:r w:rsidR="0065111E" w:rsidRPr="0065111E">
        <w:rPr>
          <w:rFonts w:asciiTheme="majorBidi" w:hAnsiTheme="majorBidi" w:cstheme="majorBidi"/>
          <w:lang w:eastAsia="en-CA"/>
        </w:rPr>
        <w:t>International</w:t>
      </w:r>
      <w:r w:rsidRPr="0065111E">
        <w:rPr>
          <w:rFonts w:asciiTheme="majorBidi" w:eastAsia="Times New Roman" w:hAnsiTheme="majorBidi" w:cstheme="majorBidi"/>
          <w:lang w:eastAsia="en-CA"/>
        </w:rPr>
        <w:t xml:space="preserve"> Journal of Current Engineering and </w:t>
      </w:r>
      <w:r w:rsidR="0065111E" w:rsidRPr="0065111E">
        <w:rPr>
          <w:rFonts w:asciiTheme="majorBidi" w:eastAsia="Times New Roman" w:hAnsiTheme="majorBidi" w:cstheme="majorBidi"/>
          <w:lang w:eastAsia="en-CA"/>
        </w:rPr>
        <w:t>Technology</w:t>
      </w:r>
      <w:r w:rsidR="0065111E">
        <w:rPr>
          <w:rFonts w:ascii="Cambria" w:eastAsia="Times New Roman" w:hAnsi="Cambria" w:cs="Cambria"/>
          <w:lang w:eastAsia="en-CA"/>
        </w:rPr>
        <w:t xml:space="preserve">, </w:t>
      </w:r>
      <w:r w:rsidR="0065111E" w:rsidRPr="0065111E">
        <w:rPr>
          <w:rFonts w:asciiTheme="majorBidi" w:hAnsiTheme="majorBidi" w:cstheme="majorBidi"/>
          <w:lang w:eastAsia="en-CA"/>
        </w:rPr>
        <w:t>vol</w:t>
      </w:r>
      <w:r w:rsidRPr="0065111E">
        <w:rPr>
          <w:rFonts w:asciiTheme="majorBidi" w:hAnsiTheme="majorBidi" w:cstheme="majorBidi"/>
          <w:lang w:eastAsia="en-CA"/>
        </w:rPr>
        <w:t>-7 No.3,</w:t>
      </w:r>
      <w:r w:rsidRPr="0065111E">
        <w:rPr>
          <w:rFonts w:asciiTheme="majorBidi" w:hAnsiTheme="majorBidi" w:cstheme="majorBidi"/>
          <w:sz w:val="22"/>
          <w:szCs w:val="22"/>
          <w:lang w:eastAsia="en-CA"/>
        </w:rPr>
        <w:t>E-ISSN 2277 – 4106, P-ISSN 2347 – 5161 (2017)</w:t>
      </w:r>
    </w:p>
    <w:p w:rsidR="0065111E" w:rsidRPr="00800459" w:rsidRDefault="0065111E" w:rsidP="0065111E">
      <w:pPr>
        <w:pStyle w:val="Default"/>
        <w:numPr>
          <w:ilvl w:val="0"/>
          <w:numId w:val="24"/>
        </w:numPr>
        <w:rPr>
          <w:rFonts w:ascii="Cambria" w:eastAsia="Times New Roman" w:hAnsi="Cambria" w:cs="Cambria"/>
          <w:lang w:eastAsia="en-CA"/>
        </w:rPr>
      </w:pPr>
      <w:r w:rsidRPr="0065111E">
        <w:rPr>
          <w:rFonts w:asciiTheme="majorBidi" w:hAnsiTheme="majorBidi" w:cstheme="majorBidi"/>
          <w:lang w:eastAsia="en-CA"/>
        </w:rPr>
        <w:t>Kumar Rahul Anand, Vijay Mittal. Parametric optimization of Tig welding on joint of SS and MS using Taguchi Technique. International Research journal of Engineering and Technology, vol-4 No-5,</w:t>
      </w:r>
      <w:r w:rsidRPr="0065111E">
        <w:rPr>
          <w:rFonts w:asciiTheme="majorBidi" w:hAnsiTheme="majorBidi" w:cstheme="majorBidi"/>
        </w:rPr>
        <w:t xml:space="preserve"> e-ISSN: 2395 -0056 p-ISSN: 2395-0072 (2017)</w:t>
      </w:r>
    </w:p>
    <w:p w:rsidR="00800459" w:rsidRPr="00800459" w:rsidRDefault="00800459" w:rsidP="00800459">
      <w:pPr>
        <w:pStyle w:val="Default"/>
        <w:numPr>
          <w:ilvl w:val="0"/>
          <w:numId w:val="24"/>
        </w:numPr>
        <w:rPr>
          <w:rFonts w:asciiTheme="majorBidi" w:eastAsia="Times New Roman" w:hAnsiTheme="majorBidi" w:cstheme="majorBidi"/>
          <w:lang w:eastAsia="en-CA"/>
        </w:rPr>
      </w:pPr>
      <w:r w:rsidRPr="00800459">
        <w:rPr>
          <w:rFonts w:asciiTheme="majorBidi" w:hAnsiTheme="majorBidi" w:cstheme="majorBidi"/>
          <w:i/>
          <w:iCs/>
        </w:rPr>
        <w:t xml:space="preserve">Idris Kaynak, </w:t>
      </w:r>
      <w:r w:rsidRPr="00800459">
        <w:rPr>
          <w:rFonts w:asciiTheme="majorBidi" w:hAnsiTheme="majorBidi" w:cstheme="majorBidi"/>
        </w:rPr>
        <w:t xml:space="preserve">The Welding Of Dissimilar Materials With Copper Based Consumables. </w:t>
      </w:r>
      <w:r w:rsidRPr="00800459">
        <w:rPr>
          <w:rFonts w:asciiTheme="majorBidi" w:eastAsia="Times New Roman" w:hAnsiTheme="majorBidi" w:cstheme="majorBidi"/>
          <w:lang w:eastAsia="en-CA"/>
        </w:rPr>
        <w:t>Usak University Journal of Material Sciences</w:t>
      </w:r>
      <w:r>
        <w:rPr>
          <w:rFonts w:asciiTheme="majorBidi" w:eastAsia="Times New Roman" w:hAnsiTheme="majorBidi" w:cstheme="majorBidi"/>
          <w:lang w:eastAsia="en-CA"/>
        </w:rPr>
        <w:t>,</w:t>
      </w:r>
      <w:r w:rsidRPr="00800459">
        <w:rPr>
          <w:rFonts w:asciiTheme="majorBidi" w:eastAsia="Times New Roman" w:hAnsiTheme="majorBidi" w:cstheme="majorBidi"/>
          <w:lang w:eastAsia="en-CA"/>
        </w:rPr>
        <w:t xml:space="preserve"> December</w:t>
      </w:r>
      <w:r w:rsidR="00630B44">
        <w:rPr>
          <w:rFonts w:asciiTheme="majorBidi" w:eastAsia="Times New Roman" w:hAnsiTheme="majorBidi" w:cstheme="majorBidi"/>
          <w:lang w:eastAsia="en-CA"/>
        </w:rPr>
        <w:t xml:space="preserve"> (2016)</w:t>
      </w:r>
    </w:p>
    <w:p w:rsidR="0065111E" w:rsidRPr="00800459" w:rsidRDefault="00800459" w:rsidP="00800459">
      <w:pPr>
        <w:pStyle w:val="Default"/>
        <w:numPr>
          <w:ilvl w:val="0"/>
          <w:numId w:val="24"/>
        </w:numPr>
        <w:rPr>
          <w:rFonts w:asciiTheme="majorBidi" w:eastAsia="Times New Roman" w:hAnsiTheme="majorBidi" w:cstheme="majorBidi"/>
          <w:sz w:val="36"/>
          <w:szCs w:val="36"/>
          <w:lang w:eastAsia="en-CA"/>
        </w:rPr>
      </w:pPr>
      <w:r w:rsidRPr="00800459">
        <w:rPr>
          <w:rFonts w:asciiTheme="majorBidi" w:hAnsiTheme="majorBidi" w:cstheme="majorBidi"/>
        </w:rPr>
        <w:t>S.Giridharan, TTM.Kannan, K.Balamurugan, Arun Kumar, Vignesh, Experimental Investigation and Analysis of Dissimilar welding of AISI 316 L and IS 2062 using GTAW, International Journal of Innovative Research in Science, Engineering and Technology Vol. 5(6),(2016)</w:t>
      </w:r>
    </w:p>
    <w:p w:rsidR="0065111E" w:rsidRPr="0065111E" w:rsidRDefault="0065111E" w:rsidP="0065111E">
      <w:pPr>
        <w:autoSpaceDE w:val="0"/>
        <w:autoSpaceDN w:val="0"/>
        <w:adjustRightInd w:val="0"/>
        <w:ind w:firstLine="0"/>
        <w:rPr>
          <w:rFonts w:asciiTheme="majorBidi" w:hAnsiTheme="majorBidi" w:cstheme="majorBidi"/>
          <w:szCs w:val="24"/>
          <w:lang w:eastAsia="en-CA"/>
        </w:rPr>
      </w:pPr>
      <w:r w:rsidRPr="0065111E">
        <w:rPr>
          <w:rFonts w:asciiTheme="majorBidi" w:hAnsiTheme="majorBidi" w:cstheme="majorBidi"/>
          <w:szCs w:val="24"/>
          <w:lang w:eastAsia="en-CA"/>
        </w:rPr>
        <w:t xml:space="preserve"> </w:t>
      </w:r>
    </w:p>
    <w:p w:rsidR="00800459" w:rsidRPr="008D00BA" w:rsidRDefault="00800459" w:rsidP="00800459">
      <w:pPr>
        <w:ind w:firstLine="0"/>
        <w:contextualSpacing/>
        <w:mirrorIndents/>
        <w:rPr>
          <w:b/>
          <w:szCs w:val="24"/>
        </w:rPr>
      </w:pPr>
      <w:r w:rsidRPr="008D00BA">
        <w:rPr>
          <w:b/>
          <w:szCs w:val="24"/>
        </w:rPr>
        <w:t xml:space="preserve">2. Book </w:t>
      </w:r>
    </w:p>
    <w:p w:rsidR="0065111E" w:rsidRDefault="0065111E" w:rsidP="0065111E">
      <w:pPr>
        <w:pStyle w:val="Default"/>
        <w:rPr>
          <w:rFonts w:ascii="Cambria" w:eastAsia="Times New Roman" w:hAnsi="Cambria" w:cs="Cambria"/>
          <w:lang w:eastAsia="en-CA"/>
        </w:rPr>
      </w:pPr>
    </w:p>
    <w:p w:rsidR="00800459" w:rsidRPr="0065111E" w:rsidRDefault="00630B44" w:rsidP="00630B44">
      <w:pPr>
        <w:pStyle w:val="Default"/>
        <w:numPr>
          <w:ilvl w:val="0"/>
          <w:numId w:val="26"/>
        </w:numPr>
        <w:rPr>
          <w:rFonts w:ascii="Cambria" w:eastAsia="Times New Roman" w:hAnsi="Cambria" w:cs="Cambria"/>
          <w:lang w:eastAsia="en-CA"/>
        </w:rPr>
      </w:pPr>
      <w:r>
        <w:rPr>
          <w:rFonts w:ascii="Cambria" w:eastAsia="Times New Roman" w:hAnsi="Cambria" w:cs="Cambria"/>
          <w:lang w:eastAsia="en-CA"/>
        </w:rPr>
        <w:t>William D. Callister, Jr. David G. Rethwisch , Material Science and Engineering an Introduction, 8</w:t>
      </w:r>
      <w:r w:rsidRPr="00630B44">
        <w:rPr>
          <w:rFonts w:ascii="Cambria" w:eastAsia="Times New Roman" w:hAnsi="Cambria" w:cs="Cambria"/>
          <w:vertAlign w:val="superscript"/>
          <w:lang w:eastAsia="en-CA"/>
        </w:rPr>
        <w:t>th</w:t>
      </w:r>
      <w:r>
        <w:rPr>
          <w:rFonts w:ascii="Cambria" w:eastAsia="Times New Roman" w:hAnsi="Cambria" w:cs="Cambria"/>
          <w:lang w:eastAsia="en-CA"/>
        </w:rPr>
        <w:t xml:space="preserve"> Edition, John Wiley and Sons, Inc. (2010)</w:t>
      </w:r>
    </w:p>
    <w:p w:rsidR="00C739A0" w:rsidRDefault="00C739A0" w:rsidP="00C739A0">
      <w:pPr>
        <w:pStyle w:val="Default"/>
        <w:ind w:left="420"/>
        <w:rPr>
          <w:rFonts w:asciiTheme="majorBidi" w:hAnsiTheme="majorBidi" w:cstheme="majorBidi"/>
          <w:sz w:val="22"/>
          <w:szCs w:val="22"/>
          <w:lang w:eastAsia="en-CA"/>
        </w:rPr>
      </w:pPr>
    </w:p>
    <w:p w:rsidR="00C739A0" w:rsidRPr="00C739A0" w:rsidRDefault="00C739A0" w:rsidP="00C739A0">
      <w:pPr>
        <w:pStyle w:val="Default"/>
        <w:rPr>
          <w:rFonts w:ascii="Cambria" w:eastAsia="Times New Roman" w:hAnsi="Cambria" w:cs="Cambria"/>
          <w:lang w:eastAsia="en-CA"/>
        </w:rPr>
      </w:pPr>
    </w:p>
    <w:p w:rsidR="00A52FB0" w:rsidRDefault="00A52FB0" w:rsidP="00334199">
      <w:pPr>
        <w:ind w:left="360" w:firstLine="0"/>
        <w:mirrorIndents/>
        <w:rPr>
          <w:rFonts w:ascii="Arial" w:hAnsi="Arial" w:cs="Arial"/>
          <w:b/>
          <w:szCs w:val="24"/>
        </w:rPr>
      </w:pPr>
    </w:p>
    <w:p w:rsidR="00BF7AE8" w:rsidRPr="00942EA6" w:rsidRDefault="00BF7AE8" w:rsidP="00DB27E6">
      <w:pPr>
        <w:ind w:firstLine="0"/>
        <w:contextualSpacing/>
        <w:mirrorIndents/>
        <w:rPr>
          <w:sz w:val="22"/>
          <w:szCs w:val="22"/>
        </w:rPr>
      </w:pPr>
    </w:p>
    <w:sectPr w:rsidR="00BF7AE8" w:rsidRPr="00942EA6" w:rsidSect="00C0795D">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61B" w:rsidRDefault="0079261B">
      <w:r>
        <w:separator/>
      </w:r>
    </w:p>
  </w:endnote>
  <w:endnote w:type="continuationSeparator" w:id="0">
    <w:p w:rsidR="0079261B" w:rsidRDefault="0079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Niagara Engraved">
    <w:panose1 w:val="040205020707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888" w:rsidRDefault="008F4888">
    <w:pPr>
      <w:pStyle w:val="Footer"/>
      <w:jc w:val="center"/>
    </w:pPr>
  </w:p>
  <w:p w:rsidR="008F4888" w:rsidRDefault="008F4888">
    <w:pPr>
      <w:pStyle w:val="Footer"/>
      <w:jc w:val="center"/>
    </w:pPr>
  </w:p>
  <w:p w:rsidR="008F4888" w:rsidRDefault="008F4888">
    <w:pPr>
      <w:pStyle w:val="Footer"/>
      <w:jc w:val="center"/>
    </w:pPr>
    <w:r>
      <w:fldChar w:fldCharType="begin"/>
    </w:r>
    <w:r>
      <w:instrText xml:space="preserve"> PAGE </w:instrText>
    </w:r>
    <w:r>
      <w:fldChar w:fldCharType="separate"/>
    </w:r>
    <w:r w:rsidR="00F3419B">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888" w:rsidRDefault="008F4888">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F3419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61B" w:rsidRDefault="0079261B">
      <w:r>
        <w:separator/>
      </w:r>
    </w:p>
  </w:footnote>
  <w:footnote w:type="continuationSeparator" w:id="0">
    <w:p w:rsidR="0079261B" w:rsidRDefault="0079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888" w:rsidRDefault="008F4888"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8F4888" w:rsidRDefault="008F4888" w:rsidP="00540715">
    <w:pPr>
      <w:pStyle w:val="Footer"/>
      <w:tabs>
        <w:tab w:val="left" w:pos="720"/>
      </w:tabs>
      <w:ind w:firstLine="0"/>
      <w:jc w:val="left"/>
      <w:rPr>
        <w:i/>
        <w:lang w:val="en-CA"/>
      </w:rPr>
    </w:pPr>
    <w:r>
      <w:rPr>
        <w:i/>
        <w:lang w:val="en-CA"/>
      </w:rPr>
      <w:t>NIT Warangal, India – May 02-05, 2019</w:t>
    </w:r>
  </w:p>
  <w:p w:rsidR="008F4888" w:rsidRPr="00540715" w:rsidRDefault="008F4888"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272987"/>
    <w:multiLevelType w:val="hybridMultilevel"/>
    <w:tmpl w:val="A13E32E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0BF57008"/>
    <w:multiLevelType w:val="hybridMultilevel"/>
    <w:tmpl w:val="DBCE2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B15084E"/>
    <w:multiLevelType w:val="hybridMultilevel"/>
    <w:tmpl w:val="D71E5500"/>
    <w:lvl w:ilvl="0" w:tplc="1D92BF1E">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5784718"/>
    <w:multiLevelType w:val="hybridMultilevel"/>
    <w:tmpl w:val="673E3816"/>
    <w:lvl w:ilvl="0" w:tplc="1D92BF1E">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46FAB"/>
    <w:multiLevelType w:val="hybridMultilevel"/>
    <w:tmpl w:val="AB2AF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863C3"/>
    <w:multiLevelType w:val="hybridMultilevel"/>
    <w:tmpl w:val="1BDC1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5814E3"/>
    <w:multiLevelType w:val="hybridMultilevel"/>
    <w:tmpl w:val="F3989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A4DD1"/>
    <w:multiLevelType w:val="hybridMultilevel"/>
    <w:tmpl w:val="81A068BC"/>
    <w:lvl w:ilvl="0" w:tplc="6B3EA83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2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4"/>
  </w:num>
  <w:num w:numId="16">
    <w:abstractNumId w:val="5"/>
  </w:num>
  <w:num w:numId="17">
    <w:abstractNumId w:val="17"/>
  </w:num>
  <w:num w:numId="18">
    <w:abstractNumId w:val="11"/>
  </w:num>
  <w:num w:numId="19">
    <w:abstractNumId w:val="19"/>
  </w:num>
  <w:num w:numId="20">
    <w:abstractNumId w:val="18"/>
  </w:num>
  <w:num w:numId="21">
    <w:abstractNumId w:val="20"/>
  </w:num>
  <w:num w:numId="22">
    <w:abstractNumId w:val="10"/>
  </w:num>
  <w:num w:numId="23">
    <w:abstractNumId w:val="16"/>
  </w:num>
  <w:num w:numId="24">
    <w:abstractNumId w:val="21"/>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3761"/>
    <w:rsid w:val="000078A6"/>
    <w:rsid w:val="00021A6C"/>
    <w:rsid w:val="00026BC3"/>
    <w:rsid w:val="00026D13"/>
    <w:rsid w:val="000361D3"/>
    <w:rsid w:val="00036E07"/>
    <w:rsid w:val="00046A1E"/>
    <w:rsid w:val="000513D1"/>
    <w:rsid w:val="00054FA2"/>
    <w:rsid w:val="00057A25"/>
    <w:rsid w:val="000655B5"/>
    <w:rsid w:val="00080F28"/>
    <w:rsid w:val="00095DE1"/>
    <w:rsid w:val="000C411C"/>
    <w:rsid w:val="000C7419"/>
    <w:rsid w:val="000D0191"/>
    <w:rsid w:val="000D2A51"/>
    <w:rsid w:val="000E3336"/>
    <w:rsid w:val="000E4308"/>
    <w:rsid w:val="000E4B59"/>
    <w:rsid w:val="000F268D"/>
    <w:rsid w:val="0011741F"/>
    <w:rsid w:val="00122886"/>
    <w:rsid w:val="00125A5C"/>
    <w:rsid w:val="00141BCB"/>
    <w:rsid w:val="0016494C"/>
    <w:rsid w:val="001726F9"/>
    <w:rsid w:val="00175268"/>
    <w:rsid w:val="0017676D"/>
    <w:rsid w:val="00186CD1"/>
    <w:rsid w:val="00193E6E"/>
    <w:rsid w:val="001A06FD"/>
    <w:rsid w:val="001E4452"/>
    <w:rsid w:val="001F0C01"/>
    <w:rsid w:val="001F399E"/>
    <w:rsid w:val="001F4C3D"/>
    <w:rsid w:val="001F57B9"/>
    <w:rsid w:val="00205179"/>
    <w:rsid w:val="00210060"/>
    <w:rsid w:val="00220866"/>
    <w:rsid w:val="00220E8C"/>
    <w:rsid w:val="002262D4"/>
    <w:rsid w:val="00240644"/>
    <w:rsid w:val="00243A47"/>
    <w:rsid w:val="0024718D"/>
    <w:rsid w:val="002759B5"/>
    <w:rsid w:val="00292AB9"/>
    <w:rsid w:val="00295E6C"/>
    <w:rsid w:val="002B13D9"/>
    <w:rsid w:val="002C5633"/>
    <w:rsid w:val="002D6F42"/>
    <w:rsid w:val="002D7109"/>
    <w:rsid w:val="002E19E8"/>
    <w:rsid w:val="002E3A2D"/>
    <w:rsid w:val="002E457C"/>
    <w:rsid w:val="002F448D"/>
    <w:rsid w:val="002F6730"/>
    <w:rsid w:val="002F788F"/>
    <w:rsid w:val="0030251D"/>
    <w:rsid w:val="00322C87"/>
    <w:rsid w:val="003263B6"/>
    <w:rsid w:val="00327C33"/>
    <w:rsid w:val="00334199"/>
    <w:rsid w:val="003465DD"/>
    <w:rsid w:val="003516BE"/>
    <w:rsid w:val="003526A2"/>
    <w:rsid w:val="00356672"/>
    <w:rsid w:val="003571F4"/>
    <w:rsid w:val="00357965"/>
    <w:rsid w:val="00362FE7"/>
    <w:rsid w:val="00374491"/>
    <w:rsid w:val="00375B18"/>
    <w:rsid w:val="00390BBA"/>
    <w:rsid w:val="00393AC9"/>
    <w:rsid w:val="00393D37"/>
    <w:rsid w:val="003A0B06"/>
    <w:rsid w:val="003A7E1C"/>
    <w:rsid w:val="003B23F8"/>
    <w:rsid w:val="003C1E34"/>
    <w:rsid w:val="003D5FF1"/>
    <w:rsid w:val="003E2CD4"/>
    <w:rsid w:val="003F1115"/>
    <w:rsid w:val="003F2D85"/>
    <w:rsid w:val="00407D83"/>
    <w:rsid w:val="004105F2"/>
    <w:rsid w:val="004124A1"/>
    <w:rsid w:val="00420286"/>
    <w:rsid w:val="00425E7C"/>
    <w:rsid w:val="00431704"/>
    <w:rsid w:val="004334AC"/>
    <w:rsid w:val="00442A38"/>
    <w:rsid w:val="004452AF"/>
    <w:rsid w:val="00447273"/>
    <w:rsid w:val="00447433"/>
    <w:rsid w:val="004634A5"/>
    <w:rsid w:val="0046374D"/>
    <w:rsid w:val="00474D36"/>
    <w:rsid w:val="0047581A"/>
    <w:rsid w:val="0047622B"/>
    <w:rsid w:val="004762B3"/>
    <w:rsid w:val="0048312F"/>
    <w:rsid w:val="004957D6"/>
    <w:rsid w:val="004A0EEA"/>
    <w:rsid w:val="004B0034"/>
    <w:rsid w:val="004B27CA"/>
    <w:rsid w:val="004C22ED"/>
    <w:rsid w:val="004C62C9"/>
    <w:rsid w:val="004D1709"/>
    <w:rsid w:val="004E42AE"/>
    <w:rsid w:val="004E43D3"/>
    <w:rsid w:val="004E477E"/>
    <w:rsid w:val="004E519A"/>
    <w:rsid w:val="004E5A3D"/>
    <w:rsid w:val="005016D5"/>
    <w:rsid w:val="005037DF"/>
    <w:rsid w:val="00511ABA"/>
    <w:rsid w:val="00511DC4"/>
    <w:rsid w:val="00514BA7"/>
    <w:rsid w:val="00522C35"/>
    <w:rsid w:val="00530065"/>
    <w:rsid w:val="00535F4B"/>
    <w:rsid w:val="00540715"/>
    <w:rsid w:val="00543723"/>
    <w:rsid w:val="005538EF"/>
    <w:rsid w:val="00574CF7"/>
    <w:rsid w:val="005774AE"/>
    <w:rsid w:val="0058158D"/>
    <w:rsid w:val="005962DE"/>
    <w:rsid w:val="00596D57"/>
    <w:rsid w:val="005A04B0"/>
    <w:rsid w:val="005B32C5"/>
    <w:rsid w:val="005B64A9"/>
    <w:rsid w:val="005C3441"/>
    <w:rsid w:val="005D6F99"/>
    <w:rsid w:val="005E5F23"/>
    <w:rsid w:val="005F3432"/>
    <w:rsid w:val="005F4E84"/>
    <w:rsid w:val="005F5165"/>
    <w:rsid w:val="006044B0"/>
    <w:rsid w:val="0061109C"/>
    <w:rsid w:val="00623464"/>
    <w:rsid w:val="00630B44"/>
    <w:rsid w:val="00643C4C"/>
    <w:rsid w:val="0065111E"/>
    <w:rsid w:val="00671503"/>
    <w:rsid w:val="0067379C"/>
    <w:rsid w:val="006807CF"/>
    <w:rsid w:val="006A66CE"/>
    <w:rsid w:val="006B6D37"/>
    <w:rsid w:val="006B7416"/>
    <w:rsid w:val="006E5B59"/>
    <w:rsid w:val="006F504F"/>
    <w:rsid w:val="00712C0A"/>
    <w:rsid w:val="00716DC7"/>
    <w:rsid w:val="00717003"/>
    <w:rsid w:val="00725D63"/>
    <w:rsid w:val="00727AE9"/>
    <w:rsid w:val="00731F85"/>
    <w:rsid w:val="0074425E"/>
    <w:rsid w:val="00760288"/>
    <w:rsid w:val="00765DC7"/>
    <w:rsid w:val="0079261B"/>
    <w:rsid w:val="007C10EF"/>
    <w:rsid w:val="007C2E14"/>
    <w:rsid w:val="007C635C"/>
    <w:rsid w:val="007D5B9C"/>
    <w:rsid w:val="007E4D46"/>
    <w:rsid w:val="00800459"/>
    <w:rsid w:val="008372B9"/>
    <w:rsid w:val="00841F1A"/>
    <w:rsid w:val="0084627A"/>
    <w:rsid w:val="00853614"/>
    <w:rsid w:val="00873352"/>
    <w:rsid w:val="008841D0"/>
    <w:rsid w:val="008A1024"/>
    <w:rsid w:val="008C2A95"/>
    <w:rsid w:val="008D00BA"/>
    <w:rsid w:val="008D04CE"/>
    <w:rsid w:val="008D4882"/>
    <w:rsid w:val="008F2FF4"/>
    <w:rsid w:val="008F40A6"/>
    <w:rsid w:val="008F4888"/>
    <w:rsid w:val="009129F6"/>
    <w:rsid w:val="00915D10"/>
    <w:rsid w:val="00915F10"/>
    <w:rsid w:val="00922520"/>
    <w:rsid w:val="00942400"/>
    <w:rsid w:val="009427CA"/>
    <w:rsid w:val="00942EA6"/>
    <w:rsid w:val="00965AC1"/>
    <w:rsid w:val="00990939"/>
    <w:rsid w:val="00993D26"/>
    <w:rsid w:val="00993FB2"/>
    <w:rsid w:val="009A41C9"/>
    <w:rsid w:val="009B340B"/>
    <w:rsid w:val="009B48F6"/>
    <w:rsid w:val="009B7E3A"/>
    <w:rsid w:val="009C187B"/>
    <w:rsid w:val="009D778B"/>
    <w:rsid w:val="00A00164"/>
    <w:rsid w:val="00A03035"/>
    <w:rsid w:val="00A16191"/>
    <w:rsid w:val="00A2032C"/>
    <w:rsid w:val="00A315C5"/>
    <w:rsid w:val="00A3284C"/>
    <w:rsid w:val="00A4679E"/>
    <w:rsid w:val="00A46ED2"/>
    <w:rsid w:val="00A47C1A"/>
    <w:rsid w:val="00A52FB0"/>
    <w:rsid w:val="00A561CE"/>
    <w:rsid w:val="00A66AED"/>
    <w:rsid w:val="00A759DB"/>
    <w:rsid w:val="00A76109"/>
    <w:rsid w:val="00A77868"/>
    <w:rsid w:val="00A93879"/>
    <w:rsid w:val="00AA07A1"/>
    <w:rsid w:val="00AB3114"/>
    <w:rsid w:val="00AB4995"/>
    <w:rsid w:val="00AD6277"/>
    <w:rsid w:val="00B00D37"/>
    <w:rsid w:val="00B062FA"/>
    <w:rsid w:val="00B10CD7"/>
    <w:rsid w:val="00B11368"/>
    <w:rsid w:val="00B2219A"/>
    <w:rsid w:val="00B477B1"/>
    <w:rsid w:val="00B47C3D"/>
    <w:rsid w:val="00B84EE8"/>
    <w:rsid w:val="00B86B8F"/>
    <w:rsid w:val="00B9189E"/>
    <w:rsid w:val="00BA503C"/>
    <w:rsid w:val="00BB3BFD"/>
    <w:rsid w:val="00BC1842"/>
    <w:rsid w:val="00BC76D2"/>
    <w:rsid w:val="00BD62EC"/>
    <w:rsid w:val="00BE7DDB"/>
    <w:rsid w:val="00BF7AE8"/>
    <w:rsid w:val="00C0387D"/>
    <w:rsid w:val="00C04B15"/>
    <w:rsid w:val="00C06A9A"/>
    <w:rsid w:val="00C06BDC"/>
    <w:rsid w:val="00C0795D"/>
    <w:rsid w:val="00C10B67"/>
    <w:rsid w:val="00C1489B"/>
    <w:rsid w:val="00C22C0E"/>
    <w:rsid w:val="00C23DFD"/>
    <w:rsid w:val="00C37406"/>
    <w:rsid w:val="00C4452C"/>
    <w:rsid w:val="00C50A4E"/>
    <w:rsid w:val="00C5255E"/>
    <w:rsid w:val="00C53439"/>
    <w:rsid w:val="00C53F2D"/>
    <w:rsid w:val="00C55011"/>
    <w:rsid w:val="00C739A0"/>
    <w:rsid w:val="00C83AD4"/>
    <w:rsid w:val="00C912B8"/>
    <w:rsid w:val="00C94915"/>
    <w:rsid w:val="00C95558"/>
    <w:rsid w:val="00CB0BF7"/>
    <w:rsid w:val="00CB3407"/>
    <w:rsid w:val="00CB55AB"/>
    <w:rsid w:val="00CC10BF"/>
    <w:rsid w:val="00CD521C"/>
    <w:rsid w:val="00CD71FD"/>
    <w:rsid w:val="00CE3020"/>
    <w:rsid w:val="00CF000A"/>
    <w:rsid w:val="00D05C8D"/>
    <w:rsid w:val="00D149AD"/>
    <w:rsid w:val="00D152E4"/>
    <w:rsid w:val="00D236A8"/>
    <w:rsid w:val="00D27C05"/>
    <w:rsid w:val="00D350F3"/>
    <w:rsid w:val="00D35C31"/>
    <w:rsid w:val="00D47D12"/>
    <w:rsid w:val="00D510B9"/>
    <w:rsid w:val="00D52F58"/>
    <w:rsid w:val="00D60208"/>
    <w:rsid w:val="00D85ADA"/>
    <w:rsid w:val="00DA463A"/>
    <w:rsid w:val="00DA75AF"/>
    <w:rsid w:val="00DB26C8"/>
    <w:rsid w:val="00DB27E6"/>
    <w:rsid w:val="00DB410A"/>
    <w:rsid w:val="00DB691F"/>
    <w:rsid w:val="00DC1135"/>
    <w:rsid w:val="00DD2A5C"/>
    <w:rsid w:val="00DF7088"/>
    <w:rsid w:val="00E075AB"/>
    <w:rsid w:val="00E13494"/>
    <w:rsid w:val="00E2636E"/>
    <w:rsid w:val="00E33E6A"/>
    <w:rsid w:val="00E507AB"/>
    <w:rsid w:val="00E5318A"/>
    <w:rsid w:val="00E627A7"/>
    <w:rsid w:val="00E62A40"/>
    <w:rsid w:val="00E64969"/>
    <w:rsid w:val="00E73D73"/>
    <w:rsid w:val="00E74541"/>
    <w:rsid w:val="00E81348"/>
    <w:rsid w:val="00E846AE"/>
    <w:rsid w:val="00E90BBC"/>
    <w:rsid w:val="00EB3EA5"/>
    <w:rsid w:val="00EB4364"/>
    <w:rsid w:val="00EC6D83"/>
    <w:rsid w:val="00EC70DC"/>
    <w:rsid w:val="00ED7AA0"/>
    <w:rsid w:val="00EE1FF7"/>
    <w:rsid w:val="00EE3FCE"/>
    <w:rsid w:val="00EF6C63"/>
    <w:rsid w:val="00F03062"/>
    <w:rsid w:val="00F07773"/>
    <w:rsid w:val="00F15C4F"/>
    <w:rsid w:val="00F23EE7"/>
    <w:rsid w:val="00F32071"/>
    <w:rsid w:val="00F3419B"/>
    <w:rsid w:val="00F444C9"/>
    <w:rsid w:val="00F509F7"/>
    <w:rsid w:val="00F53D55"/>
    <w:rsid w:val="00F755D8"/>
    <w:rsid w:val="00F80AE9"/>
    <w:rsid w:val="00F81F64"/>
    <w:rsid w:val="00FA46F2"/>
    <w:rsid w:val="00FA6AC1"/>
    <w:rsid w:val="00FB2284"/>
    <w:rsid w:val="00FD1283"/>
    <w:rsid w:val="00FD47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uiPriority w:val="22"/>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990939"/>
    <w:rPr>
      <w:rFonts w:ascii="Calibri" w:eastAsia="Calibri" w:hAnsi="Calibri"/>
      <w:sz w:val="22"/>
      <w:szCs w:val="22"/>
      <w:lang w:val="en-US" w:eastAsia="en-US"/>
    </w:rPr>
  </w:style>
  <w:style w:type="paragraph" w:customStyle="1" w:styleId="Default">
    <w:name w:val="Default"/>
    <w:rsid w:val="00193E6E"/>
    <w:pPr>
      <w:autoSpaceDE w:val="0"/>
      <w:autoSpaceDN w:val="0"/>
      <w:adjustRightInd w:val="0"/>
    </w:pPr>
    <w:rPr>
      <w:rFonts w:ascii="Bookman Old Style" w:eastAsiaTheme="minorHAnsi" w:hAnsi="Bookman Old Style" w:cs="Bookman Old Style"/>
      <w:color w:val="000000"/>
      <w:sz w:val="24"/>
      <w:szCs w:val="24"/>
      <w:lang w:val="en-US" w:eastAsia="en-US"/>
    </w:rPr>
  </w:style>
  <w:style w:type="character" w:styleId="PlaceholderText">
    <w:name w:val="Placeholder Text"/>
    <w:basedOn w:val="DefaultParagraphFont"/>
    <w:uiPriority w:val="99"/>
    <w:semiHidden/>
    <w:rsid w:val="005C3441"/>
    <w:rPr>
      <w:color w:val="808080"/>
    </w:rPr>
  </w:style>
  <w:style w:type="table" w:styleId="LightShading">
    <w:name w:val="Light Shading"/>
    <w:basedOn w:val="TableNormal"/>
    <w:uiPriority w:val="60"/>
    <w:rsid w:val="00DF70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F70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708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F708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F708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chart" Target="charts/chart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malikabusufyan@gmail.com"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mailto:amaramaravindreddy8@gmail.com" TargetMode="External"/><Relationship Id="rId14" Type="http://schemas.openxmlformats.org/officeDocument/2006/relationships/image" Target="media/image4.jpeg"/><Relationship Id="rId22" Type="http://schemas.openxmlformats.org/officeDocument/2006/relationships/image" Target="media/image9.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TIG Welding</c:v>
                </c:pt>
              </c:strCache>
            </c:strRef>
          </c:tx>
          <c:invertIfNegative val="0"/>
          <c:cat>
            <c:strRef>
              <c:f>Sheet1!$A$2:$A$3</c:f>
              <c:strCache>
                <c:ptCount val="2"/>
                <c:pt idx="0">
                  <c:v>Load at Yield</c:v>
                </c:pt>
                <c:pt idx="1">
                  <c:v>Load at Peak</c:v>
                </c:pt>
              </c:strCache>
            </c:strRef>
          </c:cat>
          <c:val>
            <c:numRef>
              <c:f>Sheet1!$B$2:$B$3</c:f>
              <c:numCache>
                <c:formatCode>General</c:formatCode>
                <c:ptCount val="2"/>
                <c:pt idx="0">
                  <c:v>28.8</c:v>
                </c:pt>
                <c:pt idx="1">
                  <c:v>32.25</c:v>
                </c:pt>
              </c:numCache>
            </c:numRef>
          </c:val>
        </c:ser>
        <c:ser>
          <c:idx val="1"/>
          <c:order val="1"/>
          <c:tx>
            <c:strRef>
              <c:f>Sheet1!$C$1</c:f>
              <c:strCache>
                <c:ptCount val="1"/>
                <c:pt idx="0">
                  <c:v>MIG Welding</c:v>
                </c:pt>
              </c:strCache>
            </c:strRef>
          </c:tx>
          <c:invertIfNegative val="0"/>
          <c:cat>
            <c:strRef>
              <c:f>Sheet1!$A$2:$A$3</c:f>
              <c:strCache>
                <c:ptCount val="2"/>
                <c:pt idx="0">
                  <c:v>Load at Yield</c:v>
                </c:pt>
                <c:pt idx="1">
                  <c:v>Load at Peak</c:v>
                </c:pt>
              </c:strCache>
            </c:strRef>
          </c:cat>
          <c:val>
            <c:numRef>
              <c:f>Sheet1!$C$2:$C$3</c:f>
              <c:numCache>
                <c:formatCode>General</c:formatCode>
                <c:ptCount val="2"/>
                <c:pt idx="0">
                  <c:v>21.57</c:v>
                </c:pt>
                <c:pt idx="1">
                  <c:v>21.72</c:v>
                </c:pt>
              </c:numCache>
            </c:numRef>
          </c:val>
        </c:ser>
        <c:dLbls>
          <c:showLegendKey val="0"/>
          <c:showVal val="0"/>
          <c:showCatName val="0"/>
          <c:showSerName val="0"/>
          <c:showPercent val="0"/>
          <c:showBubbleSize val="0"/>
        </c:dLbls>
        <c:gapWidth val="150"/>
        <c:axId val="220178688"/>
        <c:axId val="220200960"/>
      </c:barChart>
      <c:catAx>
        <c:axId val="220178688"/>
        <c:scaling>
          <c:orientation val="minMax"/>
        </c:scaling>
        <c:delete val="0"/>
        <c:axPos val="b"/>
        <c:majorTickMark val="out"/>
        <c:minorTickMark val="none"/>
        <c:tickLblPos val="nextTo"/>
        <c:crossAx val="220200960"/>
        <c:crosses val="autoZero"/>
        <c:auto val="1"/>
        <c:lblAlgn val="ctr"/>
        <c:lblOffset val="100"/>
        <c:noMultiLvlLbl val="0"/>
      </c:catAx>
      <c:valAx>
        <c:axId val="220200960"/>
        <c:scaling>
          <c:orientation val="minMax"/>
        </c:scaling>
        <c:delete val="0"/>
        <c:axPos val="l"/>
        <c:majorGridlines/>
        <c:numFmt formatCode="General" sourceLinked="1"/>
        <c:majorTickMark val="out"/>
        <c:minorTickMark val="none"/>
        <c:tickLblPos val="nextTo"/>
        <c:crossAx val="2201786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TIG Welding</c:v>
                </c:pt>
              </c:strCache>
            </c:strRef>
          </c:tx>
          <c:invertIfNegative val="0"/>
          <c:cat>
            <c:strRef>
              <c:f>Sheet1!$A$2:$A$3</c:f>
              <c:strCache>
                <c:ptCount val="2"/>
                <c:pt idx="0">
                  <c:v>Yield Stress</c:v>
                </c:pt>
                <c:pt idx="1">
                  <c:v>Tensile Strength</c:v>
                </c:pt>
              </c:strCache>
            </c:strRef>
          </c:cat>
          <c:val>
            <c:numRef>
              <c:f>Sheet1!$B$2:$B$3</c:f>
              <c:numCache>
                <c:formatCode>General</c:formatCode>
                <c:ptCount val="2"/>
                <c:pt idx="0">
                  <c:v>230.631</c:v>
                </c:pt>
                <c:pt idx="1">
                  <c:v>258.25799999999998</c:v>
                </c:pt>
              </c:numCache>
            </c:numRef>
          </c:val>
        </c:ser>
        <c:ser>
          <c:idx val="1"/>
          <c:order val="1"/>
          <c:tx>
            <c:strRef>
              <c:f>Sheet1!$C$1</c:f>
              <c:strCache>
                <c:ptCount val="1"/>
                <c:pt idx="0">
                  <c:v>MIG Welding</c:v>
                </c:pt>
              </c:strCache>
            </c:strRef>
          </c:tx>
          <c:invertIfNegative val="0"/>
          <c:cat>
            <c:strRef>
              <c:f>Sheet1!$A$2:$A$3</c:f>
              <c:strCache>
                <c:ptCount val="2"/>
                <c:pt idx="0">
                  <c:v>Yield Stress</c:v>
                </c:pt>
                <c:pt idx="1">
                  <c:v>Tensile Strength</c:v>
                </c:pt>
              </c:strCache>
            </c:strRef>
          </c:cat>
          <c:val>
            <c:numRef>
              <c:f>Sheet1!$C$2:$C$3</c:f>
              <c:numCache>
                <c:formatCode>General</c:formatCode>
                <c:ptCount val="2"/>
                <c:pt idx="0">
                  <c:v>173.18299999999999</c:v>
                </c:pt>
                <c:pt idx="1">
                  <c:v>174.387</c:v>
                </c:pt>
              </c:numCache>
            </c:numRef>
          </c:val>
        </c:ser>
        <c:dLbls>
          <c:showLegendKey val="0"/>
          <c:showVal val="0"/>
          <c:showCatName val="0"/>
          <c:showSerName val="0"/>
          <c:showPercent val="0"/>
          <c:showBubbleSize val="0"/>
        </c:dLbls>
        <c:gapWidth val="150"/>
        <c:axId val="220823936"/>
        <c:axId val="220825472"/>
      </c:barChart>
      <c:catAx>
        <c:axId val="220823936"/>
        <c:scaling>
          <c:orientation val="minMax"/>
        </c:scaling>
        <c:delete val="0"/>
        <c:axPos val="b"/>
        <c:majorTickMark val="out"/>
        <c:minorTickMark val="none"/>
        <c:tickLblPos val="nextTo"/>
        <c:crossAx val="220825472"/>
        <c:crosses val="autoZero"/>
        <c:auto val="1"/>
        <c:lblAlgn val="ctr"/>
        <c:lblOffset val="100"/>
        <c:noMultiLvlLbl val="0"/>
      </c:catAx>
      <c:valAx>
        <c:axId val="220825472"/>
        <c:scaling>
          <c:orientation val="minMax"/>
        </c:scaling>
        <c:delete val="0"/>
        <c:axPos val="l"/>
        <c:majorGridlines/>
        <c:numFmt formatCode="General" sourceLinked="1"/>
        <c:majorTickMark val="out"/>
        <c:minorTickMark val="none"/>
        <c:tickLblPos val="nextTo"/>
        <c:crossAx val="2208239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TIG Welding</c:v>
                </c:pt>
              </c:strCache>
            </c:strRef>
          </c:tx>
          <c:invertIfNegative val="0"/>
          <c:cat>
            <c:strRef>
              <c:f>Sheet1!$A$2</c:f>
              <c:strCache>
                <c:ptCount val="1"/>
                <c:pt idx="0">
                  <c:v>Hardness on Weld Bead</c:v>
                </c:pt>
              </c:strCache>
            </c:strRef>
          </c:cat>
          <c:val>
            <c:numRef>
              <c:f>Sheet1!$B$2</c:f>
              <c:numCache>
                <c:formatCode>General</c:formatCode>
                <c:ptCount val="1"/>
                <c:pt idx="0">
                  <c:v>80</c:v>
                </c:pt>
              </c:numCache>
            </c:numRef>
          </c:val>
        </c:ser>
        <c:ser>
          <c:idx val="1"/>
          <c:order val="1"/>
          <c:tx>
            <c:strRef>
              <c:f>Sheet1!$C$1</c:f>
              <c:strCache>
                <c:ptCount val="1"/>
                <c:pt idx="0">
                  <c:v>MIG Welding</c:v>
                </c:pt>
              </c:strCache>
            </c:strRef>
          </c:tx>
          <c:invertIfNegative val="0"/>
          <c:cat>
            <c:strRef>
              <c:f>Sheet1!$A$2</c:f>
              <c:strCache>
                <c:ptCount val="1"/>
                <c:pt idx="0">
                  <c:v>Hardness on Weld Bead</c:v>
                </c:pt>
              </c:strCache>
            </c:strRef>
          </c:cat>
          <c:val>
            <c:numRef>
              <c:f>Sheet1!$C$2</c:f>
              <c:numCache>
                <c:formatCode>General</c:formatCode>
                <c:ptCount val="1"/>
                <c:pt idx="0">
                  <c:v>62</c:v>
                </c:pt>
              </c:numCache>
            </c:numRef>
          </c:val>
        </c:ser>
        <c:dLbls>
          <c:showLegendKey val="0"/>
          <c:showVal val="0"/>
          <c:showCatName val="0"/>
          <c:showSerName val="0"/>
          <c:showPercent val="0"/>
          <c:showBubbleSize val="0"/>
        </c:dLbls>
        <c:gapWidth val="150"/>
        <c:axId val="136493312"/>
        <c:axId val="190865408"/>
      </c:barChart>
      <c:catAx>
        <c:axId val="136493312"/>
        <c:scaling>
          <c:orientation val="minMax"/>
        </c:scaling>
        <c:delete val="0"/>
        <c:axPos val="b"/>
        <c:numFmt formatCode="General" sourceLinked="1"/>
        <c:majorTickMark val="out"/>
        <c:minorTickMark val="none"/>
        <c:tickLblPos val="nextTo"/>
        <c:crossAx val="190865408"/>
        <c:crosses val="autoZero"/>
        <c:auto val="1"/>
        <c:lblAlgn val="ctr"/>
        <c:lblOffset val="100"/>
        <c:noMultiLvlLbl val="0"/>
      </c:catAx>
      <c:valAx>
        <c:axId val="190865408"/>
        <c:scaling>
          <c:orientation val="minMax"/>
        </c:scaling>
        <c:delete val="0"/>
        <c:axPos val="l"/>
        <c:majorGridlines/>
        <c:numFmt formatCode="General" sourceLinked="1"/>
        <c:majorTickMark val="out"/>
        <c:minorTickMark val="none"/>
        <c:tickLblPos val="nextTo"/>
        <c:crossAx val="136493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2BF86-8168-44C6-BB84-395CF942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775</TotalTime>
  <Pages>8</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16535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Windows User</cp:lastModifiedBy>
  <cp:revision>113</cp:revision>
  <cp:lastPrinted>2012-10-24T18:06:00Z</cp:lastPrinted>
  <dcterms:created xsi:type="dcterms:W3CDTF">2018-12-14T19:52:00Z</dcterms:created>
  <dcterms:modified xsi:type="dcterms:W3CDTF">2019-01-25T10:47:00Z</dcterms:modified>
</cp:coreProperties>
</file>