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57C" w:rsidRPr="002E457C" w:rsidRDefault="002E457C" w:rsidP="002E457C">
      <w:pPr>
        <w:ind w:left="567" w:firstLine="0"/>
        <w:contextualSpacing/>
      </w:pPr>
      <w:bookmarkStart w:id="0" w:name="Title_2"/>
    </w:p>
    <w:bookmarkEnd w:id="0"/>
    <w:p w:rsidR="0085341E" w:rsidRPr="00CC17A8" w:rsidRDefault="00331CEC" w:rsidP="0085341E">
      <w:pPr>
        <w:autoSpaceDE w:val="0"/>
        <w:autoSpaceDN w:val="0"/>
        <w:adjustRightInd w:val="0"/>
        <w:jc w:val="center"/>
        <w:rPr>
          <w:rFonts w:ascii="Arial" w:hAnsi="Arial" w:cs="Arial"/>
          <w:b/>
          <w:bCs/>
          <w:sz w:val="28"/>
          <w:szCs w:val="28"/>
        </w:rPr>
      </w:pPr>
      <w:r w:rsidRPr="00CC17A8">
        <w:rPr>
          <w:rFonts w:ascii="Arial" w:hAnsi="Arial" w:cs="Arial"/>
          <w:b/>
          <w:bCs/>
          <w:sz w:val="28"/>
          <w:szCs w:val="28"/>
        </w:rPr>
        <w:t>Design and Fabrication of Die</w:t>
      </w:r>
      <w:r w:rsidR="0085341E" w:rsidRPr="00CC17A8">
        <w:rPr>
          <w:rFonts w:ascii="Arial" w:hAnsi="Arial" w:cs="Arial"/>
          <w:b/>
          <w:bCs/>
          <w:sz w:val="28"/>
          <w:szCs w:val="28"/>
        </w:rPr>
        <w:t xml:space="preserve"> Back Door for Manufacturing</w:t>
      </w:r>
    </w:p>
    <w:p w:rsidR="0085341E" w:rsidRPr="00CC17A8" w:rsidRDefault="0085341E" w:rsidP="0085341E">
      <w:pPr>
        <w:autoSpaceDE w:val="0"/>
        <w:autoSpaceDN w:val="0"/>
        <w:adjustRightInd w:val="0"/>
        <w:jc w:val="center"/>
        <w:rPr>
          <w:rFonts w:ascii="Arial" w:hAnsi="Arial" w:cs="Arial"/>
          <w:b/>
          <w:bCs/>
          <w:sz w:val="28"/>
          <w:szCs w:val="28"/>
        </w:rPr>
      </w:pPr>
      <w:r w:rsidRPr="00CC17A8">
        <w:rPr>
          <w:rFonts w:ascii="Arial" w:hAnsi="Arial" w:cs="Arial"/>
          <w:b/>
          <w:bCs/>
          <w:sz w:val="28"/>
          <w:szCs w:val="28"/>
        </w:rPr>
        <w:t>of Cylinder Liners</w:t>
      </w:r>
    </w:p>
    <w:p w:rsidR="00A47C1A" w:rsidRPr="00AB4995" w:rsidRDefault="00A47C1A" w:rsidP="00D222A3">
      <w:pPr>
        <w:ind w:firstLine="0"/>
        <w:contextualSpacing/>
        <w:jc w:val="center"/>
        <w:rPr>
          <w:szCs w:val="24"/>
        </w:rPr>
      </w:pPr>
    </w:p>
    <w:p w:rsidR="00A47C1A" w:rsidRPr="00186CD1" w:rsidRDefault="00DF2F2A" w:rsidP="004812CF">
      <w:pPr>
        <w:ind w:left="567" w:firstLine="0"/>
        <w:jc w:val="center"/>
      </w:pPr>
      <w:r>
        <w:t>T Vadivelu</w:t>
      </w:r>
      <w:r w:rsidR="00D222A3">
        <w:t xml:space="preserve"> </w:t>
      </w:r>
      <w:r>
        <w:rPr>
          <w:vertAlign w:val="superscript"/>
        </w:rPr>
        <w:t>a</w:t>
      </w:r>
      <w:r w:rsidR="004D1709" w:rsidRPr="00186CD1">
        <w:rPr>
          <w:vertAlign w:val="superscript"/>
        </w:rPr>
        <w:t>,*</w:t>
      </w:r>
      <w:r w:rsidR="004D1709" w:rsidRPr="00390BBA">
        <w:t xml:space="preserve">, </w:t>
      </w:r>
      <w:r w:rsidRPr="00D222A3">
        <w:rPr>
          <w:bCs/>
          <w:szCs w:val="24"/>
        </w:rPr>
        <w:t>Dr.C.Vijaya Bhaskar Reddy</w:t>
      </w:r>
      <w:r>
        <w:rPr>
          <w:rFonts w:ascii="Arial" w:hAnsi="Arial" w:cs="Arial"/>
          <w:b/>
          <w:bCs/>
          <w:sz w:val="20"/>
        </w:rPr>
        <w:t xml:space="preserve"> </w:t>
      </w:r>
      <w:r>
        <w:rPr>
          <w:vertAlign w:val="superscript"/>
        </w:rPr>
        <w:t>b</w:t>
      </w:r>
      <w:r>
        <w:t>,</w:t>
      </w:r>
      <w:bookmarkStart w:id="1" w:name="Author_1"/>
      <w:r w:rsidRPr="00DF2F2A">
        <w:t xml:space="preserve"> </w:t>
      </w:r>
      <w:r w:rsidR="00767651" w:rsidRPr="00D222A3">
        <w:rPr>
          <w:bCs/>
          <w:szCs w:val="24"/>
        </w:rPr>
        <w:t>Dr.G.Prasanthi</w:t>
      </w:r>
      <w:r w:rsidR="00767651" w:rsidRPr="00767651">
        <w:rPr>
          <w:rFonts w:ascii="Arial" w:hAnsi="Arial" w:cs="Arial"/>
          <w:bCs/>
          <w:sz w:val="20"/>
        </w:rPr>
        <w:t xml:space="preserve"> </w:t>
      </w:r>
      <w:r>
        <w:rPr>
          <w:vertAlign w:val="superscript"/>
        </w:rPr>
        <w:t>c</w:t>
      </w:r>
      <w:bookmarkEnd w:id="1"/>
    </w:p>
    <w:p w:rsidR="00AB4995" w:rsidRPr="004812CF" w:rsidRDefault="00767651" w:rsidP="004812CF">
      <w:pPr>
        <w:autoSpaceDE w:val="0"/>
        <w:autoSpaceDN w:val="0"/>
        <w:adjustRightInd w:val="0"/>
        <w:jc w:val="center"/>
        <w:rPr>
          <w:sz w:val="17"/>
          <w:szCs w:val="17"/>
        </w:rPr>
      </w:pPr>
      <w:r w:rsidRPr="00295E6C">
        <w:rPr>
          <w:rFonts w:eastAsia="DFKai-SB"/>
          <w:i/>
          <w:sz w:val="20"/>
          <w:vertAlign w:val="superscript"/>
        </w:rPr>
        <w:t>a</w:t>
      </w:r>
      <w:r w:rsidR="005D2727">
        <w:rPr>
          <w:i/>
          <w:sz w:val="20"/>
        </w:rPr>
        <w:t>Research Scholar</w:t>
      </w:r>
      <w:r w:rsidRPr="00767651">
        <w:rPr>
          <w:i/>
          <w:sz w:val="20"/>
        </w:rPr>
        <w:t>, JNTUA, Ananthapuramu-515002, A.P, India</w:t>
      </w:r>
    </w:p>
    <w:p w:rsidR="00186CD1" w:rsidRPr="004812CF" w:rsidRDefault="00767651" w:rsidP="004812CF">
      <w:pPr>
        <w:autoSpaceDE w:val="0"/>
        <w:autoSpaceDN w:val="0"/>
        <w:adjustRightInd w:val="0"/>
        <w:jc w:val="center"/>
        <w:rPr>
          <w:sz w:val="17"/>
          <w:szCs w:val="17"/>
        </w:rPr>
      </w:pPr>
      <w:r w:rsidRPr="00295E6C">
        <w:rPr>
          <w:rFonts w:eastAsia="DFKai-SB"/>
          <w:i/>
          <w:kern w:val="2"/>
          <w:sz w:val="20"/>
          <w:vertAlign w:val="superscript"/>
        </w:rPr>
        <w:t>b</w:t>
      </w:r>
      <w:r w:rsidRPr="00767651">
        <w:rPr>
          <w:i/>
          <w:sz w:val="20"/>
        </w:rPr>
        <w:t>Mechanical Engineeri</w:t>
      </w:r>
      <w:r>
        <w:rPr>
          <w:i/>
          <w:sz w:val="20"/>
        </w:rPr>
        <w:t>ng Department, SVCET, RVS Nagar,</w:t>
      </w:r>
      <w:r w:rsidRPr="00767651">
        <w:rPr>
          <w:i/>
          <w:sz w:val="20"/>
        </w:rPr>
        <w:t xml:space="preserve"> Chittoor-517127, A.P, India</w:t>
      </w:r>
    </w:p>
    <w:p w:rsidR="00D222A3" w:rsidRPr="00D222A3" w:rsidRDefault="00186CD1" w:rsidP="004812CF">
      <w:pPr>
        <w:autoSpaceDE w:val="0"/>
        <w:autoSpaceDN w:val="0"/>
        <w:adjustRightInd w:val="0"/>
        <w:jc w:val="center"/>
        <w:rPr>
          <w:sz w:val="20"/>
        </w:rPr>
      </w:pPr>
      <w:proofErr w:type="gramStart"/>
      <w:r w:rsidRPr="00D222A3">
        <w:rPr>
          <w:rFonts w:eastAsia="DFKai-SB"/>
          <w:i/>
          <w:sz w:val="20"/>
          <w:vertAlign w:val="superscript"/>
        </w:rPr>
        <w:t>c</w:t>
      </w:r>
      <w:proofErr w:type="gramEnd"/>
      <w:r w:rsidR="00D222A3">
        <w:rPr>
          <w:rFonts w:eastAsia="DFKai-SB"/>
          <w:i/>
          <w:sz w:val="20"/>
          <w:vertAlign w:val="superscript"/>
        </w:rPr>
        <w:t xml:space="preserve"> </w:t>
      </w:r>
      <w:r w:rsidR="00D222A3" w:rsidRPr="00D222A3">
        <w:rPr>
          <w:sz w:val="20"/>
        </w:rPr>
        <w:t>Department of Mechanical Engineering, JNTUA, Ananthapur-515002, A.P, India</w:t>
      </w:r>
    </w:p>
    <w:p w:rsidR="00186CD1" w:rsidRPr="00D222A3" w:rsidRDefault="00186CD1" w:rsidP="00186CD1">
      <w:pPr>
        <w:ind w:left="567" w:firstLine="0"/>
        <w:jc w:val="center"/>
        <w:rPr>
          <w:rFonts w:eastAsia="DFKai-SB"/>
          <w:i/>
          <w:sz w:val="20"/>
          <w:vertAlign w:val="superscript"/>
        </w:rPr>
      </w:pPr>
    </w:p>
    <w:p w:rsidR="00295E6C" w:rsidRPr="00295E6C" w:rsidRDefault="00295E6C" w:rsidP="00186CD1">
      <w:pPr>
        <w:ind w:left="567" w:firstLine="0"/>
        <w:jc w:val="center"/>
        <w:rPr>
          <w:rFonts w:eastAsia="DFKai-SB"/>
          <w:sz w:val="20"/>
        </w:rPr>
      </w:pPr>
    </w:p>
    <w:p w:rsidR="00AB4995" w:rsidRDefault="004812CF" w:rsidP="004812CF">
      <w:pPr>
        <w:ind w:left="567" w:firstLine="0"/>
        <w:jc w:val="center"/>
        <w:rPr>
          <w:rFonts w:eastAsia="PMingLiU"/>
          <w:sz w:val="20"/>
        </w:rPr>
      </w:pPr>
      <w:r>
        <w:rPr>
          <w:rFonts w:eastAsia="PMingLiU"/>
          <w:sz w:val="20"/>
        </w:rPr>
        <w:t xml:space="preserve">*Corresponding author Email: </w:t>
      </w:r>
      <w:r w:rsidRPr="004812CF">
        <w:rPr>
          <w:rFonts w:eastAsia="PMingLiU"/>
          <w:sz w:val="20"/>
          <w:u w:val="single"/>
        </w:rPr>
        <w:t>Vadimay28@gmail.com</w:t>
      </w:r>
    </w:p>
    <w:p w:rsidR="00295E6C" w:rsidRPr="00295E6C" w:rsidRDefault="00295E6C" w:rsidP="00186CD1">
      <w:pPr>
        <w:ind w:left="567" w:firstLine="0"/>
        <w:jc w:val="center"/>
        <w:rPr>
          <w:rFonts w:eastAsia="PMingLiU"/>
          <w:sz w:val="20"/>
        </w:rPr>
      </w:pPr>
    </w:p>
    <w:p w:rsidR="002E457C" w:rsidRPr="000C7419" w:rsidRDefault="00B11368" w:rsidP="002E457C">
      <w:pPr>
        <w:ind w:left="567" w:firstLine="0"/>
        <w:contextualSpacing/>
        <w:rPr>
          <w:sz w:val="22"/>
          <w:szCs w:val="22"/>
        </w:rPr>
      </w:pPr>
      <w:r>
        <w:rPr>
          <w:sz w:val="22"/>
          <w:szCs w:val="22"/>
        </w:rPr>
        <w:t>------------------------------------------------------------------------------------------------------------------</w:t>
      </w:r>
      <w:r w:rsidR="00CC17A8">
        <w:rPr>
          <w:sz w:val="22"/>
          <w:szCs w:val="22"/>
        </w:rPr>
        <w:br/>
      </w:r>
    </w:p>
    <w:p w:rsidR="0085341E" w:rsidRDefault="00EB3307" w:rsidP="0085341E">
      <w:pPr>
        <w:autoSpaceDE w:val="0"/>
        <w:autoSpaceDN w:val="0"/>
        <w:adjustRightInd w:val="0"/>
        <w:rPr>
          <w:szCs w:val="24"/>
        </w:rPr>
      </w:pPr>
      <w:r w:rsidRPr="0085341E">
        <w:rPr>
          <w:szCs w:val="24"/>
        </w:rPr>
        <w:t xml:space="preserve"> </w:t>
      </w:r>
      <w:r w:rsidR="002F7F1A" w:rsidRPr="00CC17A8">
        <w:rPr>
          <w:szCs w:val="24"/>
        </w:rPr>
        <w:t>T</w:t>
      </w:r>
      <w:r w:rsidR="0085341E" w:rsidRPr="00CC17A8">
        <w:rPr>
          <w:szCs w:val="24"/>
        </w:rPr>
        <w:t>he true centrifugal die casting process was observed at Vijayawada alloy casting private limited, at Vijayawada in India. In the present observation, for the production of cylinder liners, resin sand was used at the f</w:t>
      </w:r>
      <w:r w:rsidR="000C5E1C" w:rsidRPr="00CC17A8">
        <w:rPr>
          <w:szCs w:val="24"/>
        </w:rPr>
        <w:t xml:space="preserve">ront door of </w:t>
      </w:r>
      <w:r w:rsidR="00D31DAE" w:rsidRPr="00CC17A8">
        <w:rPr>
          <w:szCs w:val="24"/>
        </w:rPr>
        <w:t>the horizontal</w:t>
      </w:r>
      <w:r w:rsidR="0085341E" w:rsidRPr="00CC17A8">
        <w:rPr>
          <w:szCs w:val="24"/>
        </w:rPr>
        <w:t xml:space="preserve"> centrifugal die casting machi</w:t>
      </w:r>
      <w:r w:rsidR="00821A85" w:rsidRPr="00CC17A8">
        <w:rPr>
          <w:szCs w:val="24"/>
        </w:rPr>
        <w:t xml:space="preserve">ne and also resin sand was </w:t>
      </w:r>
      <w:r w:rsidR="00782707" w:rsidRPr="00CC17A8">
        <w:rPr>
          <w:szCs w:val="24"/>
        </w:rPr>
        <w:t>coated</w:t>
      </w:r>
      <w:r w:rsidR="00E379D1" w:rsidRPr="00CC17A8">
        <w:rPr>
          <w:szCs w:val="24"/>
        </w:rPr>
        <w:t xml:space="preserve"> or lined at</w:t>
      </w:r>
      <w:r w:rsidR="0085341E" w:rsidRPr="00CC17A8">
        <w:rPr>
          <w:szCs w:val="24"/>
        </w:rPr>
        <w:t xml:space="preserve"> inner surface of the die</w:t>
      </w:r>
      <w:r w:rsidR="00E379D1" w:rsidRPr="00CC17A8">
        <w:rPr>
          <w:szCs w:val="24"/>
        </w:rPr>
        <w:t xml:space="preserve"> or mould</w:t>
      </w:r>
      <w:r w:rsidR="0085341E" w:rsidRPr="00CC17A8">
        <w:rPr>
          <w:szCs w:val="24"/>
        </w:rPr>
        <w:t>. However, no resin sand is used</w:t>
      </w:r>
      <w:r w:rsidR="00E379D1" w:rsidRPr="00CC17A8">
        <w:rPr>
          <w:szCs w:val="24"/>
        </w:rPr>
        <w:t xml:space="preserve"> at the back door</w:t>
      </w:r>
      <w:r w:rsidR="0085341E" w:rsidRPr="00CC17A8">
        <w:rPr>
          <w:szCs w:val="24"/>
        </w:rPr>
        <w:t xml:space="preserve">, which results in direct molten metal to metal </w:t>
      </w:r>
      <w:r w:rsidR="00E379D1" w:rsidRPr="00CC17A8">
        <w:rPr>
          <w:szCs w:val="24"/>
        </w:rPr>
        <w:t>contact at the back door and which</w:t>
      </w:r>
      <w:r w:rsidR="0085341E" w:rsidRPr="00CC17A8">
        <w:rPr>
          <w:szCs w:val="24"/>
        </w:rPr>
        <w:t xml:space="preserve"> increases the hardness of the cylinder casting (</w:t>
      </w:r>
      <w:r w:rsidR="00E379D1" w:rsidRPr="00CC17A8">
        <w:rPr>
          <w:szCs w:val="24"/>
        </w:rPr>
        <w:t>i.e., forms</w:t>
      </w:r>
      <w:r w:rsidR="0085341E" w:rsidRPr="00CC17A8">
        <w:rPr>
          <w:szCs w:val="24"/>
        </w:rPr>
        <w:t xml:space="preserve"> excess than required) due to rapid co</w:t>
      </w:r>
      <w:r w:rsidR="00E379D1" w:rsidRPr="00CC17A8">
        <w:rPr>
          <w:szCs w:val="24"/>
        </w:rPr>
        <w:t>oling</w:t>
      </w:r>
      <w:r w:rsidR="00654177" w:rsidRPr="00CC17A8">
        <w:rPr>
          <w:szCs w:val="24"/>
        </w:rPr>
        <w:t xml:space="preserve"> rate</w:t>
      </w:r>
      <w:r w:rsidR="00E379D1" w:rsidRPr="00CC17A8">
        <w:rPr>
          <w:szCs w:val="24"/>
        </w:rPr>
        <w:t xml:space="preserve"> at rear end side of the casting machine</w:t>
      </w:r>
      <w:r w:rsidR="0085341E" w:rsidRPr="00CC17A8">
        <w:rPr>
          <w:szCs w:val="24"/>
        </w:rPr>
        <w:t xml:space="preserve">, is called </w:t>
      </w:r>
      <w:r w:rsidR="008A3A8D" w:rsidRPr="00CC17A8">
        <w:rPr>
          <w:szCs w:val="24"/>
        </w:rPr>
        <w:t xml:space="preserve">chilling, its form </w:t>
      </w:r>
      <w:r w:rsidR="0085341E" w:rsidRPr="00CC17A8">
        <w:rPr>
          <w:szCs w:val="24"/>
        </w:rPr>
        <w:t>a</w:t>
      </w:r>
      <w:r w:rsidR="008A3A8D" w:rsidRPr="00CC17A8">
        <w:rPr>
          <w:szCs w:val="24"/>
        </w:rPr>
        <w:t>t a particular casting zone</w:t>
      </w:r>
      <w:r w:rsidR="00654177" w:rsidRPr="00CC17A8">
        <w:rPr>
          <w:szCs w:val="24"/>
        </w:rPr>
        <w:t xml:space="preserve"> at back door side</w:t>
      </w:r>
      <w:r w:rsidR="008A3A8D" w:rsidRPr="00CC17A8">
        <w:rPr>
          <w:szCs w:val="24"/>
        </w:rPr>
        <w:t xml:space="preserve"> range</w:t>
      </w:r>
      <w:r w:rsidR="00523015" w:rsidRPr="00CC17A8">
        <w:rPr>
          <w:szCs w:val="24"/>
        </w:rPr>
        <w:t xml:space="preserve"> from 6 to 10</w:t>
      </w:r>
      <w:r w:rsidR="0085341E" w:rsidRPr="00CC17A8">
        <w:rPr>
          <w:szCs w:val="24"/>
        </w:rPr>
        <w:t xml:space="preserve"> mm, which is undesirable. Due to this ho</w:t>
      </w:r>
      <w:r w:rsidR="008A3A8D" w:rsidRPr="00CC17A8">
        <w:rPr>
          <w:szCs w:val="24"/>
        </w:rPr>
        <w:t xml:space="preserve">t spot </w:t>
      </w:r>
      <w:r w:rsidR="0085341E" w:rsidRPr="00CC17A8">
        <w:rPr>
          <w:szCs w:val="24"/>
        </w:rPr>
        <w:t xml:space="preserve">defect appear on the back </w:t>
      </w:r>
      <w:r w:rsidR="00331CEC" w:rsidRPr="00CC17A8">
        <w:rPr>
          <w:szCs w:val="24"/>
        </w:rPr>
        <w:t>door and it</w:t>
      </w:r>
      <w:r w:rsidR="008A3A8D" w:rsidRPr="00CC17A8">
        <w:rPr>
          <w:szCs w:val="24"/>
        </w:rPr>
        <w:t xml:space="preserve"> decreases the back door life</w:t>
      </w:r>
      <w:r w:rsidR="00331CEC" w:rsidRPr="00CC17A8">
        <w:rPr>
          <w:szCs w:val="24"/>
        </w:rPr>
        <w:t xml:space="preserve"> (i.e., its average life maximum 3 to 4 days)</w:t>
      </w:r>
      <w:r w:rsidR="0085341E" w:rsidRPr="00CC17A8">
        <w:rPr>
          <w:szCs w:val="24"/>
        </w:rPr>
        <w:t>. The chilling length is removed by the parting operation, which increases the cost of production. In this res</w:t>
      </w:r>
      <w:r w:rsidR="00331CEC" w:rsidRPr="00CC17A8">
        <w:rPr>
          <w:szCs w:val="24"/>
        </w:rPr>
        <w:t>earch work, to eliminating that hot spot defect, the die</w:t>
      </w:r>
      <w:r w:rsidR="0085341E" w:rsidRPr="00CC17A8">
        <w:rPr>
          <w:szCs w:val="24"/>
        </w:rPr>
        <w:t xml:space="preserve"> back door is design and fabricated to introduce resin sand and also the temperature distribution of the die back door was simulated by using ANSYS 18 software and also carried out FE-SEM, EDX microanalysis for microstructure</w:t>
      </w:r>
      <w:r w:rsidR="00092F38" w:rsidRPr="00CC17A8">
        <w:rPr>
          <w:szCs w:val="24"/>
        </w:rPr>
        <w:t xml:space="preserve"> (</w:t>
      </w:r>
      <w:r w:rsidR="003124A0" w:rsidRPr="00CC17A8">
        <w:rPr>
          <w:szCs w:val="24"/>
        </w:rPr>
        <w:t>i.e. Old</w:t>
      </w:r>
      <w:r w:rsidR="00915BEA" w:rsidRPr="00CC17A8">
        <w:rPr>
          <w:szCs w:val="24"/>
        </w:rPr>
        <w:t xml:space="preserve"> and new castings</w:t>
      </w:r>
      <w:r w:rsidR="00821A85" w:rsidRPr="00CC17A8">
        <w:rPr>
          <w:szCs w:val="24"/>
        </w:rPr>
        <w:t>) and</w:t>
      </w:r>
      <w:r w:rsidR="0085341E" w:rsidRPr="00CC17A8">
        <w:rPr>
          <w:szCs w:val="24"/>
        </w:rPr>
        <w:t xml:space="preserve"> presence of variation in chilled casting zone.</w:t>
      </w:r>
      <w:r w:rsidR="00AB6579" w:rsidRPr="00CC17A8">
        <w:rPr>
          <w:szCs w:val="24"/>
        </w:rPr>
        <w:t xml:space="preserve"> Result </w:t>
      </w:r>
      <w:r w:rsidR="00CF0015" w:rsidRPr="00CC17A8">
        <w:rPr>
          <w:szCs w:val="24"/>
        </w:rPr>
        <w:t>in,</w:t>
      </w:r>
      <w:r w:rsidR="0085341E" w:rsidRPr="00CC17A8">
        <w:rPr>
          <w:szCs w:val="24"/>
        </w:rPr>
        <w:t xml:space="preserve"> no direct metal to metal </w:t>
      </w:r>
      <w:r w:rsidR="00654177" w:rsidRPr="00CC17A8">
        <w:rPr>
          <w:szCs w:val="24"/>
        </w:rPr>
        <w:t>contact, increasing the life of back door</w:t>
      </w:r>
      <w:r w:rsidR="0085341E" w:rsidRPr="00CC17A8">
        <w:rPr>
          <w:szCs w:val="24"/>
        </w:rPr>
        <w:t xml:space="preserve"> and the hardness of the cylinder casting is limited to as per requirement, parting operation</w:t>
      </w:r>
      <w:r w:rsidR="0010052B" w:rsidRPr="00CC17A8">
        <w:rPr>
          <w:szCs w:val="24"/>
        </w:rPr>
        <w:t xml:space="preserve"> and hot spot defects are </w:t>
      </w:r>
      <w:r w:rsidR="0085341E" w:rsidRPr="00CC17A8">
        <w:rPr>
          <w:szCs w:val="24"/>
        </w:rPr>
        <w:t xml:space="preserve">eliminated. Instead of parting operation, facing operation is adopted. The time required for facing operation is 1/6th of the parting operation. </w:t>
      </w:r>
    </w:p>
    <w:p w:rsidR="00CC17A8" w:rsidRPr="00CC17A8" w:rsidRDefault="00CC17A8" w:rsidP="0085341E">
      <w:pPr>
        <w:autoSpaceDE w:val="0"/>
        <w:autoSpaceDN w:val="0"/>
        <w:adjustRightInd w:val="0"/>
        <w:rPr>
          <w:szCs w:val="24"/>
        </w:rPr>
      </w:pPr>
    </w:p>
    <w:p w:rsidR="00A47C1A" w:rsidRPr="000C7419" w:rsidRDefault="00A47C1A" w:rsidP="00CF0015">
      <w:pPr>
        <w:ind w:firstLine="0"/>
        <w:contextualSpacing/>
        <w:rPr>
          <w:sz w:val="22"/>
          <w:szCs w:val="22"/>
        </w:rPr>
      </w:pPr>
    </w:p>
    <w:p w:rsidR="00CF0015" w:rsidRDefault="00374491" w:rsidP="00CF0015">
      <w:pPr>
        <w:ind w:firstLine="0"/>
        <w:rPr>
          <w:sz w:val="14"/>
          <w:szCs w:val="14"/>
        </w:rPr>
      </w:pPr>
      <w:r w:rsidRPr="00374491">
        <w:rPr>
          <w:rFonts w:ascii="Arial" w:hAnsi="Arial" w:cs="Arial"/>
          <w:b/>
          <w:i/>
          <w:sz w:val="20"/>
        </w:rPr>
        <w:t>K</w:t>
      </w:r>
      <w:r>
        <w:rPr>
          <w:rFonts w:ascii="Arial" w:hAnsi="Arial" w:cs="Arial"/>
          <w:b/>
          <w:i/>
          <w:sz w:val="20"/>
        </w:rPr>
        <w:t>eywords</w:t>
      </w:r>
      <w:r>
        <w:rPr>
          <w:b/>
          <w:bCs/>
          <w:sz w:val="22"/>
          <w:szCs w:val="22"/>
        </w:rPr>
        <w:t xml:space="preserve">: </w:t>
      </w:r>
      <w:r w:rsidR="00CF0015" w:rsidRPr="00CF0015">
        <w:rPr>
          <w:sz w:val="22"/>
          <w:szCs w:val="22"/>
        </w:rPr>
        <w:t>Die casting, Chilling, Backdoor, Resin sand</w:t>
      </w:r>
      <w:r w:rsidR="00CF0015">
        <w:rPr>
          <w:sz w:val="14"/>
          <w:szCs w:val="14"/>
        </w:rPr>
        <w:t xml:space="preserve">                                                       </w:t>
      </w:r>
    </w:p>
    <w:p w:rsidR="00CF0015" w:rsidRPr="005D6BB6" w:rsidRDefault="00CF0015" w:rsidP="00CF0015">
      <w:pPr>
        <w:rPr>
          <w:sz w:val="14"/>
          <w:szCs w:val="14"/>
        </w:rPr>
      </w:pPr>
      <w:r>
        <w:rPr>
          <w:sz w:val="14"/>
          <w:szCs w:val="14"/>
        </w:rPr>
        <w:t xml:space="preserve">                                                         </w:t>
      </w:r>
    </w:p>
    <w:p w:rsidR="00C23DFD" w:rsidRPr="002608F0" w:rsidRDefault="00CF0015" w:rsidP="00374491">
      <w:pPr>
        <w:ind w:firstLine="0"/>
        <w:rPr>
          <w:sz w:val="14"/>
          <w:szCs w:val="14"/>
        </w:rPr>
      </w:pPr>
      <w:r>
        <w:rPr>
          <w:sz w:val="14"/>
          <w:szCs w:val="14"/>
        </w:rPr>
        <w:t xml:space="preserve">                      </w:t>
      </w:r>
      <w:r w:rsidR="009C18C7">
        <w:rPr>
          <w:sz w:val="14"/>
          <w:szCs w:val="14"/>
        </w:rPr>
        <w:t xml:space="preserve">                       </w:t>
      </w:r>
    </w:p>
    <w:p w:rsidR="00A47C1A" w:rsidRPr="007C635C" w:rsidRDefault="00A47C1A" w:rsidP="007C635C">
      <w:pPr>
        <w:pStyle w:val="ListParagraph"/>
        <w:numPr>
          <w:ilvl w:val="0"/>
          <w:numId w:val="18"/>
        </w:numPr>
        <w:mirrorIndents/>
        <w:rPr>
          <w:rFonts w:ascii="Arial" w:hAnsi="Arial" w:cs="Arial"/>
          <w:b/>
          <w:szCs w:val="24"/>
        </w:rPr>
      </w:pPr>
      <w:bookmarkStart w:id="2" w:name="_Ref473037328"/>
      <w:r w:rsidRPr="007C635C">
        <w:rPr>
          <w:rFonts w:ascii="Arial" w:hAnsi="Arial" w:cs="Arial"/>
          <w:b/>
          <w:szCs w:val="24"/>
        </w:rPr>
        <w:t>I</w:t>
      </w:r>
      <w:bookmarkEnd w:id="2"/>
      <w:r w:rsidR="00021A6C" w:rsidRPr="007C635C">
        <w:rPr>
          <w:rFonts w:ascii="Arial" w:hAnsi="Arial" w:cs="Arial"/>
          <w:b/>
          <w:szCs w:val="24"/>
        </w:rPr>
        <w:t>ntroduction</w:t>
      </w:r>
    </w:p>
    <w:p w:rsidR="007C635C" w:rsidRPr="0045789E" w:rsidRDefault="007C635C" w:rsidP="007C635C">
      <w:pPr>
        <w:ind w:left="360" w:firstLine="0"/>
        <w:mirrorIndents/>
        <w:rPr>
          <w:rFonts w:ascii="Arial" w:hAnsi="Arial" w:cs="Arial"/>
          <w:b/>
          <w:szCs w:val="24"/>
        </w:rPr>
      </w:pPr>
    </w:p>
    <w:p w:rsidR="003D3595" w:rsidRDefault="00964A61" w:rsidP="00CC17A8">
      <w:pPr>
        <w:autoSpaceDE w:val="0"/>
        <w:autoSpaceDN w:val="0"/>
        <w:adjustRightInd w:val="0"/>
        <w:rPr>
          <w:szCs w:val="24"/>
        </w:rPr>
      </w:pPr>
      <w:r>
        <w:rPr>
          <w:szCs w:val="24"/>
        </w:rPr>
        <w:t>Centrifugal casting is one of the</w:t>
      </w:r>
      <w:r w:rsidR="005B5C12">
        <w:rPr>
          <w:szCs w:val="24"/>
        </w:rPr>
        <w:t xml:space="preserve"> </w:t>
      </w:r>
      <w:r w:rsidR="002368F9">
        <w:rPr>
          <w:szCs w:val="24"/>
        </w:rPr>
        <w:t>superior-quality cylindrical or tubular</w:t>
      </w:r>
      <w:r w:rsidR="005B5C12">
        <w:rPr>
          <w:szCs w:val="24"/>
        </w:rPr>
        <w:t xml:space="preserve"> </w:t>
      </w:r>
      <w:r>
        <w:rPr>
          <w:szCs w:val="24"/>
        </w:rPr>
        <w:t>casting technique</w:t>
      </w:r>
      <w:r w:rsidR="00923EA9">
        <w:rPr>
          <w:szCs w:val="24"/>
        </w:rPr>
        <w:t>s widely</w:t>
      </w:r>
      <w:r w:rsidR="00A02062">
        <w:rPr>
          <w:szCs w:val="24"/>
        </w:rPr>
        <w:t xml:space="preserve"> used in casting</w:t>
      </w:r>
      <w:r w:rsidR="00923EA9">
        <w:rPr>
          <w:szCs w:val="24"/>
        </w:rPr>
        <w:t xml:space="preserve"> industries,</w:t>
      </w:r>
      <w:r>
        <w:rPr>
          <w:szCs w:val="24"/>
        </w:rPr>
        <w:t xml:space="preserve"> in which melt is</w:t>
      </w:r>
      <w:r w:rsidR="0044641D">
        <w:rPr>
          <w:szCs w:val="24"/>
        </w:rPr>
        <w:t xml:space="preserve"> poured into a rotating die</w:t>
      </w:r>
      <w:r w:rsidR="00F35485">
        <w:rPr>
          <w:szCs w:val="24"/>
        </w:rPr>
        <w:t>s</w:t>
      </w:r>
      <w:r w:rsidR="0044641D">
        <w:rPr>
          <w:szCs w:val="24"/>
        </w:rPr>
        <w:t xml:space="preserve"> or mould</w:t>
      </w:r>
      <w:r w:rsidR="00F35485">
        <w:rPr>
          <w:szCs w:val="24"/>
        </w:rPr>
        <w:t>s</w:t>
      </w:r>
      <w:r w:rsidR="00C861C6">
        <w:rPr>
          <w:szCs w:val="24"/>
        </w:rPr>
        <w:t>. Due to</w:t>
      </w:r>
      <w:r w:rsidR="0044641D">
        <w:rPr>
          <w:szCs w:val="24"/>
        </w:rPr>
        <w:t xml:space="preserve"> centrifugal</w:t>
      </w:r>
      <w:r w:rsidR="00D50FA8">
        <w:rPr>
          <w:szCs w:val="24"/>
        </w:rPr>
        <w:t xml:space="preserve"> force the die</w:t>
      </w:r>
      <w:r w:rsidR="00C861C6">
        <w:rPr>
          <w:szCs w:val="24"/>
        </w:rPr>
        <w:t xml:space="preserve"> is rotated</w:t>
      </w:r>
      <w:r w:rsidR="001E1126">
        <w:rPr>
          <w:szCs w:val="24"/>
        </w:rPr>
        <w:t xml:space="preserve"> [1</w:t>
      </w:r>
      <w:r w:rsidR="00B2081F">
        <w:rPr>
          <w:szCs w:val="24"/>
        </w:rPr>
        <w:t>]</w:t>
      </w:r>
      <w:r w:rsidR="00C861C6">
        <w:rPr>
          <w:szCs w:val="24"/>
        </w:rPr>
        <w:t xml:space="preserve"> about its</w:t>
      </w:r>
      <w:r w:rsidR="00D50FA8">
        <w:rPr>
          <w:szCs w:val="24"/>
        </w:rPr>
        <w:t xml:space="preserve"> axis at high speed (500 to 15</w:t>
      </w:r>
      <w:r w:rsidR="00046F06">
        <w:rPr>
          <w:szCs w:val="24"/>
        </w:rPr>
        <w:t>00</w:t>
      </w:r>
      <w:r w:rsidR="009F0750">
        <w:rPr>
          <w:szCs w:val="24"/>
        </w:rPr>
        <w:t xml:space="preserve"> rpm</w:t>
      </w:r>
      <w:r w:rsidR="00C861C6">
        <w:rPr>
          <w:szCs w:val="24"/>
        </w:rPr>
        <w:t xml:space="preserve">), so that the </w:t>
      </w:r>
      <w:r w:rsidR="00133CE7">
        <w:rPr>
          <w:szCs w:val="24"/>
        </w:rPr>
        <w:t>melt to be contributes over the die</w:t>
      </w:r>
      <w:r w:rsidR="00F35485">
        <w:rPr>
          <w:szCs w:val="24"/>
        </w:rPr>
        <w:t>s</w:t>
      </w:r>
      <w:r w:rsidR="00133CE7">
        <w:rPr>
          <w:szCs w:val="24"/>
        </w:rPr>
        <w:t xml:space="preserve"> surface</w:t>
      </w:r>
      <w:r w:rsidR="00F35485">
        <w:rPr>
          <w:szCs w:val="24"/>
        </w:rPr>
        <w:t xml:space="preserve"> such that hollow cylindrical castings are produced</w:t>
      </w:r>
      <w:r w:rsidR="00866772">
        <w:rPr>
          <w:szCs w:val="24"/>
        </w:rPr>
        <w:t xml:space="preserve"> after complete </w:t>
      </w:r>
      <w:r w:rsidR="009948DE">
        <w:rPr>
          <w:szCs w:val="24"/>
        </w:rPr>
        <w:t>solidification. These type of castings are very fine grained on the outer diameter, while the inside surface has more inclusions and</w:t>
      </w:r>
      <w:r w:rsidR="002301C9">
        <w:rPr>
          <w:szCs w:val="24"/>
        </w:rPr>
        <w:t xml:space="preserve"> </w:t>
      </w:r>
      <w:r w:rsidR="00F9039F">
        <w:rPr>
          <w:szCs w:val="24"/>
        </w:rPr>
        <w:t>impurities; these are gathered by centrifugal force towards the centre of the case,</w:t>
      </w:r>
      <w:r w:rsidR="009948DE">
        <w:rPr>
          <w:szCs w:val="24"/>
        </w:rPr>
        <w:t xml:space="preserve"> that can be machined </w:t>
      </w:r>
      <w:r w:rsidR="002301C9">
        <w:rPr>
          <w:szCs w:val="24"/>
        </w:rPr>
        <w:t xml:space="preserve">away. </w:t>
      </w:r>
      <w:r w:rsidR="004A6869">
        <w:rPr>
          <w:szCs w:val="24"/>
        </w:rPr>
        <w:t>In this type of castings are free from defects when compared to statically</w:t>
      </w:r>
      <w:r w:rsidR="007F1F9E">
        <w:rPr>
          <w:szCs w:val="24"/>
        </w:rPr>
        <w:t xml:space="preserve"> [</w:t>
      </w:r>
      <w:r w:rsidR="001E1126">
        <w:rPr>
          <w:szCs w:val="24"/>
        </w:rPr>
        <w:t>6</w:t>
      </w:r>
      <w:r w:rsidR="007F1F9E">
        <w:rPr>
          <w:szCs w:val="24"/>
        </w:rPr>
        <w:t>]</w:t>
      </w:r>
      <w:r w:rsidR="004A6869">
        <w:rPr>
          <w:szCs w:val="24"/>
        </w:rPr>
        <w:t xml:space="preserve"> casting process, have</w:t>
      </w:r>
      <w:r w:rsidR="0013096C">
        <w:rPr>
          <w:szCs w:val="24"/>
        </w:rPr>
        <w:t xml:space="preserve"> higher production rate and </w:t>
      </w:r>
      <w:r w:rsidR="007F1F9E">
        <w:rPr>
          <w:szCs w:val="24"/>
        </w:rPr>
        <w:t>superior</w:t>
      </w:r>
      <w:r w:rsidR="0013096C">
        <w:rPr>
          <w:szCs w:val="24"/>
        </w:rPr>
        <w:t xml:space="preserve"> mechanical</w:t>
      </w:r>
      <w:r w:rsidR="00E25A4E">
        <w:rPr>
          <w:szCs w:val="24"/>
        </w:rPr>
        <w:t xml:space="preserve"> properties</w:t>
      </w:r>
      <w:r w:rsidR="007F1F9E">
        <w:rPr>
          <w:szCs w:val="24"/>
        </w:rPr>
        <w:t xml:space="preserve"> [</w:t>
      </w:r>
      <w:r w:rsidR="001E1126">
        <w:rPr>
          <w:szCs w:val="24"/>
        </w:rPr>
        <w:t>5</w:t>
      </w:r>
      <w:r w:rsidR="007F1F9E">
        <w:rPr>
          <w:szCs w:val="24"/>
        </w:rPr>
        <w:t>]</w:t>
      </w:r>
      <w:r w:rsidR="00046F06">
        <w:rPr>
          <w:szCs w:val="24"/>
        </w:rPr>
        <w:t>.</w:t>
      </w:r>
      <w:r w:rsidR="00CC31D3">
        <w:rPr>
          <w:szCs w:val="24"/>
        </w:rPr>
        <w:t xml:space="preserve"> </w:t>
      </w:r>
      <w:r w:rsidR="005652DA">
        <w:rPr>
          <w:szCs w:val="24"/>
        </w:rPr>
        <w:t xml:space="preserve">Centrifugal casting machines are generally three types based on the direction of the mould spinning axis: vertical, horizontal and </w:t>
      </w:r>
      <w:r w:rsidR="003124A0">
        <w:rPr>
          <w:szCs w:val="24"/>
        </w:rPr>
        <w:t>inclined. The</w:t>
      </w:r>
      <w:r w:rsidR="004C6C4D">
        <w:rPr>
          <w:szCs w:val="24"/>
        </w:rPr>
        <w:t xml:space="preserve"> </w:t>
      </w:r>
      <w:r w:rsidR="00F35246">
        <w:rPr>
          <w:szCs w:val="24"/>
        </w:rPr>
        <w:t>p</w:t>
      </w:r>
      <w:r w:rsidR="004C6C4D">
        <w:rPr>
          <w:szCs w:val="24"/>
        </w:rPr>
        <w:t>resent</w:t>
      </w:r>
      <w:r w:rsidR="004C6C4D" w:rsidRPr="004C6C4D">
        <w:rPr>
          <w:sz w:val="22"/>
          <w:szCs w:val="22"/>
        </w:rPr>
        <w:t xml:space="preserve"> </w:t>
      </w:r>
      <w:r w:rsidR="004C6C4D" w:rsidRPr="00EB3307">
        <w:rPr>
          <w:sz w:val="22"/>
          <w:szCs w:val="22"/>
        </w:rPr>
        <w:t>research work</w:t>
      </w:r>
      <w:r w:rsidR="00F35246">
        <w:rPr>
          <w:sz w:val="22"/>
          <w:szCs w:val="22"/>
        </w:rPr>
        <w:t xml:space="preserve"> carrying out on</w:t>
      </w:r>
      <w:r w:rsidR="00972DB6">
        <w:rPr>
          <w:szCs w:val="24"/>
        </w:rPr>
        <w:t xml:space="preserve"> </w:t>
      </w:r>
      <w:r w:rsidR="004C6C4D">
        <w:rPr>
          <w:szCs w:val="24"/>
        </w:rPr>
        <w:t>horizontal centrifugal</w:t>
      </w:r>
      <w:r w:rsidR="00F35246">
        <w:rPr>
          <w:szCs w:val="24"/>
        </w:rPr>
        <w:t xml:space="preserve"> casting machine</w:t>
      </w:r>
      <w:r w:rsidR="004C6C4D">
        <w:rPr>
          <w:szCs w:val="24"/>
        </w:rPr>
        <w:t>.</w:t>
      </w:r>
      <w:r w:rsidR="004C6C4D" w:rsidRPr="004C6C4D">
        <w:rPr>
          <w:szCs w:val="24"/>
        </w:rPr>
        <w:t xml:space="preserve"> </w:t>
      </w:r>
      <w:r w:rsidR="004C6C4D">
        <w:rPr>
          <w:szCs w:val="24"/>
        </w:rPr>
        <w:t>Horizontal centrifugal casting</w:t>
      </w:r>
      <w:r w:rsidR="00972DB6">
        <w:rPr>
          <w:szCs w:val="24"/>
        </w:rPr>
        <w:t xml:space="preserve"> </w:t>
      </w:r>
      <w:r w:rsidR="004C6C4D">
        <w:rPr>
          <w:szCs w:val="24"/>
        </w:rPr>
        <w:t xml:space="preserve">machines are generally used to cast pieces with a uniform internal diameter or with a high length to diameter ratio </w:t>
      </w:r>
      <w:r w:rsidR="008A3A1F">
        <w:rPr>
          <w:szCs w:val="24"/>
        </w:rPr>
        <w:t>components. Products include cylinder sleeves, tubes, pipes and cylindrical or tubular castings</w:t>
      </w:r>
      <w:r w:rsidR="007F1F9E">
        <w:rPr>
          <w:szCs w:val="24"/>
        </w:rPr>
        <w:t xml:space="preserve"> [</w:t>
      </w:r>
      <w:r w:rsidR="001E1126">
        <w:rPr>
          <w:szCs w:val="24"/>
        </w:rPr>
        <w:t>2</w:t>
      </w:r>
      <w:r w:rsidR="007F1F9E">
        <w:rPr>
          <w:szCs w:val="24"/>
        </w:rPr>
        <w:t>]</w:t>
      </w:r>
      <w:r w:rsidR="008A3A1F">
        <w:rPr>
          <w:szCs w:val="24"/>
        </w:rPr>
        <w:t xml:space="preserve"> that are simple in shape.</w:t>
      </w:r>
      <w:r w:rsidR="0017072A">
        <w:rPr>
          <w:szCs w:val="24"/>
        </w:rPr>
        <w:t>Mahadevan et al. [</w:t>
      </w:r>
      <w:r w:rsidR="001E1126">
        <w:rPr>
          <w:szCs w:val="24"/>
        </w:rPr>
        <w:t>3</w:t>
      </w:r>
      <w:r w:rsidR="0017072A">
        <w:rPr>
          <w:szCs w:val="24"/>
        </w:rPr>
        <w:t xml:space="preserve">] have been explored the behaviour of the fluid </w:t>
      </w:r>
      <w:r w:rsidR="0017072A">
        <w:rPr>
          <w:szCs w:val="24"/>
        </w:rPr>
        <w:lastRenderedPageBreak/>
        <w:t xml:space="preserve">filled partially in a horizontal rotating cylinder </w:t>
      </w:r>
      <w:r w:rsidR="000F2E22">
        <w:rPr>
          <w:szCs w:val="24"/>
        </w:rPr>
        <w:t xml:space="preserve">die </w:t>
      </w:r>
      <w:r w:rsidR="0017072A">
        <w:rPr>
          <w:szCs w:val="24"/>
        </w:rPr>
        <w:t xml:space="preserve">by rotating the cylinder </w:t>
      </w:r>
      <w:r w:rsidR="000F2E22">
        <w:rPr>
          <w:szCs w:val="24"/>
        </w:rPr>
        <w:t xml:space="preserve">die </w:t>
      </w:r>
      <w:r w:rsidR="00F261BC">
        <w:rPr>
          <w:szCs w:val="24"/>
        </w:rPr>
        <w:t>gradually.</w:t>
      </w:r>
      <w:r w:rsidR="00E82634" w:rsidRPr="00E82634">
        <w:rPr>
          <w:szCs w:val="24"/>
        </w:rPr>
        <w:t xml:space="preserve"> </w:t>
      </w:r>
      <w:r w:rsidR="00E82634">
        <w:rPr>
          <w:szCs w:val="24"/>
        </w:rPr>
        <w:t>Su-Ling Lu</w:t>
      </w:r>
      <w:r w:rsidR="00E82634" w:rsidRPr="00812A76">
        <w:rPr>
          <w:szCs w:val="24"/>
        </w:rPr>
        <w:t xml:space="preserve"> </w:t>
      </w:r>
      <w:r w:rsidR="001E1126">
        <w:rPr>
          <w:szCs w:val="24"/>
        </w:rPr>
        <w:t>et al. [4</w:t>
      </w:r>
      <w:r w:rsidR="00E82634">
        <w:rPr>
          <w:szCs w:val="24"/>
        </w:rPr>
        <w:t>] has been examined the filling and temperature field of cantilever type horizontal centrifugal casting of wet type cylinder liner were simulated based on the proCAST software, and solidification processes and temperature field were also simulated i</w:t>
      </w:r>
      <w:r w:rsidR="008575ED">
        <w:rPr>
          <w:szCs w:val="24"/>
        </w:rPr>
        <w:t xml:space="preserve">n the time of cooling process. </w:t>
      </w:r>
    </w:p>
    <w:p w:rsidR="004436B5" w:rsidRDefault="001A4B12" w:rsidP="00CC17A8">
      <w:pPr>
        <w:autoSpaceDE w:val="0"/>
        <w:autoSpaceDN w:val="0"/>
        <w:adjustRightInd w:val="0"/>
        <w:rPr>
          <w:szCs w:val="24"/>
        </w:rPr>
      </w:pPr>
      <w:r>
        <w:rPr>
          <w:szCs w:val="24"/>
        </w:rPr>
        <w:t>However, hot spot defects have not been examined in the horizontal centrifugal die casting process.</w:t>
      </w:r>
      <w:r w:rsidRPr="00423AB7">
        <w:rPr>
          <w:szCs w:val="24"/>
        </w:rPr>
        <w:t xml:space="preserve"> </w:t>
      </w:r>
      <w:r>
        <w:rPr>
          <w:szCs w:val="24"/>
        </w:rPr>
        <w:t xml:space="preserve">Hot spot defects </w:t>
      </w:r>
      <w:r w:rsidR="00B75F68">
        <w:rPr>
          <w:szCs w:val="24"/>
        </w:rPr>
        <w:t>are shown in Fig.2</w:t>
      </w:r>
      <w:r>
        <w:rPr>
          <w:szCs w:val="24"/>
        </w:rPr>
        <w:t>;</w:t>
      </w:r>
      <w:r w:rsidRPr="00423AB7">
        <w:rPr>
          <w:szCs w:val="24"/>
        </w:rPr>
        <w:t xml:space="preserve"> which occur when casting area cools more </w:t>
      </w:r>
      <w:r>
        <w:rPr>
          <w:szCs w:val="24"/>
        </w:rPr>
        <w:t xml:space="preserve">rapidly than the reaming </w:t>
      </w:r>
      <w:r w:rsidRPr="00423AB7">
        <w:rPr>
          <w:szCs w:val="24"/>
        </w:rPr>
        <w:t>area and also dies back door, in the time of hot molten metal contact to the dies back door and resulting</w:t>
      </w:r>
      <w:r>
        <w:rPr>
          <w:szCs w:val="24"/>
        </w:rPr>
        <w:t>,</w:t>
      </w:r>
      <w:r w:rsidRPr="00423AB7">
        <w:rPr>
          <w:szCs w:val="24"/>
        </w:rPr>
        <w:t xml:space="preserve"> excess hardness</w:t>
      </w:r>
      <w:r>
        <w:rPr>
          <w:szCs w:val="24"/>
        </w:rPr>
        <w:t xml:space="preserve"> </w:t>
      </w:r>
      <w:r w:rsidRPr="00423AB7">
        <w:rPr>
          <w:szCs w:val="24"/>
        </w:rPr>
        <w:t>occurs at rear end side</w:t>
      </w:r>
      <w:r>
        <w:rPr>
          <w:szCs w:val="24"/>
        </w:rPr>
        <w:t xml:space="preserve"> of the </w:t>
      </w:r>
      <w:r w:rsidR="00523015">
        <w:rPr>
          <w:szCs w:val="24"/>
        </w:rPr>
        <w:t xml:space="preserve">casting up to 6 to 10 </w:t>
      </w:r>
      <w:r w:rsidRPr="00423AB7">
        <w:rPr>
          <w:szCs w:val="24"/>
        </w:rPr>
        <w:t>mm lengt</w:t>
      </w:r>
      <w:r w:rsidR="00D50FA8">
        <w:rPr>
          <w:szCs w:val="24"/>
        </w:rPr>
        <w:t xml:space="preserve">h (Chilling ring &amp; it’s </w:t>
      </w:r>
      <w:r w:rsidR="00DE220B">
        <w:rPr>
          <w:szCs w:val="24"/>
        </w:rPr>
        <w:t>pieces) as shown in Fig.4</w:t>
      </w:r>
      <w:r w:rsidRPr="00423AB7">
        <w:rPr>
          <w:szCs w:val="24"/>
        </w:rPr>
        <w:t>.</w:t>
      </w:r>
    </w:p>
    <w:p w:rsidR="006B1FC7" w:rsidRDefault="006B1FC7" w:rsidP="00CC31D3">
      <w:pPr>
        <w:autoSpaceDE w:val="0"/>
        <w:autoSpaceDN w:val="0"/>
        <w:adjustRightInd w:val="0"/>
        <w:rPr>
          <w:szCs w:val="24"/>
        </w:rPr>
      </w:pPr>
      <w:r w:rsidRPr="00423AB7">
        <w:rPr>
          <w:szCs w:val="24"/>
        </w:rPr>
        <w:t>In this study, dies back door is design and fabricated to introduce resin sand instead of graphite</w:t>
      </w:r>
      <w:r>
        <w:rPr>
          <w:szCs w:val="24"/>
        </w:rPr>
        <w:t xml:space="preserve">/bentonite coating </w:t>
      </w:r>
      <w:r w:rsidRPr="00423AB7">
        <w:rPr>
          <w:szCs w:val="24"/>
        </w:rPr>
        <w:t xml:space="preserve">and also the temperature of </w:t>
      </w:r>
      <w:r>
        <w:rPr>
          <w:szCs w:val="24"/>
        </w:rPr>
        <w:t xml:space="preserve">die back door is simulated through </w:t>
      </w:r>
      <w:r w:rsidRPr="00423AB7">
        <w:rPr>
          <w:szCs w:val="24"/>
        </w:rPr>
        <w:t>ANSYS 18 so</w:t>
      </w:r>
      <w:r>
        <w:rPr>
          <w:szCs w:val="24"/>
        </w:rPr>
        <w:t>ftware and also hot spot</w:t>
      </w:r>
      <w:r w:rsidRPr="00423AB7">
        <w:rPr>
          <w:szCs w:val="24"/>
        </w:rPr>
        <w:t xml:space="preserve"> defect</w:t>
      </w:r>
      <w:r>
        <w:rPr>
          <w:szCs w:val="24"/>
        </w:rPr>
        <w:t>s</w:t>
      </w:r>
      <w:r w:rsidRPr="00423AB7">
        <w:rPr>
          <w:szCs w:val="24"/>
        </w:rPr>
        <w:t xml:space="preserve"> wer</w:t>
      </w:r>
      <w:r>
        <w:rPr>
          <w:szCs w:val="24"/>
        </w:rPr>
        <w:t xml:space="preserve">e </w:t>
      </w:r>
      <w:r w:rsidR="001C2FFA">
        <w:rPr>
          <w:szCs w:val="24"/>
        </w:rPr>
        <w:t>analysed. It expected that result would help to minimize the scraps and improve the quality of cylinder liner</w:t>
      </w:r>
      <w:r w:rsidR="00C22648">
        <w:rPr>
          <w:szCs w:val="24"/>
        </w:rPr>
        <w:t xml:space="preserve"> manufactured by horizontal centrifugal die casting.</w:t>
      </w:r>
    </w:p>
    <w:p w:rsidR="009E078D" w:rsidRDefault="009E078D" w:rsidP="00CC31D3">
      <w:pPr>
        <w:autoSpaceDE w:val="0"/>
        <w:autoSpaceDN w:val="0"/>
        <w:adjustRightInd w:val="0"/>
        <w:rPr>
          <w:szCs w:val="24"/>
        </w:rPr>
      </w:pPr>
    </w:p>
    <w:p w:rsidR="008575ED" w:rsidRPr="005D2727" w:rsidRDefault="00206B9A" w:rsidP="005D2727">
      <w:pPr>
        <w:ind w:firstLine="0"/>
        <w:mirrorIndents/>
        <w:rPr>
          <w:rFonts w:ascii="Arial" w:hAnsi="Arial" w:cs="Arial"/>
          <w:b/>
          <w:szCs w:val="24"/>
        </w:rPr>
      </w:pPr>
      <w:r w:rsidRPr="005D2727">
        <w:rPr>
          <w:rFonts w:ascii="Arial" w:hAnsi="Arial" w:cs="Arial"/>
          <w:b/>
          <w:szCs w:val="24"/>
        </w:rPr>
        <w:t xml:space="preserve"> </w:t>
      </w:r>
      <w:r w:rsidR="007C3580" w:rsidRPr="005D2727">
        <w:rPr>
          <w:rFonts w:ascii="Arial" w:hAnsi="Arial" w:cs="Arial"/>
          <w:b/>
          <w:szCs w:val="24"/>
        </w:rPr>
        <w:t>2.</w:t>
      </w:r>
      <w:r w:rsidRPr="005D2727">
        <w:rPr>
          <w:rFonts w:ascii="Arial" w:hAnsi="Arial" w:cs="Arial"/>
          <w:b/>
          <w:szCs w:val="24"/>
        </w:rPr>
        <w:t xml:space="preserve"> Material</w:t>
      </w:r>
      <w:r w:rsidR="00797C13" w:rsidRPr="005D2727">
        <w:rPr>
          <w:rFonts w:ascii="Arial" w:hAnsi="Arial" w:cs="Arial"/>
          <w:b/>
          <w:szCs w:val="24"/>
        </w:rPr>
        <w:t xml:space="preserve"> for cylinder liner</w:t>
      </w:r>
    </w:p>
    <w:p w:rsidR="00797C13" w:rsidRDefault="00797C13" w:rsidP="00797C13">
      <w:pPr>
        <w:autoSpaceDE w:val="0"/>
        <w:autoSpaceDN w:val="0"/>
        <w:adjustRightInd w:val="0"/>
        <w:rPr>
          <w:color w:val="000000"/>
          <w:sz w:val="18"/>
          <w:szCs w:val="18"/>
        </w:rPr>
      </w:pPr>
    </w:p>
    <w:p w:rsidR="001B2B5F" w:rsidRPr="001B2B5F" w:rsidRDefault="00797C13" w:rsidP="001B2B5F">
      <w:pPr>
        <w:autoSpaceDE w:val="0"/>
        <w:autoSpaceDN w:val="0"/>
        <w:adjustRightInd w:val="0"/>
        <w:ind w:firstLine="0"/>
        <w:rPr>
          <w:szCs w:val="24"/>
        </w:rPr>
      </w:pPr>
      <w:r w:rsidRPr="00797C13">
        <w:rPr>
          <w:color w:val="000000"/>
          <w:szCs w:val="24"/>
        </w:rPr>
        <w:t>Generally</w:t>
      </w:r>
      <w:r w:rsidR="00206B9A">
        <w:rPr>
          <w:color w:val="000000"/>
          <w:szCs w:val="24"/>
        </w:rPr>
        <w:t xml:space="preserve"> ferrous and non-ferrous materials are</w:t>
      </w:r>
      <w:r w:rsidR="009E078D">
        <w:rPr>
          <w:color w:val="000000"/>
          <w:szCs w:val="24"/>
        </w:rPr>
        <w:t xml:space="preserve"> used for the preparation</w:t>
      </w:r>
      <w:r w:rsidRPr="00797C13">
        <w:rPr>
          <w:color w:val="000000"/>
          <w:szCs w:val="24"/>
        </w:rPr>
        <w:t xml:space="preserve"> of </w:t>
      </w:r>
      <w:r w:rsidR="009E078D">
        <w:rPr>
          <w:color w:val="000000"/>
          <w:szCs w:val="24"/>
        </w:rPr>
        <w:t xml:space="preserve">the </w:t>
      </w:r>
      <w:r w:rsidRPr="00797C13">
        <w:rPr>
          <w:color w:val="000000"/>
          <w:szCs w:val="24"/>
        </w:rPr>
        <w:t>cylinder liners. Based on present work grey cast iron was selected</w:t>
      </w:r>
      <w:r w:rsidR="00132738">
        <w:rPr>
          <w:color w:val="000000"/>
          <w:szCs w:val="24"/>
        </w:rPr>
        <w:t xml:space="preserve"> due to its </w:t>
      </w:r>
      <w:r w:rsidR="00132738" w:rsidRPr="00132738">
        <w:rPr>
          <w:color w:val="000000"/>
          <w:szCs w:val="24"/>
        </w:rPr>
        <w:t>low cost</w:t>
      </w:r>
      <w:r w:rsidR="00132738">
        <w:rPr>
          <w:color w:val="000000"/>
          <w:szCs w:val="24"/>
        </w:rPr>
        <w:t xml:space="preserve"> and wide range of properties.  </w:t>
      </w:r>
      <w:r w:rsidR="00D50FA8">
        <w:rPr>
          <w:color w:val="000000"/>
          <w:szCs w:val="24"/>
        </w:rPr>
        <w:t xml:space="preserve">Grey iron </w:t>
      </w:r>
      <w:r w:rsidR="00206B9A">
        <w:rPr>
          <w:color w:val="000000"/>
          <w:szCs w:val="24"/>
        </w:rPr>
        <w:t xml:space="preserve">contains graphite in the form of </w:t>
      </w:r>
      <w:r w:rsidR="00AE0970">
        <w:rPr>
          <w:color w:val="000000"/>
          <w:szCs w:val="24"/>
        </w:rPr>
        <w:t>flakes</w:t>
      </w:r>
      <w:r w:rsidR="00F35246">
        <w:rPr>
          <w:color w:val="000000"/>
          <w:szCs w:val="24"/>
        </w:rPr>
        <w:t xml:space="preserve"> and</w:t>
      </w:r>
      <w:r w:rsidR="00AE0970">
        <w:rPr>
          <w:color w:val="000000"/>
          <w:szCs w:val="24"/>
        </w:rPr>
        <w:t xml:space="preserve"> it having great </w:t>
      </w:r>
      <w:r w:rsidR="00AE0970" w:rsidRPr="00AE0970">
        <w:rPr>
          <w:color w:val="000000"/>
          <w:szCs w:val="24"/>
        </w:rPr>
        <w:t>lubricating nature due to graphite flakes</w:t>
      </w:r>
      <w:r w:rsidR="00AE0970" w:rsidRPr="00132738">
        <w:rPr>
          <w:color w:val="000000"/>
          <w:szCs w:val="24"/>
        </w:rPr>
        <w:t>,</w:t>
      </w:r>
      <w:r w:rsidR="00132738" w:rsidRPr="00132738">
        <w:rPr>
          <w:color w:val="000000"/>
          <w:szCs w:val="24"/>
        </w:rPr>
        <w:t xml:space="preserve"> excellent machina</w:t>
      </w:r>
      <w:r w:rsidR="00132738">
        <w:rPr>
          <w:color w:val="000000"/>
          <w:szCs w:val="24"/>
        </w:rPr>
        <w:t xml:space="preserve">bility, moderate </w:t>
      </w:r>
      <w:r w:rsidR="00132738" w:rsidRPr="00132738">
        <w:rPr>
          <w:color w:val="000000"/>
          <w:szCs w:val="24"/>
        </w:rPr>
        <w:t xml:space="preserve">hardenability, </w:t>
      </w:r>
      <w:r w:rsidR="00132738">
        <w:rPr>
          <w:color w:val="000000"/>
          <w:szCs w:val="24"/>
        </w:rPr>
        <w:t>toughness,</w:t>
      </w:r>
      <w:r w:rsidR="00132738" w:rsidRPr="00132738">
        <w:rPr>
          <w:color w:val="000000"/>
          <w:szCs w:val="24"/>
        </w:rPr>
        <w:t xml:space="preserve"> </w:t>
      </w:r>
      <w:r w:rsidR="00132738">
        <w:rPr>
          <w:color w:val="000000"/>
          <w:szCs w:val="24"/>
        </w:rPr>
        <w:t xml:space="preserve">optimum </w:t>
      </w:r>
      <w:r w:rsidR="00132738" w:rsidRPr="00132738">
        <w:rPr>
          <w:color w:val="000000"/>
          <w:szCs w:val="24"/>
        </w:rPr>
        <w:t>streng</w:t>
      </w:r>
      <w:r w:rsidR="00132738">
        <w:rPr>
          <w:color w:val="000000"/>
          <w:szCs w:val="24"/>
        </w:rPr>
        <w:t xml:space="preserve">th </w:t>
      </w:r>
      <w:r w:rsidR="00132738" w:rsidRPr="00132738">
        <w:rPr>
          <w:color w:val="000000"/>
          <w:szCs w:val="24"/>
        </w:rPr>
        <w:t>and considerable corrosion resistance</w:t>
      </w:r>
      <w:r w:rsidR="00AE0970" w:rsidRPr="00132738">
        <w:rPr>
          <w:color w:val="000000"/>
          <w:szCs w:val="24"/>
        </w:rPr>
        <w:t xml:space="preserve"> </w:t>
      </w:r>
      <w:r w:rsidR="00AE0970">
        <w:rPr>
          <w:color w:val="000000"/>
          <w:szCs w:val="24"/>
        </w:rPr>
        <w:t>excellent damping capacity and wear resistance.</w:t>
      </w:r>
      <w:r w:rsidR="001B2B5F" w:rsidRPr="001B2B5F">
        <w:rPr>
          <w:color w:val="222222"/>
          <w:szCs w:val="24"/>
        </w:rPr>
        <w:t xml:space="preserve"> </w:t>
      </w:r>
      <w:r w:rsidR="001B2B5F" w:rsidRPr="001B2B5F">
        <w:rPr>
          <w:color w:val="222222"/>
          <w:szCs w:val="24"/>
        </w:rPr>
        <w:t>Grey cast iron have a</w:t>
      </w:r>
      <w:r w:rsidR="001B2B5F">
        <w:rPr>
          <w:color w:val="222222"/>
          <w:szCs w:val="24"/>
        </w:rPr>
        <w:t xml:space="preserve"> </w:t>
      </w:r>
      <w:r w:rsidR="001B2B5F" w:rsidRPr="001B2B5F">
        <w:rPr>
          <w:color w:val="222222"/>
          <w:szCs w:val="24"/>
        </w:rPr>
        <w:t>chemical co</w:t>
      </w:r>
      <w:r w:rsidR="001B2B5F">
        <w:rPr>
          <w:color w:val="222222"/>
          <w:szCs w:val="24"/>
        </w:rPr>
        <w:t>mposition of 2.5-4.0% Carbon,1-2.5</w:t>
      </w:r>
      <w:r w:rsidR="001B2B5F" w:rsidRPr="001B2B5F">
        <w:rPr>
          <w:color w:val="222222"/>
          <w:szCs w:val="24"/>
        </w:rPr>
        <w:t>%</w:t>
      </w:r>
      <w:r w:rsidR="001B2B5F">
        <w:rPr>
          <w:color w:val="222222"/>
          <w:szCs w:val="24"/>
        </w:rPr>
        <w:t xml:space="preserve"> S</w:t>
      </w:r>
      <w:r w:rsidR="001B2B5F" w:rsidRPr="001B2B5F">
        <w:rPr>
          <w:color w:val="222222"/>
          <w:szCs w:val="24"/>
        </w:rPr>
        <w:t>ilicon,</w:t>
      </w:r>
      <w:r w:rsidR="001B2B5F">
        <w:rPr>
          <w:color w:val="222222"/>
          <w:szCs w:val="24"/>
        </w:rPr>
        <w:t>.0.6-1% Manganese,0.2-0.4 Cromium,0.3% Posporus,0.05 Sulphur</w:t>
      </w:r>
      <w:r w:rsidR="001B2B5F" w:rsidRPr="001B2B5F">
        <w:rPr>
          <w:color w:val="222222"/>
          <w:szCs w:val="24"/>
        </w:rPr>
        <w:t xml:space="preserve"> and the remai</w:t>
      </w:r>
      <w:r w:rsidR="001B2B5F">
        <w:rPr>
          <w:color w:val="222222"/>
          <w:szCs w:val="24"/>
        </w:rPr>
        <w:t>n</w:t>
      </w:r>
      <w:r w:rsidR="001B2B5F" w:rsidRPr="001B2B5F">
        <w:rPr>
          <w:color w:val="222222"/>
          <w:szCs w:val="24"/>
        </w:rPr>
        <w:t>der iron</w:t>
      </w:r>
      <w:r w:rsidR="001B2B5F">
        <w:rPr>
          <w:color w:val="222222"/>
          <w:szCs w:val="24"/>
        </w:rPr>
        <w:t>.</w:t>
      </w:r>
    </w:p>
    <w:p w:rsidR="005D2727" w:rsidRDefault="005D2727" w:rsidP="005D2727">
      <w:pPr>
        <w:autoSpaceDE w:val="0"/>
        <w:autoSpaceDN w:val="0"/>
        <w:adjustRightInd w:val="0"/>
        <w:ind w:firstLine="0"/>
        <w:rPr>
          <w:rFonts w:ascii="Arial" w:hAnsi="Arial" w:cs="Arial"/>
          <w:b/>
          <w:szCs w:val="24"/>
        </w:rPr>
      </w:pPr>
    </w:p>
    <w:p w:rsidR="00423AB7" w:rsidRPr="00423AB7" w:rsidRDefault="00423AB7" w:rsidP="005D2727">
      <w:pPr>
        <w:autoSpaceDE w:val="0"/>
        <w:autoSpaceDN w:val="0"/>
        <w:adjustRightInd w:val="0"/>
        <w:ind w:firstLine="0"/>
        <w:rPr>
          <w:rFonts w:ascii="Arial" w:hAnsi="Arial" w:cs="Arial"/>
          <w:b/>
          <w:color w:val="000000"/>
          <w:szCs w:val="24"/>
        </w:rPr>
      </w:pPr>
      <w:r w:rsidRPr="00423AB7">
        <w:rPr>
          <w:rFonts w:ascii="Arial" w:hAnsi="Arial" w:cs="Arial"/>
          <w:b/>
          <w:szCs w:val="24"/>
        </w:rPr>
        <w:t>3.</w:t>
      </w:r>
      <w:r w:rsidRPr="00423AB7">
        <w:rPr>
          <w:b/>
          <w:szCs w:val="24"/>
        </w:rPr>
        <w:t xml:space="preserve"> </w:t>
      </w:r>
      <w:r w:rsidRPr="00423AB7">
        <w:rPr>
          <w:rFonts w:ascii="Arial" w:hAnsi="Arial" w:cs="Arial"/>
          <w:b/>
          <w:color w:val="000000"/>
          <w:szCs w:val="24"/>
        </w:rPr>
        <w:t>Experimental setup</w:t>
      </w:r>
    </w:p>
    <w:p w:rsidR="00423AB7" w:rsidRDefault="00423AB7" w:rsidP="00423AB7">
      <w:pPr>
        <w:autoSpaceDE w:val="0"/>
        <w:autoSpaceDN w:val="0"/>
        <w:adjustRightInd w:val="0"/>
        <w:rPr>
          <w:color w:val="000000"/>
          <w:sz w:val="19"/>
          <w:szCs w:val="19"/>
        </w:rPr>
      </w:pPr>
    </w:p>
    <w:p w:rsidR="00187304" w:rsidRDefault="00423AB7" w:rsidP="00187304">
      <w:pPr>
        <w:ind w:firstLine="720"/>
        <w:rPr>
          <w:color w:val="000000"/>
          <w:szCs w:val="24"/>
        </w:rPr>
      </w:pPr>
      <w:r w:rsidRPr="00423AB7">
        <w:rPr>
          <w:color w:val="000000"/>
          <w:szCs w:val="24"/>
        </w:rPr>
        <w:t>To control the excess hardness at the rear end side of the casting and eliminating the hot spot defect on the die back door, the new die backd</w:t>
      </w:r>
      <w:r w:rsidR="001E1126">
        <w:rPr>
          <w:color w:val="000000"/>
          <w:szCs w:val="24"/>
        </w:rPr>
        <w:t>oor is designed [4</w:t>
      </w:r>
      <w:r w:rsidRPr="00423AB7">
        <w:rPr>
          <w:color w:val="000000"/>
          <w:szCs w:val="24"/>
        </w:rPr>
        <w:t>] based on old die back door and fabricated as per</w:t>
      </w:r>
      <w:r w:rsidR="00EB5C4A">
        <w:rPr>
          <w:color w:val="000000"/>
          <w:szCs w:val="24"/>
        </w:rPr>
        <w:t xml:space="preserve"> the drawing is shown in Fig.1</w:t>
      </w:r>
      <w:r w:rsidR="00566226">
        <w:rPr>
          <w:color w:val="000000"/>
          <w:szCs w:val="24"/>
        </w:rPr>
        <w:t>(a)</w:t>
      </w:r>
      <w:r w:rsidRPr="00423AB7">
        <w:rPr>
          <w:color w:val="000000"/>
          <w:szCs w:val="24"/>
        </w:rPr>
        <w:t xml:space="preserve">, with an outer diameter 130 mm and intermediate step diameter 119.5mm. In the fresh die back door additional step is created </w:t>
      </w:r>
      <w:r w:rsidR="001F658D">
        <w:rPr>
          <w:color w:val="000000"/>
          <w:szCs w:val="24"/>
        </w:rPr>
        <w:t>(</w:t>
      </w:r>
      <w:r w:rsidRPr="00423AB7">
        <w:rPr>
          <w:color w:val="000000"/>
          <w:szCs w:val="24"/>
        </w:rPr>
        <w:t>i.e., 96 mm diameter</w:t>
      </w:r>
      <w:r w:rsidR="001F658D">
        <w:rPr>
          <w:color w:val="000000"/>
          <w:szCs w:val="24"/>
        </w:rPr>
        <w:t>)</w:t>
      </w:r>
      <w:r w:rsidRPr="00423AB7">
        <w:rPr>
          <w:color w:val="000000"/>
          <w:szCs w:val="24"/>
        </w:rPr>
        <w:t xml:space="preserve"> based on the inner diameter of the casting. At the top of the die, an eight mm hole is drilled</w:t>
      </w:r>
      <w:r w:rsidR="00770712">
        <w:rPr>
          <w:color w:val="000000"/>
          <w:szCs w:val="24"/>
        </w:rPr>
        <w:t xml:space="preserve"> due</w:t>
      </w:r>
      <w:r w:rsidR="00172F14">
        <w:rPr>
          <w:color w:val="000000"/>
          <w:szCs w:val="24"/>
        </w:rPr>
        <w:t xml:space="preserve"> to send the sand</w:t>
      </w:r>
      <w:r w:rsidR="00770712">
        <w:rPr>
          <w:color w:val="000000"/>
          <w:szCs w:val="24"/>
        </w:rPr>
        <w:t xml:space="preserve"> into the die</w:t>
      </w:r>
      <w:r w:rsidR="00566226">
        <w:rPr>
          <w:color w:val="000000"/>
          <w:szCs w:val="24"/>
        </w:rPr>
        <w:t xml:space="preserve"> its</w:t>
      </w:r>
      <w:r w:rsidR="00566226" w:rsidRPr="00566226">
        <w:rPr>
          <w:color w:val="000000"/>
          <w:szCs w:val="24"/>
        </w:rPr>
        <w:t xml:space="preserve"> </w:t>
      </w:r>
      <w:r w:rsidR="00566226">
        <w:rPr>
          <w:color w:val="000000"/>
          <w:szCs w:val="24"/>
        </w:rPr>
        <w:t xml:space="preserve">drawing is shown in </w:t>
      </w:r>
      <w:r w:rsidR="00DA485E">
        <w:rPr>
          <w:color w:val="000000"/>
          <w:szCs w:val="24"/>
        </w:rPr>
        <w:t>Fig.1 (</w:t>
      </w:r>
      <w:r w:rsidR="00566226">
        <w:rPr>
          <w:color w:val="000000"/>
          <w:szCs w:val="24"/>
        </w:rPr>
        <w:t>b)</w:t>
      </w:r>
      <w:r w:rsidR="00DA485E">
        <w:rPr>
          <w:color w:val="000000"/>
          <w:szCs w:val="24"/>
        </w:rPr>
        <w:t>.</w:t>
      </w:r>
    </w:p>
    <w:p w:rsidR="00187304" w:rsidRDefault="00DA485E" w:rsidP="00187304">
      <w:pPr>
        <w:ind w:firstLine="0"/>
        <w:rPr>
          <w:noProof/>
          <w:szCs w:val="24"/>
          <w:lang w:val="en-US"/>
        </w:rPr>
      </w:pPr>
      <w:r>
        <w:rPr>
          <w:noProof/>
          <w:lang w:val="en-US"/>
        </w:rPr>
        <w:t xml:space="preserve">  </w:t>
      </w:r>
      <w:r w:rsidR="00EB5C4A">
        <w:rPr>
          <w:noProof/>
          <w:lang w:val="en-US"/>
        </w:rPr>
        <w:drawing>
          <wp:inline distT="0" distB="0" distL="0" distR="0" wp14:anchorId="1BC30D0A" wp14:editId="24D7F94C">
            <wp:extent cx="1753873" cy="808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7237" cy="809625"/>
                    </a:xfrm>
                    <a:prstGeom prst="rect">
                      <a:avLst/>
                    </a:prstGeom>
                    <a:noFill/>
                    <a:ln>
                      <a:noFill/>
                    </a:ln>
                  </pic:spPr>
                </pic:pic>
              </a:graphicData>
            </a:graphic>
          </wp:inline>
        </w:drawing>
      </w:r>
      <w:r w:rsidR="00714263">
        <w:rPr>
          <w:noProof/>
          <w:szCs w:val="24"/>
          <w:lang w:val="en-US"/>
        </w:rPr>
        <w:t xml:space="preserve"> </w:t>
      </w:r>
      <w:r w:rsidR="00187304">
        <w:rPr>
          <w:noProof/>
          <w:szCs w:val="24"/>
          <w:lang w:val="en-US"/>
        </w:rPr>
        <w:t xml:space="preserve">        </w:t>
      </w:r>
      <w:r w:rsidR="00714263">
        <w:rPr>
          <w:noProof/>
          <w:szCs w:val="24"/>
          <w:lang w:val="en-US"/>
        </w:rPr>
        <w:t xml:space="preserve">  </w:t>
      </w:r>
      <w:r w:rsidR="00187304">
        <w:rPr>
          <w:noProof/>
          <w:lang w:val="en-US"/>
        </w:rPr>
        <w:drawing>
          <wp:inline distT="0" distB="0" distL="0" distR="0" wp14:anchorId="62E678D7" wp14:editId="3EB6C55E">
            <wp:extent cx="1714500" cy="731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731621"/>
                    </a:xfrm>
                    <a:prstGeom prst="rect">
                      <a:avLst/>
                    </a:prstGeom>
                    <a:noFill/>
                    <a:ln>
                      <a:noFill/>
                    </a:ln>
                  </pic:spPr>
                </pic:pic>
              </a:graphicData>
            </a:graphic>
          </wp:inline>
        </w:drawing>
      </w:r>
      <w:r w:rsidR="00FB5A07">
        <w:rPr>
          <w:noProof/>
          <w:szCs w:val="24"/>
          <w:lang w:val="en-US"/>
        </w:rPr>
        <w:t xml:space="preserve"> </w:t>
      </w:r>
      <w:r w:rsidR="002D3BFA">
        <w:rPr>
          <w:noProof/>
          <w:szCs w:val="24"/>
          <w:lang w:val="en-US"/>
        </w:rPr>
        <w:t xml:space="preserve"> </w:t>
      </w:r>
      <w:r w:rsidR="00187304">
        <w:rPr>
          <w:noProof/>
          <w:szCs w:val="24"/>
          <w:lang w:val="en-US"/>
        </w:rPr>
        <w:t xml:space="preserve">      </w:t>
      </w:r>
      <w:r w:rsidR="002D3BFA">
        <w:rPr>
          <w:noProof/>
          <w:szCs w:val="24"/>
          <w:lang w:val="en-US"/>
        </w:rPr>
        <w:t xml:space="preserve">  </w:t>
      </w:r>
      <w:r w:rsidR="00F82961">
        <w:rPr>
          <w:noProof/>
          <w:szCs w:val="24"/>
          <w:lang w:val="en-US"/>
        </w:rPr>
        <w:t xml:space="preserve"> </w:t>
      </w:r>
      <w:r w:rsidR="00714263">
        <w:rPr>
          <w:noProof/>
          <w:szCs w:val="24"/>
          <w:lang w:val="en-US"/>
        </w:rPr>
        <w:t xml:space="preserve"> </w:t>
      </w:r>
      <w:r w:rsidR="00FB5A07">
        <w:rPr>
          <w:noProof/>
          <w:szCs w:val="24"/>
          <w:lang w:val="en-US"/>
        </w:rPr>
        <w:drawing>
          <wp:inline distT="0" distB="0" distL="0" distR="0" wp14:anchorId="6E65DBD5" wp14:editId="54AF6680">
            <wp:extent cx="1619250" cy="62805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002" cy="631452"/>
                    </a:xfrm>
                    <a:prstGeom prst="rect">
                      <a:avLst/>
                    </a:prstGeom>
                    <a:noFill/>
                    <a:ln>
                      <a:noFill/>
                    </a:ln>
                  </pic:spPr>
                </pic:pic>
              </a:graphicData>
            </a:graphic>
          </wp:inline>
        </w:drawing>
      </w:r>
      <w:r w:rsidR="00714263">
        <w:rPr>
          <w:noProof/>
          <w:szCs w:val="24"/>
          <w:lang w:val="en-US"/>
        </w:rPr>
        <w:t xml:space="preserve">          </w:t>
      </w:r>
      <w:r w:rsidR="00FB5A07">
        <w:rPr>
          <w:noProof/>
          <w:szCs w:val="24"/>
          <w:lang w:val="en-US"/>
        </w:rPr>
        <w:t xml:space="preserve">     </w:t>
      </w:r>
      <w:r w:rsidR="00714263">
        <w:rPr>
          <w:noProof/>
          <w:szCs w:val="24"/>
          <w:lang w:val="en-US"/>
        </w:rPr>
        <w:t xml:space="preserve">          </w:t>
      </w:r>
      <w:r w:rsidR="008F70E6">
        <w:rPr>
          <w:noProof/>
          <w:szCs w:val="24"/>
          <w:lang w:val="en-US"/>
        </w:rPr>
        <w:t xml:space="preserve">   </w:t>
      </w:r>
      <w:r w:rsidR="003F3A62">
        <w:rPr>
          <w:noProof/>
          <w:szCs w:val="24"/>
          <w:lang w:val="en-US"/>
        </w:rPr>
        <w:t xml:space="preserve"> </w:t>
      </w:r>
      <w:r w:rsidR="00187304">
        <w:rPr>
          <w:noProof/>
          <w:szCs w:val="24"/>
          <w:lang w:val="en-US"/>
        </w:rPr>
        <w:t xml:space="preserve"> </w:t>
      </w:r>
    </w:p>
    <w:p w:rsidR="00187304" w:rsidRDefault="00187304" w:rsidP="00187304">
      <w:pPr>
        <w:ind w:firstLine="720"/>
        <w:rPr>
          <w:noProof/>
          <w:szCs w:val="24"/>
          <w:lang w:val="en-US"/>
        </w:rPr>
      </w:pPr>
    </w:p>
    <w:p w:rsidR="00EB5C4A" w:rsidRDefault="007E17BA" w:rsidP="007E17BA">
      <w:pPr>
        <w:ind w:firstLine="0"/>
        <w:rPr>
          <w:color w:val="000000"/>
          <w:szCs w:val="24"/>
        </w:rPr>
      </w:pPr>
      <w:r>
        <w:rPr>
          <w:rFonts w:ascii="Arial" w:hAnsi="Arial" w:cs="Arial"/>
          <w:color w:val="000000"/>
          <w:szCs w:val="24"/>
        </w:rPr>
        <w:t xml:space="preserve">  </w:t>
      </w:r>
      <w:r w:rsidR="001B2B5F">
        <w:rPr>
          <w:rFonts w:ascii="Arial" w:hAnsi="Arial" w:cs="Arial"/>
          <w:color w:val="000000"/>
          <w:szCs w:val="24"/>
        </w:rPr>
        <w:t>Fig.1</w:t>
      </w:r>
      <w:r w:rsidR="001B2B5F" w:rsidRPr="008F70E6">
        <w:rPr>
          <w:rFonts w:ascii="Arial" w:hAnsi="Arial" w:cs="Arial"/>
          <w:color w:val="000000"/>
          <w:szCs w:val="24"/>
        </w:rPr>
        <w:t xml:space="preserve"> (</w:t>
      </w:r>
      <w:r w:rsidR="00566226" w:rsidRPr="008F70E6">
        <w:rPr>
          <w:rFonts w:ascii="Arial" w:hAnsi="Arial" w:cs="Arial"/>
          <w:color w:val="000000"/>
          <w:szCs w:val="24"/>
        </w:rPr>
        <w:t>a)</w:t>
      </w:r>
      <w:r w:rsidR="00FD4BDC">
        <w:rPr>
          <w:rFonts w:ascii="Arial" w:hAnsi="Arial" w:cs="Arial"/>
          <w:color w:val="000000"/>
          <w:szCs w:val="24"/>
        </w:rPr>
        <w:t xml:space="preserve"> N</w:t>
      </w:r>
      <w:r w:rsidR="00EB5C4A" w:rsidRPr="008F70E6">
        <w:rPr>
          <w:rFonts w:ascii="Arial" w:hAnsi="Arial" w:cs="Arial"/>
          <w:color w:val="000000"/>
          <w:szCs w:val="24"/>
        </w:rPr>
        <w:t>ew die backdoor design and fabrication</w:t>
      </w:r>
      <w:proofErr w:type="gramStart"/>
      <w:r w:rsidR="00187304">
        <w:rPr>
          <w:rFonts w:ascii="Arial" w:hAnsi="Arial" w:cs="Arial"/>
          <w:color w:val="000000"/>
          <w:szCs w:val="24"/>
        </w:rPr>
        <w:t>,(</w:t>
      </w:r>
      <w:proofErr w:type="gramEnd"/>
      <w:r w:rsidR="00187304">
        <w:rPr>
          <w:rFonts w:ascii="Arial" w:hAnsi="Arial" w:cs="Arial"/>
          <w:color w:val="000000"/>
          <w:szCs w:val="24"/>
        </w:rPr>
        <w:t>b)</w:t>
      </w:r>
      <w:r w:rsidR="00FD4BDC">
        <w:rPr>
          <w:rFonts w:ascii="Arial" w:hAnsi="Arial" w:cs="Arial"/>
          <w:color w:val="000000"/>
          <w:szCs w:val="24"/>
        </w:rPr>
        <w:t>Sand send</w:t>
      </w:r>
      <w:r w:rsidR="00FB5A07" w:rsidRPr="008F70E6">
        <w:rPr>
          <w:rFonts w:ascii="Arial" w:hAnsi="Arial" w:cs="Arial"/>
          <w:color w:val="000000"/>
          <w:szCs w:val="24"/>
        </w:rPr>
        <w:t xml:space="preserve"> through </w:t>
      </w:r>
      <w:r w:rsidR="00566226" w:rsidRPr="008F70E6">
        <w:rPr>
          <w:rFonts w:ascii="Arial" w:hAnsi="Arial" w:cs="Arial"/>
          <w:color w:val="000000"/>
          <w:szCs w:val="24"/>
        </w:rPr>
        <w:t>8mm</w:t>
      </w:r>
      <w:r w:rsidR="00566226">
        <w:rPr>
          <w:color w:val="000000"/>
          <w:szCs w:val="24"/>
        </w:rPr>
        <w:t xml:space="preserve"> </w:t>
      </w:r>
      <w:r w:rsidR="00566226" w:rsidRPr="008F70E6">
        <w:rPr>
          <w:rFonts w:ascii="Arial" w:hAnsi="Arial" w:cs="Arial"/>
          <w:color w:val="000000"/>
          <w:szCs w:val="24"/>
        </w:rPr>
        <w:t>hole</w:t>
      </w:r>
      <w:r w:rsidR="00DA485E">
        <w:rPr>
          <w:color w:val="000000"/>
          <w:szCs w:val="24"/>
        </w:rPr>
        <w:t xml:space="preserve"> </w:t>
      </w:r>
      <w:r w:rsidR="00714263">
        <w:rPr>
          <w:color w:val="000000"/>
          <w:szCs w:val="24"/>
        </w:rPr>
        <w:t xml:space="preserve">          </w:t>
      </w:r>
    </w:p>
    <w:p w:rsidR="00FB5A07" w:rsidRDefault="00FB5A07" w:rsidP="00FB5A07">
      <w:pPr>
        <w:ind w:firstLine="0"/>
        <w:rPr>
          <w:color w:val="000000"/>
          <w:szCs w:val="24"/>
        </w:rPr>
      </w:pPr>
    </w:p>
    <w:p w:rsidR="00714263" w:rsidRDefault="00423AB7" w:rsidP="00FB5A07">
      <w:pPr>
        <w:rPr>
          <w:szCs w:val="24"/>
        </w:rPr>
      </w:pPr>
      <w:r w:rsidRPr="00423AB7">
        <w:rPr>
          <w:color w:val="000000"/>
          <w:szCs w:val="24"/>
        </w:rPr>
        <w:t xml:space="preserve"> </w:t>
      </w:r>
      <w:r w:rsidRPr="00423AB7">
        <w:rPr>
          <w:szCs w:val="24"/>
        </w:rPr>
        <w:t>A suitable supporting</w:t>
      </w:r>
      <w:r w:rsidRPr="00423AB7">
        <w:rPr>
          <w:color w:val="000000"/>
          <w:szCs w:val="24"/>
        </w:rPr>
        <w:t xml:space="preserve"> </w:t>
      </w:r>
      <w:r w:rsidRPr="00423AB7">
        <w:rPr>
          <w:szCs w:val="24"/>
        </w:rPr>
        <w:t>door instrument is designed and fabricated is shown in</w:t>
      </w:r>
      <w:r w:rsidRPr="00423AB7">
        <w:rPr>
          <w:color w:val="000000"/>
          <w:szCs w:val="24"/>
        </w:rPr>
        <w:t xml:space="preserve"> </w:t>
      </w:r>
      <w:r w:rsidR="00DA485E">
        <w:rPr>
          <w:szCs w:val="24"/>
        </w:rPr>
        <w:t xml:space="preserve">Fig. </w:t>
      </w:r>
      <w:r w:rsidR="00076AF9">
        <w:rPr>
          <w:szCs w:val="24"/>
        </w:rPr>
        <w:t>3</w:t>
      </w:r>
      <w:r w:rsidRPr="00423AB7">
        <w:rPr>
          <w:szCs w:val="24"/>
        </w:rPr>
        <w:t>,</w:t>
      </w:r>
      <w:r w:rsidR="001F658D">
        <w:rPr>
          <w:szCs w:val="24"/>
        </w:rPr>
        <w:t xml:space="preserve"> to support the resin sand </w:t>
      </w:r>
      <w:r w:rsidR="004F6C47">
        <w:rPr>
          <w:szCs w:val="24"/>
        </w:rPr>
        <w:t>until</w:t>
      </w:r>
      <w:r w:rsidR="001F658D">
        <w:rPr>
          <w:szCs w:val="24"/>
        </w:rPr>
        <w:t xml:space="preserve"> </w:t>
      </w:r>
      <w:r w:rsidRPr="00423AB7">
        <w:rPr>
          <w:szCs w:val="24"/>
        </w:rPr>
        <w:t>the resin sand solidifies.</w:t>
      </w:r>
      <w:r w:rsidRPr="00423AB7">
        <w:rPr>
          <w:color w:val="000000"/>
          <w:szCs w:val="24"/>
        </w:rPr>
        <w:t xml:space="preserve"> </w:t>
      </w:r>
      <w:r w:rsidRPr="00423AB7">
        <w:rPr>
          <w:szCs w:val="24"/>
        </w:rPr>
        <w:t>8mm bottom diameter 12mm top diameter and 50mm</w:t>
      </w:r>
      <w:r w:rsidRPr="00423AB7">
        <w:rPr>
          <w:color w:val="000000"/>
          <w:szCs w:val="24"/>
        </w:rPr>
        <w:t xml:space="preserve"> </w:t>
      </w:r>
      <w:r w:rsidRPr="00423AB7">
        <w:rPr>
          <w:szCs w:val="24"/>
        </w:rPr>
        <w:t>length tapper rod is used for closing the 8mm hole on the</w:t>
      </w:r>
      <w:r w:rsidRPr="00423AB7">
        <w:rPr>
          <w:color w:val="000000"/>
          <w:szCs w:val="24"/>
        </w:rPr>
        <w:t xml:space="preserve"> </w:t>
      </w:r>
      <w:r w:rsidRPr="00423AB7">
        <w:rPr>
          <w:szCs w:val="24"/>
        </w:rPr>
        <w:t>die, otherwise, the liquid metal may come outside and</w:t>
      </w:r>
      <w:r w:rsidRPr="00423AB7">
        <w:rPr>
          <w:color w:val="000000"/>
          <w:szCs w:val="24"/>
        </w:rPr>
        <w:t xml:space="preserve"> </w:t>
      </w:r>
      <w:r w:rsidRPr="00423AB7">
        <w:rPr>
          <w:szCs w:val="24"/>
        </w:rPr>
        <w:t>affects the worker</w:t>
      </w:r>
    </w:p>
    <w:p w:rsidR="00714263" w:rsidRDefault="00714263" w:rsidP="00714263">
      <w:pPr>
        <w:ind w:firstLine="0"/>
        <w:rPr>
          <w:szCs w:val="24"/>
        </w:rPr>
      </w:pPr>
    </w:p>
    <w:p w:rsidR="00F82961" w:rsidRDefault="00563258" w:rsidP="00714263">
      <w:pPr>
        <w:ind w:firstLine="0"/>
        <w:rPr>
          <w:szCs w:val="24"/>
        </w:rPr>
      </w:pPr>
      <w:r>
        <w:rPr>
          <w:noProof/>
          <w:szCs w:val="24"/>
          <w:lang w:val="en-US"/>
        </w:rPr>
        <w:drawing>
          <wp:inline distT="0" distB="0" distL="0" distR="0">
            <wp:extent cx="1085850" cy="40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0532" cy="401775"/>
                    </a:xfrm>
                    <a:prstGeom prst="rect">
                      <a:avLst/>
                    </a:prstGeom>
                    <a:noFill/>
                    <a:ln>
                      <a:noFill/>
                    </a:ln>
                  </pic:spPr>
                </pic:pic>
              </a:graphicData>
            </a:graphic>
          </wp:inline>
        </w:drawing>
      </w:r>
      <w:r>
        <w:rPr>
          <w:szCs w:val="24"/>
        </w:rPr>
        <w:t xml:space="preserve">   </w:t>
      </w:r>
      <w:r w:rsidR="00F82961">
        <w:rPr>
          <w:szCs w:val="24"/>
        </w:rPr>
        <w:t xml:space="preserve">         </w:t>
      </w:r>
      <w:r>
        <w:rPr>
          <w:szCs w:val="24"/>
        </w:rPr>
        <w:t xml:space="preserve">   </w:t>
      </w:r>
      <w:r w:rsidR="00F82961">
        <w:rPr>
          <w:szCs w:val="24"/>
        </w:rPr>
        <w:t xml:space="preserve">      </w:t>
      </w:r>
      <w:r w:rsidR="00F82961">
        <w:rPr>
          <w:noProof/>
          <w:lang w:val="en-US"/>
        </w:rPr>
        <w:drawing>
          <wp:inline distT="0" distB="0" distL="0" distR="0" wp14:anchorId="7AEE3FCF" wp14:editId="2112E82E">
            <wp:extent cx="136207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6663" cy="391840"/>
                    </a:xfrm>
                    <a:prstGeom prst="rect">
                      <a:avLst/>
                    </a:prstGeom>
                    <a:noFill/>
                    <a:ln>
                      <a:noFill/>
                    </a:ln>
                  </pic:spPr>
                </pic:pic>
              </a:graphicData>
            </a:graphic>
          </wp:inline>
        </w:drawing>
      </w:r>
      <w:r w:rsidR="00F82961">
        <w:rPr>
          <w:szCs w:val="24"/>
        </w:rPr>
        <w:t xml:space="preserve">             </w:t>
      </w:r>
      <w:r>
        <w:rPr>
          <w:szCs w:val="24"/>
        </w:rPr>
        <w:t xml:space="preserve">  </w:t>
      </w:r>
      <w:r w:rsidR="00076AF9">
        <w:rPr>
          <w:noProof/>
          <w:szCs w:val="24"/>
          <w:lang w:val="en-US"/>
        </w:rPr>
        <w:drawing>
          <wp:inline distT="0" distB="0" distL="0" distR="0" wp14:anchorId="3979FC25" wp14:editId="17CADCFA">
            <wp:extent cx="215265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361950"/>
                    </a:xfrm>
                    <a:prstGeom prst="rect">
                      <a:avLst/>
                    </a:prstGeom>
                    <a:noFill/>
                    <a:ln>
                      <a:noFill/>
                    </a:ln>
                  </pic:spPr>
                </pic:pic>
              </a:graphicData>
            </a:graphic>
          </wp:inline>
        </w:drawing>
      </w:r>
    </w:p>
    <w:p w:rsidR="00F82961" w:rsidRDefault="00F82961" w:rsidP="00714263">
      <w:pPr>
        <w:ind w:firstLine="0"/>
        <w:rPr>
          <w:szCs w:val="24"/>
        </w:rPr>
      </w:pPr>
    </w:p>
    <w:p w:rsidR="00076AF9" w:rsidRDefault="00563258" w:rsidP="007E17BA">
      <w:pPr>
        <w:ind w:firstLine="0"/>
        <w:rPr>
          <w:rFonts w:ascii="Arial" w:hAnsi="Arial" w:cs="Arial"/>
          <w:szCs w:val="24"/>
        </w:rPr>
      </w:pPr>
      <w:r w:rsidRPr="008F70E6">
        <w:rPr>
          <w:rFonts w:ascii="Arial" w:hAnsi="Arial" w:cs="Arial"/>
          <w:szCs w:val="24"/>
        </w:rPr>
        <w:t>Fig. 2</w:t>
      </w:r>
      <w:r w:rsidR="00076AF9" w:rsidRPr="008F70E6">
        <w:rPr>
          <w:rFonts w:ascii="Arial" w:hAnsi="Arial" w:cs="Arial"/>
          <w:szCs w:val="24"/>
        </w:rPr>
        <w:t xml:space="preserve"> </w:t>
      </w:r>
      <w:r w:rsidR="003D5145" w:rsidRPr="008F70E6">
        <w:rPr>
          <w:rFonts w:ascii="Arial" w:hAnsi="Arial" w:cs="Arial"/>
          <w:szCs w:val="24"/>
        </w:rPr>
        <w:t>o</w:t>
      </w:r>
      <w:r w:rsidR="00076AF9" w:rsidRPr="008F70E6">
        <w:rPr>
          <w:rFonts w:ascii="Arial" w:hAnsi="Arial" w:cs="Arial"/>
          <w:szCs w:val="24"/>
        </w:rPr>
        <w:t xml:space="preserve">ld die back </w:t>
      </w:r>
      <w:r w:rsidR="00F82961" w:rsidRPr="008F70E6">
        <w:rPr>
          <w:rFonts w:ascii="Arial" w:hAnsi="Arial" w:cs="Arial"/>
          <w:szCs w:val="24"/>
        </w:rPr>
        <w:t>door</w:t>
      </w:r>
      <w:r w:rsidR="001E1126" w:rsidRPr="008F70E6">
        <w:rPr>
          <w:rFonts w:ascii="Arial" w:hAnsi="Arial" w:cs="Arial"/>
          <w:szCs w:val="24"/>
        </w:rPr>
        <w:t>, Fig</w:t>
      </w:r>
      <w:r w:rsidR="00F82961" w:rsidRPr="008F70E6">
        <w:rPr>
          <w:rFonts w:ascii="Arial" w:hAnsi="Arial" w:cs="Arial"/>
          <w:szCs w:val="24"/>
        </w:rPr>
        <w:t>. 3 supporting</w:t>
      </w:r>
      <w:r w:rsidR="00F82961" w:rsidRPr="008F70E6">
        <w:rPr>
          <w:rFonts w:ascii="Arial" w:hAnsi="Arial" w:cs="Arial"/>
          <w:color w:val="000000"/>
          <w:szCs w:val="24"/>
        </w:rPr>
        <w:t xml:space="preserve"> </w:t>
      </w:r>
      <w:r w:rsidR="00F82961" w:rsidRPr="008F70E6">
        <w:rPr>
          <w:rFonts w:ascii="Arial" w:hAnsi="Arial" w:cs="Arial"/>
          <w:szCs w:val="24"/>
        </w:rPr>
        <w:t>door instrument</w:t>
      </w:r>
      <w:r w:rsidR="001E1126">
        <w:rPr>
          <w:rFonts w:ascii="Arial" w:hAnsi="Arial" w:cs="Arial"/>
          <w:szCs w:val="24"/>
        </w:rPr>
        <w:t>,</w:t>
      </w:r>
      <w:r w:rsidR="001E1126" w:rsidRPr="008F70E6">
        <w:rPr>
          <w:rFonts w:ascii="Arial" w:hAnsi="Arial" w:cs="Arial"/>
          <w:szCs w:val="24"/>
        </w:rPr>
        <w:t xml:space="preserve"> Fig</w:t>
      </w:r>
      <w:r w:rsidR="00076AF9" w:rsidRPr="008F70E6">
        <w:rPr>
          <w:rFonts w:ascii="Arial" w:hAnsi="Arial" w:cs="Arial"/>
          <w:szCs w:val="24"/>
        </w:rPr>
        <w:t xml:space="preserve">. 4 old &amp; new castings parting rings </w:t>
      </w:r>
      <w:r w:rsidR="00F82961" w:rsidRPr="008F70E6">
        <w:rPr>
          <w:rFonts w:ascii="Arial" w:hAnsi="Arial" w:cs="Arial"/>
          <w:szCs w:val="24"/>
        </w:rPr>
        <w:t>&amp; its hot spot defect</w:t>
      </w:r>
      <w:r w:rsidR="008F70E6">
        <w:rPr>
          <w:rFonts w:ascii="Arial" w:hAnsi="Arial" w:cs="Arial"/>
          <w:szCs w:val="24"/>
        </w:rPr>
        <w:t>.</w:t>
      </w:r>
    </w:p>
    <w:p w:rsidR="00D50FA8" w:rsidRPr="008F70E6" w:rsidRDefault="00D50FA8" w:rsidP="008F70E6">
      <w:pPr>
        <w:ind w:firstLine="0"/>
        <w:rPr>
          <w:rFonts w:ascii="Arial" w:hAnsi="Arial" w:cs="Arial"/>
          <w:szCs w:val="24"/>
        </w:rPr>
      </w:pPr>
    </w:p>
    <w:p w:rsidR="00F56948" w:rsidRDefault="00A23559" w:rsidP="000D69E1">
      <w:pPr>
        <w:autoSpaceDE w:val="0"/>
        <w:autoSpaceDN w:val="0"/>
        <w:adjustRightInd w:val="0"/>
        <w:ind w:firstLine="720"/>
        <w:rPr>
          <w:szCs w:val="24"/>
        </w:rPr>
      </w:pPr>
      <w:r>
        <w:rPr>
          <w:szCs w:val="24"/>
        </w:rPr>
        <w:lastRenderedPageBreak/>
        <w:t xml:space="preserve">The </w:t>
      </w:r>
      <w:r w:rsidR="00423AB7" w:rsidRPr="00423AB7">
        <w:rPr>
          <w:szCs w:val="24"/>
        </w:rPr>
        <w:t>resin sand was sent</w:t>
      </w:r>
      <w:r w:rsidR="00841B80">
        <w:rPr>
          <w:szCs w:val="24"/>
        </w:rPr>
        <w:t xml:space="preserve"> </w:t>
      </w:r>
      <w:r w:rsidR="00841B80" w:rsidRPr="00423AB7">
        <w:rPr>
          <w:szCs w:val="24"/>
        </w:rPr>
        <w:t>into the die</w:t>
      </w:r>
      <w:r w:rsidR="00423AB7" w:rsidRPr="00423AB7">
        <w:rPr>
          <w:szCs w:val="24"/>
        </w:rPr>
        <w:t xml:space="preserve"> through a pipe with 2 kg/m</w:t>
      </w:r>
      <w:r w:rsidR="00423AB7" w:rsidRPr="00423AB7">
        <w:rPr>
          <w:szCs w:val="24"/>
          <w:vertAlign w:val="superscript"/>
        </w:rPr>
        <w:t>2</w:t>
      </w:r>
      <w:r w:rsidR="00423AB7" w:rsidRPr="00423AB7">
        <w:rPr>
          <w:szCs w:val="24"/>
        </w:rPr>
        <w:t xml:space="preserve"> pressures</w:t>
      </w:r>
      <w:r>
        <w:rPr>
          <w:szCs w:val="24"/>
        </w:rPr>
        <w:t xml:space="preserve"> (T</w:t>
      </w:r>
      <w:r w:rsidRPr="00423AB7">
        <w:rPr>
          <w:szCs w:val="24"/>
        </w:rPr>
        <w:t>o close the 8mm hole with tapper</w:t>
      </w:r>
      <w:r>
        <w:rPr>
          <w:szCs w:val="24"/>
        </w:rPr>
        <w:t xml:space="preserve"> rod)</w:t>
      </w:r>
      <w:r w:rsidR="00423AB7" w:rsidRPr="00423AB7">
        <w:rPr>
          <w:szCs w:val="24"/>
        </w:rPr>
        <w:t>, its drawings and fabricated instrumen</w:t>
      </w:r>
      <w:r w:rsidR="007A580D">
        <w:rPr>
          <w:szCs w:val="24"/>
        </w:rPr>
        <w:t>t are shown in Figs.1(b)</w:t>
      </w:r>
      <w:r w:rsidR="00423AB7" w:rsidRPr="00423AB7">
        <w:rPr>
          <w:szCs w:val="24"/>
        </w:rPr>
        <w:t>.The resu</w:t>
      </w:r>
      <w:r w:rsidR="003D5145">
        <w:rPr>
          <w:szCs w:val="24"/>
        </w:rPr>
        <w:t>ltant diagra</w:t>
      </w:r>
      <w:r w:rsidR="007A580D">
        <w:rPr>
          <w:szCs w:val="24"/>
        </w:rPr>
        <w:t>m is shown in Fig.6(a)</w:t>
      </w:r>
      <w:r w:rsidR="00423AB7" w:rsidRPr="00423AB7">
        <w:rPr>
          <w:szCs w:val="24"/>
        </w:rPr>
        <w:t>. Due to pressure</w:t>
      </w:r>
      <w:r w:rsidR="00841B80">
        <w:rPr>
          <w:szCs w:val="24"/>
        </w:rPr>
        <w:t xml:space="preserve"> force</w:t>
      </w:r>
      <w:r w:rsidR="00423AB7" w:rsidRPr="00423AB7">
        <w:rPr>
          <w:szCs w:val="24"/>
        </w:rPr>
        <w:t>, resin sand cannot withstand at the circular portion,</w:t>
      </w:r>
      <w:r w:rsidR="00841B80">
        <w:rPr>
          <w:szCs w:val="24"/>
        </w:rPr>
        <w:t xml:space="preserve"> that gap also </w:t>
      </w:r>
      <w:r w:rsidR="00423AB7" w:rsidRPr="00423AB7">
        <w:rPr>
          <w:szCs w:val="24"/>
        </w:rPr>
        <w:t>fill</w:t>
      </w:r>
      <w:r w:rsidR="00841B80">
        <w:rPr>
          <w:szCs w:val="24"/>
        </w:rPr>
        <w:t xml:space="preserve">ed with resin with help of funnel (At this particular instant that 8mm hole can be opened). </w:t>
      </w:r>
      <w:r w:rsidR="00423AB7" w:rsidRPr="00423AB7">
        <w:rPr>
          <w:szCs w:val="24"/>
        </w:rPr>
        <w:t>The elliptical portion which is completely filled by the resin sand is shown in F</w:t>
      </w:r>
      <w:r w:rsidR="007A580D">
        <w:rPr>
          <w:szCs w:val="24"/>
        </w:rPr>
        <w:t>ig. 6(b)</w:t>
      </w:r>
      <w:r w:rsidR="00841B80">
        <w:rPr>
          <w:szCs w:val="24"/>
        </w:rPr>
        <w:t>. Now carefully closed that the</w:t>
      </w:r>
      <w:r w:rsidR="00423AB7" w:rsidRPr="00423AB7">
        <w:rPr>
          <w:szCs w:val="24"/>
        </w:rPr>
        <w:t xml:space="preserve"> 8mm hole with the tapered rod.</w:t>
      </w:r>
      <w:r w:rsidR="00770712" w:rsidRPr="00770712">
        <w:rPr>
          <w:szCs w:val="24"/>
        </w:rPr>
        <w:t xml:space="preserve"> </w:t>
      </w:r>
      <w:r w:rsidR="00770712">
        <w:rPr>
          <w:szCs w:val="24"/>
        </w:rPr>
        <w:t>Now</w:t>
      </w:r>
      <w:r w:rsidR="00770712" w:rsidRPr="00423AB7">
        <w:rPr>
          <w:szCs w:val="24"/>
        </w:rPr>
        <w:t xml:space="preserve"> the die back door and die are</w:t>
      </w:r>
      <w:r w:rsidR="00770712" w:rsidRPr="00423AB7">
        <w:rPr>
          <w:color w:val="000000"/>
          <w:szCs w:val="24"/>
        </w:rPr>
        <w:t xml:space="preserve"> </w:t>
      </w:r>
      <w:r w:rsidR="00770712" w:rsidRPr="00423AB7">
        <w:rPr>
          <w:szCs w:val="24"/>
        </w:rPr>
        <w:t>preheated</w:t>
      </w:r>
      <w:r w:rsidR="00983C29">
        <w:rPr>
          <w:szCs w:val="24"/>
        </w:rPr>
        <w:t xml:space="preserve"> (i.e.,2</w:t>
      </w:r>
      <w:r w:rsidR="003D5145">
        <w:rPr>
          <w:szCs w:val="24"/>
        </w:rPr>
        <w:t xml:space="preserve">00 </w:t>
      </w:r>
      <w:r w:rsidR="003D5145" w:rsidRPr="003D5145">
        <w:rPr>
          <w:szCs w:val="24"/>
          <w:vertAlign w:val="superscript"/>
        </w:rPr>
        <w:t>0</w:t>
      </w:r>
      <w:r w:rsidR="003D5145">
        <w:rPr>
          <w:szCs w:val="24"/>
          <w:vertAlign w:val="superscript"/>
        </w:rPr>
        <w:t xml:space="preserve"> </w:t>
      </w:r>
      <w:r w:rsidR="003D5145">
        <w:rPr>
          <w:szCs w:val="24"/>
        </w:rPr>
        <w:t xml:space="preserve">C) </w:t>
      </w:r>
      <w:r w:rsidR="00770712" w:rsidRPr="00423AB7">
        <w:rPr>
          <w:szCs w:val="24"/>
        </w:rPr>
        <w:t>directly without sand, which helps the resin</w:t>
      </w:r>
      <w:r w:rsidR="00770712" w:rsidRPr="00423AB7">
        <w:rPr>
          <w:color w:val="000000"/>
          <w:szCs w:val="24"/>
        </w:rPr>
        <w:t xml:space="preserve"> </w:t>
      </w:r>
      <w:r w:rsidR="00770712" w:rsidRPr="00423AB7">
        <w:rPr>
          <w:szCs w:val="24"/>
        </w:rPr>
        <w:t>sand to form adhesive nature on the die back door and</w:t>
      </w:r>
      <w:r w:rsidR="00770712" w:rsidRPr="00423AB7">
        <w:rPr>
          <w:color w:val="000000"/>
          <w:szCs w:val="24"/>
        </w:rPr>
        <w:t xml:space="preserve"> </w:t>
      </w:r>
      <w:r w:rsidR="00770712" w:rsidRPr="00423AB7">
        <w:rPr>
          <w:szCs w:val="24"/>
        </w:rPr>
        <w:t xml:space="preserve">also which maintains the pouring temperature constantly. </w:t>
      </w:r>
      <w:r w:rsidR="00423AB7" w:rsidRPr="00423AB7">
        <w:rPr>
          <w:szCs w:val="24"/>
        </w:rPr>
        <w:t xml:space="preserve"> After dressing the die</w:t>
      </w:r>
      <w:r w:rsidR="002024FB">
        <w:rPr>
          <w:szCs w:val="24"/>
        </w:rPr>
        <w:t xml:space="preserve"> with quartz and resin sands</w:t>
      </w:r>
      <w:r w:rsidR="00423AB7" w:rsidRPr="00423AB7">
        <w:rPr>
          <w:szCs w:val="24"/>
        </w:rPr>
        <w:t>, the molten metal is poured into the die with the help of the spout. After few minutes, the molten metal will solidify, and the casting will be separated fro</w:t>
      </w:r>
      <w:r w:rsidR="00B5477B">
        <w:rPr>
          <w:szCs w:val="24"/>
        </w:rPr>
        <w:t xml:space="preserve">m the die for cooling. The new </w:t>
      </w:r>
      <w:r w:rsidR="00423AB7" w:rsidRPr="00423AB7">
        <w:rPr>
          <w:szCs w:val="24"/>
        </w:rPr>
        <w:t>method produces effective castings without chill and hot spot defect</w:t>
      </w:r>
      <w:r w:rsidR="003D5145">
        <w:rPr>
          <w:szCs w:val="24"/>
        </w:rPr>
        <w:t>s</w:t>
      </w:r>
      <w:r w:rsidR="00423AB7" w:rsidRPr="00423AB7">
        <w:rPr>
          <w:szCs w:val="24"/>
        </w:rPr>
        <w:t>.</w:t>
      </w:r>
      <w:r w:rsidR="007C3580" w:rsidRPr="007C3580">
        <w:rPr>
          <w:szCs w:val="24"/>
        </w:rPr>
        <w:t xml:space="preserve"> </w:t>
      </w:r>
      <w:r w:rsidR="007C3580" w:rsidRPr="00423AB7">
        <w:rPr>
          <w:szCs w:val="24"/>
        </w:rPr>
        <w:t>Parting operation is completely eliminated to introduce to new method, and the corresponding visuals are shown in Fig.</w:t>
      </w:r>
      <w:r w:rsidR="00DE220B">
        <w:rPr>
          <w:color w:val="000000"/>
          <w:szCs w:val="24"/>
        </w:rPr>
        <w:t>4</w:t>
      </w:r>
      <w:r w:rsidR="007C3580" w:rsidRPr="00423AB7">
        <w:rPr>
          <w:color w:val="000000"/>
          <w:szCs w:val="24"/>
        </w:rPr>
        <w:t>, which clears that the white cast iron is co</w:t>
      </w:r>
      <w:r w:rsidR="003D5145">
        <w:rPr>
          <w:color w:val="000000"/>
          <w:szCs w:val="24"/>
        </w:rPr>
        <w:t>mpletely terminated on the rear</w:t>
      </w:r>
      <w:r w:rsidR="007C3580" w:rsidRPr="00423AB7">
        <w:rPr>
          <w:color w:val="000000"/>
          <w:szCs w:val="24"/>
        </w:rPr>
        <w:t xml:space="preserve"> end side of the casting and its different sample variations (these rings are not presented whi</w:t>
      </w:r>
      <w:r w:rsidR="003D5145">
        <w:rPr>
          <w:color w:val="000000"/>
          <w:szCs w:val="24"/>
        </w:rPr>
        <w:t xml:space="preserve">te colours) are shown in Fig. </w:t>
      </w:r>
      <w:r w:rsidR="00DE220B">
        <w:rPr>
          <w:color w:val="000000"/>
          <w:szCs w:val="24"/>
        </w:rPr>
        <w:t>4</w:t>
      </w:r>
      <w:r w:rsidR="007C3580" w:rsidRPr="00423AB7">
        <w:rPr>
          <w:color w:val="000000"/>
          <w:szCs w:val="24"/>
        </w:rPr>
        <w:t>.The machined casting becomes a liner.</w:t>
      </w:r>
    </w:p>
    <w:p w:rsidR="009C5436" w:rsidRDefault="00504B2F" w:rsidP="009C5436">
      <w:pPr>
        <w:textAlignment w:val="baseline"/>
        <w:rPr>
          <w:color w:val="000000"/>
          <w:szCs w:val="24"/>
        </w:rPr>
      </w:pPr>
      <w:r w:rsidRPr="00504B2F">
        <w:rPr>
          <w:color w:val="000000"/>
          <w:szCs w:val="24"/>
        </w:rPr>
        <w:t>The hardness of the each cast sample was evaluated using a Rockwell’s hardness testing machine in C-Scale (i.e.</w:t>
      </w:r>
      <w:r w:rsidR="009C5436" w:rsidRPr="00504B2F">
        <w:rPr>
          <w:color w:val="000000"/>
          <w:szCs w:val="24"/>
        </w:rPr>
        <w:t>, HRC</w:t>
      </w:r>
      <w:r w:rsidRPr="00504B2F">
        <w:rPr>
          <w:color w:val="000000"/>
          <w:szCs w:val="24"/>
        </w:rPr>
        <w:t xml:space="preserve"> Series).The excess hardness portion casting samples are taken by a small pieces (Both old &amp; new cas</w:t>
      </w:r>
      <w:r w:rsidR="003124A0">
        <w:rPr>
          <w:color w:val="000000"/>
          <w:szCs w:val="24"/>
        </w:rPr>
        <w:t>t cylinder castings at rear side</w:t>
      </w:r>
      <w:r w:rsidRPr="00504B2F">
        <w:rPr>
          <w:color w:val="000000"/>
          <w:szCs w:val="24"/>
        </w:rPr>
        <w:t xml:space="preserve"> ring portion can be made small pieces, then hardness can be carried out two opposite pieces from top to bottom and other two opposite pieces left to right at rear end side of the casting</w:t>
      </w:r>
      <w:r w:rsidR="009C5436">
        <w:rPr>
          <w:color w:val="000000"/>
          <w:szCs w:val="24"/>
        </w:rPr>
        <w:t xml:space="preserve"> is shown in fig. 5</w:t>
      </w:r>
      <w:r w:rsidRPr="00504B2F">
        <w:rPr>
          <w:color w:val="000000"/>
          <w:szCs w:val="24"/>
        </w:rPr>
        <w:t>), then it can be grinded and polished by grinding machine and CC-22 P800 silicon carbide electro cathode water proof abrasive paper</w:t>
      </w:r>
      <w:r w:rsidR="009C5436">
        <w:rPr>
          <w:color w:val="000000"/>
          <w:szCs w:val="24"/>
        </w:rPr>
        <w:t>.</w:t>
      </w:r>
    </w:p>
    <w:p w:rsidR="006F494A" w:rsidRDefault="002608F0" w:rsidP="008F70E6">
      <w:pPr>
        <w:textAlignment w:val="baseline"/>
      </w:pPr>
      <w:r w:rsidRPr="00CF3829">
        <w:rPr>
          <w:color w:val="111111"/>
          <w:szCs w:val="24"/>
          <w:shd w:val="clear" w:color="auto" w:fill="FFFFFF"/>
        </w:rPr>
        <w:t xml:space="preserve"> The</w:t>
      </w:r>
      <w:r w:rsidR="00CF3829" w:rsidRPr="00CF3829">
        <w:rPr>
          <w:color w:val="111111"/>
          <w:szCs w:val="24"/>
          <w:shd w:val="clear" w:color="auto" w:fill="FFFFFF"/>
        </w:rPr>
        <w:t xml:space="preserve"> microstructure investigation was performed using field emission scanning electron </w:t>
      </w:r>
      <w:r w:rsidR="00B46492" w:rsidRPr="00CF3829">
        <w:rPr>
          <w:color w:val="111111"/>
          <w:szCs w:val="24"/>
          <w:shd w:val="clear" w:color="auto" w:fill="FFFFFF"/>
        </w:rPr>
        <w:t>microscopy (FE</w:t>
      </w:r>
      <w:r w:rsidR="00CF3829" w:rsidRPr="00CF3829">
        <w:rPr>
          <w:color w:val="111111"/>
          <w:szCs w:val="24"/>
          <w:shd w:val="clear" w:color="auto" w:fill="FFFFFF"/>
        </w:rPr>
        <w:t xml:space="preserve">-SEM): It </w:t>
      </w:r>
      <w:r w:rsidR="00CF3829" w:rsidRPr="00CF3829">
        <w:rPr>
          <w:szCs w:val="24"/>
        </w:rPr>
        <w:t xml:space="preserve">is the high-resolution electron imaging, over </w:t>
      </w:r>
      <w:r w:rsidR="00B46492">
        <w:rPr>
          <w:szCs w:val="24"/>
        </w:rPr>
        <w:t xml:space="preserve">1,000,000X </w:t>
      </w:r>
      <w:r w:rsidR="00CF3829" w:rsidRPr="00CF3829">
        <w:rPr>
          <w:szCs w:val="24"/>
        </w:rPr>
        <w:t>(&gt; 10nm at 1kV) can be performed with very low accelerating voltages (50-150 kV are scanned across the</w:t>
      </w:r>
      <w:r w:rsidR="00B46492">
        <w:rPr>
          <w:szCs w:val="24"/>
        </w:rPr>
        <w:t xml:space="preserve"> </w:t>
      </w:r>
      <w:r w:rsidR="00B46492" w:rsidRPr="00CF3829">
        <w:rPr>
          <w:szCs w:val="24"/>
        </w:rPr>
        <w:t>specimen)</w:t>
      </w:r>
      <w:r w:rsidR="00604CC0">
        <w:rPr>
          <w:szCs w:val="24"/>
        </w:rPr>
        <w:t>.</w:t>
      </w:r>
      <w:r w:rsidR="00B46492">
        <w:rPr>
          <w:color w:val="111111"/>
          <w:szCs w:val="24"/>
          <w:shd w:val="clear" w:color="auto" w:fill="FFFFFF"/>
        </w:rPr>
        <w:t xml:space="preserve"> </w:t>
      </w:r>
      <w:r w:rsidR="00CF3829" w:rsidRPr="00CF3829">
        <w:t>Specimens for microstructural examination were cut from the rear end side of the casting (</w:t>
      </w:r>
      <w:r w:rsidR="003124A0">
        <w:t>Old casting 1</w:t>
      </w:r>
      <w:r w:rsidR="00523015">
        <w:t xml:space="preserve">0 </w:t>
      </w:r>
      <w:r w:rsidR="00427507">
        <w:t xml:space="preserve">mm chilling ring portion was </w:t>
      </w:r>
      <w:r w:rsidR="003124A0">
        <w:t>taken and make it</w:t>
      </w:r>
      <w:r w:rsidR="00CF3829" w:rsidRPr="00CF3829">
        <w:t xml:space="preserve"> a small pieces</w:t>
      </w:r>
      <w:r w:rsidR="003124A0">
        <w:t xml:space="preserve"> and also new</w:t>
      </w:r>
      <w:r w:rsidR="00523015">
        <w:t xml:space="preserve">ly cast,10 </w:t>
      </w:r>
      <w:r w:rsidR="00DB085F">
        <w:t xml:space="preserve">mm </w:t>
      </w:r>
      <w:r w:rsidR="003124A0">
        <w:t>rear side</w:t>
      </w:r>
      <w:r w:rsidR="00DB085F">
        <w:t xml:space="preserve"> casting</w:t>
      </w:r>
      <w:r w:rsidR="003124A0">
        <w:t xml:space="preserve"> portion</w:t>
      </w:r>
      <w:r w:rsidR="00CF3829" w:rsidRPr="00CF3829">
        <w:t>) samples were grinded and polished by using grinding machine and abrasive paper. The etching of the samples was carried out using</w:t>
      </w:r>
      <w:r w:rsidR="00016303">
        <w:t xml:space="preserve"> 98ml ethanol</w:t>
      </w:r>
      <w:r w:rsidR="00CF3829" w:rsidRPr="00CF3829">
        <w:t xml:space="preserve"> </w:t>
      </w:r>
      <w:r w:rsidR="00016303">
        <w:t>+2ml nitric acid (</w:t>
      </w:r>
      <w:r w:rsidR="00CF3829" w:rsidRPr="00CF3829">
        <w:t>HNO</w:t>
      </w:r>
      <w:r w:rsidR="00CF3829" w:rsidRPr="00CF3829">
        <w:rPr>
          <w:vertAlign w:val="subscript"/>
        </w:rPr>
        <w:t>3</w:t>
      </w:r>
      <w:r w:rsidR="00016303">
        <w:rPr>
          <w:vertAlign w:val="subscript"/>
        </w:rPr>
        <w:t>)</w:t>
      </w:r>
      <w:r w:rsidR="00016303">
        <w:t xml:space="preserve"> before the </w:t>
      </w:r>
      <w:r w:rsidR="00016303" w:rsidRPr="00CF3829">
        <w:t>microstructural examination</w:t>
      </w:r>
      <w:r w:rsidR="00016303">
        <w:t xml:space="preserve"> was performed, using</w:t>
      </w:r>
      <w:r w:rsidR="00753D95">
        <w:t xml:space="preserve"> </w:t>
      </w:r>
      <w:r w:rsidR="00016303" w:rsidRPr="00CF3829">
        <w:t>field emission scanning electron microscope</w:t>
      </w:r>
      <w:r w:rsidR="00016303">
        <w:t>.</w:t>
      </w:r>
    </w:p>
    <w:p w:rsidR="003F3A62" w:rsidRDefault="003F3A62" w:rsidP="008F70E6">
      <w:pPr>
        <w:textAlignment w:val="baseline"/>
      </w:pPr>
    </w:p>
    <w:p w:rsidR="009C5436" w:rsidRDefault="009C5436" w:rsidP="009C5436">
      <w:pPr>
        <w:ind w:firstLine="0"/>
        <w:textAlignment w:val="baseline"/>
        <w:rPr>
          <w:noProof/>
          <w:szCs w:val="24"/>
          <w:lang w:val="en-US"/>
        </w:rPr>
      </w:pPr>
      <w:r>
        <w:rPr>
          <w:noProof/>
          <w:szCs w:val="24"/>
          <w:lang w:val="en-US"/>
        </w:rPr>
        <w:drawing>
          <wp:inline distT="0" distB="0" distL="0" distR="0" wp14:anchorId="69F39574" wp14:editId="40B97435">
            <wp:extent cx="2333625" cy="63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1566" cy="645816"/>
                    </a:xfrm>
                    <a:prstGeom prst="rect">
                      <a:avLst/>
                    </a:prstGeom>
                    <a:noFill/>
                    <a:ln>
                      <a:noFill/>
                    </a:ln>
                  </pic:spPr>
                </pic:pic>
              </a:graphicData>
            </a:graphic>
          </wp:inline>
        </w:drawing>
      </w:r>
      <w:r>
        <w:rPr>
          <w:noProof/>
          <w:lang w:val="en-US"/>
        </w:rPr>
        <w:drawing>
          <wp:inline distT="0" distB="0" distL="0" distR="0" wp14:anchorId="155C8380" wp14:editId="192D8737">
            <wp:extent cx="1019175" cy="638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9175" cy="638175"/>
                    </a:xfrm>
                    <a:prstGeom prst="rect">
                      <a:avLst/>
                    </a:prstGeom>
                    <a:noFill/>
                    <a:ln>
                      <a:noFill/>
                    </a:ln>
                  </pic:spPr>
                </pic:pic>
              </a:graphicData>
            </a:graphic>
          </wp:inline>
        </w:drawing>
      </w:r>
      <w:r>
        <w:rPr>
          <w:noProof/>
          <w:lang w:val="en-US"/>
        </w:rPr>
        <w:drawing>
          <wp:inline distT="0" distB="0" distL="0" distR="0" wp14:anchorId="3B456F03" wp14:editId="71C097E9">
            <wp:extent cx="838200" cy="694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694775"/>
                    </a:xfrm>
                    <a:prstGeom prst="rect">
                      <a:avLst/>
                    </a:prstGeom>
                    <a:noFill/>
                    <a:ln>
                      <a:noFill/>
                    </a:ln>
                  </pic:spPr>
                </pic:pic>
              </a:graphicData>
            </a:graphic>
          </wp:inline>
        </w:drawing>
      </w:r>
      <w:r w:rsidR="00FB5A07" w:rsidRPr="00FB5A07">
        <w:rPr>
          <w:noProof/>
          <w:szCs w:val="24"/>
          <w:lang w:val="en-US"/>
        </w:rPr>
        <w:t xml:space="preserve"> </w:t>
      </w:r>
      <w:r w:rsidR="00BA0EB8">
        <w:rPr>
          <w:noProof/>
          <w:szCs w:val="24"/>
          <w:lang w:val="en-US"/>
        </w:rPr>
        <w:drawing>
          <wp:inline distT="0" distB="0" distL="0" distR="0" wp14:anchorId="0EE54560" wp14:editId="0CA33BF6">
            <wp:extent cx="1733550" cy="695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3550" cy="695325"/>
                    </a:xfrm>
                    <a:prstGeom prst="rect">
                      <a:avLst/>
                    </a:prstGeom>
                    <a:noFill/>
                    <a:ln>
                      <a:noFill/>
                    </a:ln>
                  </pic:spPr>
                </pic:pic>
              </a:graphicData>
            </a:graphic>
          </wp:inline>
        </w:drawing>
      </w:r>
    </w:p>
    <w:p w:rsidR="00D50FA8" w:rsidRDefault="00D50FA8" w:rsidP="009C5436">
      <w:pPr>
        <w:ind w:firstLine="0"/>
        <w:textAlignment w:val="baseline"/>
      </w:pPr>
    </w:p>
    <w:p w:rsidR="00B606AF" w:rsidRDefault="006F494A" w:rsidP="00B606AF">
      <w:pPr>
        <w:rPr>
          <w:rFonts w:ascii="Arial" w:hAnsi="Arial" w:cs="Arial"/>
          <w:color w:val="000000"/>
          <w:szCs w:val="24"/>
        </w:rPr>
      </w:pPr>
      <w:r w:rsidRPr="008F70E6">
        <w:rPr>
          <w:rFonts w:ascii="Arial" w:hAnsi="Arial" w:cs="Arial"/>
          <w:color w:val="000000"/>
          <w:szCs w:val="24"/>
        </w:rPr>
        <w:t>Fig.5</w:t>
      </w:r>
      <w:r w:rsidR="009C5436" w:rsidRPr="008F70E6">
        <w:rPr>
          <w:rFonts w:ascii="Arial" w:hAnsi="Arial" w:cs="Arial"/>
          <w:color w:val="000000"/>
          <w:szCs w:val="24"/>
        </w:rPr>
        <w:t xml:space="preserve"> </w:t>
      </w:r>
      <w:r w:rsidR="00F574D6" w:rsidRPr="008F70E6">
        <w:rPr>
          <w:rFonts w:ascii="Arial" w:hAnsi="Arial" w:cs="Arial"/>
          <w:color w:val="000000"/>
          <w:szCs w:val="24"/>
        </w:rPr>
        <w:t>both</w:t>
      </w:r>
      <w:r w:rsidR="009C5436" w:rsidRPr="008F70E6">
        <w:rPr>
          <w:rFonts w:ascii="Arial" w:hAnsi="Arial" w:cs="Arial"/>
          <w:color w:val="000000"/>
          <w:szCs w:val="24"/>
        </w:rPr>
        <w:t xml:space="preserve"> old &amp; new cast cylinder castings at rear side ring portion can be made small pieces</w:t>
      </w:r>
      <w:r w:rsidR="00F574D6" w:rsidRPr="008F70E6">
        <w:rPr>
          <w:rFonts w:ascii="Arial" w:hAnsi="Arial" w:cs="Arial"/>
          <w:color w:val="000000"/>
          <w:szCs w:val="24"/>
        </w:rPr>
        <w:t xml:space="preserve"> </w:t>
      </w:r>
      <w:r w:rsidR="009C5436" w:rsidRPr="008F70E6">
        <w:rPr>
          <w:rFonts w:ascii="Arial" w:hAnsi="Arial" w:cs="Arial"/>
          <w:color w:val="000000"/>
          <w:szCs w:val="24"/>
        </w:rPr>
        <w:t>&amp; Hardness tested specimens</w:t>
      </w:r>
      <w:r w:rsidR="00F574D6" w:rsidRPr="008F70E6">
        <w:rPr>
          <w:rFonts w:ascii="Arial" w:hAnsi="Arial" w:cs="Arial"/>
          <w:color w:val="000000"/>
          <w:szCs w:val="24"/>
        </w:rPr>
        <w:t>, microstructure tested specimens</w:t>
      </w:r>
      <w:r w:rsidR="00563258" w:rsidRPr="008F70E6">
        <w:rPr>
          <w:rFonts w:ascii="Arial" w:hAnsi="Arial" w:cs="Arial"/>
          <w:color w:val="000000"/>
          <w:szCs w:val="24"/>
        </w:rPr>
        <w:t>.</w:t>
      </w:r>
      <w:r w:rsidR="00FB5A07" w:rsidRPr="008F70E6">
        <w:rPr>
          <w:rFonts w:ascii="Arial" w:hAnsi="Arial" w:cs="Arial"/>
          <w:color w:val="000000"/>
          <w:szCs w:val="24"/>
        </w:rPr>
        <w:t xml:space="preserve"> </w:t>
      </w:r>
      <w:r w:rsidR="00BA0EB8" w:rsidRPr="008F70E6">
        <w:rPr>
          <w:rFonts w:ascii="Arial" w:hAnsi="Arial" w:cs="Arial"/>
          <w:szCs w:val="24"/>
        </w:rPr>
        <w:t>Fig.6 (a)</w:t>
      </w:r>
      <w:r w:rsidR="004176B6" w:rsidRPr="008F70E6">
        <w:rPr>
          <w:rFonts w:ascii="Arial" w:hAnsi="Arial" w:cs="Arial"/>
          <w:szCs w:val="24"/>
        </w:rPr>
        <w:t xml:space="preserve"> </w:t>
      </w:r>
      <w:r w:rsidR="00BA0EB8" w:rsidRPr="008F70E6">
        <w:rPr>
          <w:rFonts w:ascii="Arial" w:hAnsi="Arial" w:cs="Arial"/>
          <w:szCs w:val="24"/>
        </w:rPr>
        <w:t>&amp;</w:t>
      </w:r>
      <w:r w:rsidR="004176B6" w:rsidRPr="008F70E6">
        <w:rPr>
          <w:rFonts w:ascii="Arial" w:hAnsi="Arial" w:cs="Arial"/>
          <w:szCs w:val="24"/>
        </w:rPr>
        <w:t xml:space="preserve"> </w:t>
      </w:r>
      <w:r w:rsidR="00BA0EB8" w:rsidRPr="008F70E6">
        <w:rPr>
          <w:rFonts w:ascii="Arial" w:hAnsi="Arial" w:cs="Arial"/>
          <w:szCs w:val="24"/>
        </w:rPr>
        <w:t>(b</w:t>
      </w:r>
      <w:r w:rsidR="004176B6" w:rsidRPr="008F70E6">
        <w:rPr>
          <w:rFonts w:ascii="Arial" w:hAnsi="Arial" w:cs="Arial"/>
          <w:szCs w:val="24"/>
        </w:rPr>
        <w:t>) Elliptical</w:t>
      </w:r>
      <w:r w:rsidR="00BA0EB8" w:rsidRPr="008F70E6">
        <w:rPr>
          <w:rFonts w:ascii="Arial" w:hAnsi="Arial" w:cs="Arial"/>
          <w:szCs w:val="24"/>
        </w:rPr>
        <w:t xml:space="preserve"> portions</w:t>
      </w:r>
      <w:r w:rsidR="00BA0EB8" w:rsidRPr="008F70E6">
        <w:rPr>
          <w:rFonts w:ascii="Arial" w:hAnsi="Arial" w:cs="Arial"/>
          <w:color w:val="000000"/>
          <w:szCs w:val="24"/>
        </w:rPr>
        <w:t>.</w:t>
      </w:r>
      <w:r w:rsidR="00FB5A07" w:rsidRPr="008F70E6">
        <w:rPr>
          <w:rFonts w:ascii="Arial" w:hAnsi="Arial" w:cs="Arial"/>
          <w:color w:val="000000"/>
          <w:szCs w:val="24"/>
        </w:rPr>
        <w:t xml:space="preserve"> </w:t>
      </w:r>
    </w:p>
    <w:p w:rsidR="005D2727" w:rsidRDefault="005D2727" w:rsidP="005D2727">
      <w:pPr>
        <w:autoSpaceDE w:val="0"/>
        <w:autoSpaceDN w:val="0"/>
        <w:adjustRightInd w:val="0"/>
        <w:ind w:firstLine="0"/>
        <w:rPr>
          <w:rFonts w:ascii="Arial" w:hAnsi="Arial" w:cs="Arial"/>
          <w:color w:val="000000"/>
          <w:szCs w:val="24"/>
        </w:rPr>
      </w:pPr>
    </w:p>
    <w:p w:rsidR="00E143E1" w:rsidRPr="00E143E1" w:rsidRDefault="00E143E1" w:rsidP="005D2727">
      <w:pPr>
        <w:autoSpaceDE w:val="0"/>
        <w:autoSpaceDN w:val="0"/>
        <w:adjustRightInd w:val="0"/>
        <w:ind w:firstLine="0"/>
        <w:rPr>
          <w:rFonts w:ascii="Arial" w:hAnsi="Arial" w:cs="Arial"/>
          <w:b/>
          <w:color w:val="000000"/>
          <w:szCs w:val="24"/>
        </w:rPr>
      </w:pPr>
      <w:r>
        <w:rPr>
          <w:rFonts w:ascii="Arial" w:hAnsi="Arial" w:cs="Arial"/>
          <w:b/>
          <w:szCs w:val="24"/>
        </w:rPr>
        <w:t>4</w:t>
      </w:r>
      <w:r w:rsidRPr="00E143E1">
        <w:rPr>
          <w:rFonts w:ascii="Arial" w:hAnsi="Arial" w:cs="Arial"/>
          <w:b/>
          <w:szCs w:val="24"/>
        </w:rPr>
        <w:t>. Heat transfer transient analysis</w:t>
      </w:r>
      <w:r w:rsidR="00A14E7E">
        <w:rPr>
          <w:rFonts w:ascii="Arial" w:hAnsi="Arial" w:cs="Arial"/>
          <w:b/>
          <w:szCs w:val="24"/>
        </w:rPr>
        <w:t xml:space="preserve"> </w:t>
      </w:r>
      <w:r w:rsidR="00A14E7E">
        <w:t xml:space="preserve"> </w:t>
      </w:r>
    </w:p>
    <w:p w:rsidR="00B606AF" w:rsidRPr="00B606AF" w:rsidRDefault="00B606AF" w:rsidP="00493C28">
      <w:pPr>
        <w:ind w:firstLine="0"/>
        <w:rPr>
          <w:szCs w:val="24"/>
        </w:rPr>
      </w:pPr>
    </w:p>
    <w:p w:rsidR="0031726D" w:rsidRDefault="0031726D" w:rsidP="00B606AF">
      <w:pPr>
        <w:rPr>
          <w:szCs w:val="24"/>
        </w:rPr>
      </w:pPr>
      <w:r>
        <w:rPr>
          <w:szCs w:val="24"/>
        </w:rPr>
        <w:t>The calculation of the temperature distribution for the die back door, based upon</w:t>
      </w:r>
      <w:r w:rsidR="00D545A4">
        <w:rPr>
          <w:szCs w:val="24"/>
        </w:rPr>
        <w:t xml:space="preserve"> unsteady</w:t>
      </w:r>
      <w:r>
        <w:rPr>
          <w:szCs w:val="24"/>
        </w:rPr>
        <w:t>-state heat conduction, was found by solving the governing equation</w:t>
      </w:r>
      <w:r w:rsidR="00293E26">
        <w:rPr>
          <w:szCs w:val="24"/>
        </w:rPr>
        <w:t xml:space="preserve"> for fluid flow and heat transfer conduction for solid sphere, considering the following</w:t>
      </w:r>
      <w:r w:rsidR="00D545A4">
        <w:rPr>
          <w:szCs w:val="24"/>
        </w:rPr>
        <w:t xml:space="preserve"> equations are employed.</w:t>
      </w:r>
    </w:p>
    <w:p w:rsidR="00104733" w:rsidRPr="00EB3EE5" w:rsidRDefault="00293E26" w:rsidP="00B606AF">
      <w:pPr>
        <w:rPr>
          <w:szCs w:val="24"/>
          <w:lang w:val="en-US"/>
        </w:rPr>
      </w:pPr>
      <m:oMath>
        <m:f>
          <m:fPr>
            <m:ctrlPr>
              <w:rPr>
                <w:rFonts w:ascii="Cambria Math" w:hAnsi="Cambria Math"/>
                <w:iCs/>
                <w:szCs w:val="24"/>
                <w:lang w:val="en-US"/>
              </w:rPr>
            </m:ctrlPr>
          </m:fPr>
          <m:num>
            <m:r>
              <m:rPr>
                <m:sty m:val="p"/>
              </m:rPr>
              <w:rPr>
                <w:rFonts w:ascii="Cambria Math" w:hAnsi="Cambria Math"/>
                <w:szCs w:val="24"/>
                <w:lang w:val="en-US"/>
              </w:rPr>
              <m:t>d</m:t>
            </m:r>
          </m:num>
          <m:den>
            <m:r>
              <m:rPr>
                <m:sty m:val="p"/>
              </m:rPr>
              <w:rPr>
                <w:rFonts w:ascii="Cambria Math" w:hAnsi="Cambria Math"/>
                <w:szCs w:val="24"/>
                <w:lang w:val="en-US"/>
              </w:rPr>
              <m:t>d</m:t>
            </m:r>
            <m:r>
              <w:rPr>
                <w:rFonts w:ascii="Cambria Math" w:hAnsi="Cambria Math"/>
                <w:szCs w:val="24"/>
                <w:lang w:val="en-US"/>
              </w:rPr>
              <m:t>r</m:t>
            </m:r>
          </m:den>
        </m:f>
        <m:r>
          <w:rPr>
            <w:rFonts w:ascii="Cambria Math" w:hAnsi="Cambria Math"/>
            <w:szCs w:val="24"/>
            <w:lang w:val="en-US"/>
          </w:rPr>
          <m:t xml:space="preserve">  </m:t>
        </m:r>
        <m:d>
          <m:dPr>
            <m:shp m:val="match"/>
            <m:ctrlPr>
              <w:rPr>
                <w:rFonts w:ascii="Cambria Math" w:hAnsi="Cambria Math"/>
                <w:i/>
                <w:szCs w:val="24"/>
                <w:lang w:val="en-US"/>
              </w:rPr>
            </m:ctrlPr>
          </m:dPr>
          <m:e>
            <m:sSup>
              <m:sSupPr>
                <m:ctrlPr>
                  <w:rPr>
                    <w:rFonts w:ascii="Cambria Math" w:hAnsi="Cambria Math"/>
                    <w:szCs w:val="24"/>
                  </w:rPr>
                </m:ctrlPr>
              </m:sSupPr>
              <m:e>
                <m:r>
                  <w:rPr>
                    <w:rFonts w:ascii="Cambria Math" w:hAnsi="Cambria Math"/>
                    <w:szCs w:val="24"/>
                  </w:rPr>
                  <m:t>x</m:t>
                </m:r>
              </m:e>
              <m:sup>
                <m:r>
                  <w:rPr>
                    <w:rFonts w:ascii="Cambria Math" w:hAnsi="Cambria Math"/>
                    <w:szCs w:val="24"/>
                  </w:rPr>
                  <m:t>2</m:t>
                </m:r>
              </m:sup>
            </m:sSup>
            <m:f>
              <m:fPr>
                <m:ctrlPr>
                  <w:rPr>
                    <w:rFonts w:ascii="Cambria Math" w:hAnsi="Cambria Math"/>
                    <w:i/>
                    <w:szCs w:val="24"/>
                    <w:lang w:val="en-US"/>
                  </w:rPr>
                </m:ctrlPr>
              </m:fPr>
              <m:num>
                <m:r>
                  <w:rPr>
                    <w:rFonts w:ascii="Cambria Math" w:hAnsi="Cambria Math"/>
                    <w:szCs w:val="24"/>
                    <w:lang w:val="en-US"/>
                  </w:rPr>
                  <m:t>d</m:t>
                </m:r>
                <m:r>
                  <w:rPr>
                    <w:rFonts w:ascii="Cambria Math" w:hAnsi="Cambria Math"/>
                    <w:szCs w:val="24"/>
                    <w:lang w:val="en-US"/>
                  </w:rPr>
                  <m:t>T</m:t>
                </m:r>
              </m:num>
              <m:den>
                <m:r>
                  <w:rPr>
                    <w:rFonts w:ascii="Cambria Math" w:hAnsi="Cambria Math"/>
                    <w:szCs w:val="24"/>
                    <w:lang w:val="en-US"/>
                  </w:rPr>
                  <m:t>d</m:t>
                </m:r>
                <m:r>
                  <w:rPr>
                    <w:rFonts w:ascii="Cambria Math" w:hAnsi="Cambria Math"/>
                    <w:szCs w:val="24"/>
                    <w:lang w:val="en-US"/>
                  </w:rPr>
                  <m:t>r</m:t>
                </m:r>
              </m:den>
            </m:f>
          </m:e>
        </m:d>
        <m:r>
          <m:rPr>
            <m:sty m:val="b"/>
          </m:rPr>
          <w:rPr>
            <w:rFonts w:ascii="Cambria Math" w:hAnsi="Cambria Math"/>
            <w:szCs w:val="24"/>
            <w:lang w:val="en-US"/>
          </w:rPr>
          <m:t>+</m:t>
        </m:r>
        <m:f>
          <m:fPr>
            <m:ctrlPr>
              <w:rPr>
                <w:rFonts w:ascii="Cambria Math" w:hAnsi="Cambria Math"/>
                <w:i/>
                <w:szCs w:val="24"/>
                <w:lang w:val="en-US"/>
              </w:rPr>
            </m:ctrlPr>
          </m:fPr>
          <m:num>
            <m:sSup>
              <m:sSupPr>
                <m:ctrlPr>
                  <w:rPr>
                    <w:rFonts w:ascii="Cambria Math" w:hAnsi="Cambria Math"/>
                    <w:szCs w:val="24"/>
                  </w:rPr>
                </m:ctrlPr>
              </m:sSupPr>
              <m:e>
                <m:r>
                  <w:rPr>
                    <w:rFonts w:ascii="Cambria Math" w:hAnsi="Cambria Math"/>
                    <w:szCs w:val="24"/>
                  </w:rPr>
                  <m:t>x</m:t>
                </m:r>
              </m:e>
              <m:sup>
                <m:r>
                  <w:rPr>
                    <w:rFonts w:ascii="Cambria Math" w:hAnsi="Cambria Math"/>
                    <w:szCs w:val="24"/>
                  </w:rPr>
                  <m:t>2</m:t>
                </m:r>
              </m:sup>
            </m:sSup>
            <m:r>
              <m:rPr>
                <m:sty m:val="p"/>
              </m:rPr>
              <w:rPr>
                <w:rFonts w:ascii="Cambria Math" w:hAnsi="Cambria Math"/>
              </w:rPr>
              <m:t>q•</m:t>
            </m:r>
          </m:num>
          <m:den>
            <m:r>
              <w:rPr>
                <w:rFonts w:ascii="Cambria Math" w:hAnsi="Cambria Math"/>
                <w:szCs w:val="24"/>
                <w:lang w:val="en-US"/>
              </w:rPr>
              <m:t>k</m:t>
            </m:r>
          </m:den>
        </m:f>
        <m:r>
          <m:rPr>
            <m:sty m:val="b"/>
          </m:rPr>
          <w:rPr>
            <w:rFonts w:ascii="Cambria Math" w:hAnsi="Cambria Math"/>
            <w:szCs w:val="24"/>
            <w:lang w:val="en-US"/>
          </w:rPr>
          <m:t xml:space="preserve">= </m:t>
        </m:r>
        <m:r>
          <m:rPr>
            <m:sty m:val="p"/>
          </m:rPr>
          <w:rPr>
            <w:rFonts w:ascii="Cambria Math" w:hAnsi="Cambria Math"/>
            <w:szCs w:val="24"/>
            <w:lang w:val="en-US"/>
          </w:rPr>
          <m:t>0</m:t>
        </m:r>
      </m:oMath>
      <w:r w:rsidR="009C5C04">
        <w:rPr>
          <w:szCs w:val="24"/>
          <w:lang w:val="en-US"/>
        </w:rPr>
        <w:t xml:space="preserve"> </w:t>
      </w:r>
      <w:r w:rsidR="00885A17">
        <w:rPr>
          <w:szCs w:val="24"/>
          <w:lang w:val="en-US"/>
        </w:rPr>
        <w:t>In 0≤x≤x</w:t>
      </w:r>
      <w:r w:rsidR="00885A17" w:rsidRPr="00885A17">
        <w:rPr>
          <w:szCs w:val="24"/>
          <w:vertAlign w:val="subscript"/>
          <w:lang w:val="en-US"/>
        </w:rPr>
        <w:t>0</w:t>
      </w:r>
      <w:r w:rsidR="00885A17">
        <w:rPr>
          <w:szCs w:val="24"/>
          <w:vertAlign w:val="subscript"/>
          <w:lang w:val="en-US"/>
        </w:rPr>
        <w:t>,</w:t>
      </w:r>
      <w:r w:rsidR="00885A17">
        <w:rPr>
          <w:szCs w:val="24"/>
          <w:lang w:val="en-US"/>
        </w:rPr>
        <w:t xml:space="preserve"> </w:t>
      </w:r>
      <m:oMath>
        <m:f>
          <m:fPr>
            <m:ctrlPr>
              <w:rPr>
                <w:rFonts w:ascii="Cambria Math" w:hAnsi="Cambria Math"/>
                <w:i/>
                <w:szCs w:val="24"/>
                <w:lang w:val="en-US"/>
              </w:rPr>
            </m:ctrlPr>
          </m:fPr>
          <m:num>
            <m:r>
              <w:rPr>
                <w:rFonts w:ascii="Cambria Math" w:hAnsi="Cambria Math"/>
                <w:szCs w:val="24"/>
                <w:lang w:val="en-US"/>
              </w:rPr>
              <m:t>dT</m:t>
            </m:r>
          </m:num>
          <m:den>
            <m:r>
              <w:rPr>
                <w:rFonts w:ascii="Cambria Math" w:hAnsi="Cambria Math"/>
                <w:szCs w:val="24"/>
                <w:lang w:val="en-US"/>
              </w:rPr>
              <m:t>dr</m:t>
            </m:r>
          </m:den>
        </m:f>
        <m:r>
          <w:rPr>
            <w:rFonts w:ascii="Cambria Math" w:hAnsi="Cambria Math"/>
            <w:szCs w:val="24"/>
            <w:lang w:val="en-US"/>
          </w:rPr>
          <m:t>=0 at x=0</m:t>
        </m:r>
      </m:oMath>
      <w:r w:rsidR="00885A17">
        <w:rPr>
          <w:szCs w:val="24"/>
          <w:lang w:val="en-US"/>
        </w:rPr>
        <w:t xml:space="preserve"> &amp; T=T</w:t>
      </w:r>
      <w:r w:rsidR="00885A17" w:rsidRPr="00885A17">
        <w:rPr>
          <w:szCs w:val="24"/>
          <w:vertAlign w:val="subscript"/>
          <w:lang w:val="en-US"/>
        </w:rPr>
        <w:t>0</w:t>
      </w:r>
      <w:r w:rsidR="00104733">
        <w:rPr>
          <w:szCs w:val="24"/>
          <w:lang w:val="en-US"/>
        </w:rPr>
        <w:t xml:space="preserve"> at </w:t>
      </w:r>
      <m:oMath>
        <m:r>
          <w:rPr>
            <w:rFonts w:ascii="Cambria Math" w:hAnsi="Cambria Math"/>
            <w:szCs w:val="24"/>
            <w:lang w:val="en-US"/>
          </w:rPr>
          <m:t>x=x</m:t>
        </m:r>
      </m:oMath>
      <w:r w:rsidR="00104733" w:rsidRPr="00104733">
        <w:rPr>
          <w:szCs w:val="24"/>
          <w:vertAlign w:val="subscript"/>
          <w:lang w:val="en-US"/>
        </w:rPr>
        <w:t>o</w:t>
      </w:r>
      <w:r w:rsidR="00104733">
        <w:rPr>
          <w:szCs w:val="24"/>
          <w:vertAlign w:val="subscript"/>
          <w:lang w:val="en-US"/>
        </w:rPr>
        <w:t xml:space="preserve">, </w:t>
      </w:r>
      <w:r w:rsidR="009C5C04" w:rsidRPr="00104733">
        <w:rPr>
          <w:szCs w:val="24"/>
          <w:lang w:val="en-US"/>
        </w:rPr>
        <w:t>where</w:t>
      </w:r>
      <m:oMath>
        <m:r>
          <w:rPr>
            <w:rFonts w:ascii="Cambria Math" w:hAnsi="Cambria Math"/>
            <w:szCs w:val="24"/>
            <w:lang w:val="en-US"/>
          </w:rPr>
          <m:t xml:space="preserve"> </m:t>
        </m:r>
        <m:r>
          <m:rPr>
            <m:sty m:val="p"/>
          </m:rPr>
          <w:rPr>
            <w:rFonts w:ascii="Cambria Math" w:hAnsi="Cambria Math"/>
          </w:rPr>
          <m:t>q•</m:t>
        </m:r>
        <m:r>
          <m:rPr>
            <m:sty m:val="p"/>
          </m:rPr>
          <w:rPr>
            <w:rFonts w:ascii="Cambria Math" w:hAnsi="Cambria Math"/>
          </w:rPr>
          <m:t>=Uniform heat flow</m:t>
        </m:r>
      </m:oMath>
      <w:r w:rsidR="00104733">
        <w:t>,</w:t>
      </w:r>
      <w:r w:rsidR="004A723E">
        <w:t xml:space="preserve"> </w:t>
      </w:r>
      <w:r w:rsidR="00104733">
        <w:t>x=radius of sphere</w:t>
      </w:r>
      <w:r w:rsidR="004A723E">
        <w:t xml:space="preserve">, </w:t>
      </w:r>
      <w:r w:rsidR="004A723E" w:rsidRPr="004A723E">
        <w:rPr>
          <w:i/>
        </w:rPr>
        <w:t>k</w:t>
      </w:r>
      <w:r w:rsidR="00104733">
        <w:t>=Thermal conductivity of sphere material</w:t>
      </w:r>
      <w:r w:rsidR="000A27BE">
        <w:t>,</w:t>
      </w:r>
      <w:r w:rsidR="000A27BE" w:rsidRPr="000A27BE">
        <w:rPr>
          <w:szCs w:val="24"/>
          <w:lang w:val="en-US"/>
        </w:rPr>
        <w:t xml:space="preserve"> </w:t>
      </w:r>
      <w:r w:rsidR="000A27BE">
        <w:rPr>
          <w:szCs w:val="24"/>
          <w:lang w:val="en-US"/>
        </w:rPr>
        <w:t>T</w:t>
      </w:r>
      <w:r w:rsidR="000A27BE">
        <w:rPr>
          <w:szCs w:val="24"/>
          <w:vertAlign w:val="subscript"/>
          <w:lang w:val="en-US"/>
        </w:rPr>
        <w:t>=</w:t>
      </w:r>
      <w:r w:rsidR="000A27BE" w:rsidRPr="000A27BE">
        <w:rPr>
          <w:szCs w:val="24"/>
          <w:lang w:val="en-US"/>
        </w:rPr>
        <w:t>T</w:t>
      </w:r>
      <w:r w:rsidR="000A27BE" w:rsidRPr="000A27BE">
        <w:t>emperature</w:t>
      </w:r>
      <w:r w:rsidR="000A27BE">
        <w:t xml:space="preserve"> variation</w:t>
      </w:r>
      <w:r w:rsidR="00104733" w:rsidRPr="000A27BE">
        <w:t xml:space="preserve"> and dr=spherical shell thickness</w:t>
      </w:r>
      <w:r w:rsidR="00D545A4">
        <w:t>.</w:t>
      </w:r>
      <w:r w:rsidR="00D545A4" w:rsidRPr="00D545A4">
        <w:rPr>
          <w:szCs w:val="24"/>
        </w:rPr>
        <w:t xml:space="preserve"> </w:t>
      </w:r>
      <w:r w:rsidR="00D545A4">
        <w:rPr>
          <w:szCs w:val="24"/>
        </w:rPr>
        <w:t xml:space="preserve">Heat transfer behaviour during </w:t>
      </w:r>
      <w:r w:rsidR="00782698">
        <w:rPr>
          <w:szCs w:val="24"/>
        </w:rPr>
        <w:t>mold filling and solidification are given as follows: Conservation of mass,</w:t>
      </w:r>
      <m:oMath>
        <m:r>
          <m:rPr>
            <m:sty m:val="p"/>
          </m:rPr>
          <w:rPr>
            <w:rFonts w:ascii="Cambria Math" w:hAnsi="Cambria Math"/>
            <w:szCs w:val="24"/>
            <w:lang w:val="en-US"/>
          </w:rPr>
          <m:t xml:space="preserve"> </m:t>
        </m:r>
        <m:f>
          <m:fPr>
            <m:ctrlPr>
              <w:rPr>
                <w:rFonts w:ascii="Cambria Math" w:hAnsi="Cambria Math"/>
                <w:iCs/>
                <w:szCs w:val="24"/>
                <w:lang w:val="en-US"/>
              </w:rPr>
            </m:ctrlPr>
          </m:fPr>
          <m:num>
            <m:r>
              <m:rPr>
                <m:sty m:val="p"/>
              </m:rPr>
              <w:rPr>
                <w:rFonts w:ascii="Cambria Math" w:hAnsi="Cambria Math"/>
                <w:szCs w:val="24"/>
                <w:lang w:val="en-US"/>
              </w:rPr>
              <m:t>∂</m:t>
            </m:r>
            <m:r>
              <w:rPr>
                <w:rFonts w:ascii="Cambria Math" w:hAnsi="Cambria Math"/>
                <w:szCs w:val="24"/>
                <w:lang w:val="en-US"/>
              </w:rPr>
              <m:t>ρ</m:t>
            </m:r>
          </m:num>
          <m:den>
            <m:r>
              <m:rPr>
                <m:sty m:val="p"/>
              </m:rPr>
              <w:rPr>
                <w:rFonts w:ascii="Cambria Math" w:hAnsi="Cambria Math"/>
                <w:szCs w:val="24"/>
                <w:lang w:val="en-US"/>
              </w:rPr>
              <m:t>∂</m:t>
            </m:r>
            <m:r>
              <w:rPr>
                <w:rFonts w:ascii="Cambria Math" w:hAnsi="Cambria Math"/>
                <w:szCs w:val="24"/>
                <w:lang w:val="en-US"/>
              </w:rPr>
              <m:t>t</m:t>
            </m:r>
          </m:den>
        </m:f>
        <m:r>
          <m:rPr>
            <m:sty m:val="p"/>
          </m:rPr>
          <w:rPr>
            <w:rFonts w:ascii="Cambria Math" w:hAnsi="Cambria Math"/>
            <w:szCs w:val="24"/>
            <w:lang w:val="en-US"/>
          </w:rPr>
          <m:t>=∇∙</m:t>
        </m:r>
        <m:d>
          <m:dPr>
            <m:ctrlPr>
              <w:rPr>
                <w:rFonts w:ascii="Cambria Math" w:hAnsi="Cambria Math"/>
                <w:iCs/>
                <w:szCs w:val="24"/>
                <w:lang w:val="en-US"/>
              </w:rPr>
            </m:ctrlPr>
          </m:dPr>
          <m:e>
            <m:r>
              <w:rPr>
                <w:rFonts w:ascii="Cambria Math" w:hAnsi="Cambria Math"/>
                <w:szCs w:val="24"/>
                <w:lang w:val="en-US"/>
              </w:rPr>
              <m:t xml:space="preserve">ρ </m:t>
            </m:r>
            <m:r>
              <m:rPr>
                <m:sty m:val="b"/>
              </m:rPr>
              <w:rPr>
                <w:rFonts w:ascii="Cambria Math" w:hAnsi="Cambria Math"/>
                <w:szCs w:val="24"/>
                <w:lang w:val="en-US"/>
              </w:rPr>
              <m:t xml:space="preserve">u=0 </m:t>
            </m:r>
          </m:e>
        </m:d>
      </m:oMath>
      <w:proofErr w:type="gramStart"/>
      <w:r w:rsidR="00782698">
        <w:rPr>
          <w:iCs/>
          <w:szCs w:val="24"/>
          <w:lang w:val="en-US"/>
        </w:rPr>
        <w:t>,</w:t>
      </w:r>
      <w:proofErr w:type="gramEnd"/>
      <w:r w:rsidR="00782698">
        <w:rPr>
          <w:iCs/>
          <w:szCs w:val="24"/>
          <w:lang w:val="en-US"/>
        </w:rPr>
        <w:t xml:space="preserve"> the energy equation </w:t>
      </w:r>
      <w:r w:rsidR="00782698">
        <w:rPr>
          <w:iCs/>
          <w:szCs w:val="24"/>
          <w:lang w:val="en-US"/>
        </w:rPr>
        <w:lastRenderedPageBreak/>
        <w:t>during mold filling is governed by the equation:</w:t>
      </w:r>
      <w:r w:rsidR="00782698">
        <w:rPr>
          <w:szCs w:val="24"/>
        </w:rPr>
        <w:t xml:space="preserve">  </w:t>
      </w:r>
      <m:oMath>
        <m:r>
          <w:rPr>
            <w:rFonts w:ascii="Cambria Math" w:hAnsi="Cambria Math"/>
            <w:szCs w:val="24"/>
            <w:lang w:val="en-US"/>
          </w:rPr>
          <m:t>ρCp</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m:t>
                </m:r>
                <m:r>
                  <w:rPr>
                    <w:rFonts w:ascii="Cambria Math" w:hAnsi="Cambria Math"/>
                    <w:szCs w:val="24"/>
                    <w:lang w:val="en-US"/>
                  </w:rPr>
                  <m:t>T</m:t>
                </m:r>
              </m:num>
              <m:den>
                <m:r>
                  <w:rPr>
                    <w:rFonts w:ascii="Cambria Math" w:hAnsi="Cambria Math"/>
                    <w:szCs w:val="24"/>
                    <w:lang w:val="en-US"/>
                  </w:rPr>
                  <m:t>∂t</m:t>
                </m:r>
              </m:den>
            </m:f>
            <m:r>
              <w:rPr>
                <w:rFonts w:ascii="Cambria Math" w:hAnsi="Cambria Math"/>
                <w:szCs w:val="24"/>
                <w:lang w:val="en-US"/>
              </w:rPr>
              <m:t>+</m:t>
            </m:r>
            <m:r>
              <m:rPr>
                <m:sty m:val="b"/>
              </m:rPr>
              <w:rPr>
                <w:rFonts w:ascii="Cambria Math" w:hAnsi="Cambria Math"/>
                <w:szCs w:val="24"/>
                <w:lang w:val="en-US"/>
              </w:rPr>
              <m:t>u∙</m:t>
            </m:r>
            <m:r>
              <m:rPr>
                <m:sty m:val="p"/>
              </m:rPr>
              <w:rPr>
                <w:rFonts w:ascii="Cambria Math" w:hAnsi="Cambria Math"/>
                <w:szCs w:val="24"/>
                <w:lang w:val="en-US"/>
              </w:rPr>
              <m:t>∇</m:t>
            </m:r>
            <m:r>
              <m:rPr>
                <m:sty m:val="p"/>
              </m:rPr>
              <w:rPr>
                <w:rFonts w:ascii="Cambria Math" w:hAnsi="Cambria Math"/>
                <w:szCs w:val="24"/>
                <w:lang w:val="en-US"/>
              </w:rPr>
              <m:t>T</m:t>
            </m:r>
          </m:e>
        </m:d>
        <m:r>
          <m:rPr>
            <m:sty m:val="b"/>
          </m:rPr>
          <w:rPr>
            <w:rFonts w:ascii="Cambria Math" w:hAnsi="Cambria Math"/>
            <w:szCs w:val="24"/>
            <w:lang w:val="en-US"/>
          </w:rPr>
          <m:t>u=</m:t>
        </m:r>
        <m:r>
          <m:rPr>
            <m:sty m:val="p"/>
          </m:rPr>
          <w:rPr>
            <w:rFonts w:ascii="Cambria Math" w:hAnsi="Cambria Math"/>
            <w:szCs w:val="24"/>
            <w:lang w:val="en-US"/>
          </w:rPr>
          <m:t>∇</m:t>
        </m:r>
        <m:r>
          <m:rPr>
            <m:sty m:val="p"/>
          </m:rPr>
          <w:rPr>
            <w:rFonts w:ascii="Cambria Math" w:hAnsi="Cambria Math"/>
            <w:szCs w:val="24"/>
            <w:lang w:val="en-US"/>
          </w:rPr>
          <m:t>(</m:t>
        </m:r>
        <m:r>
          <w:rPr>
            <w:rFonts w:ascii="Cambria Math" w:hAnsi="Cambria Math"/>
            <w:szCs w:val="24"/>
            <w:lang w:val="en-US"/>
          </w:rPr>
          <m:t>k</m:t>
        </m:r>
        <m:r>
          <m:rPr>
            <m:sty m:val="p"/>
          </m:rPr>
          <w:rPr>
            <w:rFonts w:ascii="Cambria Math" w:hAnsi="Cambria Math"/>
            <w:szCs w:val="24"/>
            <w:lang w:val="en-US"/>
          </w:rPr>
          <m:t>∇T</m:t>
        </m:r>
        <m:r>
          <m:rPr>
            <m:sty m:val="p"/>
          </m:rPr>
          <w:rPr>
            <w:rFonts w:ascii="Cambria Math" w:hAnsi="Cambria Math"/>
            <w:szCs w:val="24"/>
            <w:lang w:val="en-US"/>
          </w:rPr>
          <m:t>)</m:t>
        </m:r>
      </m:oMath>
      <w:r w:rsidR="009C5C04">
        <w:rPr>
          <w:szCs w:val="24"/>
          <w:lang w:val="en-US"/>
        </w:rPr>
        <w:t xml:space="preserve">  </w:t>
      </w:r>
      <w:r w:rsidR="009C5C04" w:rsidRPr="009C5C04">
        <w:rPr>
          <w:i/>
          <w:szCs w:val="24"/>
          <w:lang w:val="en-US"/>
        </w:rPr>
        <w:t>C</w:t>
      </w:r>
      <w:r w:rsidR="009C5C04" w:rsidRPr="009C5C04">
        <w:rPr>
          <w:i/>
          <w:szCs w:val="24"/>
          <w:vertAlign w:val="subscript"/>
          <w:lang w:val="en-US"/>
        </w:rPr>
        <w:t>p</w:t>
      </w:r>
      <w:r w:rsidR="009C5C04">
        <w:rPr>
          <w:szCs w:val="24"/>
          <w:vertAlign w:val="subscript"/>
          <w:lang w:val="en-US"/>
        </w:rPr>
        <w:t xml:space="preserve"> </w:t>
      </w:r>
      <w:r w:rsidR="009C5C04" w:rsidRPr="009C5C04">
        <w:rPr>
          <w:szCs w:val="24"/>
          <w:lang w:val="en-US"/>
        </w:rPr>
        <w:t>and</w:t>
      </w:r>
      <w:r w:rsidR="009C5C04">
        <w:rPr>
          <w:szCs w:val="24"/>
          <w:lang w:val="en-US"/>
        </w:rPr>
        <w:t xml:space="preserve"> </w:t>
      </w:r>
      <w:r w:rsidR="009C5C04" w:rsidRPr="009C5C04">
        <w:rPr>
          <w:i/>
          <w:szCs w:val="24"/>
          <w:lang w:val="en-US"/>
        </w:rPr>
        <w:t>K</w:t>
      </w:r>
      <w:r w:rsidR="009C5C04">
        <w:rPr>
          <w:szCs w:val="24"/>
          <w:lang w:val="en-US"/>
        </w:rPr>
        <w:t xml:space="preserve"> </w:t>
      </w:r>
      <w:r w:rsidR="004A723E" w:rsidRPr="009C5C04">
        <w:rPr>
          <w:szCs w:val="24"/>
          <w:lang w:val="en-US"/>
        </w:rPr>
        <w:t>are</w:t>
      </w:r>
      <w:r w:rsidR="004A723E">
        <w:rPr>
          <w:szCs w:val="24"/>
          <w:lang w:val="en-US"/>
        </w:rPr>
        <w:t xml:space="preserve"> the specific heat and t</w:t>
      </w:r>
      <w:r w:rsidR="009C5C04">
        <w:t>thermal conductivity o</w:t>
      </w:r>
      <w:r w:rsidR="009C5C04">
        <w:t>f the molten metal</w:t>
      </w:r>
      <w:r w:rsidR="009C5C04">
        <w:t>.</w:t>
      </w:r>
      <w:r w:rsidR="00347FB6">
        <w:t xml:space="preserve"> </w:t>
      </w:r>
      <w:proofErr w:type="gramStart"/>
      <w:r w:rsidR="00347FB6">
        <w:t>u:</w:t>
      </w:r>
      <w:proofErr w:type="gramEnd"/>
      <w:r w:rsidR="00347FB6">
        <w:t>velocity component,</w:t>
      </w:r>
      <w:r w:rsidR="009C5C04">
        <w:t xml:space="preserve"> </w:t>
      </w:r>
      <m:oMath>
        <m:r>
          <w:rPr>
            <w:rFonts w:ascii="Cambria Math" w:hAnsi="Cambria Math"/>
            <w:szCs w:val="24"/>
            <w:lang w:val="en-US"/>
          </w:rPr>
          <m:t>ρ</m:t>
        </m:r>
      </m:oMath>
      <w:r w:rsidR="00347FB6">
        <w:rPr>
          <w:szCs w:val="24"/>
          <w:lang w:val="en-US"/>
        </w:rPr>
        <w:t xml:space="preserve"> = density</w:t>
      </w:r>
      <w:r w:rsidR="009C5C04">
        <w:t xml:space="preserve">T is the temperature, and Q is an internal power </w:t>
      </w:r>
      <w:r w:rsidR="00763264">
        <w:t>source. In the inner free surface and outside of mold/die, the radiation effect must be considered in both flow</w:t>
      </w:r>
      <w:r w:rsidR="00A800BD">
        <w:t xml:space="preserve"> melt</w:t>
      </w:r>
      <w:r w:rsidR="00763264">
        <w:t xml:space="preserve"> and solidified metal.</w:t>
      </w:r>
      <w:r w:rsidR="00A800BD">
        <w:t xml:space="preserve"> Heat loss due to convection and radiation determined from the equation:-λ</w:t>
      </w:r>
      <w:r w:rsidR="00EB3EE5">
        <w:t>.</w:t>
      </w:r>
      <m:oMath>
        <m:r>
          <m:rPr>
            <m:sty m:val="p"/>
          </m:rPr>
          <w:rPr>
            <w:rFonts w:ascii="Cambria Math" w:hAnsi="Cambria Math"/>
            <w:szCs w:val="24"/>
            <w:lang w:val="en-US"/>
          </w:rPr>
          <m:t xml:space="preserve"> </m:t>
        </m:r>
        <m:f>
          <m:fPr>
            <m:ctrlPr>
              <w:rPr>
                <w:rFonts w:ascii="Cambria Math" w:hAnsi="Cambria Math"/>
                <w:iCs/>
                <w:szCs w:val="24"/>
                <w:lang w:val="en-US"/>
              </w:rPr>
            </m:ctrlPr>
          </m:fPr>
          <m:num>
            <m:r>
              <m:rPr>
                <m:sty m:val="p"/>
              </m:rPr>
              <w:rPr>
                <w:rFonts w:ascii="Cambria Math" w:hAnsi="Cambria Math"/>
                <w:szCs w:val="24"/>
                <w:lang w:val="en-US"/>
              </w:rPr>
              <m:t>∂</m:t>
            </m:r>
            <m:r>
              <w:rPr>
                <w:rFonts w:ascii="Cambria Math" w:hAnsi="Cambria Math"/>
                <w:szCs w:val="24"/>
                <w:lang w:val="en-US"/>
              </w:rPr>
              <m:t>T</m:t>
            </m:r>
          </m:num>
          <m:den>
            <m:r>
              <m:rPr>
                <m:sty m:val="p"/>
              </m:rPr>
              <w:rPr>
                <w:rFonts w:ascii="Cambria Math" w:hAnsi="Cambria Math"/>
                <w:szCs w:val="24"/>
                <w:lang w:val="en-US"/>
              </w:rPr>
              <m:t>∂</m:t>
            </m:r>
            <m:r>
              <w:rPr>
                <w:rFonts w:ascii="Cambria Math" w:hAnsi="Cambria Math"/>
                <w:szCs w:val="24"/>
                <w:lang w:val="en-US"/>
              </w:rPr>
              <m:t>x</m:t>
            </m:r>
          </m:den>
        </m:f>
      </m:oMath>
      <w:r w:rsidR="00EB3EE5">
        <w:rPr>
          <w:iCs/>
          <w:szCs w:val="24"/>
          <w:lang w:val="en-US"/>
        </w:rPr>
        <w:t xml:space="preserve"> = h</w:t>
      </w:r>
      <w:proofErr w:type="gramStart"/>
      <w:r w:rsidR="00EB3EE5">
        <w:rPr>
          <w:iCs/>
          <w:szCs w:val="24"/>
          <w:lang w:val="en-US"/>
        </w:rPr>
        <w:t>.(</w:t>
      </w:r>
      <w:proofErr w:type="gramEnd"/>
      <w:r w:rsidR="00EB3EE5">
        <w:rPr>
          <w:iCs/>
          <w:szCs w:val="24"/>
          <w:lang w:val="en-US"/>
        </w:rPr>
        <w:t>T</w:t>
      </w:r>
      <w:r w:rsidR="00EB3EE5" w:rsidRPr="00EB3EE5">
        <w:rPr>
          <w:iCs/>
          <w:szCs w:val="24"/>
          <w:vertAlign w:val="subscript"/>
          <w:lang w:val="en-US"/>
        </w:rPr>
        <w:t>w1</w:t>
      </w:r>
      <w:r w:rsidR="00EB3EE5">
        <w:rPr>
          <w:iCs/>
          <w:szCs w:val="24"/>
          <w:lang w:val="en-US"/>
        </w:rPr>
        <w:t>-T</w:t>
      </w:r>
      <w:r w:rsidR="00EB3EE5" w:rsidRPr="00EB3EE5">
        <w:rPr>
          <w:iCs/>
          <w:szCs w:val="24"/>
          <w:vertAlign w:val="subscript"/>
          <w:lang w:val="en-US"/>
        </w:rPr>
        <w:t>w2</w:t>
      </w:r>
      <w:r w:rsidR="00EB3EE5">
        <w:rPr>
          <w:iCs/>
          <w:szCs w:val="24"/>
          <w:lang w:val="en-US"/>
        </w:rPr>
        <w:t>) +σ.ϵ(T</w:t>
      </w:r>
      <w:r w:rsidR="00EB3EE5" w:rsidRPr="00EB3EE5">
        <w:rPr>
          <w:iCs/>
          <w:szCs w:val="24"/>
          <w:vertAlign w:val="subscript"/>
          <w:lang w:val="en-US"/>
        </w:rPr>
        <w:t>w1</w:t>
      </w:r>
      <w:r w:rsidR="00EB3EE5">
        <w:rPr>
          <w:iCs/>
          <w:szCs w:val="24"/>
          <w:lang w:val="en-US"/>
        </w:rPr>
        <w:t>-T</w:t>
      </w:r>
      <w:r w:rsidR="00EB3EE5" w:rsidRPr="00EB3EE5">
        <w:rPr>
          <w:iCs/>
          <w:szCs w:val="24"/>
          <w:vertAlign w:val="subscript"/>
          <w:lang w:val="en-US"/>
        </w:rPr>
        <w:t>sur1</w:t>
      </w:r>
      <w:r w:rsidR="00EB3EE5">
        <w:rPr>
          <w:iCs/>
          <w:szCs w:val="24"/>
          <w:lang w:val="en-US"/>
        </w:rPr>
        <w:t xml:space="preserve">), where </w:t>
      </w:r>
      <w:r w:rsidR="00EB3EE5">
        <w:t>λ</w:t>
      </w:r>
      <w:r w:rsidR="00EB3EE5">
        <w:t>: thermal conductivity,</w:t>
      </w:r>
      <w:r w:rsidR="00347FB6">
        <w:t xml:space="preserve"> </w:t>
      </w:r>
      <w:r w:rsidR="00EB3EE5">
        <w:t>T:temperature,</w:t>
      </w:r>
      <w:r w:rsidR="00347FB6">
        <w:t xml:space="preserve"> </w:t>
      </w:r>
      <w:r w:rsidR="00EB3EE5">
        <w:t xml:space="preserve">h:convection heat transfer coefficient, </w:t>
      </w:r>
      <w:r w:rsidR="00EB3EE5">
        <w:rPr>
          <w:iCs/>
          <w:szCs w:val="24"/>
          <w:lang w:val="en-US"/>
        </w:rPr>
        <w:t>σ</w:t>
      </w:r>
      <w:r w:rsidR="00EB3EE5">
        <w:rPr>
          <w:iCs/>
          <w:szCs w:val="24"/>
          <w:lang w:val="en-US"/>
        </w:rPr>
        <w:t>:Stefan-Botlzmann’s constant</w:t>
      </w:r>
      <w:r w:rsidR="00347FB6">
        <w:rPr>
          <w:iCs/>
          <w:szCs w:val="24"/>
          <w:lang w:val="en-US"/>
        </w:rPr>
        <w:t>,</w:t>
      </w:r>
      <w:r w:rsidR="00347FB6" w:rsidRPr="00347FB6">
        <w:rPr>
          <w:iCs/>
          <w:szCs w:val="24"/>
          <w:lang w:val="en-US"/>
        </w:rPr>
        <w:t xml:space="preserve"> </w:t>
      </w:r>
      <w:r w:rsidR="00347FB6">
        <w:rPr>
          <w:iCs/>
          <w:szCs w:val="24"/>
          <w:lang w:val="en-US"/>
        </w:rPr>
        <w:t>ϵ</w:t>
      </w:r>
      <w:r w:rsidR="00347FB6">
        <w:rPr>
          <w:iCs/>
          <w:szCs w:val="24"/>
          <w:lang w:val="en-US"/>
        </w:rPr>
        <w:t>:the emissivity</w:t>
      </w:r>
    </w:p>
    <w:p w:rsidR="00B606AF" w:rsidRPr="00B606AF" w:rsidRDefault="00B606AF" w:rsidP="00B606AF">
      <w:pPr>
        <w:rPr>
          <w:szCs w:val="24"/>
        </w:rPr>
      </w:pPr>
      <w:r w:rsidRPr="00B606AF">
        <w:rPr>
          <w:szCs w:val="24"/>
        </w:rPr>
        <w:t>Initial conditions: The initial preheated temperature of 200</w:t>
      </w:r>
      <w:r w:rsidRPr="00B606AF">
        <w:rPr>
          <w:szCs w:val="24"/>
          <w:vertAlign w:val="superscript"/>
        </w:rPr>
        <w:t xml:space="preserve">o </w:t>
      </w:r>
      <w:r w:rsidR="00E143E1">
        <w:rPr>
          <w:szCs w:val="24"/>
        </w:rPr>
        <w:t xml:space="preserve">C </w:t>
      </w:r>
      <w:r w:rsidRPr="00B606AF">
        <w:rPr>
          <w:szCs w:val="24"/>
        </w:rPr>
        <w:t>was ap</w:t>
      </w:r>
      <w:r w:rsidR="00885A17">
        <w:rPr>
          <w:szCs w:val="24"/>
        </w:rPr>
        <w:t>p</w:t>
      </w:r>
      <w:r w:rsidRPr="00B606AF">
        <w:rPr>
          <w:szCs w:val="24"/>
        </w:rPr>
        <w:t xml:space="preserve">lied to the mold and resin sand coating. The pouring temperature of the liquid is 1350±50 </w:t>
      </w:r>
      <w:r w:rsidRPr="00B606AF">
        <w:rPr>
          <w:szCs w:val="24"/>
          <w:vertAlign w:val="superscript"/>
        </w:rPr>
        <w:t xml:space="preserve">o </w:t>
      </w:r>
      <w:r w:rsidRPr="00B606AF">
        <w:rPr>
          <w:szCs w:val="24"/>
        </w:rPr>
        <w:t xml:space="preserve">C was applied to </w:t>
      </w:r>
      <w:r w:rsidR="006B60D1" w:rsidRPr="00B606AF">
        <w:rPr>
          <w:szCs w:val="24"/>
        </w:rPr>
        <w:t xml:space="preserve">the </w:t>
      </w:r>
      <w:r w:rsidR="006B60D1">
        <w:rPr>
          <w:szCs w:val="24"/>
        </w:rPr>
        <w:t>casting.</w:t>
      </w:r>
      <w:r w:rsidR="006B60D1" w:rsidRPr="00B606AF">
        <w:rPr>
          <w:szCs w:val="24"/>
        </w:rPr>
        <w:t xml:space="preserve"> The</w:t>
      </w:r>
      <w:r w:rsidRPr="00B606AF">
        <w:rPr>
          <w:szCs w:val="24"/>
        </w:rPr>
        <w:t xml:space="preserve"> moving fluid flow speed of 1Kg/s was applied to the mold surface and fluid filling time is approximately 30s.</w:t>
      </w:r>
    </w:p>
    <w:p w:rsidR="00187304" w:rsidRDefault="00B606AF" w:rsidP="00187304">
      <w:pPr>
        <w:rPr>
          <w:szCs w:val="24"/>
        </w:rPr>
      </w:pPr>
      <w:r w:rsidRPr="00B606AF">
        <w:rPr>
          <w:szCs w:val="24"/>
        </w:rPr>
        <w:t xml:space="preserve"> Rotational speed of the die: Using the following formula to </w:t>
      </w:r>
      <w:r w:rsidR="006B60D1" w:rsidRPr="00B606AF">
        <w:rPr>
          <w:szCs w:val="24"/>
        </w:rPr>
        <w:t>calculate</w:t>
      </w:r>
      <w:r w:rsidRPr="00B606AF">
        <w:rPr>
          <w:szCs w:val="24"/>
        </w:rPr>
        <w:t xml:space="preserve"> th</w:t>
      </w:r>
      <w:r w:rsidR="006B60D1">
        <w:rPr>
          <w:szCs w:val="24"/>
        </w:rPr>
        <w:t xml:space="preserve">e rotational speed </w:t>
      </w:r>
      <w:r w:rsidR="00E143E1">
        <w:rPr>
          <w:szCs w:val="24"/>
        </w:rPr>
        <w:t>of the</w:t>
      </w:r>
      <w:r w:rsidR="006B60D1">
        <w:rPr>
          <w:szCs w:val="24"/>
        </w:rPr>
        <w:t xml:space="preserve"> mold.</w:t>
      </w:r>
      <w:r w:rsidR="00493C28" w:rsidRPr="00B606AF">
        <w:rPr>
          <w:szCs w:val="24"/>
        </w:rPr>
        <w:t xml:space="preserve">N=29.9 </w:t>
      </w:r>
      <w:r w:rsidR="001E1126">
        <w:rPr>
          <w:szCs w:val="24"/>
        </w:rPr>
        <w:t>(G/R</w:t>
      </w:r>
      <w:r w:rsidR="001E1126" w:rsidRPr="001E1126">
        <w:rPr>
          <w:szCs w:val="24"/>
          <w:vertAlign w:val="subscript"/>
        </w:rPr>
        <w:t>i</w:t>
      </w:r>
      <w:r w:rsidR="00493C28" w:rsidRPr="001E1126">
        <w:rPr>
          <w:szCs w:val="24"/>
          <w:vertAlign w:val="subscript"/>
        </w:rPr>
        <w:softHyphen/>
      </w:r>
      <w:r w:rsidR="00493C28" w:rsidRPr="001E1126">
        <w:rPr>
          <w:szCs w:val="24"/>
          <w:vertAlign w:val="subscript"/>
        </w:rPr>
        <w:softHyphen/>
      </w:r>
      <w:r w:rsidR="00493C28" w:rsidRPr="001E1126">
        <w:rPr>
          <w:szCs w:val="24"/>
          <w:vertAlign w:val="subscript"/>
        </w:rPr>
        <w:softHyphen/>
      </w:r>
      <w:r w:rsidR="001E1126" w:rsidRPr="001E1126">
        <w:rPr>
          <w:szCs w:val="24"/>
          <w:vertAlign w:val="subscript"/>
        </w:rPr>
        <w:softHyphen/>
      </w:r>
      <w:r w:rsidR="001E1126" w:rsidRPr="001E1126">
        <w:rPr>
          <w:szCs w:val="24"/>
          <w:vertAlign w:val="subscript"/>
        </w:rPr>
        <w:softHyphen/>
      </w:r>
      <w:r w:rsidR="001E1126">
        <w:rPr>
          <w:szCs w:val="24"/>
        </w:rPr>
        <w:t xml:space="preserve">) </w:t>
      </w:r>
      <w:r w:rsidR="001E1126" w:rsidRPr="001E1126">
        <w:rPr>
          <w:szCs w:val="24"/>
          <w:vertAlign w:val="superscript"/>
        </w:rPr>
        <w:t>0.5</w:t>
      </w:r>
      <w:r w:rsidR="001E1126">
        <w:rPr>
          <w:szCs w:val="24"/>
        </w:rPr>
        <w:t xml:space="preserve"> </w:t>
      </w:r>
      <w:r w:rsidR="001E1126" w:rsidRPr="00B606AF">
        <w:rPr>
          <w:szCs w:val="24"/>
        </w:rPr>
        <w:t xml:space="preserve"> ...</w:t>
      </w:r>
      <w:r w:rsidR="001E1126">
        <w:rPr>
          <w:szCs w:val="24"/>
        </w:rPr>
        <w:t xml:space="preserve">…… </w:t>
      </w:r>
      <w:r w:rsidR="001E1126" w:rsidRPr="00B606AF">
        <w:rPr>
          <w:szCs w:val="24"/>
        </w:rPr>
        <w:t>(</w:t>
      </w:r>
      <w:proofErr w:type="gramStart"/>
      <w:r w:rsidR="00493C28" w:rsidRPr="00B606AF">
        <w:rPr>
          <w:szCs w:val="24"/>
        </w:rPr>
        <w:t>i</w:t>
      </w:r>
      <w:proofErr w:type="gramEnd"/>
      <w:r w:rsidR="00493C28" w:rsidRPr="00B606AF">
        <w:rPr>
          <w:szCs w:val="24"/>
        </w:rPr>
        <w:t xml:space="preserve">)   </w:t>
      </w:r>
    </w:p>
    <w:p w:rsidR="00B606AF" w:rsidRPr="00B606AF" w:rsidRDefault="00B606AF" w:rsidP="00E143E1">
      <w:pPr>
        <w:ind w:firstLine="0"/>
        <w:rPr>
          <w:szCs w:val="24"/>
        </w:rPr>
      </w:pPr>
      <w:r w:rsidRPr="00B606AF">
        <w:rPr>
          <w:szCs w:val="24"/>
        </w:rPr>
        <w:softHyphen/>
        <w:t>Where, N is the rotational speed of the mold in RPM, R</w:t>
      </w:r>
      <w:r w:rsidRPr="00B606AF">
        <w:rPr>
          <w:szCs w:val="24"/>
          <w:vertAlign w:val="subscript"/>
        </w:rPr>
        <w:t xml:space="preserve">i </w:t>
      </w:r>
      <w:r w:rsidRPr="00B606AF">
        <w:rPr>
          <w:szCs w:val="24"/>
        </w:rPr>
        <w:t xml:space="preserve">is the inner surface radius of the casting in meters and G is the coefficient of </w:t>
      </w:r>
      <w:r w:rsidR="00E143E1" w:rsidRPr="00B606AF">
        <w:rPr>
          <w:szCs w:val="24"/>
        </w:rPr>
        <w:t>gravity. For</w:t>
      </w:r>
      <w:r w:rsidRPr="00B606AF">
        <w:rPr>
          <w:szCs w:val="24"/>
        </w:rPr>
        <w:t xml:space="preserve"> metal molds (Cast iron, Steel...), G generally adopts range of 40-120.The speed of 1400 </w:t>
      </w:r>
      <w:r w:rsidR="00493C28" w:rsidRPr="00B606AF">
        <w:rPr>
          <w:szCs w:val="24"/>
        </w:rPr>
        <w:t>RPM was</w:t>
      </w:r>
      <w:r w:rsidRPr="00B606AF">
        <w:rPr>
          <w:szCs w:val="24"/>
        </w:rPr>
        <w:t xml:space="preserve"> selected after G value was calculated.</w:t>
      </w:r>
    </w:p>
    <w:p w:rsidR="00B606AF" w:rsidRPr="00B606AF" w:rsidRDefault="00B606AF" w:rsidP="00E143E1">
      <w:pPr>
        <w:rPr>
          <w:szCs w:val="24"/>
        </w:rPr>
      </w:pPr>
      <w:r w:rsidRPr="00B606AF">
        <w:rPr>
          <w:szCs w:val="24"/>
        </w:rPr>
        <w:t xml:space="preserve"> Boundary </w:t>
      </w:r>
      <w:r w:rsidR="00E143E1" w:rsidRPr="00B606AF">
        <w:rPr>
          <w:szCs w:val="24"/>
        </w:rPr>
        <w:t>condition</w:t>
      </w:r>
      <w:r w:rsidR="00E143E1">
        <w:rPr>
          <w:szCs w:val="24"/>
        </w:rPr>
        <w:t>s:</w:t>
      </w:r>
      <w:r w:rsidR="00E143E1" w:rsidRPr="00B606AF">
        <w:rPr>
          <w:szCs w:val="24"/>
        </w:rPr>
        <w:t xml:space="preserve"> The</w:t>
      </w:r>
      <w:r w:rsidRPr="00B606AF">
        <w:rPr>
          <w:szCs w:val="24"/>
        </w:rPr>
        <w:t xml:space="preserve"> mold</w:t>
      </w:r>
      <w:r w:rsidR="00E143E1">
        <w:rPr>
          <w:szCs w:val="24"/>
        </w:rPr>
        <w:t>/die</w:t>
      </w:r>
      <w:r w:rsidRPr="00B606AF">
        <w:rPr>
          <w:szCs w:val="24"/>
        </w:rPr>
        <w:t xml:space="preserve"> and casting was cooled in atmospheric air and the ambient temperature of outer mold surface is considered as 20 </w:t>
      </w:r>
      <w:r w:rsidRPr="00B606AF">
        <w:rPr>
          <w:szCs w:val="24"/>
          <w:vertAlign w:val="superscript"/>
        </w:rPr>
        <w:t>o</w:t>
      </w:r>
      <w:r w:rsidRPr="00B606AF">
        <w:rPr>
          <w:szCs w:val="24"/>
        </w:rPr>
        <w:t xml:space="preserve"> C.The interface heat transfer  coefficient of 25 W/m</w:t>
      </w:r>
      <w:r w:rsidRPr="00B606AF">
        <w:rPr>
          <w:szCs w:val="24"/>
          <w:vertAlign w:val="superscript"/>
        </w:rPr>
        <w:t>2</w:t>
      </w:r>
      <w:r w:rsidRPr="00B606AF">
        <w:rPr>
          <w:szCs w:val="24"/>
        </w:rPr>
        <w:t xml:space="preserve"> K was applied to the die back door, resin sand and outer surface of the mold.                                     </w:t>
      </w:r>
    </w:p>
    <w:p w:rsidR="009C5436" w:rsidRPr="00AA39D4" w:rsidRDefault="00FB5A07" w:rsidP="009C5436">
      <w:pPr>
        <w:ind w:firstLine="0"/>
        <w:textAlignment w:val="baseline"/>
        <w:rPr>
          <w:rFonts w:ascii="Arial" w:hAnsi="Arial" w:cs="Arial"/>
          <w:color w:val="000000"/>
          <w:szCs w:val="24"/>
        </w:rPr>
      </w:pPr>
      <w:r w:rsidRPr="008F70E6">
        <w:rPr>
          <w:rFonts w:ascii="Arial" w:hAnsi="Arial" w:cs="Arial"/>
          <w:color w:val="000000"/>
          <w:szCs w:val="24"/>
        </w:rPr>
        <w:t xml:space="preserve">                                    </w:t>
      </w:r>
    </w:p>
    <w:p w:rsidR="002608F0" w:rsidRPr="00754590" w:rsidRDefault="005D2727" w:rsidP="002608F0">
      <w:pPr>
        <w:autoSpaceDE w:val="0"/>
        <w:autoSpaceDN w:val="0"/>
        <w:adjustRightInd w:val="0"/>
        <w:ind w:firstLine="0"/>
        <w:rPr>
          <w:rFonts w:ascii="Arial" w:hAnsi="Arial" w:cs="Arial"/>
          <w:b/>
          <w:color w:val="000000"/>
          <w:szCs w:val="24"/>
        </w:rPr>
      </w:pPr>
      <w:r>
        <w:rPr>
          <w:rFonts w:ascii="Arial" w:hAnsi="Arial" w:cs="Arial"/>
          <w:b/>
          <w:color w:val="000000"/>
          <w:szCs w:val="24"/>
        </w:rPr>
        <w:t>5.</w:t>
      </w:r>
      <w:r w:rsidR="00754590">
        <w:rPr>
          <w:rFonts w:ascii="Arial" w:hAnsi="Arial" w:cs="Arial"/>
          <w:b/>
          <w:color w:val="000000"/>
          <w:szCs w:val="24"/>
        </w:rPr>
        <w:t xml:space="preserve"> </w:t>
      </w:r>
      <w:r w:rsidR="000D69E1" w:rsidRPr="00754590">
        <w:rPr>
          <w:rFonts w:ascii="Arial" w:hAnsi="Arial" w:cs="Arial"/>
          <w:b/>
          <w:color w:val="000000"/>
          <w:szCs w:val="24"/>
        </w:rPr>
        <w:t>Result and Discussions</w:t>
      </w:r>
    </w:p>
    <w:p w:rsidR="00C7708A" w:rsidRDefault="00C7708A" w:rsidP="002608F0">
      <w:pPr>
        <w:autoSpaceDE w:val="0"/>
        <w:autoSpaceDN w:val="0"/>
        <w:adjustRightInd w:val="0"/>
        <w:ind w:firstLine="0"/>
        <w:rPr>
          <w:b/>
          <w:color w:val="000000"/>
          <w:sz w:val="26"/>
          <w:szCs w:val="26"/>
        </w:rPr>
      </w:pPr>
    </w:p>
    <w:p w:rsidR="000D69E1" w:rsidRPr="00322712" w:rsidRDefault="00C7708A" w:rsidP="002608F0">
      <w:pPr>
        <w:autoSpaceDE w:val="0"/>
        <w:autoSpaceDN w:val="0"/>
        <w:adjustRightInd w:val="0"/>
        <w:rPr>
          <w:color w:val="000000"/>
          <w:szCs w:val="24"/>
        </w:rPr>
      </w:pPr>
      <w:r w:rsidRPr="00322712">
        <w:rPr>
          <w:color w:val="000000"/>
          <w:szCs w:val="24"/>
        </w:rPr>
        <w:t>Result section covers three</w:t>
      </w:r>
      <w:r w:rsidR="000D69E1" w:rsidRPr="00322712">
        <w:rPr>
          <w:color w:val="000000"/>
          <w:szCs w:val="24"/>
        </w:rPr>
        <w:t xml:space="preserve"> different sub sections as </w:t>
      </w:r>
      <w:r w:rsidRPr="00322712">
        <w:rPr>
          <w:color w:val="000000"/>
          <w:szCs w:val="24"/>
        </w:rPr>
        <w:t>hardness measurement, microstructure</w:t>
      </w:r>
      <w:r w:rsidR="003E5001" w:rsidRPr="00322712">
        <w:rPr>
          <w:color w:val="000000"/>
          <w:szCs w:val="24"/>
        </w:rPr>
        <w:t xml:space="preserve"> analysis</w:t>
      </w:r>
      <w:r w:rsidRPr="00322712">
        <w:rPr>
          <w:color w:val="000000"/>
          <w:szCs w:val="24"/>
        </w:rPr>
        <w:t xml:space="preserve"> and</w:t>
      </w:r>
      <w:r w:rsidR="003E5001" w:rsidRPr="00322712">
        <w:rPr>
          <w:color w:val="000000"/>
          <w:szCs w:val="24"/>
        </w:rPr>
        <w:t xml:space="preserve"> </w:t>
      </w:r>
      <w:r w:rsidR="003E5001" w:rsidRPr="00322712">
        <w:rPr>
          <w:szCs w:val="24"/>
        </w:rPr>
        <w:t>also the temperature distribution of the die back door was simulated by using ANSYS 18 software.</w:t>
      </w:r>
    </w:p>
    <w:p w:rsidR="000D69E1" w:rsidRPr="00322712" w:rsidRDefault="000D69E1" w:rsidP="003E5001">
      <w:pPr>
        <w:autoSpaceDE w:val="0"/>
        <w:autoSpaceDN w:val="0"/>
        <w:adjustRightInd w:val="0"/>
        <w:rPr>
          <w:color w:val="000000"/>
          <w:szCs w:val="24"/>
        </w:rPr>
      </w:pPr>
      <w:r w:rsidRPr="00B6396A">
        <w:rPr>
          <w:color w:val="000000"/>
          <w:szCs w:val="24"/>
        </w:rPr>
        <w:t>The</w:t>
      </w:r>
      <w:r>
        <w:rPr>
          <w:color w:val="000000"/>
          <w:szCs w:val="24"/>
        </w:rPr>
        <w:t xml:space="preserve"> value of hardness for each cast samples( based on old method) are measured in Rockwell hard ness in C-Scale series (HRC series).The value of hardness at top, bottom, left and right side </w:t>
      </w:r>
      <w:r w:rsidR="002608F0">
        <w:rPr>
          <w:color w:val="000000"/>
          <w:szCs w:val="24"/>
        </w:rPr>
        <w:t>(Chill</w:t>
      </w:r>
      <w:r>
        <w:rPr>
          <w:color w:val="000000"/>
          <w:szCs w:val="24"/>
        </w:rPr>
        <w:t xml:space="preserve"> portion ring was taken and make it a small pieces) section of casting samples were polished to obtain a flat and smooth surface finish. Multiple tests were performed on each sample and average hardness values are taken as a consideration, these hardness </w:t>
      </w:r>
      <w:r w:rsidR="00BA0EB8">
        <w:rPr>
          <w:color w:val="000000"/>
          <w:szCs w:val="24"/>
        </w:rPr>
        <w:t>values are as shown in table 1</w:t>
      </w:r>
      <w:r>
        <w:rPr>
          <w:color w:val="000000"/>
          <w:szCs w:val="24"/>
        </w:rPr>
        <w:t>.</w:t>
      </w:r>
    </w:p>
    <w:p w:rsidR="000D69E1" w:rsidRPr="00322712" w:rsidRDefault="000D69E1" w:rsidP="003E5001">
      <w:pPr>
        <w:autoSpaceDE w:val="0"/>
        <w:autoSpaceDN w:val="0"/>
        <w:adjustRightInd w:val="0"/>
        <w:rPr>
          <w:color w:val="000000"/>
          <w:szCs w:val="24"/>
        </w:rPr>
      </w:pPr>
      <w:r w:rsidRPr="00322712">
        <w:rPr>
          <w:color w:val="000000"/>
          <w:szCs w:val="24"/>
        </w:rPr>
        <w:t>Fr</w:t>
      </w:r>
      <w:r w:rsidR="00BA0EB8">
        <w:rPr>
          <w:color w:val="000000"/>
          <w:szCs w:val="24"/>
        </w:rPr>
        <w:t>om the figure 7,</w:t>
      </w:r>
      <w:r w:rsidRPr="00322712">
        <w:rPr>
          <w:color w:val="000000"/>
          <w:szCs w:val="24"/>
        </w:rPr>
        <w:t xml:space="preserve"> it can be noted t</w:t>
      </w:r>
      <w:r w:rsidR="00523015">
        <w:rPr>
          <w:color w:val="000000"/>
          <w:szCs w:val="24"/>
        </w:rPr>
        <w:t xml:space="preserve">hat at chill portion, from 1 to6 </w:t>
      </w:r>
      <w:r w:rsidRPr="00322712">
        <w:rPr>
          <w:color w:val="000000"/>
          <w:szCs w:val="24"/>
        </w:rPr>
        <w:t>mm distance (From rear side of casting to front si</w:t>
      </w:r>
      <w:r w:rsidR="00523015">
        <w:rPr>
          <w:color w:val="000000"/>
          <w:szCs w:val="24"/>
        </w:rPr>
        <w:t>de) the</w:t>
      </w:r>
      <w:r w:rsidRPr="00322712">
        <w:rPr>
          <w:color w:val="000000"/>
          <w:szCs w:val="24"/>
        </w:rPr>
        <w:t xml:space="preserve"> hardness is found very high (i</w:t>
      </w:r>
      <w:r w:rsidR="006B60D1">
        <w:rPr>
          <w:color w:val="000000"/>
          <w:szCs w:val="24"/>
        </w:rPr>
        <w:t>.e., excess than required), at 7</w:t>
      </w:r>
      <w:r w:rsidRPr="00322712">
        <w:rPr>
          <w:color w:val="000000"/>
          <w:szCs w:val="24"/>
        </w:rPr>
        <w:t xml:space="preserve"> to </w:t>
      </w:r>
      <w:r w:rsidR="00523015">
        <w:rPr>
          <w:color w:val="000000"/>
          <w:szCs w:val="24"/>
        </w:rPr>
        <w:t>8</w:t>
      </w:r>
      <w:r w:rsidRPr="00322712">
        <w:rPr>
          <w:color w:val="000000"/>
          <w:szCs w:val="24"/>
        </w:rPr>
        <w:t xml:space="preserve"> mm distance the hardness values are gradually de</w:t>
      </w:r>
      <w:r w:rsidR="006B60D1">
        <w:rPr>
          <w:color w:val="000000"/>
          <w:szCs w:val="24"/>
        </w:rPr>
        <w:t>creased and moderate and 9</w:t>
      </w:r>
      <w:r w:rsidR="00523015">
        <w:rPr>
          <w:color w:val="000000"/>
          <w:szCs w:val="24"/>
        </w:rPr>
        <w:t xml:space="preserve"> to 10 mm</w:t>
      </w:r>
      <w:r w:rsidRPr="00322712">
        <w:rPr>
          <w:color w:val="000000"/>
          <w:szCs w:val="24"/>
        </w:rPr>
        <w:t xml:space="preserve"> it found constant hardness values (i.e., required amoun</w:t>
      </w:r>
      <w:r w:rsidR="00523015">
        <w:rPr>
          <w:color w:val="000000"/>
          <w:szCs w:val="24"/>
        </w:rPr>
        <w:t>t of hardness values).</w:t>
      </w:r>
      <w:r w:rsidR="00523015" w:rsidRPr="00523015">
        <w:rPr>
          <w:color w:val="000000"/>
          <w:szCs w:val="24"/>
        </w:rPr>
        <w:t xml:space="preserve"> </w:t>
      </w:r>
      <w:r w:rsidR="00523015">
        <w:rPr>
          <w:color w:val="000000"/>
          <w:szCs w:val="24"/>
        </w:rPr>
        <w:t>A</w:t>
      </w:r>
      <w:r w:rsidR="00523015" w:rsidRPr="00322712">
        <w:rPr>
          <w:color w:val="000000"/>
          <w:szCs w:val="24"/>
        </w:rPr>
        <w:t>bove</w:t>
      </w:r>
      <w:r w:rsidR="00523015">
        <w:rPr>
          <w:color w:val="000000"/>
          <w:szCs w:val="24"/>
        </w:rPr>
        <w:t xml:space="preserve"> </w:t>
      </w:r>
      <w:r w:rsidR="00345DF1">
        <w:rPr>
          <w:color w:val="000000"/>
          <w:szCs w:val="24"/>
        </w:rPr>
        <w:t>similar</w:t>
      </w:r>
      <w:r w:rsidR="00345DF1" w:rsidRPr="00322712">
        <w:rPr>
          <w:color w:val="000000"/>
          <w:szCs w:val="24"/>
        </w:rPr>
        <w:t xml:space="preserve"> procedure</w:t>
      </w:r>
      <w:r w:rsidRPr="00322712">
        <w:rPr>
          <w:color w:val="000000"/>
          <w:szCs w:val="24"/>
        </w:rPr>
        <w:t xml:space="preserve"> can be followed for new method castings and its hardn</w:t>
      </w:r>
      <w:r w:rsidR="002E0CE8">
        <w:rPr>
          <w:color w:val="000000"/>
          <w:szCs w:val="24"/>
        </w:rPr>
        <w:t>ess values are shown in table 2 and f</w:t>
      </w:r>
      <w:r w:rsidRPr="00322712">
        <w:rPr>
          <w:color w:val="000000"/>
          <w:szCs w:val="24"/>
        </w:rPr>
        <w:t xml:space="preserve">rom the figure </w:t>
      </w:r>
      <w:r w:rsidR="002E0CE8">
        <w:rPr>
          <w:color w:val="000000"/>
          <w:szCs w:val="24"/>
        </w:rPr>
        <w:t>8,</w:t>
      </w:r>
      <w:r w:rsidRPr="00322712">
        <w:rPr>
          <w:color w:val="000000"/>
          <w:szCs w:val="24"/>
        </w:rPr>
        <w:t xml:space="preserve"> it can be seen that all sides of casting sample values are found constant hardness values (i.e., required amount of hardness values).</w:t>
      </w:r>
    </w:p>
    <w:p w:rsidR="000D69E1" w:rsidRPr="00322712" w:rsidRDefault="000D69E1" w:rsidP="000D69E1">
      <w:pPr>
        <w:autoSpaceDE w:val="0"/>
        <w:autoSpaceDN w:val="0"/>
        <w:adjustRightInd w:val="0"/>
        <w:ind w:firstLine="720"/>
        <w:rPr>
          <w:color w:val="000000"/>
          <w:szCs w:val="24"/>
        </w:rPr>
      </w:pPr>
      <w:r w:rsidRPr="00322712">
        <w:rPr>
          <w:color w:val="000000"/>
          <w:szCs w:val="24"/>
        </w:rPr>
        <w:t>The micrographs shows that the microstructure of chilled portion of</w:t>
      </w:r>
      <w:r w:rsidR="003E5001" w:rsidRPr="00322712">
        <w:rPr>
          <w:color w:val="000000"/>
          <w:szCs w:val="24"/>
        </w:rPr>
        <w:t xml:space="preserve"> the (Old method producing </w:t>
      </w:r>
      <w:r w:rsidRPr="00322712">
        <w:rPr>
          <w:color w:val="000000"/>
          <w:szCs w:val="24"/>
        </w:rPr>
        <w:t>casting piece at rear end side) casting is characterized with high percentage of cementite and little amount or no graphite flakes as</w:t>
      </w:r>
      <w:r w:rsidR="00AA39D4">
        <w:rPr>
          <w:color w:val="000000"/>
          <w:szCs w:val="24"/>
        </w:rPr>
        <w:t xml:space="preserve"> shown in figure 9</w:t>
      </w:r>
      <w:r w:rsidRPr="00322712">
        <w:rPr>
          <w:color w:val="000000"/>
          <w:szCs w:val="24"/>
        </w:rPr>
        <w:t>.Chilling nature is formed due to fast cooling rate at the die and die back door zone (Due to molten metal hits directly to the die back door, result in lower the Si and carbon percentage),result in much of the carbon in a molten cast iron forms iron carbide(Fe</w:t>
      </w:r>
      <w:r w:rsidRPr="00322712">
        <w:rPr>
          <w:color w:val="000000"/>
          <w:szCs w:val="24"/>
          <w:vertAlign w:val="subscript"/>
        </w:rPr>
        <w:t>3</w:t>
      </w:r>
      <w:r w:rsidR="002608F0" w:rsidRPr="00322712">
        <w:rPr>
          <w:color w:val="000000"/>
          <w:szCs w:val="24"/>
        </w:rPr>
        <w:t>C-in a pearlite</w:t>
      </w:r>
      <w:r w:rsidRPr="00322712">
        <w:rPr>
          <w:color w:val="000000"/>
          <w:szCs w:val="24"/>
        </w:rPr>
        <w:t xml:space="preserve"> matrix) instead of graphite upon solidification. This type of cast iron is also called white cast iron because of the white crystalline appearance of the fracture surface, which is hard and brittle, an</w:t>
      </w:r>
      <w:r w:rsidR="002608F0" w:rsidRPr="00322712">
        <w:rPr>
          <w:color w:val="000000"/>
          <w:szCs w:val="24"/>
        </w:rPr>
        <w:t>d almost impossible to machine</w:t>
      </w:r>
      <w:r w:rsidRPr="00322712">
        <w:rPr>
          <w:color w:val="000000"/>
          <w:szCs w:val="24"/>
        </w:rPr>
        <w:t>.</w:t>
      </w:r>
    </w:p>
    <w:p w:rsidR="000D69E1" w:rsidRPr="00322712" w:rsidRDefault="000D69E1" w:rsidP="000D69E1">
      <w:pPr>
        <w:autoSpaceDE w:val="0"/>
        <w:autoSpaceDN w:val="0"/>
        <w:adjustRightInd w:val="0"/>
        <w:ind w:firstLine="720"/>
        <w:rPr>
          <w:color w:val="000000"/>
          <w:szCs w:val="24"/>
        </w:rPr>
      </w:pPr>
      <w:r w:rsidRPr="00322712">
        <w:rPr>
          <w:color w:val="000000"/>
          <w:szCs w:val="24"/>
        </w:rPr>
        <w:t xml:space="preserve">    The micrographs shows that the microstructure of rear side portion of the (New method casting piece at rear end side) casting is characterized (Hardness is constant thought out the cylinder casting with required amount) distinct graphite flakes with fine sizes uniformly distributed </w:t>
      </w:r>
      <w:r w:rsidRPr="00322712">
        <w:rPr>
          <w:color w:val="000000"/>
          <w:szCs w:val="24"/>
        </w:rPr>
        <w:lastRenderedPageBreak/>
        <w:t>and randomly oriented. This type of graphite is typical of type</w:t>
      </w:r>
      <w:r w:rsidR="00E5251C" w:rsidRPr="00322712">
        <w:rPr>
          <w:color w:val="000000"/>
          <w:szCs w:val="24"/>
        </w:rPr>
        <w:t>-A</w:t>
      </w:r>
      <w:r w:rsidRPr="00322712">
        <w:rPr>
          <w:color w:val="000000"/>
          <w:szCs w:val="24"/>
        </w:rPr>
        <w:t xml:space="preserve"> </w:t>
      </w:r>
      <w:r w:rsidR="00E5251C" w:rsidRPr="00322712">
        <w:rPr>
          <w:color w:val="000000"/>
          <w:szCs w:val="24"/>
        </w:rPr>
        <w:t>graphite</w:t>
      </w:r>
      <w:r w:rsidR="00AA39D4">
        <w:rPr>
          <w:color w:val="000000"/>
          <w:szCs w:val="24"/>
        </w:rPr>
        <w:t xml:space="preserve"> </w:t>
      </w:r>
      <w:r w:rsidR="00AA39D4" w:rsidRPr="00322712">
        <w:rPr>
          <w:color w:val="000000"/>
          <w:szCs w:val="24"/>
        </w:rPr>
        <w:t>as</w:t>
      </w:r>
      <w:r w:rsidR="00AA39D4">
        <w:rPr>
          <w:color w:val="000000"/>
          <w:szCs w:val="24"/>
        </w:rPr>
        <w:t xml:space="preserve"> shown in figure 10</w:t>
      </w:r>
      <w:r w:rsidRPr="00322712">
        <w:rPr>
          <w:color w:val="000000"/>
          <w:szCs w:val="24"/>
        </w:rPr>
        <w:t>, which is usually preferred for most casting applications.</w:t>
      </w:r>
    </w:p>
    <w:p w:rsidR="006B60D1" w:rsidRPr="00AD3546" w:rsidRDefault="009B7879" w:rsidP="00AD3546">
      <w:pPr>
        <w:autoSpaceDE w:val="0"/>
        <w:autoSpaceDN w:val="0"/>
        <w:adjustRightInd w:val="0"/>
        <w:ind w:firstLine="720"/>
        <w:rPr>
          <w:szCs w:val="24"/>
        </w:rPr>
      </w:pPr>
      <w:r>
        <w:rPr>
          <w:szCs w:val="24"/>
        </w:rPr>
        <w:t>The</w:t>
      </w:r>
      <w:r w:rsidR="008D4F96" w:rsidRPr="00322712">
        <w:rPr>
          <w:szCs w:val="24"/>
        </w:rPr>
        <w:t xml:space="preserve"> EDS</w:t>
      </w:r>
      <w:r w:rsidR="00983C29">
        <w:rPr>
          <w:szCs w:val="24"/>
        </w:rPr>
        <w:t>/EDX</w:t>
      </w:r>
      <w:r w:rsidR="008D4F96" w:rsidRPr="00322712">
        <w:rPr>
          <w:szCs w:val="24"/>
        </w:rPr>
        <w:t xml:space="preserve"> analysi</w:t>
      </w:r>
      <w:r w:rsidR="001F28DC">
        <w:rPr>
          <w:szCs w:val="24"/>
        </w:rPr>
        <w:t>s of the chilled surface by SEM/</w:t>
      </w:r>
      <w:r w:rsidR="008D4F96" w:rsidRPr="00322712">
        <w:rPr>
          <w:szCs w:val="24"/>
        </w:rPr>
        <w:t xml:space="preserve"> EDS result</w:t>
      </w:r>
      <w:r w:rsidR="009D7EF9">
        <w:rPr>
          <w:szCs w:val="24"/>
        </w:rPr>
        <w:t xml:space="preserve"> (Fe, Si &amp; C element mass %)</w:t>
      </w:r>
      <w:r w:rsidR="008D4F96" w:rsidRPr="00322712">
        <w:rPr>
          <w:szCs w:val="24"/>
        </w:rPr>
        <w:t xml:space="preserve"> show</w:t>
      </w:r>
      <w:r w:rsidR="002E0CE8">
        <w:rPr>
          <w:szCs w:val="24"/>
        </w:rPr>
        <w:t>n in Fig. 9</w:t>
      </w:r>
      <w:r w:rsidR="008D4F96" w:rsidRPr="00322712">
        <w:rPr>
          <w:szCs w:val="24"/>
        </w:rPr>
        <w:t xml:space="preserve"> and</w:t>
      </w:r>
      <w:r w:rsidR="007D663E" w:rsidRPr="00322712">
        <w:rPr>
          <w:szCs w:val="24"/>
        </w:rPr>
        <w:t xml:space="preserve"> also given in Table 3</w:t>
      </w:r>
      <w:r w:rsidR="008D4F96" w:rsidRPr="00322712">
        <w:rPr>
          <w:szCs w:val="24"/>
        </w:rPr>
        <w:t>.</w:t>
      </w:r>
      <w:r>
        <w:rPr>
          <w:szCs w:val="24"/>
        </w:rPr>
        <w:t xml:space="preserve"> </w:t>
      </w:r>
      <w:r w:rsidR="00322712">
        <w:rPr>
          <w:szCs w:val="24"/>
        </w:rPr>
        <w:t>SEM/EDS analysis of the</w:t>
      </w:r>
      <w:r w:rsidR="006C0BF3" w:rsidRPr="00322712">
        <w:rPr>
          <w:szCs w:val="24"/>
        </w:rPr>
        <w:t xml:space="preserve"> newly casted casting pieces at rear end side </w:t>
      </w:r>
      <w:r w:rsidR="009D7EF9">
        <w:rPr>
          <w:szCs w:val="24"/>
        </w:rPr>
        <w:t xml:space="preserve">of the casting were observed </w:t>
      </w:r>
      <w:r w:rsidR="006B1FC7">
        <w:rPr>
          <w:szCs w:val="24"/>
        </w:rPr>
        <w:t>(Fe, Si &amp; C element mass %)</w:t>
      </w:r>
      <w:r w:rsidR="00A9527C">
        <w:rPr>
          <w:szCs w:val="24"/>
        </w:rPr>
        <w:t xml:space="preserve"> </w:t>
      </w:r>
      <w:r w:rsidR="006C0BF3" w:rsidRPr="00322712">
        <w:rPr>
          <w:szCs w:val="24"/>
        </w:rPr>
        <w:t>shown in Fig.</w:t>
      </w:r>
      <w:r w:rsidR="002E0CE8">
        <w:rPr>
          <w:szCs w:val="24"/>
        </w:rPr>
        <w:t>10</w:t>
      </w:r>
      <w:r w:rsidR="006C0BF3" w:rsidRPr="00322712">
        <w:rPr>
          <w:szCs w:val="24"/>
        </w:rPr>
        <w:t xml:space="preserve"> and also given in table 4.</w:t>
      </w:r>
      <w:r w:rsidR="007D663E" w:rsidRPr="00322712">
        <w:rPr>
          <w:szCs w:val="24"/>
        </w:rPr>
        <w:t>Alloy concentration is expressed in atomic pe</w:t>
      </w:r>
      <w:r w:rsidR="006B1FC7">
        <w:rPr>
          <w:szCs w:val="24"/>
        </w:rPr>
        <w:t>r cent (atom%).</w:t>
      </w:r>
      <w:r w:rsidR="008D4F96" w:rsidRPr="00322712">
        <w:rPr>
          <w:szCs w:val="24"/>
        </w:rPr>
        <w:t xml:space="preserve">It can be seen that </w:t>
      </w:r>
      <w:r w:rsidR="0001305B" w:rsidRPr="00322712">
        <w:rPr>
          <w:szCs w:val="24"/>
        </w:rPr>
        <w:t>chill region contain lower Si</w:t>
      </w:r>
      <w:r w:rsidR="008D4F96" w:rsidRPr="00322712">
        <w:rPr>
          <w:szCs w:val="24"/>
        </w:rPr>
        <w:t xml:space="preserve"> </w:t>
      </w:r>
      <w:r w:rsidR="0001305B" w:rsidRPr="00322712">
        <w:rPr>
          <w:szCs w:val="24"/>
        </w:rPr>
        <w:t>and C percentage</w:t>
      </w:r>
      <w:r w:rsidR="007D663E" w:rsidRPr="00322712">
        <w:rPr>
          <w:szCs w:val="24"/>
        </w:rPr>
        <w:t xml:space="preserve"> compared to new casting pieces.</w:t>
      </w:r>
      <w:r w:rsidR="0084721F">
        <w:rPr>
          <w:szCs w:val="24"/>
        </w:rPr>
        <w:t xml:space="preserve"> </w:t>
      </w:r>
      <w:r w:rsidR="00CC23D3">
        <w:rPr>
          <w:szCs w:val="24"/>
        </w:rPr>
        <w:t xml:space="preserve">     </w:t>
      </w:r>
      <w:r w:rsidR="004530B6">
        <w:rPr>
          <w:noProof/>
          <w:szCs w:val="24"/>
          <w:lang w:val="en-US"/>
        </w:rPr>
        <w:drawing>
          <wp:inline distT="0" distB="0" distL="0" distR="0" wp14:anchorId="3C377DBA" wp14:editId="37DF0C02">
            <wp:extent cx="298132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962025"/>
                    </a:xfrm>
                    <a:prstGeom prst="rect">
                      <a:avLst/>
                    </a:prstGeom>
                    <a:noFill/>
                    <a:ln>
                      <a:noFill/>
                    </a:ln>
                  </pic:spPr>
                </pic:pic>
              </a:graphicData>
            </a:graphic>
          </wp:inline>
        </w:drawing>
      </w:r>
      <w:r w:rsidR="004530B6">
        <w:rPr>
          <w:szCs w:val="24"/>
        </w:rPr>
        <w:t xml:space="preserve">   </w:t>
      </w:r>
      <w:r w:rsidR="00B9642C">
        <w:rPr>
          <w:noProof/>
          <w:szCs w:val="24"/>
          <w:lang w:val="en-US"/>
        </w:rPr>
        <w:drawing>
          <wp:inline distT="0" distB="0" distL="0" distR="0" wp14:anchorId="02DC6E7D" wp14:editId="5D876901">
            <wp:extent cx="2914650" cy="89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650" cy="895350"/>
                    </a:xfrm>
                    <a:prstGeom prst="rect">
                      <a:avLst/>
                    </a:prstGeom>
                    <a:noFill/>
                    <a:ln>
                      <a:noFill/>
                    </a:ln>
                  </pic:spPr>
                </pic:pic>
              </a:graphicData>
            </a:graphic>
          </wp:inline>
        </w:drawing>
      </w:r>
      <w:r w:rsidR="004530B6">
        <w:rPr>
          <w:szCs w:val="24"/>
        </w:rPr>
        <w:t xml:space="preserve">              </w:t>
      </w:r>
      <w:r w:rsidR="004F528D" w:rsidRPr="00B9642C">
        <w:rPr>
          <w:color w:val="000000"/>
          <w:szCs w:val="24"/>
        </w:rPr>
        <w:t xml:space="preserve"> </w:t>
      </w:r>
      <w:r w:rsidR="0074202F" w:rsidRPr="00E60830">
        <w:rPr>
          <w:rFonts w:ascii="Arial" w:hAnsi="Arial" w:cs="Arial"/>
          <w:szCs w:val="24"/>
        </w:rPr>
        <w:t>Fig.9. High magnification view (25</w:t>
      </w:r>
      <w:r w:rsidR="00814F27" w:rsidRPr="00E60830">
        <w:rPr>
          <w:rFonts w:ascii="Arial" w:hAnsi="Arial" w:cs="Arial"/>
          <w:szCs w:val="24"/>
        </w:rPr>
        <w:t>00x) o</w:t>
      </w:r>
      <w:r w:rsidR="0074202F" w:rsidRPr="00E60830">
        <w:rPr>
          <w:rFonts w:ascii="Arial" w:hAnsi="Arial" w:cs="Arial"/>
          <w:szCs w:val="24"/>
        </w:rPr>
        <w:t>f the white cast iron specimen &amp; Fig.10.grey cast iron specimen</w:t>
      </w:r>
      <w:r w:rsidR="00814F27" w:rsidRPr="00E60830">
        <w:rPr>
          <w:rFonts w:ascii="Arial" w:hAnsi="Arial" w:cs="Arial"/>
          <w:szCs w:val="24"/>
        </w:rPr>
        <w:t xml:space="preserve"> etched with 2% nital</w:t>
      </w:r>
      <w:r w:rsidR="0074202F" w:rsidRPr="00E60830">
        <w:rPr>
          <w:rFonts w:ascii="Arial" w:hAnsi="Arial" w:cs="Arial"/>
          <w:szCs w:val="24"/>
        </w:rPr>
        <w:t xml:space="preserve"> (Microstructure and EDS analysis)</w:t>
      </w:r>
      <w:r w:rsidR="00814F27" w:rsidRPr="00E60830">
        <w:rPr>
          <w:rFonts w:ascii="Arial" w:hAnsi="Arial" w:cs="Arial"/>
          <w:szCs w:val="24"/>
        </w:rPr>
        <w:t>.</w:t>
      </w:r>
    </w:p>
    <w:p w:rsidR="008F70E6" w:rsidRDefault="008F70E6" w:rsidP="008F70E6">
      <w:pPr>
        <w:pStyle w:val="BodyText"/>
        <w:spacing w:after="0" w:line="276" w:lineRule="auto"/>
        <w:ind w:firstLine="0"/>
        <w:rPr>
          <w:sz w:val="13"/>
          <w:szCs w:val="13"/>
        </w:rPr>
      </w:pPr>
      <w:r>
        <w:rPr>
          <w:sz w:val="13"/>
          <w:szCs w:val="13"/>
        </w:rPr>
        <w:t xml:space="preserve">         </w:t>
      </w:r>
    </w:p>
    <w:p w:rsidR="00AD3546" w:rsidRDefault="00F42968" w:rsidP="003D3595">
      <w:pPr>
        <w:pStyle w:val="BodyText"/>
        <w:spacing w:after="0"/>
        <w:ind w:firstLine="0"/>
        <w:jc w:val="center"/>
        <w:rPr>
          <w:szCs w:val="24"/>
        </w:rPr>
      </w:pPr>
      <w:r w:rsidRPr="008F70E6">
        <w:rPr>
          <w:szCs w:val="24"/>
        </w:rPr>
        <w:t>Table 3</w:t>
      </w:r>
      <w:r w:rsidR="00A025B7" w:rsidRPr="008F70E6">
        <w:rPr>
          <w:szCs w:val="24"/>
        </w:rPr>
        <w:t xml:space="preserve"> EDS Analysis for Sample-2(Big size-WCI)</w:t>
      </w:r>
    </w:p>
    <w:p w:rsidR="00A025B7" w:rsidRPr="008F70E6" w:rsidRDefault="00A025B7" w:rsidP="00AD3546">
      <w:pPr>
        <w:pStyle w:val="BodyText"/>
        <w:spacing w:after="0"/>
        <w:ind w:firstLine="0"/>
        <w:rPr>
          <w:szCs w:val="24"/>
        </w:rPr>
      </w:pPr>
      <w:r w:rsidRPr="008F70E6">
        <w:rPr>
          <w:szCs w:val="24"/>
        </w:rPr>
        <w:t xml:space="preserve">   </w:t>
      </w:r>
    </w:p>
    <w:tbl>
      <w:tblPr>
        <w:tblStyle w:val="TableGrid"/>
        <w:tblW w:w="0" w:type="auto"/>
        <w:tblInd w:w="378" w:type="dxa"/>
        <w:tblLook w:val="04A0" w:firstRow="1" w:lastRow="0" w:firstColumn="1" w:lastColumn="0" w:noHBand="0" w:noVBand="1"/>
      </w:tblPr>
      <w:tblGrid>
        <w:gridCol w:w="1016"/>
        <w:gridCol w:w="810"/>
        <w:gridCol w:w="1144"/>
        <w:gridCol w:w="1620"/>
        <w:gridCol w:w="1170"/>
        <w:gridCol w:w="1800"/>
        <w:gridCol w:w="1643"/>
      </w:tblGrid>
      <w:tr w:rsidR="009176B3" w:rsidTr="003D3595">
        <w:trPr>
          <w:trHeight w:val="422"/>
        </w:trPr>
        <w:tc>
          <w:tcPr>
            <w:tcW w:w="1016" w:type="dxa"/>
          </w:tcPr>
          <w:p w:rsidR="009176B3" w:rsidRPr="006E2AB6" w:rsidRDefault="009176B3" w:rsidP="00AD3546">
            <w:pPr>
              <w:ind w:firstLine="0"/>
              <w:rPr>
                <w:szCs w:val="24"/>
              </w:rPr>
            </w:pPr>
            <w:r w:rsidRPr="006E2AB6">
              <w:rPr>
                <w:szCs w:val="24"/>
              </w:rPr>
              <w:t xml:space="preserve">         Element</w:t>
            </w:r>
          </w:p>
        </w:tc>
        <w:tc>
          <w:tcPr>
            <w:tcW w:w="810" w:type="dxa"/>
          </w:tcPr>
          <w:p w:rsidR="009176B3" w:rsidRPr="006E2AB6" w:rsidRDefault="009176B3" w:rsidP="00AD3546">
            <w:pPr>
              <w:rPr>
                <w:szCs w:val="24"/>
              </w:rPr>
            </w:pPr>
          </w:p>
          <w:p w:rsidR="009176B3" w:rsidRPr="006E2AB6" w:rsidRDefault="006E2AB6" w:rsidP="00AD3546">
            <w:pPr>
              <w:ind w:firstLine="0"/>
              <w:rPr>
                <w:szCs w:val="24"/>
              </w:rPr>
            </w:pPr>
            <w:proofErr w:type="spellStart"/>
            <w:r>
              <w:rPr>
                <w:szCs w:val="24"/>
              </w:rPr>
              <w:t>At.</w:t>
            </w:r>
            <w:r w:rsidR="009176B3" w:rsidRPr="006E2AB6">
              <w:rPr>
                <w:szCs w:val="24"/>
              </w:rPr>
              <w:t>No</w:t>
            </w:r>
            <w:proofErr w:type="spellEnd"/>
          </w:p>
        </w:tc>
        <w:tc>
          <w:tcPr>
            <w:tcW w:w="1144" w:type="dxa"/>
          </w:tcPr>
          <w:p w:rsidR="009D7EF9" w:rsidRPr="006E2AB6" w:rsidRDefault="009D7EF9" w:rsidP="00AD3546">
            <w:pPr>
              <w:ind w:firstLine="0"/>
              <w:rPr>
                <w:szCs w:val="24"/>
              </w:rPr>
            </w:pPr>
          </w:p>
          <w:p w:rsidR="009176B3" w:rsidRPr="006E2AB6" w:rsidRDefault="009176B3" w:rsidP="00AD3546">
            <w:pPr>
              <w:ind w:firstLine="0"/>
              <w:rPr>
                <w:szCs w:val="24"/>
              </w:rPr>
            </w:pPr>
            <w:r w:rsidRPr="006E2AB6">
              <w:rPr>
                <w:szCs w:val="24"/>
              </w:rPr>
              <w:t>Mass [%]</w:t>
            </w:r>
          </w:p>
        </w:tc>
        <w:tc>
          <w:tcPr>
            <w:tcW w:w="1620" w:type="dxa"/>
          </w:tcPr>
          <w:p w:rsidR="009D7EF9" w:rsidRPr="006E2AB6" w:rsidRDefault="009D7EF9" w:rsidP="00AD3546">
            <w:pPr>
              <w:ind w:firstLine="0"/>
              <w:rPr>
                <w:szCs w:val="24"/>
              </w:rPr>
            </w:pPr>
          </w:p>
          <w:p w:rsidR="009176B3" w:rsidRPr="006E2AB6" w:rsidRDefault="009176B3" w:rsidP="00AD3546">
            <w:pPr>
              <w:ind w:firstLine="0"/>
              <w:rPr>
                <w:szCs w:val="24"/>
              </w:rPr>
            </w:pPr>
            <w:r w:rsidRPr="006E2AB6">
              <w:rPr>
                <w:szCs w:val="24"/>
              </w:rPr>
              <w:t>Mass norm</w:t>
            </w:r>
            <w:r w:rsidR="006E2AB6">
              <w:rPr>
                <w:szCs w:val="24"/>
              </w:rPr>
              <w:t xml:space="preserve"> </w:t>
            </w:r>
            <w:r w:rsidRPr="006E2AB6">
              <w:rPr>
                <w:szCs w:val="24"/>
              </w:rPr>
              <w:t>[%]</w:t>
            </w:r>
          </w:p>
        </w:tc>
        <w:tc>
          <w:tcPr>
            <w:tcW w:w="1170" w:type="dxa"/>
          </w:tcPr>
          <w:p w:rsidR="009D7EF9" w:rsidRPr="006E2AB6" w:rsidRDefault="009D7EF9" w:rsidP="00AD3546">
            <w:pPr>
              <w:ind w:firstLine="0"/>
              <w:rPr>
                <w:szCs w:val="24"/>
              </w:rPr>
            </w:pPr>
          </w:p>
          <w:p w:rsidR="009176B3" w:rsidRPr="006E2AB6" w:rsidRDefault="009176B3" w:rsidP="00AD3546">
            <w:pPr>
              <w:ind w:firstLine="0"/>
              <w:rPr>
                <w:szCs w:val="24"/>
              </w:rPr>
            </w:pPr>
            <w:r w:rsidRPr="006E2AB6">
              <w:rPr>
                <w:szCs w:val="24"/>
              </w:rPr>
              <w:t>Atom[%]</w:t>
            </w:r>
          </w:p>
          <w:p w:rsidR="009176B3" w:rsidRPr="006E2AB6" w:rsidRDefault="009176B3" w:rsidP="00AD3546">
            <w:pPr>
              <w:rPr>
                <w:szCs w:val="24"/>
              </w:rPr>
            </w:pPr>
          </w:p>
        </w:tc>
        <w:tc>
          <w:tcPr>
            <w:tcW w:w="1800" w:type="dxa"/>
          </w:tcPr>
          <w:p w:rsidR="009D7EF9" w:rsidRPr="006E2AB6" w:rsidRDefault="009D7EF9" w:rsidP="00AD3546">
            <w:pPr>
              <w:ind w:firstLine="0"/>
              <w:rPr>
                <w:szCs w:val="24"/>
              </w:rPr>
            </w:pPr>
          </w:p>
          <w:p w:rsidR="006E2AB6" w:rsidRDefault="009176B3" w:rsidP="00AD3546">
            <w:pPr>
              <w:ind w:firstLine="0"/>
              <w:rPr>
                <w:szCs w:val="24"/>
              </w:rPr>
            </w:pPr>
            <w:r w:rsidRPr="006E2AB6">
              <w:rPr>
                <w:szCs w:val="24"/>
              </w:rPr>
              <w:t>Abs.error[%]</w:t>
            </w:r>
          </w:p>
          <w:p w:rsidR="009176B3" w:rsidRPr="006E2AB6" w:rsidRDefault="009176B3" w:rsidP="00AD3546">
            <w:pPr>
              <w:ind w:firstLine="0"/>
              <w:rPr>
                <w:szCs w:val="24"/>
              </w:rPr>
            </w:pPr>
            <w:r w:rsidRPr="006E2AB6">
              <w:rPr>
                <w:szCs w:val="24"/>
              </w:rPr>
              <w:t>(1 sigma)</w:t>
            </w:r>
          </w:p>
        </w:tc>
        <w:tc>
          <w:tcPr>
            <w:tcW w:w="1643" w:type="dxa"/>
          </w:tcPr>
          <w:p w:rsidR="009D7EF9" w:rsidRPr="006E2AB6" w:rsidRDefault="009D7EF9" w:rsidP="00AD3546">
            <w:pPr>
              <w:ind w:firstLine="0"/>
              <w:rPr>
                <w:szCs w:val="24"/>
              </w:rPr>
            </w:pPr>
          </w:p>
          <w:p w:rsidR="006E2AB6" w:rsidRDefault="009176B3" w:rsidP="00AD3546">
            <w:pPr>
              <w:ind w:firstLine="0"/>
              <w:rPr>
                <w:szCs w:val="24"/>
              </w:rPr>
            </w:pPr>
            <w:r w:rsidRPr="006E2AB6">
              <w:rPr>
                <w:szCs w:val="24"/>
              </w:rPr>
              <w:t>Rel.error[%]</w:t>
            </w:r>
          </w:p>
          <w:p w:rsidR="009176B3" w:rsidRPr="006E2AB6" w:rsidRDefault="009176B3" w:rsidP="00AD3546">
            <w:pPr>
              <w:ind w:firstLine="0"/>
              <w:rPr>
                <w:szCs w:val="24"/>
              </w:rPr>
            </w:pPr>
            <w:r w:rsidRPr="006E2AB6">
              <w:rPr>
                <w:szCs w:val="24"/>
              </w:rPr>
              <w:t>(1 sigma)</w:t>
            </w:r>
          </w:p>
        </w:tc>
      </w:tr>
      <w:tr w:rsidR="009176B3" w:rsidTr="003D3595">
        <w:tc>
          <w:tcPr>
            <w:tcW w:w="1016" w:type="dxa"/>
          </w:tcPr>
          <w:p w:rsidR="009176B3" w:rsidRPr="006E2AB6" w:rsidRDefault="009176B3" w:rsidP="009D7EF9">
            <w:pPr>
              <w:ind w:firstLine="0"/>
              <w:rPr>
                <w:szCs w:val="24"/>
              </w:rPr>
            </w:pPr>
            <w:r w:rsidRPr="006E2AB6">
              <w:rPr>
                <w:szCs w:val="24"/>
              </w:rPr>
              <w:t>Fe</w:t>
            </w:r>
          </w:p>
        </w:tc>
        <w:tc>
          <w:tcPr>
            <w:tcW w:w="810" w:type="dxa"/>
          </w:tcPr>
          <w:p w:rsidR="009176B3" w:rsidRPr="006E2AB6" w:rsidRDefault="009176B3" w:rsidP="009176B3">
            <w:pPr>
              <w:ind w:firstLine="0"/>
              <w:rPr>
                <w:szCs w:val="24"/>
              </w:rPr>
            </w:pPr>
            <w:r w:rsidRPr="006E2AB6">
              <w:rPr>
                <w:szCs w:val="24"/>
              </w:rPr>
              <w:t>26</w:t>
            </w:r>
            <w:bookmarkStart w:id="3" w:name="_GoBack"/>
            <w:bookmarkEnd w:id="3"/>
          </w:p>
        </w:tc>
        <w:tc>
          <w:tcPr>
            <w:tcW w:w="1144" w:type="dxa"/>
          </w:tcPr>
          <w:p w:rsidR="009176B3" w:rsidRPr="006E2AB6" w:rsidRDefault="001F28DC" w:rsidP="009176B3">
            <w:pPr>
              <w:ind w:firstLine="0"/>
              <w:rPr>
                <w:szCs w:val="24"/>
              </w:rPr>
            </w:pPr>
            <w:r w:rsidRPr="006E2AB6">
              <w:rPr>
                <w:szCs w:val="24"/>
              </w:rPr>
              <w:t>7</w:t>
            </w:r>
            <w:r w:rsidR="009176B3" w:rsidRPr="006E2AB6">
              <w:rPr>
                <w:szCs w:val="24"/>
              </w:rPr>
              <w:t>2.55</w:t>
            </w:r>
          </w:p>
        </w:tc>
        <w:tc>
          <w:tcPr>
            <w:tcW w:w="1620" w:type="dxa"/>
          </w:tcPr>
          <w:p w:rsidR="009176B3" w:rsidRPr="006E2AB6" w:rsidRDefault="009176B3" w:rsidP="009D7EF9">
            <w:pPr>
              <w:ind w:firstLine="0"/>
              <w:rPr>
                <w:szCs w:val="24"/>
              </w:rPr>
            </w:pPr>
            <w:r w:rsidRPr="006E2AB6">
              <w:rPr>
                <w:szCs w:val="24"/>
              </w:rPr>
              <w:t>81.31</w:t>
            </w:r>
          </w:p>
        </w:tc>
        <w:tc>
          <w:tcPr>
            <w:tcW w:w="1170" w:type="dxa"/>
          </w:tcPr>
          <w:p w:rsidR="009176B3" w:rsidRPr="006E2AB6" w:rsidRDefault="009176B3" w:rsidP="009D7EF9">
            <w:pPr>
              <w:ind w:firstLine="0"/>
              <w:rPr>
                <w:szCs w:val="24"/>
              </w:rPr>
            </w:pPr>
            <w:r w:rsidRPr="006E2AB6">
              <w:rPr>
                <w:szCs w:val="24"/>
              </w:rPr>
              <w:t>50.12</w:t>
            </w:r>
          </w:p>
        </w:tc>
        <w:tc>
          <w:tcPr>
            <w:tcW w:w="1800" w:type="dxa"/>
          </w:tcPr>
          <w:p w:rsidR="009176B3" w:rsidRPr="006E2AB6" w:rsidRDefault="009176B3" w:rsidP="00C51BB4">
            <w:pPr>
              <w:rPr>
                <w:szCs w:val="24"/>
              </w:rPr>
            </w:pPr>
            <w:r w:rsidRPr="006E2AB6">
              <w:rPr>
                <w:szCs w:val="24"/>
              </w:rPr>
              <w:t>2.06</w:t>
            </w:r>
          </w:p>
        </w:tc>
        <w:tc>
          <w:tcPr>
            <w:tcW w:w="1643" w:type="dxa"/>
          </w:tcPr>
          <w:p w:rsidR="009176B3" w:rsidRPr="006E2AB6" w:rsidRDefault="001F28DC" w:rsidP="00C51BB4">
            <w:pPr>
              <w:rPr>
                <w:szCs w:val="24"/>
              </w:rPr>
            </w:pPr>
            <w:r w:rsidRPr="006E2AB6">
              <w:rPr>
                <w:szCs w:val="24"/>
              </w:rPr>
              <w:t xml:space="preserve">  </w:t>
            </w:r>
            <w:r w:rsidR="009176B3" w:rsidRPr="006E2AB6">
              <w:rPr>
                <w:szCs w:val="24"/>
              </w:rPr>
              <w:t>2.84</w:t>
            </w:r>
          </w:p>
        </w:tc>
      </w:tr>
      <w:tr w:rsidR="009176B3" w:rsidTr="003D3595">
        <w:tc>
          <w:tcPr>
            <w:tcW w:w="1016" w:type="dxa"/>
          </w:tcPr>
          <w:p w:rsidR="009176B3" w:rsidRPr="006E2AB6" w:rsidRDefault="009176B3" w:rsidP="009D7EF9">
            <w:pPr>
              <w:ind w:firstLine="0"/>
              <w:rPr>
                <w:szCs w:val="24"/>
              </w:rPr>
            </w:pPr>
            <w:r w:rsidRPr="006E2AB6">
              <w:rPr>
                <w:szCs w:val="24"/>
              </w:rPr>
              <w:t>C</w:t>
            </w:r>
          </w:p>
        </w:tc>
        <w:tc>
          <w:tcPr>
            <w:tcW w:w="810" w:type="dxa"/>
          </w:tcPr>
          <w:p w:rsidR="009176B3" w:rsidRPr="006E2AB6" w:rsidRDefault="009176B3" w:rsidP="009176B3">
            <w:pPr>
              <w:ind w:firstLine="0"/>
              <w:rPr>
                <w:szCs w:val="24"/>
              </w:rPr>
            </w:pPr>
            <w:r w:rsidRPr="006E2AB6">
              <w:rPr>
                <w:szCs w:val="24"/>
              </w:rPr>
              <w:t xml:space="preserve">  6           </w:t>
            </w:r>
          </w:p>
        </w:tc>
        <w:tc>
          <w:tcPr>
            <w:tcW w:w="1144" w:type="dxa"/>
          </w:tcPr>
          <w:p w:rsidR="009176B3" w:rsidRPr="006E2AB6" w:rsidRDefault="001F28DC" w:rsidP="009176B3">
            <w:pPr>
              <w:ind w:firstLine="0"/>
              <w:rPr>
                <w:szCs w:val="24"/>
              </w:rPr>
            </w:pPr>
            <w:r w:rsidRPr="006E2AB6">
              <w:rPr>
                <w:szCs w:val="24"/>
              </w:rPr>
              <w:t>1</w:t>
            </w:r>
            <w:r w:rsidR="009176B3" w:rsidRPr="006E2AB6">
              <w:rPr>
                <w:szCs w:val="24"/>
              </w:rPr>
              <w:t>4.67</w:t>
            </w:r>
          </w:p>
        </w:tc>
        <w:tc>
          <w:tcPr>
            <w:tcW w:w="1620" w:type="dxa"/>
          </w:tcPr>
          <w:p w:rsidR="009176B3" w:rsidRPr="006E2AB6" w:rsidRDefault="009176B3" w:rsidP="009D7EF9">
            <w:pPr>
              <w:ind w:firstLine="0"/>
              <w:rPr>
                <w:szCs w:val="24"/>
              </w:rPr>
            </w:pPr>
            <w:r w:rsidRPr="006E2AB6">
              <w:rPr>
                <w:szCs w:val="24"/>
              </w:rPr>
              <w:t>16.44</w:t>
            </w:r>
          </w:p>
        </w:tc>
        <w:tc>
          <w:tcPr>
            <w:tcW w:w="1170" w:type="dxa"/>
          </w:tcPr>
          <w:p w:rsidR="009176B3" w:rsidRPr="006E2AB6" w:rsidRDefault="009176B3" w:rsidP="009D7EF9">
            <w:pPr>
              <w:ind w:firstLine="0"/>
              <w:rPr>
                <w:szCs w:val="24"/>
              </w:rPr>
            </w:pPr>
            <w:r w:rsidRPr="006E2AB6">
              <w:rPr>
                <w:szCs w:val="24"/>
              </w:rPr>
              <w:t>47.12</w:t>
            </w:r>
          </w:p>
        </w:tc>
        <w:tc>
          <w:tcPr>
            <w:tcW w:w="1800" w:type="dxa"/>
          </w:tcPr>
          <w:p w:rsidR="009176B3" w:rsidRPr="006E2AB6" w:rsidRDefault="009176B3" w:rsidP="00C51BB4">
            <w:pPr>
              <w:rPr>
                <w:szCs w:val="24"/>
              </w:rPr>
            </w:pPr>
            <w:r w:rsidRPr="006E2AB6">
              <w:rPr>
                <w:szCs w:val="24"/>
              </w:rPr>
              <w:t>3.76</w:t>
            </w:r>
          </w:p>
        </w:tc>
        <w:tc>
          <w:tcPr>
            <w:tcW w:w="1643" w:type="dxa"/>
          </w:tcPr>
          <w:p w:rsidR="009176B3" w:rsidRPr="006E2AB6" w:rsidRDefault="006E2AB6" w:rsidP="00C51BB4">
            <w:pPr>
              <w:rPr>
                <w:szCs w:val="24"/>
              </w:rPr>
            </w:pPr>
            <w:r>
              <w:rPr>
                <w:szCs w:val="24"/>
              </w:rPr>
              <w:t xml:space="preserve"> </w:t>
            </w:r>
            <w:r w:rsidR="009176B3" w:rsidRPr="006E2AB6">
              <w:rPr>
                <w:szCs w:val="24"/>
              </w:rPr>
              <w:t>25.66</w:t>
            </w:r>
          </w:p>
        </w:tc>
      </w:tr>
      <w:tr w:rsidR="009176B3" w:rsidTr="003D3595">
        <w:tc>
          <w:tcPr>
            <w:tcW w:w="1016" w:type="dxa"/>
          </w:tcPr>
          <w:p w:rsidR="009176B3" w:rsidRPr="006E2AB6" w:rsidRDefault="009176B3" w:rsidP="00AD3546">
            <w:pPr>
              <w:ind w:firstLine="0"/>
              <w:rPr>
                <w:szCs w:val="24"/>
              </w:rPr>
            </w:pPr>
            <w:r w:rsidRPr="006E2AB6">
              <w:rPr>
                <w:szCs w:val="24"/>
              </w:rPr>
              <w:t>Si</w:t>
            </w:r>
          </w:p>
        </w:tc>
        <w:tc>
          <w:tcPr>
            <w:tcW w:w="810" w:type="dxa"/>
          </w:tcPr>
          <w:p w:rsidR="009176B3" w:rsidRPr="006E2AB6" w:rsidRDefault="009176B3" w:rsidP="00AD3546">
            <w:pPr>
              <w:ind w:firstLine="0"/>
              <w:rPr>
                <w:szCs w:val="24"/>
              </w:rPr>
            </w:pPr>
            <w:r w:rsidRPr="006E2AB6">
              <w:rPr>
                <w:szCs w:val="24"/>
              </w:rPr>
              <w:t>14</w:t>
            </w:r>
          </w:p>
        </w:tc>
        <w:tc>
          <w:tcPr>
            <w:tcW w:w="1144" w:type="dxa"/>
          </w:tcPr>
          <w:p w:rsidR="009176B3" w:rsidRPr="006E2AB6" w:rsidRDefault="009176B3" w:rsidP="00AD3546">
            <w:pPr>
              <w:ind w:firstLine="0"/>
              <w:rPr>
                <w:szCs w:val="24"/>
              </w:rPr>
            </w:pPr>
            <w:r w:rsidRPr="006E2AB6">
              <w:rPr>
                <w:szCs w:val="24"/>
              </w:rPr>
              <w:t xml:space="preserve"> </w:t>
            </w:r>
            <w:r w:rsidR="006E2AB6">
              <w:rPr>
                <w:szCs w:val="24"/>
              </w:rPr>
              <w:t xml:space="preserve"> </w:t>
            </w:r>
            <w:r w:rsidRPr="006E2AB6">
              <w:rPr>
                <w:szCs w:val="24"/>
              </w:rPr>
              <w:t>2.25</w:t>
            </w:r>
          </w:p>
        </w:tc>
        <w:tc>
          <w:tcPr>
            <w:tcW w:w="1620" w:type="dxa"/>
          </w:tcPr>
          <w:p w:rsidR="009176B3" w:rsidRPr="006E2AB6" w:rsidRDefault="006E2AB6" w:rsidP="00AD3546">
            <w:pPr>
              <w:ind w:firstLine="0"/>
              <w:rPr>
                <w:szCs w:val="24"/>
              </w:rPr>
            </w:pPr>
            <w:r>
              <w:rPr>
                <w:szCs w:val="24"/>
              </w:rPr>
              <w:t xml:space="preserve">  </w:t>
            </w:r>
            <w:r w:rsidR="009176B3" w:rsidRPr="006E2AB6">
              <w:rPr>
                <w:szCs w:val="24"/>
              </w:rPr>
              <w:t>2.25</w:t>
            </w:r>
          </w:p>
        </w:tc>
        <w:tc>
          <w:tcPr>
            <w:tcW w:w="1170" w:type="dxa"/>
          </w:tcPr>
          <w:p w:rsidR="009176B3" w:rsidRPr="006E2AB6" w:rsidRDefault="006E2AB6" w:rsidP="00AD3546">
            <w:pPr>
              <w:ind w:firstLine="0"/>
              <w:rPr>
                <w:szCs w:val="24"/>
              </w:rPr>
            </w:pPr>
            <w:r>
              <w:rPr>
                <w:szCs w:val="24"/>
              </w:rPr>
              <w:t xml:space="preserve">  </w:t>
            </w:r>
            <w:r w:rsidR="009176B3" w:rsidRPr="006E2AB6">
              <w:rPr>
                <w:szCs w:val="24"/>
              </w:rPr>
              <w:t>2.76</w:t>
            </w:r>
          </w:p>
        </w:tc>
        <w:tc>
          <w:tcPr>
            <w:tcW w:w="1800" w:type="dxa"/>
          </w:tcPr>
          <w:p w:rsidR="009176B3" w:rsidRPr="006E2AB6" w:rsidRDefault="009176B3" w:rsidP="00AD3546">
            <w:pPr>
              <w:rPr>
                <w:szCs w:val="24"/>
              </w:rPr>
            </w:pPr>
            <w:r w:rsidRPr="006E2AB6">
              <w:rPr>
                <w:szCs w:val="24"/>
              </w:rPr>
              <w:t>0.15</w:t>
            </w:r>
          </w:p>
        </w:tc>
        <w:tc>
          <w:tcPr>
            <w:tcW w:w="1643" w:type="dxa"/>
          </w:tcPr>
          <w:p w:rsidR="009176B3" w:rsidRPr="006E2AB6" w:rsidRDefault="009176B3" w:rsidP="00AD3546">
            <w:pPr>
              <w:rPr>
                <w:szCs w:val="24"/>
              </w:rPr>
            </w:pPr>
            <w:r w:rsidRPr="006E2AB6">
              <w:rPr>
                <w:szCs w:val="24"/>
              </w:rPr>
              <w:t xml:space="preserve">  7.46</w:t>
            </w:r>
          </w:p>
        </w:tc>
      </w:tr>
      <w:tr w:rsidR="009176B3" w:rsidRPr="006E2AB6" w:rsidTr="003D3595">
        <w:tc>
          <w:tcPr>
            <w:tcW w:w="1016" w:type="dxa"/>
          </w:tcPr>
          <w:p w:rsidR="009176B3" w:rsidRPr="006E2AB6" w:rsidRDefault="009176B3" w:rsidP="00AD3546">
            <w:pPr>
              <w:rPr>
                <w:szCs w:val="24"/>
              </w:rPr>
            </w:pPr>
          </w:p>
        </w:tc>
        <w:tc>
          <w:tcPr>
            <w:tcW w:w="810" w:type="dxa"/>
          </w:tcPr>
          <w:p w:rsidR="009176B3" w:rsidRPr="006E2AB6" w:rsidRDefault="009176B3" w:rsidP="00AD3546">
            <w:pPr>
              <w:rPr>
                <w:szCs w:val="24"/>
              </w:rPr>
            </w:pPr>
          </w:p>
        </w:tc>
        <w:tc>
          <w:tcPr>
            <w:tcW w:w="1144" w:type="dxa"/>
          </w:tcPr>
          <w:p w:rsidR="009176B3" w:rsidRPr="006E2AB6" w:rsidRDefault="009176B3" w:rsidP="00AD3546">
            <w:pPr>
              <w:ind w:firstLine="0"/>
              <w:rPr>
                <w:szCs w:val="24"/>
              </w:rPr>
            </w:pPr>
            <w:r w:rsidRPr="006E2AB6">
              <w:rPr>
                <w:szCs w:val="24"/>
              </w:rPr>
              <w:t>89.23</w:t>
            </w:r>
          </w:p>
        </w:tc>
        <w:tc>
          <w:tcPr>
            <w:tcW w:w="1620" w:type="dxa"/>
          </w:tcPr>
          <w:p w:rsidR="009176B3" w:rsidRPr="006E2AB6" w:rsidRDefault="009176B3" w:rsidP="00AD3546">
            <w:pPr>
              <w:ind w:firstLine="0"/>
              <w:rPr>
                <w:szCs w:val="24"/>
              </w:rPr>
            </w:pPr>
            <w:r w:rsidRPr="006E2AB6">
              <w:rPr>
                <w:szCs w:val="24"/>
              </w:rPr>
              <w:t>100.00</w:t>
            </w:r>
          </w:p>
        </w:tc>
        <w:tc>
          <w:tcPr>
            <w:tcW w:w="1170" w:type="dxa"/>
          </w:tcPr>
          <w:p w:rsidR="009176B3" w:rsidRPr="006E2AB6" w:rsidRDefault="009176B3" w:rsidP="00AD3546">
            <w:pPr>
              <w:ind w:firstLine="0"/>
              <w:rPr>
                <w:szCs w:val="24"/>
              </w:rPr>
            </w:pPr>
            <w:r w:rsidRPr="006E2AB6">
              <w:rPr>
                <w:szCs w:val="24"/>
              </w:rPr>
              <w:t>100.00</w:t>
            </w:r>
          </w:p>
        </w:tc>
        <w:tc>
          <w:tcPr>
            <w:tcW w:w="1800" w:type="dxa"/>
          </w:tcPr>
          <w:p w:rsidR="009176B3" w:rsidRPr="006E2AB6" w:rsidRDefault="009176B3" w:rsidP="00AD3546">
            <w:pPr>
              <w:rPr>
                <w:szCs w:val="24"/>
              </w:rPr>
            </w:pPr>
          </w:p>
        </w:tc>
        <w:tc>
          <w:tcPr>
            <w:tcW w:w="1643" w:type="dxa"/>
          </w:tcPr>
          <w:p w:rsidR="009176B3" w:rsidRPr="006E2AB6" w:rsidRDefault="009176B3" w:rsidP="00AD3546">
            <w:pPr>
              <w:rPr>
                <w:szCs w:val="24"/>
              </w:rPr>
            </w:pPr>
          </w:p>
        </w:tc>
      </w:tr>
    </w:tbl>
    <w:p w:rsidR="008F70E6" w:rsidRPr="006E2AB6" w:rsidRDefault="008F70E6" w:rsidP="00AD3546">
      <w:pPr>
        <w:pStyle w:val="BodyText"/>
        <w:spacing w:after="0"/>
        <w:ind w:firstLine="0"/>
        <w:rPr>
          <w:szCs w:val="24"/>
        </w:rPr>
      </w:pPr>
      <w:r w:rsidRPr="006E2AB6">
        <w:rPr>
          <w:szCs w:val="24"/>
        </w:rPr>
        <w:t xml:space="preserve">        </w:t>
      </w:r>
    </w:p>
    <w:p w:rsidR="009176B3" w:rsidRDefault="00322712" w:rsidP="003D3595">
      <w:pPr>
        <w:pStyle w:val="BodyText"/>
        <w:spacing w:after="0"/>
        <w:ind w:firstLine="0"/>
        <w:jc w:val="center"/>
        <w:rPr>
          <w:szCs w:val="24"/>
        </w:rPr>
      </w:pPr>
      <w:r w:rsidRPr="008F70E6">
        <w:rPr>
          <w:szCs w:val="24"/>
        </w:rPr>
        <w:t>Table 4 EDS Analysis for Sample -1 (Small size-G.CI)</w:t>
      </w:r>
    </w:p>
    <w:p w:rsidR="00AD3546" w:rsidRPr="008F70E6" w:rsidRDefault="00AD3546" w:rsidP="008F70E6">
      <w:pPr>
        <w:pStyle w:val="BodyText"/>
        <w:spacing w:after="0" w:line="276" w:lineRule="auto"/>
        <w:ind w:firstLine="0"/>
        <w:rPr>
          <w:szCs w:val="24"/>
        </w:rPr>
      </w:pPr>
    </w:p>
    <w:tbl>
      <w:tblPr>
        <w:tblStyle w:val="TableGrid"/>
        <w:tblW w:w="0" w:type="auto"/>
        <w:tblInd w:w="632" w:type="dxa"/>
        <w:tblLook w:val="04A0" w:firstRow="1" w:lastRow="0" w:firstColumn="1" w:lastColumn="0" w:noHBand="0" w:noVBand="1"/>
      </w:tblPr>
      <w:tblGrid>
        <w:gridCol w:w="1016"/>
        <w:gridCol w:w="720"/>
        <w:gridCol w:w="1083"/>
        <w:gridCol w:w="1349"/>
        <w:gridCol w:w="1123"/>
        <w:gridCol w:w="1978"/>
        <w:gridCol w:w="1657"/>
      </w:tblGrid>
      <w:tr w:rsidR="009176B3" w:rsidRPr="007915EC" w:rsidTr="00187304">
        <w:trPr>
          <w:trHeight w:val="458"/>
        </w:trPr>
        <w:tc>
          <w:tcPr>
            <w:tcW w:w="1016" w:type="dxa"/>
          </w:tcPr>
          <w:p w:rsidR="009176B3" w:rsidRPr="006E2AB6" w:rsidRDefault="009176B3" w:rsidP="00C51BB4">
            <w:pPr>
              <w:rPr>
                <w:szCs w:val="24"/>
              </w:rPr>
            </w:pPr>
          </w:p>
          <w:p w:rsidR="009176B3" w:rsidRPr="006E2AB6" w:rsidRDefault="009176B3" w:rsidP="009176B3">
            <w:pPr>
              <w:ind w:firstLine="0"/>
              <w:rPr>
                <w:szCs w:val="24"/>
              </w:rPr>
            </w:pPr>
            <w:r w:rsidRPr="006E2AB6">
              <w:rPr>
                <w:szCs w:val="24"/>
              </w:rPr>
              <w:t>Element</w:t>
            </w:r>
          </w:p>
        </w:tc>
        <w:tc>
          <w:tcPr>
            <w:tcW w:w="720" w:type="dxa"/>
          </w:tcPr>
          <w:p w:rsidR="009176B3" w:rsidRPr="006E2AB6" w:rsidRDefault="009176B3" w:rsidP="00C51BB4">
            <w:pPr>
              <w:rPr>
                <w:szCs w:val="24"/>
              </w:rPr>
            </w:pPr>
          </w:p>
          <w:p w:rsidR="009176B3" w:rsidRPr="006E2AB6" w:rsidRDefault="009176B3" w:rsidP="009176B3">
            <w:pPr>
              <w:ind w:firstLine="0"/>
              <w:rPr>
                <w:szCs w:val="24"/>
              </w:rPr>
            </w:pPr>
            <w:r w:rsidRPr="006E2AB6">
              <w:rPr>
                <w:szCs w:val="24"/>
              </w:rPr>
              <w:t>At. No</w:t>
            </w:r>
          </w:p>
        </w:tc>
        <w:tc>
          <w:tcPr>
            <w:tcW w:w="1083" w:type="dxa"/>
          </w:tcPr>
          <w:p w:rsidR="00D25B8F" w:rsidRPr="006E2AB6" w:rsidRDefault="00D25B8F" w:rsidP="00D25B8F">
            <w:pPr>
              <w:ind w:firstLine="0"/>
              <w:rPr>
                <w:szCs w:val="24"/>
              </w:rPr>
            </w:pPr>
          </w:p>
          <w:p w:rsidR="009176B3" w:rsidRPr="006E2AB6" w:rsidRDefault="00322712" w:rsidP="00D25B8F">
            <w:pPr>
              <w:ind w:firstLine="0"/>
              <w:rPr>
                <w:szCs w:val="24"/>
              </w:rPr>
            </w:pPr>
            <w:r w:rsidRPr="006E2AB6">
              <w:rPr>
                <w:szCs w:val="24"/>
              </w:rPr>
              <w:t>M</w:t>
            </w:r>
            <w:r w:rsidR="009176B3" w:rsidRPr="006E2AB6">
              <w:rPr>
                <w:szCs w:val="24"/>
              </w:rPr>
              <w:t>ass[%]</w:t>
            </w:r>
          </w:p>
        </w:tc>
        <w:tc>
          <w:tcPr>
            <w:tcW w:w="1349" w:type="dxa"/>
          </w:tcPr>
          <w:p w:rsidR="009D7EF9" w:rsidRPr="006E2AB6" w:rsidRDefault="00322712" w:rsidP="009176B3">
            <w:pPr>
              <w:ind w:firstLine="0"/>
              <w:rPr>
                <w:szCs w:val="24"/>
              </w:rPr>
            </w:pPr>
            <w:r w:rsidRPr="006E2AB6">
              <w:rPr>
                <w:szCs w:val="24"/>
              </w:rPr>
              <w:t xml:space="preserve"> </w:t>
            </w:r>
          </w:p>
          <w:p w:rsidR="009176B3" w:rsidRPr="006E2AB6" w:rsidRDefault="009D7EF9" w:rsidP="009176B3">
            <w:pPr>
              <w:ind w:firstLine="0"/>
              <w:rPr>
                <w:szCs w:val="24"/>
              </w:rPr>
            </w:pPr>
            <w:r w:rsidRPr="006E2AB6">
              <w:rPr>
                <w:szCs w:val="24"/>
              </w:rPr>
              <w:t>Mass norm</w:t>
            </w:r>
            <w:r w:rsidR="006E2AB6">
              <w:rPr>
                <w:szCs w:val="24"/>
              </w:rPr>
              <w:t xml:space="preserve"> </w:t>
            </w:r>
            <w:r w:rsidR="009176B3" w:rsidRPr="006E2AB6">
              <w:rPr>
                <w:szCs w:val="24"/>
              </w:rPr>
              <w:t>[%]</w:t>
            </w:r>
          </w:p>
        </w:tc>
        <w:tc>
          <w:tcPr>
            <w:tcW w:w="1123" w:type="dxa"/>
          </w:tcPr>
          <w:p w:rsidR="009D7EF9" w:rsidRPr="006E2AB6" w:rsidRDefault="009D7EF9" w:rsidP="009D7EF9">
            <w:pPr>
              <w:ind w:firstLine="0"/>
              <w:rPr>
                <w:szCs w:val="24"/>
              </w:rPr>
            </w:pPr>
          </w:p>
          <w:p w:rsidR="009176B3" w:rsidRPr="006E2AB6" w:rsidRDefault="009176B3" w:rsidP="009D7EF9">
            <w:pPr>
              <w:ind w:firstLine="0"/>
              <w:rPr>
                <w:szCs w:val="24"/>
              </w:rPr>
            </w:pPr>
            <w:r w:rsidRPr="006E2AB6">
              <w:rPr>
                <w:szCs w:val="24"/>
              </w:rPr>
              <w:t>Atom[%]</w:t>
            </w:r>
          </w:p>
          <w:p w:rsidR="009176B3" w:rsidRPr="006E2AB6" w:rsidRDefault="009176B3" w:rsidP="00C51BB4">
            <w:pPr>
              <w:rPr>
                <w:szCs w:val="24"/>
              </w:rPr>
            </w:pPr>
          </w:p>
        </w:tc>
        <w:tc>
          <w:tcPr>
            <w:tcW w:w="1978" w:type="dxa"/>
          </w:tcPr>
          <w:p w:rsidR="009D7EF9" w:rsidRPr="006E2AB6" w:rsidRDefault="009D7EF9" w:rsidP="009D7EF9">
            <w:pPr>
              <w:ind w:firstLine="0"/>
              <w:rPr>
                <w:szCs w:val="24"/>
              </w:rPr>
            </w:pPr>
          </w:p>
          <w:p w:rsidR="006E2AB6" w:rsidRDefault="009176B3" w:rsidP="009D7EF9">
            <w:pPr>
              <w:ind w:firstLine="0"/>
              <w:rPr>
                <w:szCs w:val="24"/>
              </w:rPr>
            </w:pPr>
            <w:r w:rsidRPr="006E2AB6">
              <w:rPr>
                <w:szCs w:val="24"/>
              </w:rPr>
              <w:t>Abs.error [%]</w:t>
            </w:r>
          </w:p>
          <w:p w:rsidR="009176B3" w:rsidRPr="006E2AB6" w:rsidRDefault="009D7EF9" w:rsidP="009D7EF9">
            <w:pPr>
              <w:ind w:firstLine="0"/>
              <w:rPr>
                <w:szCs w:val="24"/>
              </w:rPr>
            </w:pPr>
            <w:r w:rsidRPr="006E2AB6">
              <w:rPr>
                <w:szCs w:val="24"/>
              </w:rPr>
              <w:t xml:space="preserve"> </w:t>
            </w:r>
            <w:r w:rsidR="009176B3" w:rsidRPr="006E2AB6">
              <w:rPr>
                <w:szCs w:val="24"/>
              </w:rPr>
              <w:t>(1 sigma)</w:t>
            </w:r>
          </w:p>
        </w:tc>
        <w:tc>
          <w:tcPr>
            <w:tcW w:w="1657" w:type="dxa"/>
          </w:tcPr>
          <w:p w:rsidR="009D7EF9" w:rsidRPr="006E2AB6" w:rsidRDefault="009D7EF9" w:rsidP="009D7EF9">
            <w:pPr>
              <w:ind w:firstLine="0"/>
              <w:rPr>
                <w:szCs w:val="24"/>
              </w:rPr>
            </w:pPr>
          </w:p>
          <w:p w:rsidR="006E2AB6" w:rsidRDefault="009176B3" w:rsidP="009D7EF9">
            <w:pPr>
              <w:ind w:firstLine="0"/>
              <w:rPr>
                <w:szCs w:val="24"/>
              </w:rPr>
            </w:pPr>
            <w:r w:rsidRPr="006E2AB6">
              <w:rPr>
                <w:szCs w:val="24"/>
              </w:rPr>
              <w:t>Rel.error [%]</w:t>
            </w:r>
            <w:r w:rsidR="009D7EF9" w:rsidRPr="006E2AB6">
              <w:rPr>
                <w:szCs w:val="24"/>
              </w:rPr>
              <w:t xml:space="preserve"> </w:t>
            </w:r>
          </w:p>
          <w:p w:rsidR="009176B3" w:rsidRPr="006E2AB6" w:rsidRDefault="009176B3" w:rsidP="009D7EF9">
            <w:pPr>
              <w:ind w:firstLine="0"/>
              <w:rPr>
                <w:szCs w:val="24"/>
              </w:rPr>
            </w:pPr>
            <w:r w:rsidRPr="006E2AB6">
              <w:rPr>
                <w:szCs w:val="24"/>
              </w:rPr>
              <w:t>(1 sigma)</w:t>
            </w:r>
          </w:p>
        </w:tc>
      </w:tr>
      <w:tr w:rsidR="009176B3" w:rsidRPr="007915EC" w:rsidTr="00187304">
        <w:tc>
          <w:tcPr>
            <w:tcW w:w="1016" w:type="dxa"/>
          </w:tcPr>
          <w:p w:rsidR="009176B3" w:rsidRPr="006E2AB6" w:rsidRDefault="009176B3" w:rsidP="009D7EF9">
            <w:pPr>
              <w:ind w:firstLine="0"/>
              <w:rPr>
                <w:szCs w:val="24"/>
              </w:rPr>
            </w:pPr>
            <w:r w:rsidRPr="006E2AB6">
              <w:rPr>
                <w:szCs w:val="24"/>
              </w:rPr>
              <w:t>Fe</w:t>
            </w:r>
          </w:p>
        </w:tc>
        <w:tc>
          <w:tcPr>
            <w:tcW w:w="720" w:type="dxa"/>
          </w:tcPr>
          <w:p w:rsidR="009176B3" w:rsidRPr="006E2AB6" w:rsidRDefault="009176B3" w:rsidP="00322712">
            <w:pPr>
              <w:ind w:firstLine="0"/>
              <w:rPr>
                <w:szCs w:val="24"/>
              </w:rPr>
            </w:pPr>
            <w:r w:rsidRPr="006E2AB6">
              <w:rPr>
                <w:szCs w:val="24"/>
              </w:rPr>
              <w:t>26</w:t>
            </w:r>
          </w:p>
        </w:tc>
        <w:tc>
          <w:tcPr>
            <w:tcW w:w="1083" w:type="dxa"/>
          </w:tcPr>
          <w:p w:rsidR="009176B3" w:rsidRPr="006E2AB6" w:rsidRDefault="001F28DC" w:rsidP="00322712">
            <w:pPr>
              <w:ind w:firstLine="0"/>
              <w:rPr>
                <w:szCs w:val="24"/>
              </w:rPr>
            </w:pPr>
            <w:r w:rsidRPr="006E2AB6">
              <w:rPr>
                <w:szCs w:val="24"/>
              </w:rPr>
              <w:t>8</w:t>
            </w:r>
            <w:r w:rsidR="009176B3" w:rsidRPr="006E2AB6">
              <w:rPr>
                <w:szCs w:val="24"/>
              </w:rPr>
              <w:t>4.98</w:t>
            </w:r>
          </w:p>
        </w:tc>
        <w:tc>
          <w:tcPr>
            <w:tcW w:w="1349" w:type="dxa"/>
          </w:tcPr>
          <w:p w:rsidR="009176B3" w:rsidRPr="006E2AB6" w:rsidRDefault="009176B3" w:rsidP="009D7EF9">
            <w:pPr>
              <w:ind w:firstLine="0"/>
              <w:rPr>
                <w:szCs w:val="24"/>
              </w:rPr>
            </w:pPr>
            <w:r w:rsidRPr="006E2AB6">
              <w:rPr>
                <w:szCs w:val="24"/>
              </w:rPr>
              <w:t>87.74</w:t>
            </w:r>
          </w:p>
        </w:tc>
        <w:tc>
          <w:tcPr>
            <w:tcW w:w="1123" w:type="dxa"/>
          </w:tcPr>
          <w:p w:rsidR="009176B3" w:rsidRPr="006E2AB6" w:rsidRDefault="009176B3" w:rsidP="009D7EF9">
            <w:pPr>
              <w:ind w:firstLine="0"/>
              <w:rPr>
                <w:szCs w:val="24"/>
              </w:rPr>
            </w:pPr>
            <w:r w:rsidRPr="006E2AB6">
              <w:rPr>
                <w:szCs w:val="24"/>
              </w:rPr>
              <w:t>62.67</w:t>
            </w:r>
          </w:p>
        </w:tc>
        <w:tc>
          <w:tcPr>
            <w:tcW w:w="1978" w:type="dxa"/>
          </w:tcPr>
          <w:p w:rsidR="009176B3" w:rsidRPr="006E2AB6" w:rsidRDefault="009176B3" w:rsidP="00C51BB4">
            <w:pPr>
              <w:rPr>
                <w:szCs w:val="24"/>
              </w:rPr>
            </w:pPr>
            <w:r w:rsidRPr="006E2AB6">
              <w:rPr>
                <w:szCs w:val="24"/>
              </w:rPr>
              <w:t>2.33</w:t>
            </w:r>
          </w:p>
        </w:tc>
        <w:tc>
          <w:tcPr>
            <w:tcW w:w="1657" w:type="dxa"/>
          </w:tcPr>
          <w:p w:rsidR="009176B3" w:rsidRPr="006E2AB6" w:rsidRDefault="001F28DC" w:rsidP="00C51BB4">
            <w:pPr>
              <w:rPr>
                <w:szCs w:val="24"/>
              </w:rPr>
            </w:pPr>
            <w:r w:rsidRPr="006E2AB6">
              <w:rPr>
                <w:szCs w:val="24"/>
              </w:rPr>
              <w:t xml:space="preserve"> </w:t>
            </w:r>
            <w:r w:rsidR="006E2AB6" w:rsidRPr="006E2AB6">
              <w:rPr>
                <w:szCs w:val="24"/>
              </w:rPr>
              <w:t xml:space="preserve"> </w:t>
            </w:r>
            <w:r w:rsidRPr="006E2AB6">
              <w:rPr>
                <w:szCs w:val="24"/>
              </w:rPr>
              <w:t xml:space="preserve"> </w:t>
            </w:r>
            <w:r w:rsidR="009176B3" w:rsidRPr="006E2AB6">
              <w:rPr>
                <w:szCs w:val="24"/>
              </w:rPr>
              <w:t>2.74</w:t>
            </w:r>
          </w:p>
        </w:tc>
      </w:tr>
      <w:tr w:rsidR="009176B3" w:rsidRPr="007915EC" w:rsidTr="00187304">
        <w:tc>
          <w:tcPr>
            <w:tcW w:w="1016" w:type="dxa"/>
          </w:tcPr>
          <w:p w:rsidR="009176B3" w:rsidRPr="006E2AB6" w:rsidRDefault="009176B3" w:rsidP="009D7EF9">
            <w:pPr>
              <w:ind w:firstLine="0"/>
              <w:rPr>
                <w:szCs w:val="24"/>
              </w:rPr>
            </w:pPr>
            <w:r w:rsidRPr="006E2AB6">
              <w:rPr>
                <w:szCs w:val="24"/>
              </w:rPr>
              <w:t>C</w:t>
            </w:r>
          </w:p>
        </w:tc>
        <w:tc>
          <w:tcPr>
            <w:tcW w:w="720" w:type="dxa"/>
          </w:tcPr>
          <w:p w:rsidR="009176B3" w:rsidRPr="006E2AB6" w:rsidRDefault="001F28DC" w:rsidP="00322712">
            <w:pPr>
              <w:ind w:firstLine="0"/>
              <w:rPr>
                <w:szCs w:val="24"/>
              </w:rPr>
            </w:pPr>
            <w:r w:rsidRPr="006E2AB6">
              <w:rPr>
                <w:szCs w:val="24"/>
              </w:rPr>
              <w:t xml:space="preserve">  </w:t>
            </w:r>
            <w:r w:rsidR="00322712" w:rsidRPr="006E2AB6">
              <w:rPr>
                <w:szCs w:val="24"/>
              </w:rPr>
              <w:t>6</w:t>
            </w:r>
          </w:p>
        </w:tc>
        <w:tc>
          <w:tcPr>
            <w:tcW w:w="1083" w:type="dxa"/>
          </w:tcPr>
          <w:p w:rsidR="009176B3" w:rsidRPr="006E2AB6" w:rsidRDefault="001F28DC" w:rsidP="00322712">
            <w:pPr>
              <w:ind w:firstLine="0"/>
              <w:rPr>
                <w:szCs w:val="24"/>
              </w:rPr>
            </w:pPr>
            <w:r w:rsidRPr="006E2AB6">
              <w:rPr>
                <w:szCs w:val="24"/>
              </w:rPr>
              <w:t>1</w:t>
            </w:r>
            <w:r w:rsidR="009176B3" w:rsidRPr="006E2AB6">
              <w:rPr>
                <w:szCs w:val="24"/>
              </w:rPr>
              <w:t>0.15</w:t>
            </w:r>
          </w:p>
        </w:tc>
        <w:tc>
          <w:tcPr>
            <w:tcW w:w="1349" w:type="dxa"/>
          </w:tcPr>
          <w:p w:rsidR="009176B3" w:rsidRPr="006E2AB6" w:rsidRDefault="009176B3" w:rsidP="009D7EF9">
            <w:pPr>
              <w:ind w:firstLine="0"/>
              <w:rPr>
                <w:szCs w:val="24"/>
              </w:rPr>
            </w:pPr>
            <w:r w:rsidRPr="006E2AB6">
              <w:rPr>
                <w:szCs w:val="24"/>
              </w:rPr>
              <w:t>10.48</w:t>
            </w:r>
          </w:p>
        </w:tc>
        <w:tc>
          <w:tcPr>
            <w:tcW w:w="1123" w:type="dxa"/>
          </w:tcPr>
          <w:p w:rsidR="009176B3" w:rsidRPr="006E2AB6" w:rsidRDefault="009176B3" w:rsidP="009D7EF9">
            <w:pPr>
              <w:ind w:firstLine="0"/>
              <w:rPr>
                <w:szCs w:val="24"/>
              </w:rPr>
            </w:pPr>
            <w:r w:rsidRPr="006E2AB6">
              <w:rPr>
                <w:szCs w:val="24"/>
              </w:rPr>
              <w:t>34.80</w:t>
            </w:r>
          </w:p>
        </w:tc>
        <w:tc>
          <w:tcPr>
            <w:tcW w:w="1978" w:type="dxa"/>
          </w:tcPr>
          <w:p w:rsidR="009176B3" w:rsidRPr="006E2AB6" w:rsidRDefault="009176B3" w:rsidP="00C51BB4">
            <w:pPr>
              <w:rPr>
                <w:szCs w:val="24"/>
              </w:rPr>
            </w:pPr>
            <w:r w:rsidRPr="006E2AB6">
              <w:rPr>
                <w:szCs w:val="24"/>
              </w:rPr>
              <w:t>2.40</w:t>
            </w:r>
          </w:p>
        </w:tc>
        <w:tc>
          <w:tcPr>
            <w:tcW w:w="1657" w:type="dxa"/>
          </w:tcPr>
          <w:p w:rsidR="009176B3" w:rsidRPr="006E2AB6" w:rsidRDefault="006E2AB6" w:rsidP="00C51BB4">
            <w:pPr>
              <w:rPr>
                <w:szCs w:val="24"/>
              </w:rPr>
            </w:pPr>
            <w:r w:rsidRPr="006E2AB6">
              <w:rPr>
                <w:szCs w:val="24"/>
              </w:rPr>
              <w:t xml:space="preserve">  </w:t>
            </w:r>
            <w:r w:rsidR="009176B3" w:rsidRPr="006E2AB6">
              <w:rPr>
                <w:szCs w:val="24"/>
              </w:rPr>
              <w:t>23.63</w:t>
            </w:r>
          </w:p>
        </w:tc>
      </w:tr>
      <w:tr w:rsidR="009176B3" w:rsidRPr="007915EC" w:rsidTr="00187304">
        <w:tc>
          <w:tcPr>
            <w:tcW w:w="1016" w:type="dxa"/>
          </w:tcPr>
          <w:p w:rsidR="009176B3" w:rsidRPr="006E2AB6" w:rsidRDefault="009176B3" w:rsidP="009D7EF9">
            <w:pPr>
              <w:ind w:firstLine="0"/>
              <w:rPr>
                <w:szCs w:val="24"/>
              </w:rPr>
            </w:pPr>
            <w:r w:rsidRPr="006E2AB6">
              <w:rPr>
                <w:szCs w:val="24"/>
              </w:rPr>
              <w:t>Si</w:t>
            </w:r>
          </w:p>
        </w:tc>
        <w:tc>
          <w:tcPr>
            <w:tcW w:w="720" w:type="dxa"/>
          </w:tcPr>
          <w:p w:rsidR="009176B3" w:rsidRPr="006E2AB6" w:rsidRDefault="009176B3" w:rsidP="00322712">
            <w:pPr>
              <w:ind w:firstLine="0"/>
              <w:rPr>
                <w:szCs w:val="24"/>
              </w:rPr>
            </w:pPr>
            <w:r w:rsidRPr="006E2AB6">
              <w:rPr>
                <w:szCs w:val="24"/>
              </w:rPr>
              <w:t>14</w:t>
            </w:r>
          </w:p>
        </w:tc>
        <w:tc>
          <w:tcPr>
            <w:tcW w:w="1083" w:type="dxa"/>
          </w:tcPr>
          <w:p w:rsidR="009176B3" w:rsidRPr="006E2AB6" w:rsidRDefault="00187304" w:rsidP="00322712">
            <w:pPr>
              <w:ind w:firstLine="0"/>
              <w:rPr>
                <w:szCs w:val="24"/>
              </w:rPr>
            </w:pPr>
            <w:r>
              <w:rPr>
                <w:szCs w:val="24"/>
              </w:rPr>
              <w:t xml:space="preserve">  </w:t>
            </w:r>
            <w:r w:rsidR="009176B3" w:rsidRPr="006E2AB6">
              <w:rPr>
                <w:szCs w:val="24"/>
              </w:rPr>
              <w:t>1.72</w:t>
            </w:r>
          </w:p>
        </w:tc>
        <w:tc>
          <w:tcPr>
            <w:tcW w:w="1349" w:type="dxa"/>
          </w:tcPr>
          <w:p w:rsidR="009176B3" w:rsidRPr="006E2AB6" w:rsidRDefault="009176B3" w:rsidP="009D7EF9">
            <w:pPr>
              <w:ind w:firstLine="0"/>
              <w:rPr>
                <w:szCs w:val="24"/>
              </w:rPr>
            </w:pPr>
            <w:r w:rsidRPr="006E2AB6">
              <w:rPr>
                <w:szCs w:val="24"/>
              </w:rPr>
              <w:t xml:space="preserve"> </w:t>
            </w:r>
            <w:r w:rsidR="00187304">
              <w:rPr>
                <w:szCs w:val="24"/>
              </w:rPr>
              <w:t xml:space="preserve"> </w:t>
            </w:r>
            <w:r w:rsidRPr="006E2AB6">
              <w:rPr>
                <w:szCs w:val="24"/>
              </w:rPr>
              <w:t>1.78</w:t>
            </w:r>
          </w:p>
        </w:tc>
        <w:tc>
          <w:tcPr>
            <w:tcW w:w="1123" w:type="dxa"/>
          </w:tcPr>
          <w:p w:rsidR="009176B3" w:rsidRPr="006E2AB6" w:rsidRDefault="00187304" w:rsidP="009D7EF9">
            <w:pPr>
              <w:ind w:firstLine="0"/>
              <w:rPr>
                <w:szCs w:val="24"/>
              </w:rPr>
            </w:pPr>
            <w:r>
              <w:rPr>
                <w:szCs w:val="24"/>
              </w:rPr>
              <w:t xml:space="preserve">  </w:t>
            </w:r>
            <w:r w:rsidR="009176B3" w:rsidRPr="006E2AB6">
              <w:rPr>
                <w:szCs w:val="24"/>
              </w:rPr>
              <w:t>2.53</w:t>
            </w:r>
          </w:p>
        </w:tc>
        <w:tc>
          <w:tcPr>
            <w:tcW w:w="1978" w:type="dxa"/>
          </w:tcPr>
          <w:p w:rsidR="009176B3" w:rsidRPr="006E2AB6" w:rsidRDefault="009176B3" w:rsidP="00C51BB4">
            <w:pPr>
              <w:rPr>
                <w:szCs w:val="24"/>
              </w:rPr>
            </w:pPr>
            <w:r w:rsidRPr="006E2AB6">
              <w:rPr>
                <w:szCs w:val="24"/>
              </w:rPr>
              <w:t>2.53</w:t>
            </w:r>
          </w:p>
        </w:tc>
        <w:tc>
          <w:tcPr>
            <w:tcW w:w="1657" w:type="dxa"/>
          </w:tcPr>
          <w:p w:rsidR="009176B3" w:rsidRPr="006E2AB6" w:rsidRDefault="001F28DC" w:rsidP="00C51BB4">
            <w:pPr>
              <w:rPr>
                <w:szCs w:val="24"/>
              </w:rPr>
            </w:pPr>
            <w:r w:rsidRPr="006E2AB6">
              <w:rPr>
                <w:szCs w:val="24"/>
              </w:rPr>
              <w:t xml:space="preserve">  </w:t>
            </w:r>
            <w:r w:rsidR="00187304">
              <w:rPr>
                <w:szCs w:val="24"/>
              </w:rPr>
              <w:t xml:space="preserve">  </w:t>
            </w:r>
            <w:r w:rsidR="009176B3" w:rsidRPr="006E2AB6">
              <w:rPr>
                <w:szCs w:val="24"/>
              </w:rPr>
              <w:t>6.95</w:t>
            </w:r>
          </w:p>
        </w:tc>
      </w:tr>
      <w:tr w:rsidR="009176B3" w:rsidRPr="007915EC" w:rsidTr="00187304">
        <w:tc>
          <w:tcPr>
            <w:tcW w:w="1016" w:type="dxa"/>
          </w:tcPr>
          <w:p w:rsidR="009176B3" w:rsidRPr="007915EC" w:rsidRDefault="009176B3" w:rsidP="00C51BB4">
            <w:pPr>
              <w:rPr>
                <w:sz w:val="17"/>
                <w:szCs w:val="17"/>
              </w:rPr>
            </w:pPr>
          </w:p>
        </w:tc>
        <w:tc>
          <w:tcPr>
            <w:tcW w:w="720" w:type="dxa"/>
          </w:tcPr>
          <w:p w:rsidR="009176B3" w:rsidRPr="007915EC" w:rsidRDefault="009176B3" w:rsidP="00C51BB4">
            <w:pPr>
              <w:rPr>
                <w:sz w:val="17"/>
                <w:szCs w:val="17"/>
              </w:rPr>
            </w:pPr>
          </w:p>
        </w:tc>
        <w:tc>
          <w:tcPr>
            <w:tcW w:w="1083" w:type="dxa"/>
          </w:tcPr>
          <w:p w:rsidR="009176B3" w:rsidRPr="006E2AB6" w:rsidRDefault="009176B3" w:rsidP="00322712">
            <w:pPr>
              <w:ind w:firstLine="0"/>
              <w:rPr>
                <w:szCs w:val="24"/>
              </w:rPr>
            </w:pPr>
            <w:r w:rsidRPr="006E2AB6">
              <w:rPr>
                <w:szCs w:val="24"/>
              </w:rPr>
              <w:t>96.85</w:t>
            </w:r>
          </w:p>
        </w:tc>
        <w:tc>
          <w:tcPr>
            <w:tcW w:w="1349" w:type="dxa"/>
          </w:tcPr>
          <w:p w:rsidR="009176B3" w:rsidRPr="006E2AB6" w:rsidRDefault="009176B3" w:rsidP="00322712">
            <w:pPr>
              <w:ind w:firstLine="0"/>
              <w:rPr>
                <w:szCs w:val="24"/>
              </w:rPr>
            </w:pPr>
            <w:r w:rsidRPr="006E2AB6">
              <w:rPr>
                <w:szCs w:val="24"/>
              </w:rPr>
              <w:t>100.00</w:t>
            </w:r>
          </w:p>
        </w:tc>
        <w:tc>
          <w:tcPr>
            <w:tcW w:w="1123" w:type="dxa"/>
          </w:tcPr>
          <w:p w:rsidR="009176B3" w:rsidRPr="006E2AB6" w:rsidRDefault="009176B3" w:rsidP="009D7EF9">
            <w:pPr>
              <w:ind w:firstLine="0"/>
              <w:rPr>
                <w:szCs w:val="24"/>
              </w:rPr>
            </w:pPr>
            <w:r w:rsidRPr="006E2AB6">
              <w:rPr>
                <w:szCs w:val="24"/>
              </w:rPr>
              <w:t>100.00</w:t>
            </w:r>
          </w:p>
        </w:tc>
        <w:tc>
          <w:tcPr>
            <w:tcW w:w="1978" w:type="dxa"/>
          </w:tcPr>
          <w:p w:rsidR="009176B3" w:rsidRPr="007915EC" w:rsidRDefault="009176B3" w:rsidP="00C51BB4">
            <w:pPr>
              <w:rPr>
                <w:sz w:val="17"/>
                <w:szCs w:val="17"/>
              </w:rPr>
            </w:pPr>
          </w:p>
        </w:tc>
        <w:tc>
          <w:tcPr>
            <w:tcW w:w="1657" w:type="dxa"/>
          </w:tcPr>
          <w:p w:rsidR="009176B3" w:rsidRPr="007915EC" w:rsidRDefault="009176B3" w:rsidP="00C51BB4">
            <w:pPr>
              <w:rPr>
                <w:sz w:val="17"/>
                <w:szCs w:val="17"/>
              </w:rPr>
            </w:pPr>
          </w:p>
        </w:tc>
      </w:tr>
    </w:tbl>
    <w:p w:rsidR="0000690E" w:rsidRDefault="0000690E" w:rsidP="0000690E">
      <w:pPr>
        <w:ind w:firstLine="0"/>
        <w:rPr>
          <w:sz w:val="13"/>
          <w:szCs w:val="13"/>
        </w:rPr>
      </w:pPr>
    </w:p>
    <w:p w:rsidR="00E60830" w:rsidRDefault="00E60830" w:rsidP="0000690E">
      <w:pPr>
        <w:ind w:firstLine="0"/>
        <w:rPr>
          <w:sz w:val="13"/>
          <w:szCs w:val="13"/>
        </w:rPr>
      </w:pPr>
    </w:p>
    <w:p w:rsidR="00E60830" w:rsidRDefault="00E60830" w:rsidP="0000690E">
      <w:pPr>
        <w:ind w:firstLine="0"/>
        <w:rPr>
          <w:sz w:val="13"/>
          <w:szCs w:val="13"/>
        </w:rPr>
      </w:pPr>
    </w:p>
    <w:p w:rsidR="00E60830" w:rsidRPr="00E60830" w:rsidRDefault="00E60830" w:rsidP="003D3595">
      <w:pPr>
        <w:ind w:firstLine="0"/>
        <w:jc w:val="center"/>
        <w:rPr>
          <w:szCs w:val="24"/>
        </w:rPr>
      </w:pPr>
      <w:r w:rsidRPr="008F70E6">
        <w:rPr>
          <w:szCs w:val="24"/>
        </w:rPr>
        <w:t>Table.1.</w:t>
      </w:r>
      <w:r>
        <w:rPr>
          <w:szCs w:val="24"/>
        </w:rPr>
        <w:t xml:space="preserve">The hardness values obtained </w:t>
      </w:r>
      <w:r w:rsidRPr="008F70E6">
        <w:rPr>
          <w:szCs w:val="24"/>
        </w:rPr>
        <w:t>by used in old die back door</w:t>
      </w:r>
    </w:p>
    <w:p w:rsidR="00E60830" w:rsidRDefault="00E60830" w:rsidP="0000690E">
      <w:pPr>
        <w:ind w:firstLine="0"/>
        <w:rPr>
          <w:sz w:val="13"/>
          <w:szCs w:val="13"/>
        </w:rPr>
      </w:pPr>
    </w:p>
    <w:p w:rsidR="00E60830" w:rsidRDefault="00E60830" w:rsidP="0000690E">
      <w:pPr>
        <w:ind w:firstLine="0"/>
        <w:rPr>
          <w:sz w:val="13"/>
          <w:szCs w:val="13"/>
        </w:rPr>
      </w:pPr>
    </w:p>
    <w:tbl>
      <w:tblPr>
        <w:tblW w:w="0" w:type="auto"/>
        <w:jc w:val="center"/>
        <w:tblInd w:w="1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900"/>
        <w:gridCol w:w="1080"/>
        <w:gridCol w:w="990"/>
        <w:gridCol w:w="990"/>
        <w:gridCol w:w="990"/>
      </w:tblGrid>
      <w:tr w:rsidR="00762AFD" w:rsidRPr="00205179" w:rsidTr="003D3595">
        <w:trPr>
          <w:trHeight w:val="323"/>
          <w:jc w:val="center"/>
        </w:trPr>
        <w:tc>
          <w:tcPr>
            <w:tcW w:w="1030" w:type="dxa"/>
          </w:tcPr>
          <w:p w:rsidR="00762AFD" w:rsidRDefault="00762AFD" w:rsidP="00E60830">
            <w:pPr>
              <w:ind w:firstLine="0"/>
              <w:rPr>
                <w:szCs w:val="24"/>
              </w:rPr>
            </w:pPr>
            <w:r w:rsidRPr="00E60830">
              <w:rPr>
                <w:szCs w:val="24"/>
              </w:rPr>
              <w:t>Samples</w:t>
            </w:r>
          </w:p>
          <w:p w:rsidR="00762AFD" w:rsidRPr="00205179" w:rsidRDefault="00762AFD" w:rsidP="00762AFD">
            <w:pPr>
              <w:ind w:firstLine="0"/>
              <w:contextualSpacing/>
              <w:mirrorIndents/>
              <w:rPr>
                <w:szCs w:val="24"/>
              </w:rPr>
            </w:pPr>
          </w:p>
        </w:tc>
        <w:tc>
          <w:tcPr>
            <w:tcW w:w="4950" w:type="dxa"/>
            <w:gridSpan w:val="5"/>
          </w:tcPr>
          <w:p w:rsidR="00762AFD" w:rsidRPr="00205179" w:rsidRDefault="00762AFD" w:rsidP="006E2AB6">
            <w:pPr>
              <w:ind w:firstLine="0"/>
              <w:rPr>
                <w:szCs w:val="24"/>
              </w:rPr>
            </w:pPr>
            <w:r>
              <w:rPr>
                <w:szCs w:val="24"/>
              </w:rPr>
              <w:t xml:space="preserve">          </w:t>
            </w:r>
            <w:r w:rsidRPr="00E60830">
              <w:rPr>
                <w:szCs w:val="24"/>
              </w:rPr>
              <w:t>Chilling length  (mm)</w:t>
            </w:r>
          </w:p>
        </w:tc>
      </w:tr>
      <w:tr w:rsidR="00E60830" w:rsidRPr="00205179" w:rsidTr="003D3595">
        <w:trPr>
          <w:jc w:val="center"/>
        </w:trPr>
        <w:tc>
          <w:tcPr>
            <w:tcW w:w="1030" w:type="dxa"/>
          </w:tcPr>
          <w:p w:rsidR="00E60830" w:rsidRPr="00762AFD" w:rsidRDefault="00E60830" w:rsidP="00782698">
            <w:pPr>
              <w:ind w:firstLine="0"/>
              <w:contextualSpacing/>
              <w:mirrorIndents/>
              <w:rPr>
                <w:szCs w:val="24"/>
              </w:rPr>
            </w:pPr>
          </w:p>
        </w:tc>
        <w:tc>
          <w:tcPr>
            <w:tcW w:w="900" w:type="dxa"/>
          </w:tcPr>
          <w:p w:rsidR="00E60830" w:rsidRPr="00205179" w:rsidRDefault="00762AFD" w:rsidP="00782698">
            <w:pPr>
              <w:ind w:firstLine="0"/>
              <w:contextualSpacing/>
              <w:mirrorIndents/>
              <w:rPr>
                <w:szCs w:val="24"/>
              </w:rPr>
            </w:pPr>
            <w:r>
              <w:rPr>
                <w:szCs w:val="24"/>
              </w:rPr>
              <w:t>2</w:t>
            </w:r>
          </w:p>
        </w:tc>
        <w:tc>
          <w:tcPr>
            <w:tcW w:w="1080" w:type="dxa"/>
          </w:tcPr>
          <w:p w:rsidR="00E60830" w:rsidRPr="00205179" w:rsidRDefault="00762AFD" w:rsidP="00782698">
            <w:pPr>
              <w:ind w:firstLine="0"/>
              <w:contextualSpacing/>
              <w:mirrorIndents/>
              <w:rPr>
                <w:szCs w:val="24"/>
              </w:rPr>
            </w:pPr>
            <w:r>
              <w:rPr>
                <w:szCs w:val="24"/>
              </w:rPr>
              <w:t>4</w:t>
            </w:r>
          </w:p>
        </w:tc>
        <w:tc>
          <w:tcPr>
            <w:tcW w:w="990" w:type="dxa"/>
          </w:tcPr>
          <w:p w:rsidR="00E60830" w:rsidRPr="00205179" w:rsidRDefault="00762AFD" w:rsidP="00782698">
            <w:pPr>
              <w:ind w:firstLine="0"/>
              <w:contextualSpacing/>
              <w:mirrorIndents/>
              <w:rPr>
                <w:szCs w:val="24"/>
              </w:rPr>
            </w:pPr>
            <w:r>
              <w:rPr>
                <w:szCs w:val="24"/>
              </w:rPr>
              <w:t>6</w:t>
            </w:r>
          </w:p>
        </w:tc>
        <w:tc>
          <w:tcPr>
            <w:tcW w:w="990" w:type="dxa"/>
          </w:tcPr>
          <w:p w:rsidR="00E60830" w:rsidRPr="00205179" w:rsidRDefault="00762AFD" w:rsidP="00782698">
            <w:pPr>
              <w:ind w:firstLine="0"/>
              <w:contextualSpacing/>
              <w:mirrorIndents/>
              <w:rPr>
                <w:szCs w:val="24"/>
              </w:rPr>
            </w:pPr>
            <w:r>
              <w:rPr>
                <w:szCs w:val="24"/>
              </w:rPr>
              <w:t>8</w:t>
            </w:r>
          </w:p>
        </w:tc>
        <w:tc>
          <w:tcPr>
            <w:tcW w:w="990" w:type="dxa"/>
          </w:tcPr>
          <w:p w:rsidR="00E60830" w:rsidRPr="00205179" w:rsidRDefault="00762AFD" w:rsidP="00782698">
            <w:pPr>
              <w:ind w:firstLine="0"/>
              <w:contextualSpacing/>
              <w:mirrorIndents/>
              <w:rPr>
                <w:szCs w:val="24"/>
              </w:rPr>
            </w:pPr>
            <w:r>
              <w:rPr>
                <w:szCs w:val="24"/>
              </w:rPr>
              <w:t xml:space="preserve">  10</w:t>
            </w:r>
          </w:p>
        </w:tc>
      </w:tr>
      <w:tr w:rsidR="00E60830" w:rsidRPr="00205179" w:rsidTr="003D3595">
        <w:trPr>
          <w:jc w:val="center"/>
        </w:trPr>
        <w:tc>
          <w:tcPr>
            <w:tcW w:w="1030" w:type="dxa"/>
          </w:tcPr>
          <w:p w:rsidR="00E60830" w:rsidRPr="00205179" w:rsidRDefault="00762AFD" w:rsidP="00782698">
            <w:pPr>
              <w:ind w:firstLine="0"/>
              <w:contextualSpacing/>
              <w:mirrorIndents/>
              <w:rPr>
                <w:szCs w:val="24"/>
              </w:rPr>
            </w:pPr>
            <w:r w:rsidRPr="00762AFD">
              <w:rPr>
                <w:szCs w:val="24"/>
              </w:rPr>
              <w:t>series 1</w:t>
            </w:r>
          </w:p>
        </w:tc>
        <w:tc>
          <w:tcPr>
            <w:tcW w:w="900" w:type="dxa"/>
          </w:tcPr>
          <w:p w:rsidR="00E60830" w:rsidRPr="00205179" w:rsidRDefault="00762AFD" w:rsidP="00782698">
            <w:pPr>
              <w:ind w:firstLine="0"/>
              <w:contextualSpacing/>
              <w:mirrorIndents/>
              <w:rPr>
                <w:szCs w:val="24"/>
              </w:rPr>
            </w:pPr>
            <w:r>
              <w:rPr>
                <w:szCs w:val="24"/>
              </w:rPr>
              <w:t>47</w:t>
            </w:r>
          </w:p>
        </w:tc>
        <w:tc>
          <w:tcPr>
            <w:tcW w:w="1080" w:type="dxa"/>
          </w:tcPr>
          <w:p w:rsidR="00E60830" w:rsidRPr="00205179" w:rsidRDefault="00762AFD" w:rsidP="00782698">
            <w:pPr>
              <w:ind w:firstLine="0"/>
              <w:contextualSpacing/>
              <w:mirrorIndents/>
              <w:rPr>
                <w:szCs w:val="24"/>
              </w:rPr>
            </w:pPr>
            <w:r>
              <w:rPr>
                <w:szCs w:val="24"/>
              </w:rPr>
              <w:t>41</w:t>
            </w:r>
          </w:p>
        </w:tc>
        <w:tc>
          <w:tcPr>
            <w:tcW w:w="990" w:type="dxa"/>
          </w:tcPr>
          <w:p w:rsidR="00E60830" w:rsidRPr="00205179" w:rsidRDefault="00762AFD" w:rsidP="00782698">
            <w:pPr>
              <w:ind w:firstLine="0"/>
              <w:contextualSpacing/>
              <w:mirrorIndents/>
              <w:rPr>
                <w:szCs w:val="24"/>
              </w:rPr>
            </w:pPr>
            <w:r>
              <w:rPr>
                <w:szCs w:val="24"/>
              </w:rPr>
              <w:t>36</w:t>
            </w:r>
          </w:p>
        </w:tc>
        <w:tc>
          <w:tcPr>
            <w:tcW w:w="990" w:type="dxa"/>
          </w:tcPr>
          <w:p w:rsidR="00E60830" w:rsidRPr="00205179" w:rsidRDefault="00762AFD" w:rsidP="00782698">
            <w:pPr>
              <w:ind w:firstLine="0"/>
              <w:contextualSpacing/>
              <w:mirrorIndents/>
              <w:rPr>
                <w:szCs w:val="24"/>
              </w:rPr>
            </w:pPr>
            <w:r>
              <w:rPr>
                <w:szCs w:val="24"/>
              </w:rPr>
              <w:t>30</w:t>
            </w:r>
          </w:p>
        </w:tc>
        <w:tc>
          <w:tcPr>
            <w:tcW w:w="990" w:type="dxa"/>
          </w:tcPr>
          <w:p w:rsidR="00E60830" w:rsidRPr="00205179" w:rsidRDefault="00762AFD" w:rsidP="00782698">
            <w:pPr>
              <w:ind w:firstLine="0"/>
              <w:contextualSpacing/>
              <w:mirrorIndents/>
              <w:rPr>
                <w:szCs w:val="24"/>
              </w:rPr>
            </w:pPr>
            <w:r>
              <w:rPr>
                <w:szCs w:val="24"/>
              </w:rPr>
              <w:t xml:space="preserve">  24</w:t>
            </w:r>
          </w:p>
        </w:tc>
      </w:tr>
      <w:tr w:rsidR="00E60830" w:rsidRPr="00205179" w:rsidTr="003D3595">
        <w:trPr>
          <w:jc w:val="center"/>
        </w:trPr>
        <w:tc>
          <w:tcPr>
            <w:tcW w:w="1030" w:type="dxa"/>
          </w:tcPr>
          <w:p w:rsidR="00E60830" w:rsidRPr="00205179" w:rsidRDefault="00762AFD" w:rsidP="00782698">
            <w:pPr>
              <w:ind w:firstLine="0"/>
              <w:contextualSpacing/>
              <w:mirrorIndents/>
              <w:rPr>
                <w:szCs w:val="24"/>
              </w:rPr>
            </w:pPr>
            <w:r w:rsidRPr="00762AFD">
              <w:rPr>
                <w:szCs w:val="24"/>
              </w:rPr>
              <w:t xml:space="preserve">series </w:t>
            </w:r>
            <w:r>
              <w:rPr>
                <w:szCs w:val="24"/>
              </w:rPr>
              <w:t>2</w:t>
            </w:r>
          </w:p>
        </w:tc>
        <w:tc>
          <w:tcPr>
            <w:tcW w:w="900" w:type="dxa"/>
          </w:tcPr>
          <w:p w:rsidR="00E60830" w:rsidRPr="00205179" w:rsidRDefault="00762AFD" w:rsidP="00782698">
            <w:pPr>
              <w:ind w:firstLine="0"/>
              <w:contextualSpacing/>
              <w:mirrorIndents/>
              <w:rPr>
                <w:szCs w:val="24"/>
              </w:rPr>
            </w:pPr>
            <w:r>
              <w:rPr>
                <w:szCs w:val="24"/>
              </w:rPr>
              <w:t>47</w:t>
            </w:r>
          </w:p>
        </w:tc>
        <w:tc>
          <w:tcPr>
            <w:tcW w:w="1080" w:type="dxa"/>
          </w:tcPr>
          <w:p w:rsidR="00E60830" w:rsidRPr="00205179" w:rsidRDefault="00762AFD" w:rsidP="00782698">
            <w:pPr>
              <w:ind w:firstLine="0"/>
              <w:contextualSpacing/>
              <w:mirrorIndents/>
              <w:rPr>
                <w:szCs w:val="24"/>
              </w:rPr>
            </w:pPr>
            <w:r>
              <w:rPr>
                <w:szCs w:val="24"/>
              </w:rPr>
              <w:t>40</w:t>
            </w:r>
          </w:p>
        </w:tc>
        <w:tc>
          <w:tcPr>
            <w:tcW w:w="990" w:type="dxa"/>
          </w:tcPr>
          <w:p w:rsidR="00E60830" w:rsidRPr="00205179" w:rsidRDefault="00762AFD" w:rsidP="00782698">
            <w:pPr>
              <w:ind w:firstLine="0"/>
              <w:contextualSpacing/>
              <w:mirrorIndents/>
              <w:rPr>
                <w:szCs w:val="24"/>
              </w:rPr>
            </w:pPr>
            <w:r>
              <w:rPr>
                <w:szCs w:val="24"/>
              </w:rPr>
              <w:t>35</w:t>
            </w:r>
          </w:p>
        </w:tc>
        <w:tc>
          <w:tcPr>
            <w:tcW w:w="990" w:type="dxa"/>
          </w:tcPr>
          <w:p w:rsidR="00E60830" w:rsidRPr="00205179" w:rsidRDefault="00762AFD" w:rsidP="00782698">
            <w:pPr>
              <w:ind w:firstLine="0"/>
              <w:contextualSpacing/>
              <w:mirrorIndents/>
              <w:rPr>
                <w:szCs w:val="24"/>
              </w:rPr>
            </w:pPr>
            <w:r>
              <w:rPr>
                <w:szCs w:val="24"/>
              </w:rPr>
              <w:t>29</w:t>
            </w:r>
          </w:p>
        </w:tc>
        <w:tc>
          <w:tcPr>
            <w:tcW w:w="990" w:type="dxa"/>
          </w:tcPr>
          <w:p w:rsidR="00E60830" w:rsidRPr="00205179" w:rsidRDefault="00762AFD" w:rsidP="00782698">
            <w:pPr>
              <w:ind w:firstLine="0"/>
              <w:contextualSpacing/>
              <w:mirrorIndents/>
              <w:rPr>
                <w:szCs w:val="24"/>
              </w:rPr>
            </w:pPr>
            <w:r>
              <w:rPr>
                <w:szCs w:val="24"/>
              </w:rPr>
              <w:t xml:space="preserve">  24</w:t>
            </w:r>
          </w:p>
        </w:tc>
      </w:tr>
      <w:tr w:rsidR="00E60830" w:rsidRPr="00205179" w:rsidTr="003D3595">
        <w:trPr>
          <w:jc w:val="center"/>
        </w:trPr>
        <w:tc>
          <w:tcPr>
            <w:tcW w:w="1030" w:type="dxa"/>
          </w:tcPr>
          <w:p w:rsidR="00E60830" w:rsidRPr="00205179" w:rsidRDefault="00762AFD" w:rsidP="00782698">
            <w:pPr>
              <w:ind w:firstLine="0"/>
              <w:contextualSpacing/>
              <w:mirrorIndents/>
              <w:rPr>
                <w:szCs w:val="24"/>
              </w:rPr>
            </w:pPr>
            <w:r w:rsidRPr="00762AFD">
              <w:rPr>
                <w:szCs w:val="24"/>
              </w:rPr>
              <w:t xml:space="preserve">series </w:t>
            </w:r>
            <w:r>
              <w:rPr>
                <w:szCs w:val="24"/>
              </w:rPr>
              <w:t>3</w:t>
            </w:r>
          </w:p>
        </w:tc>
        <w:tc>
          <w:tcPr>
            <w:tcW w:w="900" w:type="dxa"/>
          </w:tcPr>
          <w:p w:rsidR="00E60830" w:rsidRPr="00205179" w:rsidRDefault="00762AFD" w:rsidP="00782698">
            <w:pPr>
              <w:ind w:firstLine="0"/>
              <w:contextualSpacing/>
              <w:mirrorIndents/>
              <w:rPr>
                <w:szCs w:val="24"/>
              </w:rPr>
            </w:pPr>
            <w:r>
              <w:rPr>
                <w:szCs w:val="24"/>
              </w:rPr>
              <w:t>46</w:t>
            </w:r>
          </w:p>
        </w:tc>
        <w:tc>
          <w:tcPr>
            <w:tcW w:w="1080" w:type="dxa"/>
          </w:tcPr>
          <w:p w:rsidR="00E60830" w:rsidRPr="00205179" w:rsidRDefault="00762AFD" w:rsidP="00782698">
            <w:pPr>
              <w:ind w:firstLine="0"/>
              <w:contextualSpacing/>
              <w:mirrorIndents/>
              <w:rPr>
                <w:szCs w:val="24"/>
              </w:rPr>
            </w:pPr>
            <w:r>
              <w:rPr>
                <w:szCs w:val="24"/>
              </w:rPr>
              <w:t>40</w:t>
            </w:r>
          </w:p>
        </w:tc>
        <w:tc>
          <w:tcPr>
            <w:tcW w:w="990" w:type="dxa"/>
          </w:tcPr>
          <w:p w:rsidR="00E60830" w:rsidRPr="00205179" w:rsidRDefault="00762AFD" w:rsidP="00782698">
            <w:pPr>
              <w:ind w:firstLine="0"/>
              <w:contextualSpacing/>
              <w:mirrorIndents/>
              <w:rPr>
                <w:szCs w:val="24"/>
              </w:rPr>
            </w:pPr>
            <w:r>
              <w:rPr>
                <w:szCs w:val="24"/>
              </w:rPr>
              <w:t>34</w:t>
            </w:r>
          </w:p>
        </w:tc>
        <w:tc>
          <w:tcPr>
            <w:tcW w:w="990" w:type="dxa"/>
          </w:tcPr>
          <w:p w:rsidR="00E60830" w:rsidRPr="00205179" w:rsidRDefault="00762AFD" w:rsidP="00782698">
            <w:pPr>
              <w:ind w:firstLine="0"/>
              <w:contextualSpacing/>
              <w:mirrorIndents/>
              <w:rPr>
                <w:szCs w:val="24"/>
              </w:rPr>
            </w:pPr>
            <w:r>
              <w:rPr>
                <w:szCs w:val="24"/>
              </w:rPr>
              <w:t>28</w:t>
            </w:r>
          </w:p>
        </w:tc>
        <w:tc>
          <w:tcPr>
            <w:tcW w:w="990" w:type="dxa"/>
          </w:tcPr>
          <w:p w:rsidR="00E60830" w:rsidRPr="00205179" w:rsidRDefault="00762AFD" w:rsidP="00782698">
            <w:pPr>
              <w:ind w:firstLine="0"/>
              <w:contextualSpacing/>
              <w:mirrorIndents/>
              <w:rPr>
                <w:szCs w:val="24"/>
              </w:rPr>
            </w:pPr>
            <w:r>
              <w:rPr>
                <w:szCs w:val="24"/>
              </w:rPr>
              <w:t xml:space="preserve">  23</w:t>
            </w:r>
          </w:p>
        </w:tc>
      </w:tr>
      <w:tr w:rsidR="00E60830" w:rsidRPr="00205179" w:rsidTr="003D3595">
        <w:trPr>
          <w:jc w:val="center"/>
        </w:trPr>
        <w:tc>
          <w:tcPr>
            <w:tcW w:w="1030" w:type="dxa"/>
          </w:tcPr>
          <w:p w:rsidR="00E60830" w:rsidRPr="00205179" w:rsidRDefault="00762AFD" w:rsidP="00782698">
            <w:pPr>
              <w:ind w:firstLine="0"/>
              <w:contextualSpacing/>
              <w:mirrorIndents/>
              <w:rPr>
                <w:szCs w:val="24"/>
              </w:rPr>
            </w:pPr>
            <w:r w:rsidRPr="00762AFD">
              <w:rPr>
                <w:szCs w:val="24"/>
              </w:rPr>
              <w:t xml:space="preserve">series </w:t>
            </w:r>
            <w:r>
              <w:rPr>
                <w:szCs w:val="24"/>
              </w:rPr>
              <w:t>4</w:t>
            </w:r>
          </w:p>
        </w:tc>
        <w:tc>
          <w:tcPr>
            <w:tcW w:w="900" w:type="dxa"/>
          </w:tcPr>
          <w:p w:rsidR="00E60830" w:rsidRPr="00205179" w:rsidRDefault="00762AFD" w:rsidP="00782698">
            <w:pPr>
              <w:ind w:firstLine="0"/>
              <w:contextualSpacing/>
              <w:mirrorIndents/>
              <w:rPr>
                <w:szCs w:val="24"/>
              </w:rPr>
            </w:pPr>
            <w:r>
              <w:rPr>
                <w:szCs w:val="24"/>
              </w:rPr>
              <w:t>45</w:t>
            </w:r>
          </w:p>
        </w:tc>
        <w:tc>
          <w:tcPr>
            <w:tcW w:w="1080" w:type="dxa"/>
          </w:tcPr>
          <w:p w:rsidR="00E60830" w:rsidRPr="00205179" w:rsidRDefault="00762AFD" w:rsidP="00782698">
            <w:pPr>
              <w:ind w:firstLine="0"/>
              <w:contextualSpacing/>
              <w:mirrorIndents/>
              <w:rPr>
                <w:szCs w:val="24"/>
              </w:rPr>
            </w:pPr>
            <w:r>
              <w:rPr>
                <w:szCs w:val="24"/>
              </w:rPr>
              <w:t>39</w:t>
            </w:r>
          </w:p>
        </w:tc>
        <w:tc>
          <w:tcPr>
            <w:tcW w:w="990" w:type="dxa"/>
          </w:tcPr>
          <w:p w:rsidR="00E60830" w:rsidRPr="00205179" w:rsidRDefault="00762AFD" w:rsidP="00782698">
            <w:pPr>
              <w:ind w:firstLine="0"/>
              <w:contextualSpacing/>
              <w:mirrorIndents/>
              <w:rPr>
                <w:szCs w:val="24"/>
              </w:rPr>
            </w:pPr>
            <w:r>
              <w:rPr>
                <w:szCs w:val="24"/>
              </w:rPr>
              <w:t>33</w:t>
            </w:r>
          </w:p>
        </w:tc>
        <w:tc>
          <w:tcPr>
            <w:tcW w:w="990" w:type="dxa"/>
          </w:tcPr>
          <w:p w:rsidR="00E60830" w:rsidRPr="00205179" w:rsidRDefault="00762AFD" w:rsidP="00782698">
            <w:pPr>
              <w:ind w:firstLine="0"/>
              <w:contextualSpacing/>
              <w:mirrorIndents/>
              <w:rPr>
                <w:szCs w:val="24"/>
              </w:rPr>
            </w:pPr>
            <w:r>
              <w:rPr>
                <w:szCs w:val="24"/>
              </w:rPr>
              <w:t>27</w:t>
            </w:r>
          </w:p>
        </w:tc>
        <w:tc>
          <w:tcPr>
            <w:tcW w:w="990" w:type="dxa"/>
          </w:tcPr>
          <w:p w:rsidR="00E60830" w:rsidRPr="00205179" w:rsidRDefault="00762AFD" w:rsidP="00782698">
            <w:pPr>
              <w:ind w:firstLine="0"/>
              <w:contextualSpacing/>
              <w:mirrorIndents/>
              <w:rPr>
                <w:szCs w:val="24"/>
              </w:rPr>
            </w:pPr>
            <w:r>
              <w:rPr>
                <w:szCs w:val="24"/>
              </w:rPr>
              <w:t xml:space="preserve">  22</w:t>
            </w:r>
          </w:p>
        </w:tc>
      </w:tr>
    </w:tbl>
    <w:p w:rsidR="00E60830" w:rsidRDefault="00E60830" w:rsidP="00E60830">
      <w:pPr>
        <w:ind w:firstLine="397"/>
        <w:contextualSpacing/>
        <w:mirrorIndents/>
        <w:rPr>
          <w:szCs w:val="24"/>
        </w:rPr>
      </w:pPr>
    </w:p>
    <w:p w:rsidR="00347FB6" w:rsidRDefault="003D3595" w:rsidP="00762AFD">
      <w:pPr>
        <w:ind w:firstLine="0"/>
        <w:rPr>
          <w:szCs w:val="24"/>
        </w:rPr>
      </w:pPr>
      <w:r>
        <w:rPr>
          <w:szCs w:val="24"/>
        </w:rPr>
        <w:t xml:space="preserve">                 </w:t>
      </w:r>
    </w:p>
    <w:p w:rsidR="003D3595" w:rsidRDefault="00347FB6" w:rsidP="00762AFD">
      <w:pPr>
        <w:ind w:firstLine="0"/>
        <w:rPr>
          <w:szCs w:val="24"/>
        </w:rPr>
      </w:pPr>
      <w:r>
        <w:rPr>
          <w:szCs w:val="24"/>
        </w:rPr>
        <w:t xml:space="preserve">                     </w:t>
      </w:r>
    </w:p>
    <w:p w:rsidR="003D3595" w:rsidRDefault="003D3595" w:rsidP="00762AFD">
      <w:pPr>
        <w:ind w:firstLine="0"/>
        <w:rPr>
          <w:szCs w:val="24"/>
        </w:rPr>
      </w:pPr>
    </w:p>
    <w:p w:rsidR="003D3595" w:rsidRDefault="003D3595" w:rsidP="00762AFD">
      <w:pPr>
        <w:ind w:firstLine="0"/>
        <w:rPr>
          <w:szCs w:val="24"/>
        </w:rPr>
      </w:pPr>
    </w:p>
    <w:p w:rsidR="003D3595" w:rsidRDefault="00762AFD" w:rsidP="003D3595">
      <w:pPr>
        <w:ind w:firstLine="0"/>
        <w:jc w:val="center"/>
        <w:rPr>
          <w:szCs w:val="24"/>
        </w:rPr>
      </w:pPr>
      <w:r w:rsidRPr="008F70E6">
        <w:rPr>
          <w:szCs w:val="24"/>
        </w:rPr>
        <w:lastRenderedPageBreak/>
        <w:t>Table.</w:t>
      </w:r>
      <w:r>
        <w:rPr>
          <w:szCs w:val="24"/>
        </w:rPr>
        <w:t>2</w:t>
      </w:r>
      <w:r w:rsidRPr="008F70E6">
        <w:rPr>
          <w:szCs w:val="24"/>
        </w:rPr>
        <w:t>.</w:t>
      </w:r>
      <w:r>
        <w:rPr>
          <w:szCs w:val="24"/>
        </w:rPr>
        <w:t xml:space="preserve">The hardness values obtained </w:t>
      </w:r>
      <w:r w:rsidRPr="008F70E6">
        <w:rPr>
          <w:szCs w:val="24"/>
        </w:rPr>
        <w:t>by used in old die back door</w:t>
      </w:r>
    </w:p>
    <w:p w:rsidR="00762AFD" w:rsidRPr="00E60830" w:rsidRDefault="003D3595" w:rsidP="00762AFD">
      <w:pPr>
        <w:ind w:firstLine="0"/>
        <w:rPr>
          <w:szCs w:val="24"/>
        </w:rPr>
      </w:pPr>
      <w:r>
        <w:rPr>
          <w:szCs w:val="24"/>
        </w:rPr>
        <w:t xml:space="preserve"> </w:t>
      </w:r>
    </w:p>
    <w:p w:rsidR="00762AFD" w:rsidRDefault="00762AFD" w:rsidP="00762AFD">
      <w:pPr>
        <w:ind w:firstLine="0"/>
        <w:rPr>
          <w:sz w:val="13"/>
          <w:szCs w:val="13"/>
        </w:rPr>
      </w:pPr>
    </w:p>
    <w:p w:rsidR="00762AFD" w:rsidRDefault="00762AFD" w:rsidP="00762AFD">
      <w:pPr>
        <w:ind w:firstLine="0"/>
        <w:rPr>
          <w:sz w:val="13"/>
          <w:szCs w:val="13"/>
        </w:rPr>
      </w:pPr>
    </w:p>
    <w:tbl>
      <w:tblPr>
        <w:tblW w:w="0" w:type="auto"/>
        <w:jc w:val="center"/>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900"/>
        <w:gridCol w:w="1080"/>
        <w:gridCol w:w="990"/>
        <w:gridCol w:w="990"/>
        <w:gridCol w:w="990"/>
      </w:tblGrid>
      <w:tr w:rsidR="00762AFD" w:rsidRPr="00205179" w:rsidTr="003D3595">
        <w:trPr>
          <w:trHeight w:val="395"/>
          <w:jc w:val="center"/>
        </w:trPr>
        <w:tc>
          <w:tcPr>
            <w:tcW w:w="1042" w:type="dxa"/>
          </w:tcPr>
          <w:p w:rsidR="00762AFD" w:rsidRPr="00205179" w:rsidRDefault="00762AFD" w:rsidP="003D3595">
            <w:pPr>
              <w:ind w:firstLine="0"/>
              <w:rPr>
                <w:szCs w:val="24"/>
              </w:rPr>
            </w:pPr>
            <w:r w:rsidRPr="00E60830">
              <w:rPr>
                <w:szCs w:val="24"/>
              </w:rPr>
              <w:t>Samples</w:t>
            </w:r>
          </w:p>
        </w:tc>
        <w:tc>
          <w:tcPr>
            <w:tcW w:w="4950" w:type="dxa"/>
            <w:gridSpan w:val="5"/>
          </w:tcPr>
          <w:p w:rsidR="00762AFD" w:rsidRPr="00205179" w:rsidRDefault="00762AFD" w:rsidP="003D3595">
            <w:pPr>
              <w:ind w:firstLine="0"/>
              <w:rPr>
                <w:szCs w:val="24"/>
              </w:rPr>
            </w:pPr>
            <w:r>
              <w:rPr>
                <w:szCs w:val="24"/>
              </w:rPr>
              <w:t xml:space="preserve">          </w:t>
            </w:r>
            <w:r w:rsidRPr="00E60830">
              <w:rPr>
                <w:szCs w:val="24"/>
              </w:rPr>
              <w:t>Chilling length  (mm</w:t>
            </w:r>
          </w:p>
        </w:tc>
      </w:tr>
      <w:tr w:rsidR="00762AFD" w:rsidRPr="00205179" w:rsidTr="003D3595">
        <w:trPr>
          <w:jc w:val="center"/>
        </w:trPr>
        <w:tc>
          <w:tcPr>
            <w:tcW w:w="1042" w:type="dxa"/>
          </w:tcPr>
          <w:p w:rsidR="00762AFD" w:rsidRPr="00762AFD" w:rsidRDefault="00762AFD" w:rsidP="00782698">
            <w:pPr>
              <w:ind w:firstLine="0"/>
              <w:contextualSpacing/>
              <w:mirrorIndents/>
              <w:rPr>
                <w:szCs w:val="24"/>
              </w:rPr>
            </w:pPr>
          </w:p>
        </w:tc>
        <w:tc>
          <w:tcPr>
            <w:tcW w:w="900" w:type="dxa"/>
          </w:tcPr>
          <w:p w:rsidR="00762AFD" w:rsidRPr="00205179" w:rsidRDefault="00762AFD" w:rsidP="00782698">
            <w:pPr>
              <w:ind w:firstLine="0"/>
              <w:contextualSpacing/>
              <w:mirrorIndents/>
              <w:rPr>
                <w:szCs w:val="24"/>
              </w:rPr>
            </w:pPr>
            <w:r>
              <w:rPr>
                <w:szCs w:val="24"/>
              </w:rPr>
              <w:t>2</w:t>
            </w:r>
          </w:p>
        </w:tc>
        <w:tc>
          <w:tcPr>
            <w:tcW w:w="1080" w:type="dxa"/>
          </w:tcPr>
          <w:p w:rsidR="00762AFD" w:rsidRPr="00205179" w:rsidRDefault="00762AFD" w:rsidP="00782698">
            <w:pPr>
              <w:ind w:firstLine="0"/>
              <w:contextualSpacing/>
              <w:mirrorIndents/>
              <w:rPr>
                <w:szCs w:val="24"/>
              </w:rPr>
            </w:pPr>
            <w:r>
              <w:rPr>
                <w:szCs w:val="24"/>
              </w:rPr>
              <w:t>4</w:t>
            </w:r>
          </w:p>
        </w:tc>
        <w:tc>
          <w:tcPr>
            <w:tcW w:w="990" w:type="dxa"/>
          </w:tcPr>
          <w:p w:rsidR="00762AFD" w:rsidRPr="00205179" w:rsidRDefault="00762AFD" w:rsidP="00782698">
            <w:pPr>
              <w:ind w:firstLine="0"/>
              <w:contextualSpacing/>
              <w:mirrorIndents/>
              <w:rPr>
                <w:szCs w:val="24"/>
              </w:rPr>
            </w:pPr>
            <w:r>
              <w:rPr>
                <w:szCs w:val="24"/>
              </w:rPr>
              <w:t>6</w:t>
            </w:r>
          </w:p>
        </w:tc>
        <w:tc>
          <w:tcPr>
            <w:tcW w:w="990" w:type="dxa"/>
          </w:tcPr>
          <w:p w:rsidR="00762AFD" w:rsidRPr="00205179" w:rsidRDefault="00762AFD" w:rsidP="00782698">
            <w:pPr>
              <w:ind w:firstLine="0"/>
              <w:contextualSpacing/>
              <w:mirrorIndents/>
              <w:rPr>
                <w:szCs w:val="24"/>
              </w:rPr>
            </w:pPr>
            <w:r>
              <w:rPr>
                <w:szCs w:val="24"/>
              </w:rPr>
              <w:t>8</w:t>
            </w:r>
          </w:p>
        </w:tc>
        <w:tc>
          <w:tcPr>
            <w:tcW w:w="990" w:type="dxa"/>
          </w:tcPr>
          <w:p w:rsidR="00762AFD" w:rsidRPr="00205179" w:rsidRDefault="00762AFD" w:rsidP="00782698">
            <w:pPr>
              <w:ind w:firstLine="0"/>
              <w:contextualSpacing/>
              <w:mirrorIndents/>
              <w:rPr>
                <w:szCs w:val="24"/>
              </w:rPr>
            </w:pPr>
            <w:r>
              <w:rPr>
                <w:szCs w:val="24"/>
              </w:rPr>
              <w:t xml:space="preserve">  10</w:t>
            </w:r>
          </w:p>
        </w:tc>
      </w:tr>
      <w:tr w:rsidR="00762AFD" w:rsidRPr="00205179" w:rsidTr="003D3595">
        <w:trPr>
          <w:jc w:val="center"/>
        </w:trPr>
        <w:tc>
          <w:tcPr>
            <w:tcW w:w="1042" w:type="dxa"/>
          </w:tcPr>
          <w:p w:rsidR="00762AFD" w:rsidRPr="00205179" w:rsidRDefault="00762AFD" w:rsidP="00782698">
            <w:pPr>
              <w:ind w:firstLine="0"/>
              <w:contextualSpacing/>
              <w:mirrorIndents/>
              <w:rPr>
                <w:szCs w:val="24"/>
              </w:rPr>
            </w:pPr>
            <w:r w:rsidRPr="00762AFD">
              <w:rPr>
                <w:szCs w:val="24"/>
              </w:rPr>
              <w:t>series 1</w:t>
            </w:r>
          </w:p>
        </w:tc>
        <w:tc>
          <w:tcPr>
            <w:tcW w:w="900" w:type="dxa"/>
          </w:tcPr>
          <w:p w:rsidR="00762AFD" w:rsidRPr="00205179" w:rsidRDefault="00762AFD" w:rsidP="00782698">
            <w:pPr>
              <w:ind w:firstLine="0"/>
              <w:contextualSpacing/>
              <w:mirrorIndents/>
              <w:rPr>
                <w:szCs w:val="24"/>
              </w:rPr>
            </w:pPr>
            <w:r>
              <w:rPr>
                <w:szCs w:val="24"/>
              </w:rPr>
              <w:t>24</w:t>
            </w:r>
          </w:p>
        </w:tc>
        <w:tc>
          <w:tcPr>
            <w:tcW w:w="1080" w:type="dxa"/>
          </w:tcPr>
          <w:p w:rsidR="00762AFD" w:rsidRPr="00205179" w:rsidRDefault="00762AFD" w:rsidP="00782698">
            <w:pPr>
              <w:ind w:firstLine="0"/>
              <w:contextualSpacing/>
              <w:mirrorIndents/>
              <w:rPr>
                <w:szCs w:val="24"/>
              </w:rPr>
            </w:pPr>
            <w:r>
              <w:rPr>
                <w:szCs w:val="24"/>
              </w:rPr>
              <w:t>23</w:t>
            </w:r>
          </w:p>
        </w:tc>
        <w:tc>
          <w:tcPr>
            <w:tcW w:w="990" w:type="dxa"/>
          </w:tcPr>
          <w:p w:rsidR="00762AFD" w:rsidRPr="00205179" w:rsidRDefault="00762AFD" w:rsidP="00782698">
            <w:pPr>
              <w:ind w:firstLine="0"/>
              <w:contextualSpacing/>
              <w:mirrorIndents/>
              <w:rPr>
                <w:szCs w:val="24"/>
              </w:rPr>
            </w:pPr>
            <w:r>
              <w:rPr>
                <w:szCs w:val="24"/>
              </w:rPr>
              <w:t xml:space="preserve">  22</w:t>
            </w:r>
          </w:p>
        </w:tc>
        <w:tc>
          <w:tcPr>
            <w:tcW w:w="990" w:type="dxa"/>
          </w:tcPr>
          <w:p w:rsidR="00762AFD" w:rsidRPr="00205179" w:rsidRDefault="00762AFD" w:rsidP="00782698">
            <w:pPr>
              <w:ind w:firstLine="0"/>
              <w:contextualSpacing/>
              <w:mirrorIndents/>
              <w:rPr>
                <w:szCs w:val="24"/>
              </w:rPr>
            </w:pPr>
            <w:r>
              <w:rPr>
                <w:szCs w:val="24"/>
              </w:rPr>
              <w:t xml:space="preserve">  22</w:t>
            </w:r>
          </w:p>
        </w:tc>
        <w:tc>
          <w:tcPr>
            <w:tcW w:w="990" w:type="dxa"/>
          </w:tcPr>
          <w:p w:rsidR="00762AFD" w:rsidRPr="00205179" w:rsidRDefault="00762AFD" w:rsidP="00782698">
            <w:pPr>
              <w:ind w:firstLine="0"/>
              <w:contextualSpacing/>
              <w:mirrorIndents/>
              <w:rPr>
                <w:szCs w:val="24"/>
              </w:rPr>
            </w:pPr>
            <w:r>
              <w:rPr>
                <w:szCs w:val="24"/>
              </w:rPr>
              <w:t xml:space="preserve">  22</w:t>
            </w:r>
          </w:p>
        </w:tc>
      </w:tr>
      <w:tr w:rsidR="00762AFD" w:rsidRPr="00205179" w:rsidTr="003D3595">
        <w:trPr>
          <w:jc w:val="center"/>
        </w:trPr>
        <w:tc>
          <w:tcPr>
            <w:tcW w:w="1042" w:type="dxa"/>
          </w:tcPr>
          <w:p w:rsidR="00762AFD" w:rsidRPr="00205179" w:rsidRDefault="00762AFD" w:rsidP="00782698">
            <w:pPr>
              <w:ind w:firstLine="0"/>
              <w:contextualSpacing/>
              <w:mirrorIndents/>
              <w:rPr>
                <w:szCs w:val="24"/>
              </w:rPr>
            </w:pPr>
            <w:r w:rsidRPr="00762AFD">
              <w:rPr>
                <w:szCs w:val="24"/>
              </w:rPr>
              <w:t xml:space="preserve">series </w:t>
            </w:r>
            <w:r>
              <w:rPr>
                <w:szCs w:val="24"/>
              </w:rPr>
              <w:t>2</w:t>
            </w:r>
          </w:p>
        </w:tc>
        <w:tc>
          <w:tcPr>
            <w:tcW w:w="900" w:type="dxa"/>
          </w:tcPr>
          <w:p w:rsidR="00762AFD" w:rsidRPr="00205179" w:rsidRDefault="00762AFD" w:rsidP="00782698">
            <w:pPr>
              <w:ind w:firstLine="0"/>
              <w:contextualSpacing/>
              <w:mirrorIndents/>
              <w:rPr>
                <w:szCs w:val="24"/>
              </w:rPr>
            </w:pPr>
            <w:r>
              <w:rPr>
                <w:szCs w:val="24"/>
              </w:rPr>
              <w:t>24</w:t>
            </w:r>
          </w:p>
        </w:tc>
        <w:tc>
          <w:tcPr>
            <w:tcW w:w="1080" w:type="dxa"/>
          </w:tcPr>
          <w:p w:rsidR="00762AFD" w:rsidRPr="00205179" w:rsidRDefault="00762AFD" w:rsidP="00782698">
            <w:pPr>
              <w:ind w:firstLine="0"/>
              <w:contextualSpacing/>
              <w:mirrorIndents/>
              <w:rPr>
                <w:szCs w:val="24"/>
              </w:rPr>
            </w:pPr>
            <w:r>
              <w:rPr>
                <w:szCs w:val="24"/>
              </w:rPr>
              <w:t>23</w:t>
            </w:r>
          </w:p>
        </w:tc>
        <w:tc>
          <w:tcPr>
            <w:tcW w:w="990" w:type="dxa"/>
          </w:tcPr>
          <w:p w:rsidR="00762AFD" w:rsidRPr="00205179" w:rsidRDefault="00762AFD" w:rsidP="00782698">
            <w:pPr>
              <w:ind w:firstLine="0"/>
              <w:contextualSpacing/>
              <w:mirrorIndents/>
              <w:rPr>
                <w:szCs w:val="24"/>
              </w:rPr>
            </w:pPr>
            <w:r>
              <w:rPr>
                <w:szCs w:val="24"/>
              </w:rPr>
              <w:t xml:space="preserve">  22</w:t>
            </w:r>
          </w:p>
        </w:tc>
        <w:tc>
          <w:tcPr>
            <w:tcW w:w="990" w:type="dxa"/>
          </w:tcPr>
          <w:p w:rsidR="00762AFD" w:rsidRPr="00205179" w:rsidRDefault="00762AFD" w:rsidP="00782698">
            <w:pPr>
              <w:ind w:firstLine="0"/>
              <w:contextualSpacing/>
              <w:mirrorIndents/>
              <w:rPr>
                <w:szCs w:val="24"/>
              </w:rPr>
            </w:pPr>
            <w:r>
              <w:rPr>
                <w:szCs w:val="24"/>
              </w:rPr>
              <w:t xml:space="preserve">  22</w:t>
            </w:r>
          </w:p>
        </w:tc>
        <w:tc>
          <w:tcPr>
            <w:tcW w:w="990" w:type="dxa"/>
          </w:tcPr>
          <w:p w:rsidR="00762AFD" w:rsidRPr="00205179" w:rsidRDefault="00762AFD" w:rsidP="00782698">
            <w:pPr>
              <w:ind w:firstLine="0"/>
              <w:contextualSpacing/>
              <w:mirrorIndents/>
              <w:rPr>
                <w:szCs w:val="24"/>
              </w:rPr>
            </w:pPr>
            <w:r>
              <w:rPr>
                <w:szCs w:val="24"/>
              </w:rPr>
              <w:t xml:space="preserve">  22</w:t>
            </w:r>
          </w:p>
        </w:tc>
      </w:tr>
      <w:tr w:rsidR="00762AFD" w:rsidRPr="00205179" w:rsidTr="003D3595">
        <w:trPr>
          <w:jc w:val="center"/>
        </w:trPr>
        <w:tc>
          <w:tcPr>
            <w:tcW w:w="1042" w:type="dxa"/>
          </w:tcPr>
          <w:p w:rsidR="00762AFD" w:rsidRPr="00205179" w:rsidRDefault="00762AFD" w:rsidP="00782698">
            <w:pPr>
              <w:ind w:firstLine="0"/>
              <w:contextualSpacing/>
              <w:mirrorIndents/>
              <w:rPr>
                <w:szCs w:val="24"/>
              </w:rPr>
            </w:pPr>
            <w:r w:rsidRPr="00762AFD">
              <w:rPr>
                <w:szCs w:val="24"/>
              </w:rPr>
              <w:t xml:space="preserve">series </w:t>
            </w:r>
            <w:r>
              <w:rPr>
                <w:szCs w:val="24"/>
              </w:rPr>
              <w:t>3</w:t>
            </w:r>
          </w:p>
        </w:tc>
        <w:tc>
          <w:tcPr>
            <w:tcW w:w="900" w:type="dxa"/>
          </w:tcPr>
          <w:p w:rsidR="00762AFD" w:rsidRPr="00205179" w:rsidRDefault="00762AFD" w:rsidP="00782698">
            <w:pPr>
              <w:ind w:firstLine="0"/>
              <w:contextualSpacing/>
              <w:mirrorIndents/>
              <w:rPr>
                <w:szCs w:val="24"/>
              </w:rPr>
            </w:pPr>
            <w:r>
              <w:rPr>
                <w:szCs w:val="24"/>
              </w:rPr>
              <w:t>24</w:t>
            </w:r>
          </w:p>
        </w:tc>
        <w:tc>
          <w:tcPr>
            <w:tcW w:w="1080" w:type="dxa"/>
          </w:tcPr>
          <w:p w:rsidR="00762AFD" w:rsidRPr="00205179" w:rsidRDefault="00762AFD" w:rsidP="00782698">
            <w:pPr>
              <w:ind w:firstLine="0"/>
              <w:contextualSpacing/>
              <w:mirrorIndents/>
              <w:rPr>
                <w:szCs w:val="24"/>
              </w:rPr>
            </w:pPr>
            <w:r>
              <w:rPr>
                <w:szCs w:val="24"/>
              </w:rPr>
              <w:t>23</w:t>
            </w:r>
          </w:p>
        </w:tc>
        <w:tc>
          <w:tcPr>
            <w:tcW w:w="990" w:type="dxa"/>
          </w:tcPr>
          <w:p w:rsidR="00762AFD" w:rsidRPr="00205179" w:rsidRDefault="00762AFD" w:rsidP="00782698">
            <w:pPr>
              <w:ind w:firstLine="0"/>
              <w:contextualSpacing/>
              <w:mirrorIndents/>
              <w:rPr>
                <w:szCs w:val="24"/>
              </w:rPr>
            </w:pPr>
            <w:r>
              <w:rPr>
                <w:szCs w:val="24"/>
              </w:rPr>
              <w:t xml:space="preserve">  22</w:t>
            </w:r>
          </w:p>
        </w:tc>
        <w:tc>
          <w:tcPr>
            <w:tcW w:w="990" w:type="dxa"/>
          </w:tcPr>
          <w:p w:rsidR="00762AFD" w:rsidRPr="00205179" w:rsidRDefault="00762AFD" w:rsidP="00782698">
            <w:pPr>
              <w:ind w:firstLine="0"/>
              <w:contextualSpacing/>
              <w:mirrorIndents/>
              <w:rPr>
                <w:szCs w:val="24"/>
              </w:rPr>
            </w:pPr>
            <w:r>
              <w:rPr>
                <w:szCs w:val="24"/>
              </w:rPr>
              <w:t xml:space="preserve">  22</w:t>
            </w:r>
          </w:p>
        </w:tc>
        <w:tc>
          <w:tcPr>
            <w:tcW w:w="990" w:type="dxa"/>
          </w:tcPr>
          <w:p w:rsidR="00762AFD" w:rsidRPr="00205179" w:rsidRDefault="00762AFD" w:rsidP="00782698">
            <w:pPr>
              <w:ind w:firstLine="0"/>
              <w:contextualSpacing/>
              <w:mirrorIndents/>
              <w:rPr>
                <w:szCs w:val="24"/>
              </w:rPr>
            </w:pPr>
            <w:r>
              <w:rPr>
                <w:szCs w:val="24"/>
              </w:rPr>
              <w:t xml:space="preserve">  22</w:t>
            </w:r>
          </w:p>
        </w:tc>
      </w:tr>
      <w:tr w:rsidR="00762AFD" w:rsidRPr="00205179" w:rsidTr="003D3595">
        <w:trPr>
          <w:trHeight w:val="143"/>
          <w:jc w:val="center"/>
        </w:trPr>
        <w:tc>
          <w:tcPr>
            <w:tcW w:w="1042" w:type="dxa"/>
          </w:tcPr>
          <w:p w:rsidR="00762AFD" w:rsidRPr="00205179" w:rsidRDefault="00762AFD" w:rsidP="00782698">
            <w:pPr>
              <w:ind w:firstLine="0"/>
              <w:contextualSpacing/>
              <w:mirrorIndents/>
              <w:rPr>
                <w:szCs w:val="24"/>
              </w:rPr>
            </w:pPr>
            <w:r w:rsidRPr="00762AFD">
              <w:rPr>
                <w:szCs w:val="24"/>
              </w:rPr>
              <w:t xml:space="preserve">series </w:t>
            </w:r>
            <w:r>
              <w:rPr>
                <w:szCs w:val="24"/>
              </w:rPr>
              <w:t>4</w:t>
            </w:r>
          </w:p>
        </w:tc>
        <w:tc>
          <w:tcPr>
            <w:tcW w:w="900" w:type="dxa"/>
          </w:tcPr>
          <w:p w:rsidR="00762AFD" w:rsidRPr="00205179" w:rsidRDefault="00762AFD" w:rsidP="00782698">
            <w:pPr>
              <w:ind w:firstLine="0"/>
              <w:contextualSpacing/>
              <w:mirrorIndents/>
              <w:rPr>
                <w:szCs w:val="24"/>
              </w:rPr>
            </w:pPr>
            <w:r>
              <w:rPr>
                <w:szCs w:val="24"/>
              </w:rPr>
              <w:t>24</w:t>
            </w:r>
          </w:p>
        </w:tc>
        <w:tc>
          <w:tcPr>
            <w:tcW w:w="1080" w:type="dxa"/>
          </w:tcPr>
          <w:p w:rsidR="00762AFD" w:rsidRPr="00205179" w:rsidRDefault="00762AFD" w:rsidP="00782698">
            <w:pPr>
              <w:ind w:firstLine="0"/>
              <w:contextualSpacing/>
              <w:mirrorIndents/>
              <w:rPr>
                <w:szCs w:val="24"/>
              </w:rPr>
            </w:pPr>
            <w:r>
              <w:rPr>
                <w:szCs w:val="24"/>
              </w:rPr>
              <w:t>23</w:t>
            </w:r>
          </w:p>
        </w:tc>
        <w:tc>
          <w:tcPr>
            <w:tcW w:w="990" w:type="dxa"/>
          </w:tcPr>
          <w:p w:rsidR="00762AFD" w:rsidRPr="00205179" w:rsidRDefault="00762AFD" w:rsidP="00782698">
            <w:pPr>
              <w:ind w:firstLine="0"/>
              <w:contextualSpacing/>
              <w:mirrorIndents/>
              <w:rPr>
                <w:szCs w:val="24"/>
              </w:rPr>
            </w:pPr>
            <w:r>
              <w:rPr>
                <w:szCs w:val="24"/>
              </w:rPr>
              <w:t xml:space="preserve">  22</w:t>
            </w:r>
          </w:p>
        </w:tc>
        <w:tc>
          <w:tcPr>
            <w:tcW w:w="990" w:type="dxa"/>
          </w:tcPr>
          <w:p w:rsidR="00762AFD" w:rsidRPr="00205179" w:rsidRDefault="00762AFD" w:rsidP="00782698">
            <w:pPr>
              <w:ind w:firstLine="0"/>
              <w:contextualSpacing/>
              <w:mirrorIndents/>
              <w:rPr>
                <w:szCs w:val="24"/>
              </w:rPr>
            </w:pPr>
            <w:r>
              <w:rPr>
                <w:szCs w:val="24"/>
              </w:rPr>
              <w:t xml:space="preserve">  22</w:t>
            </w:r>
          </w:p>
        </w:tc>
        <w:tc>
          <w:tcPr>
            <w:tcW w:w="990" w:type="dxa"/>
          </w:tcPr>
          <w:p w:rsidR="00762AFD" w:rsidRPr="00205179" w:rsidRDefault="00762AFD" w:rsidP="00782698">
            <w:pPr>
              <w:ind w:firstLine="0"/>
              <w:contextualSpacing/>
              <w:mirrorIndents/>
              <w:rPr>
                <w:szCs w:val="24"/>
              </w:rPr>
            </w:pPr>
            <w:r>
              <w:rPr>
                <w:szCs w:val="24"/>
              </w:rPr>
              <w:t xml:space="preserve">  22</w:t>
            </w:r>
          </w:p>
        </w:tc>
      </w:tr>
    </w:tbl>
    <w:p w:rsidR="00AD3546" w:rsidRPr="00493C28" w:rsidRDefault="00AD3546" w:rsidP="007E17BA">
      <w:pPr>
        <w:ind w:firstLine="0"/>
        <w:rPr>
          <w:szCs w:val="24"/>
        </w:rPr>
      </w:pPr>
    </w:p>
    <w:p w:rsidR="00493C28" w:rsidRPr="00493C28" w:rsidRDefault="00493C28" w:rsidP="0031726D">
      <w:pPr>
        <w:ind w:firstLine="0"/>
        <w:rPr>
          <w:szCs w:val="24"/>
        </w:rPr>
      </w:pPr>
    </w:p>
    <w:p w:rsidR="00493C28" w:rsidRPr="00493C28" w:rsidRDefault="00AD3546" w:rsidP="00493C28">
      <w:pPr>
        <w:rPr>
          <w:szCs w:val="24"/>
        </w:rPr>
      </w:pPr>
      <w:r>
        <w:rPr>
          <w:szCs w:val="24"/>
        </w:rPr>
        <w:t xml:space="preserve">         </w:t>
      </w:r>
      <w:r>
        <w:rPr>
          <w:noProof/>
          <w:lang w:val="en-US"/>
        </w:rPr>
        <w:drawing>
          <wp:inline distT="0" distB="0" distL="0" distR="0" wp14:anchorId="61180B9F" wp14:editId="7282AEB2">
            <wp:extent cx="5019675" cy="1352550"/>
            <wp:effectExtent l="0" t="0" r="9525"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93C28" w:rsidRDefault="00493C28" w:rsidP="00493C28">
      <w:pPr>
        <w:rPr>
          <w:szCs w:val="24"/>
        </w:rPr>
      </w:pPr>
    </w:p>
    <w:p w:rsidR="00AD3546" w:rsidRDefault="00AD3546" w:rsidP="00AD3546">
      <w:pPr>
        <w:pStyle w:val="ListParagraph"/>
        <w:ind w:firstLine="0"/>
        <w:mirrorIndents/>
        <w:rPr>
          <w:rFonts w:ascii="Arial" w:hAnsi="Arial" w:cs="Arial"/>
          <w:b/>
          <w:sz w:val="12"/>
          <w:szCs w:val="24"/>
        </w:rPr>
      </w:pPr>
    </w:p>
    <w:p w:rsidR="00AD3546" w:rsidRDefault="00AD3546" w:rsidP="002D3BFA">
      <w:pPr>
        <w:rPr>
          <w:szCs w:val="24"/>
        </w:rPr>
      </w:pPr>
      <w:r>
        <w:rPr>
          <w:rFonts w:ascii="Arial" w:hAnsi="Arial" w:cs="Arial"/>
          <w:color w:val="000000"/>
          <w:szCs w:val="24"/>
        </w:rPr>
        <w:t xml:space="preserve">             </w:t>
      </w:r>
      <w:r w:rsidRPr="00814F27">
        <w:rPr>
          <w:rFonts w:ascii="Arial" w:hAnsi="Arial" w:cs="Arial"/>
          <w:color w:val="000000"/>
          <w:szCs w:val="24"/>
        </w:rPr>
        <w:t>Fig.</w:t>
      </w:r>
      <w:r>
        <w:rPr>
          <w:rFonts w:ascii="Arial" w:hAnsi="Arial" w:cs="Arial"/>
          <w:color w:val="000000"/>
          <w:szCs w:val="24"/>
        </w:rPr>
        <w:t>7</w:t>
      </w:r>
      <w:r w:rsidRPr="00814F27">
        <w:rPr>
          <w:rFonts w:ascii="Arial" w:hAnsi="Arial" w:cs="Arial"/>
          <w:color w:val="000000"/>
          <w:szCs w:val="24"/>
        </w:rPr>
        <w:t>.</w:t>
      </w:r>
      <w:r w:rsidRPr="00814F27">
        <w:rPr>
          <w:rFonts w:ascii="Arial" w:hAnsi="Arial" w:cs="Arial"/>
          <w:szCs w:val="24"/>
        </w:rPr>
        <w:t>Casting hardness values (By using old die back door</w:t>
      </w:r>
      <w:r>
        <w:rPr>
          <w:rFonts w:ascii="Arial" w:hAnsi="Arial" w:cs="Arial"/>
          <w:szCs w:val="24"/>
        </w:rPr>
        <w:t xml:space="preserve">) </w:t>
      </w:r>
      <w:r w:rsidRPr="00814F27">
        <w:rPr>
          <w:rFonts w:ascii="Arial" w:hAnsi="Arial" w:cs="Arial"/>
          <w:szCs w:val="24"/>
        </w:rPr>
        <w:t>graph</w:t>
      </w:r>
    </w:p>
    <w:p w:rsidR="00AD3546" w:rsidRDefault="00AD3546" w:rsidP="002D3BFA">
      <w:pPr>
        <w:rPr>
          <w:szCs w:val="24"/>
        </w:rPr>
      </w:pPr>
    </w:p>
    <w:p w:rsidR="00762AFD" w:rsidRDefault="00762AFD" w:rsidP="002D3BFA">
      <w:pPr>
        <w:ind w:firstLine="397"/>
        <w:contextualSpacing/>
        <w:mirrorIndents/>
        <w:rPr>
          <w:szCs w:val="24"/>
        </w:rPr>
      </w:pPr>
    </w:p>
    <w:p w:rsidR="004466A2" w:rsidRPr="00423AB7" w:rsidRDefault="004466A2" w:rsidP="003D3595">
      <w:pPr>
        <w:ind w:firstLine="397"/>
        <w:contextualSpacing/>
        <w:mirrorIndents/>
        <w:jc w:val="center"/>
        <w:rPr>
          <w:szCs w:val="24"/>
        </w:rPr>
      </w:pPr>
      <w:r>
        <w:rPr>
          <w:noProof/>
          <w:lang w:val="en-US"/>
        </w:rPr>
        <w:drawing>
          <wp:inline distT="0" distB="0" distL="0" distR="0" wp14:anchorId="6FD4B61E" wp14:editId="4E5B8F2A">
            <wp:extent cx="4972050" cy="1419225"/>
            <wp:effectExtent l="0" t="0" r="19050" b="952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C635C" w:rsidRDefault="007C635C" w:rsidP="007C635C">
      <w:pPr>
        <w:pStyle w:val="ListParagraph"/>
        <w:ind w:firstLine="0"/>
        <w:mirrorIndents/>
        <w:rPr>
          <w:rFonts w:ascii="Arial" w:hAnsi="Arial" w:cs="Arial"/>
          <w:b/>
          <w:sz w:val="12"/>
          <w:szCs w:val="24"/>
        </w:rPr>
      </w:pPr>
    </w:p>
    <w:p w:rsidR="00AD3546" w:rsidRDefault="00AD3546" w:rsidP="00814F27">
      <w:pPr>
        <w:ind w:firstLine="0"/>
        <w:mirrorIndents/>
        <w:rPr>
          <w:rFonts w:ascii="Arial" w:hAnsi="Arial" w:cs="Arial"/>
          <w:szCs w:val="24"/>
        </w:rPr>
      </w:pPr>
    </w:p>
    <w:p w:rsidR="007E17BA" w:rsidRDefault="00AD3546" w:rsidP="002D3BFA">
      <w:pPr>
        <w:ind w:firstLine="0"/>
        <w:mirrorIndents/>
        <w:rPr>
          <w:rFonts w:ascii="Arial" w:hAnsi="Arial" w:cs="Arial"/>
          <w:szCs w:val="24"/>
        </w:rPr>
      </w:pPr>
      <w:r>
        <w:rPr>
          <w:rFonts w:ascii="Arial" w:hAnsi="Arial" w:cs="Arial"/>
          <w:szCs w:val="24"/>
        </w:rPr>
        <w:t xml:space="preserve">                    </w:t>
      </w:r>
      <w:r w:rsidR="00814F27" w:rsidRPr="00814F27">
        <w:rPr>
          <w:rFonts w:ascii="Arial" w:hAnsi="Arial" w:cs="Arial"/>
          <w:color w:val="000000"/>
          <w:szCs w:val="24"/>
        </w:rPr>
        <w:t xml:space="preserve"> Fig.</w:t>
      </w:r>
      <w:r w:rsidR="0074202F">
        <w:rPr>
          <w:rFonts w:ascii="Arial" w:hAnsi="Arial" w:cs="Arial"/>
          <w:color w:val="000000"/>
          <w:szCs w:val="24"/>
        </w:rPr>
        <w:t>8</w:t>
      </w:r>
      <w:r w:rsidR="00814F27" w:rsidRPr="00814F27">
        <w:rPr>
          <w:rFonts w:ascii="Arial" w:hAnsi="Arial" w:cs="Arial"/>
          <w:color w:val="000000"/>
          <w:szCs w:val="24"/>
        </w:rPr>
        <w:t>.Casting</w:t>
      </w:r>
      <w:r w:rsidR="00814F27" w:rsidRPr="00814F27">
        <w:rPr>
          <w:rFonts w:ascii="Arial" w:hAnsi="Arial" w:cs="Arial"/>
          <w:szCs w:val="24"/>
        </w:rPr>
        <w:t xml:space="preserve"> hardness values (By using new die back door) graph</w:t>
      </w:r>
    </w:p>
    <w:p w:rsidR="005D2727" w:rsidRDefault="005D2727" w:rsidP="002D3BFA">
      <w:pPr>
        <w:ind w:firstLine="0"/>
        <w:mirrorIndents/>
        <w:rPr>
          <w:rFonts w:ascii="Arial" w:hAnsi="Arial" w:cs="Arial"/>
          <w:szCs w:val="24"/>
        </w:rPr>
      </w:pPr>
    </w:p>
    <w:p w:rsidR="005D2727" w:rsidRPr="005D2727" w:rsidRDefault="00552464" w:rsidP="002D3BFA">
      <w:pPr>
        <w:ind w:firstLine="0"/>
        <w:mirrorIndents/>
        <w:rPr>
          <w:rFonts w:ascii="Arial" w:hAnsi="Arial" w:cs="Arial"/>
          <w:b/>
          <w:szCs w:val="24"/>
        </w:rPr>
      </w:pPr>
      <w:r>
        <w:rPr>
          <w:rFonts w:ascii="Arial" w:hAnsi="Arial" w:cs="Arial"/>
          <w:b/>
          <w:szCs w:val="24"/>
        </w:rPr>
        <w:t>6.</w:t>
      </w:r>
      <w:r w:rsidRPr="005D2727">
        <w:rPr>
          <w:rFonts w:ascii="Arial" w:hAnsi="Arial" w:cs="Arial"/>
          <w:b/>
          <w:szCs w:val="24"/>
        </w:rPr>
        <w:t xml:space="preserve"> Simulation</w:t>
      </w:r>
      <w:r w:rsidR="005D2727" w:rsidRPr="005D2727">
        <w:rPr>
          <w:rFonts w:ascii="Arial" w:hAnsi="Arial" w:cs="Arial"/>
          <w:b/>
          <w:szCs w:val="24"/>
        </w:rPr>
        <w:t xml:space="preserve"> results</w:t>
      </w:r>
    </w:p>
    <w:p w:rsidR="00CD1407" w:rsidRDefault="00CD1407" w:rsidP="002D3BFA">
      <w:pPr>
        <w:ind w:firstLine="0"/>
        <w:mirrorIndents/>
        <w:rPr>
          <w:rFonts w:ascii="Arial" w:hAnsi="Arial" w:cs="Arial"/>
          <w:szCs w:val="24"/>
        </w:rPr>
      </w:pPr>
    </w:p>
    <w:p w:rsidR="00CD1407" w:rsidRDefault="00CD1407" w:rsidP="002D3BFA">
      <w:pPr>
        <w:ind w:firstLine="0"/>
        <w:mirrorIndents/>
        <w:rPr>
          <w:rFonts w:ascii="Arial" w:hAnsi="Arial" w:cs="Arial"/>
          <w:szCs w:val="24"/>
        </w:rPr>
      </w:pPr>
      <w:r>
        <w:rPr>
          <w:rFonts w:ascii="Arial" w:hAnsi="Arial" w:cs="Arial"/>
          <w:szCs w:val="24"/>
        </w:rPr>
        <w:t xml:space="preserve"> </w:t>
      </w:r>
      <w:r>
        <w:rPr>
          <w:noProof/>
          <w:szCs w:val="24"/>
          <w:lang w:val="en-US"/>
        </w:rPr>
        <w:drawing>
          <wp:inline distT="0" distB="0" distL="0" distR="0" wp14:anchorId="017C3A67" wp14:editId="15D93918">
            <wp:extent cx="1971675" cy="1619250"/>
            <wp:effectExtent l="0" t="0" r="9525" b="0"/>
            <wp:docPr id="12" name="Picture 12" descr="C:\Users\Admin\Desktop\DPI\s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PI\s2.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1675" cy="1619250"/>
                    </a:xfrm>
                    <a:prstGeom prst="rect">
                      <a:avLst/>
                    </a:prstGeom>
                    <a:noFill/>
                    <a:ln>
                      <a:noFill/>
                    </a:ln>
                  </pic:spPr>
                </pic:pic>
              </a:graphicData>
            </a:graphic>
          </wp:inline>
        </w:drawing>
      </w:r>
      <w:r w:rsidR="00D06E35">
        <w:rPr>
          <w:rFonts w:ascii="Arial" w:hAnsi="Arial" w:cs="Arial"/>
          <w:szCs w:val="24"/>
        </w:rPr>
        <w:t xml:space="preserve">    </w:t>
      </w:r>
      <w:r w:rsidR="00D06E35">
        <w:rPr>
          <w:noProof/>
          <w:szCs w:val="24"/>
          <w:lang w:val="en-US"/>
        </w:rPr>
        <w:drawing>
          <wp:inline distT="0" distB="0" distL="0" distR="0" wp14:anchorId="52F58A1F" wp14:editId="30C0B170">
            <wp:extent cx="1743075" cy="1588740"/>
            <wp:effectExtent l="0" t="0" r="0" b="0"/>
            <wp:docPr id="16" name="Picture 16" descr="C:\Users\Admin\Desktop\DPI\s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PI\s3.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3075" cy="1588740"/>
                    </a:xfrm>
                    <a:prstGeom prst="rect">
                      <a:avLst/>
                    </a:prstGeom>
                    <a:noFill/>
                    <a:ln>
                      <a:noFill/>
                    </a:ln>
                  </pic:spPr>
                </pic:pic>
              </a:graphicData>
            </a:graphic>
          </wp:inline>
        </w:drawing>
      </w:r>
      <w:r w:rsidR="00D06E35">
        <w:rPr>
          <w:rFonts w:ascii="Arial" w:hAnsi="Arial" w:cs="Arial"/>
          <w:szCs w:val="24"/>
        </w:rPr>
        <w:t xml:space="preserve">   </w:t>
      </w:r>
      <w:r>
        <w:rPr>
          <w:rFonts w:ascii="Arial" w:hAnsi="Arial" w:cs="Arial"/>
          <w:szCs w:val="24"/>
        </w:rPr>
        <w:t xml:space="preserve">  </w:t>
      </w:r>
      <w:r w:rsidR="00E4158D">
        <w:rPr>
          <w:noProof/>
          <w:szCs w:val="24"/>
          <w:lang w:val="en-US"/>
        </w:rPr>
        <w:drawing>
          <wp:inline distT="0" distB="0" distL="0" distR="0" wp14:anchorId="03C2F0D6" wp14:editId="689DF9F0">
            <wp:extent cx="1743074" cy="1581150"/>
            <wp:effectExtent l="0" t="0" r="0" b="0"/>
            <wp:docPr id="25" name="Picture 25" descr="F:\Simu\new14.12.18\GCI_1350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imu\new14.12.18\GCI_1350_TEM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0939" cy="1588285"/>
                    </a:xfrm>
                    <a:prstGeom prst="rect">
                      <a:avLst/>
                    </a:prstGeom>
                    <a:noFill/>
                    <a:ln>
                      <a:noFill/>
                    </a:ln>
                  </pic:spPr>
                </pic:pic>
              </a:graphicData>
            </a:graphic>
          </wp:inline>
        </w:drawing>
      </w:r>
    </w:p>
    <w:p w:rsidR="00D06E35" w:rsidRDefault="00D06E35" w:rsidP="002D3BFA">
      <w:pPr>
        <w:ind w:firstLine="0"/>
        <w:mirrorIndents/>
        <w:rPr>
          <w:rFonts w:ascii="Arial" w:hAnsi="Arial" w:cs="Arial"/>
          <w:szCs w:val="24"/>
        </w:rPr>
      </w:pPr>
    </w:p>
    <w:p w:rsidR="00552464" w:rsidRDefault="00F01D20" w:rsidP="002D3BFA">
      <w:pPr>
        <w:ind w:firstLine="0"/>
        <w:mirrorIndents/>
        <w:rPr>
          <w:rFonts w:ascii="Arial" w:hAnsi="Arial" w:cs="Arial"/>
          <w:szCs w:val="24"/>
        </w:rPr>
      </w:pPr>
      <w:r>
        <w:rPr>
          <w:rFonts w:ascii="Arial" w:hAnsi="Arial" w:cs="Arial"/>
          <w:szCs w:val="24"/>
        </w:rPr>
        <w:t>Fig.11.Temperature distribution of die back door</w:t>
      </w:r>
      <w:r w:rsidR="00E4158D">
        <w:rPr>
          <w:rFonts w:ascii="Arial" w:hAnsi="Arial" w:cs="Arial"/>
          <w:szCs w:val="24"/>
        </w:rPr>
        <w:t xml:space="preserve"> with resin sand</w:t>
      </w:r>
      <w:r>
        <w:rPr>
          <w:rFonts w:ascii="Arial" w:hAnsi="Arial" w:cs="Arial"/>
          <w:szCs w:val="24"/>
        </w:rPr>
        <w:t xml:space="preserve"> at different </w:t>
      </w:r>
      <w:r w:rsidR="00D06E35">
        <w:rPr>
          <w:rFonts w:ascii="Arial" w:hAnsi="Arial" w:cs="Arial"/>
          <w:szCs w:val="24"/>
        </w:rPr>
        <w:t xml:space="preserve">temperatures (1300 </w:t>
      </w:r>
      <w:r w:rsidR="00E4158D" w:rsidRPr="00D06E35">
        <w:rPr>
          <w:rFonts w:ascii="Arial" w:hAnsi="Arial" w:cs="Arial"/>
          <w:szCs w:val="24"/>
          <w:vertAlign w:val="superscript"/>
        </w:rPr>
        <w:t>0</w:t>
      </w:r>
      <w:r w:rsidR="00E4158D">
        <w:rPr>
          <w:rFonts w:ascii="Arial" w:hAnsi="Arial" w:cs="Arial"/>
          <w:szCs w:val="24"/>
        </w:rPr>
        <w:t>C, 1350</w:t>
      </w:r>
      <w:r w:rsidR="00D06E35">
        <w:rPr>
          <w:rFonts w:ascii="Arial" w:hAnsi="Arial" w:cs="Arial"/>
          <w:szCs w:val="24"/>
        </w:rPr>
        <w:t xml:space="preserve"> </w:t>
      </w:r>
      <w:r w:rsidR="00D06E35" w:rsidRPr="00D06E35">
        <w:rPr>
          <w:rFonts w:ascii="Arial" w:hAnsi="Arial" w:cs="Arial"/>
          <w:szCs w:val="24"/>
          <w:vertAlign w:val="superscript"/>
        </w:rPr>
        <w:t>0</w:t>
      </w:r>
      <w:r w:rsidR="00D06E35">
        <w:rPr>
          <w:rFonts w:ascii="Arial" w:hAnsi="Arial" w:cs="Arial"/>
          <w:szCs w:val="24"/>
        </w:rPr>
        <w:t>C</w:t>
      </w:r>
      <w:r w:rsidR="00E4158D">
        <w:rPr>
          <w:rFonts w:ascii="Arial" w:hAnsi="Arial" w:cs="Arial"/>
          <w:szCs w:val="24"/>
        </w:rPr>
        <w:t xml:space="preserve"> </w:t>
      </w:r>
      <w:r w:rsidR="00E4158D">
        <w:rPr>
          <w:rFonts w:ascii="Arial" w:hAnsi="Arial" w:cs="Arial"/>
          <w:szCs w:val="24"/>
        </w:rPr>
        <w:t>&amp;</w:t>
      </w:r>
      <w:r w:rsidR="00E4158D">
        <w:rPr>
          <w:rFonts w:ascii="Arial" w:hAnsi="Arial" w:cs="Arial"/>
          <w:szCs w:val="24"/>
        </w:rPr>
        <w:t xml:space="preserve"> 1400</w:t>
      </w:r>
      <w:r w:rsidR="00D06E35">
        <w:rPr>
          <w:rFonts w:ascii="Arial" w:hAnsi="Arial" w:cs="Arial"/>
          <w:szCs w:val="24"/>
        </w:rPr>
        <w:t xml:space="preserve"> </w:t>
      </w:r>
      <w:r w:rsidR="00E4158D" w:rsidRPr="00D06E35">
        <w:rPr>
          <w:rFonts w:ascii="Arial" w:hAnsi="Arial" w:cs="Arial"/>
          <w:szCs w:val="24"/>
          <w:vertAlign w:val="superscript"/>
        </w:rPr>
        <w:t>0</w:t>
      </w:r>
      <w:r w:rsidR="00E4158D">
        <w:rPr>
          <w:rFonts w:ascii="Arial" w:hAnsi="Arial" w:cs="Arial"/>
          <w:szCs w:val="24"/>
        </w:rPr>
        <w:t>C</w:t>
      </w:r>
      <w:r w:rsidR="00E4158D">
        <w:rPr>
          <w:rFonts w:ascii="Arial" w:hAnsi="Arial" w:cs="Arial"/>
          <w:szCs w:val="24"/>
        </w:rPr>
        <w:t xml:space="preserve"> </w:t>
      </w:r>
      <w:r w:rsidR="00D06E35">
        <w:rPr>
          <w:rFonts w:ascii="Arial" w:hAnsi="Arial" w:cs="Arial"/>
          <w:szCs w:val="24"/>
        </w:rPr>
        <w:t xml:space="preserve">or 1573 </w:t>
      </w:r>
      <w:r w:rsidR="00D06E35" w:rsidRPr="00D06E35">
        <w:rPr>
          <w:rFonts w:ascii="Arial" w:hAnsi="Arial" w:cs="Arial"/>
          <w:szCs w:val="24"/>
          <w:vertAlign w:val="superscript"/>
        </w:rPr>
        <w:t>0</w:t>
      </w:r>
      <w:r w:rsidR="00E4158D">
        <w:rPr>
          <w:rFonts w:ascii="Arial" w:hAnsi="Arial" w:cs="Arial"/>
          <w:szCs w:val="24"/>
          <w:vertAlign w:val="superscript"/>
        </w:rPr>
        <w:t xml:space="preserve"> </w:t>
      </w:r>
      <w:r w:rsidR="00E4158D">
        <w:rPr>
          <w:rFonts w:ascii="Arial" w:hAnsi="Arial" w:cs="Arial"/>
          <w:szCs w:val="24"/>
        </w:rPr>
        <w:t>K,</w:t>
      </w:r>
      <w:r w:rsidR="00D06E35">
        <w:rPr>
          <w:rFonts w:ascii="Arial" w:hAnsi="Arial" w:cs="Arial"/>
          <w:szCs w:val="24"/>
        </w:rPr>
        <w:t xml:space="preserve"> 1623</w:t>
      </w:r>
      <w:r w:rsidR="00D06E35">
        <w:rPr>
          <w:rFonts w:ascii="Arial" w:hAnsi="Arial" w:cs="Arial"/>
          <w:szCs w:val="24"/>
        </w:rPr>
        <w:t xml:space="preserve"> </w:t>
      </w:r>
      <w:r w:rsidR="00D06E35" w:rsidRPr="00D06E35">
        <w:rPr>
          <w:rFonts w:ascii="Arial" w:hAnsi="Arial" w:cs="Arial"/>
          <w:szCs w:val="24"/>
          <w:vertAlign w:val="superscript"/>
        </w:rPr>
        <w:t>0</w:t>
      </w:r>
      <w:r w:rsidR="00D06E35">
        <w:rPr>
          <w:rFonts w:ascii="Arial" w:hAnsi="Arial" w:cs="Arial"/>
          <w:szCs w:val="24"/>
        </w:rPr>
        <w:t>K</w:t>
      </w:r>
      <w:r w:rsidR="00E4158D">
        <w:rPr>
          <w:rFonts w:ascii="Arial" w:hAnsi="Arial" w:cs="Arial"/>
          <w:szCs w:val="24"/>
        </w:rPr>
        <w:t xml:space="preserve"> </w:t>
      </w:r>
      <w:r w:rsidR="00E4158D">
        <w:rPr>
          <w:rFonts w:ascii="Arial" w:hAnsi="Arial" w:cs="Arial"/>
          <w:szCs w:val="24"/>
        </w:rPr>
        <w:t>&amp;</w:t>
      </w:r>
      <w:r w:rsidR="00E4158D">
        <w:rPr>
          <w:rFonts w:ascii="Arial" w:hAnsi="Arial" w:cs="Arial"/>
          <w:szCs w:val="24"/>
        </w:rPr>
        <w:t xml:space="preserve"> </w:t>
      </w:r>
      <w:r w:rsidR="00E4158D">
        <w:rPr>
          <w:rFonts w:ascii="Arial" w:hAnsi="Arial" w:cs="Arial"/>
          <w:szCs w:val="24"/>
        </w:rPr>
        <w:t>&amp;</w:t>
      </w:r>
      <w:r w:rsidR="00E4158D">
        <w:rPr>
          <w:rFonts w:ascii="Arial" w:hAnsi="Arial" w:cs="Arial"/>
          <w:szCs w:val="24"/>
        </w:rPr>
        <w:t xml:space="preserve">1673 </w:t>
      </w:r>
      <w:r w:rsidR="00E4158D" w:rsidRPr="00D06E35">
        <w:rPr>
          <w:rFonts w:ascii="Arial" w:hAnsi="Arial" w:cs="Arial"/>
          <w:szCs w:val="24"/>
          <w:vertAlign w:val="superscript"/>
        </w:rPr>
        <w:t>0</w:t>
      </w:r>
      <w:r w:rsidR="00E4158D">
        <w:rPr>
          <w:rFonts w:ascii="Arial" w:hAnsi="Arial" w:cs="Arial"/>
          <w:szCs w:val="24"/>
        </w:rPr>
        <w:t>K</w:t>
      </w:r>
      <w:r>
        <w:rPr>
          <w:rFonts w:ascii="Arial" w:hAnsi="Arial" w:cs="Arial"/>
          <w:szCs w:val="24"/>
        </w:rPr>
        <w:t>)</w:t>
      </w:r>
    </w:p>
    <w:p w:rsidR="00CD1407" w:rsidRDefault="00D06E35" w:rsidP="002D3BFA">
      <w:pPr>
        <w:ind w:firstLine="0"/>
        <w:mirrorIndents/>
        <w:rPr>
          <w:rFonts w:ascii="Arial" w:hAnsi="Arial" w:cs="Arial"/>
          <w:szCs w:val="24"/>
        </w:rPr>
      </w:pPr>
      <w:r>
        <w:rPr>
          <w:noProof/>
          <w:szCs w:val="24"/>
          <w:lang w:val="en-US"/>
        </w:rPr>
        <w:lastRenderedPageBreak/>
        <w:drawing>
          <wp:inline distT="0" distB="0" distL="0" distR="0" wp14:anchorId="0E0C5F9B" wp14:editId="0BBC6600">
            <wp:extent cx="1228725" cy="1381125"/>
            <wp:effectExtent l="0" t="0" r="9525" b="9525"/>
            <wp:docPr id="21" name="Picture 21" descr="C:\Users\Admin\Desktop\DPI\s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DPI\s4.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8725" cy="1381125"/>
                    </a:xfrm>
                    <a:prstGeom prst="rect">
                      <a:avLst/>
                    </a:prstGeom>
                    <a:noFill/>
                    <a:ln>
                      <a:noFill/>
                    </a:ln>
                  </pic:spPr>
                </pic:pic>
              </a:graphicData>
            </a:graphic>
          </wp:inline>
        </w:drawing>
      </w:r>
      <w:r w:rsidR="00E4158D">
        <w:rPr>
          <w:rFonts w:ascii="Arial" w:hAnsi="Arial" w:cs="Arial"/>
          <w:szCs w:val="24"/>
        </w:rPr>
        <w:t xml:space="preserve">     </w:t>
      </w:r>
      <w:r>
        <w:rPr>
          <w:rFonts w:ascii="Arial" w:hAnsi="Arial" w:cs="Arial"/>
          <w:szCs w:val="24"/>
        </w:rPr>
        <w:t xml:space="preserve"> </w:t>
      </w:r>
      <w:r w:rsidR="00E4158D">
        <w:rPr>
          <w:rFonts w:ascii="Arial" w:hAnsi="Arial" w:cs="Arial"/>
          <w:szCs w:val="24"/>
        </w:rPr>
        <w:t xml:space="preserve"> </w:t>
      </w:r>
      <w:r>
        <w:rPr>
          <w:rFonts w:ascii="Arial" w:hAnsi="Arial" w:cs="Arial"/>
          <w:szCs w:val="24"/>
        </w:rPr>
        <w:t xml:space="preserve">  </w:t>
      </w:r>
      <w:r>
        <w:rPr>
          <w:noProof/>
          <w:szCs w:val="24"/>
          <w:lang w:val="en-US"/>
        </w:rPr>
        <w:drawing>
          <wp:inline distT="0" distB="0" distL="0" distR="0" wp14:anchorId="2AAE9F5F" wp14:editId="0824DA2E">
            <wp:extent cx="1152525" cy="1390650"/>
            <wp:effectExtent l="0" t="0" r="9525" b="0"/>
            <wp:docPr id="22" name="Picture 22" descr="C:\Users\Admin\Desktop\DPI\s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DPI\s5.t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152525" cy="1390650"/>
                    </a:xfrm>
                    <a:prstGeom prst="rect">
                      <a:avLst/>
                    </a:prstGeom>
                    <a:noFill/>
                    <a:ln>
                      <a:noFill/>
                    </a:ln>
                  </pic:spPr>
                </pic:pic>
              </a:graphicData>
            </a:graphic>
          </wp:inline>
        </w:drawing>
      </w:r>
      <w:r w:rsidR="00E4158D">
        <w:rPr>
          <w:rFonts w:ascii="Arial" w:hAnsi="Arial" w:cs="Arial"/>
          <w:szCs w:val="24"/>
        </w:rPr>
        <w:t xml:space="preserve">          </w:t>
      </w:r>
      <w:r w:rsidR="00E4158D">
        <w:rPr>
          <w:noProof/>
          <w:szCs w:val="24"/>
          <w:lang w:val="en-US"/>
        </w:rPr>
        <w:drawing>
          <wp:inline distT="0" distB="0" distL="0" distR="0" wp14:anchorId="139C69CA" wp14:editId="72933130">
            <wp:extent cx="1181100" cy="1338881"/>
            <wp:effectExtent l="0" t="0" r="0" b="0"/>
            <wp:docPr id="24" name="Picture 24" descr="F:\Simu\new14.12.18\BIN_TEMP_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imu\new14.12.18\BIN_TEMP_130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6051" cy="1355829"/>
                    </a:xfrm>
                    <a:prstGeom prst="rect">
                      <a:avLst/>
                    </a:prstGeom>
                    <a:noFill/>
                    <a:ln>
                      <a:noFill/>
                    </a:ln>
                  </pic:spPr>
                </pic:pic>
              </a:graphicData>
            </a:graphic>
          </wp:inline>
        </w:drawing>
      </w:r>
      <w:r w:rsidR="00E4158D">
        <w:rPr>
          <w:rFonts w:ascii="Arial" w:hAnsi="Arial" w:cs="Arial"/>
          <w:szCs w:val="24"/>
        </w:rPr>
        <w:t xml:space="preserve">         </w:t>
      </w:r>
      <w:r w:rsidR="00E4158D">
        <w:rPr>
          <w:noProof/>
          <w:szCs w:val="24"/>
          <w:lang w:val="en-US"/>
        </w:rPr>
        <w:drawing>
          <wp:inline distT="0" distB="0" distL="0" distR="0" wp14:anchorId="6BDC9C1F" wp14:editId="095E4781">
            <wp:extent cx="1198304" cy="1343025"/>
            <wp:effectExtent l="0" t="0" r="1905" b="0"/>
            <wp:docPr id="26" name="Picture 26" descr="F:\Simu\new14.12.18\BIN_1350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imu\new14.12.18\BIN_1350_TEMP.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0741" cy="1345757"/>
                    </a:xfrm>
                    <a:prstGeom prst="rect">
                      <a:avLst/>
                    </a:prstGeom>
                    <a:noFill/>
                    <a:ln>
                      <a:noFill/>
                    </a:ln>
                  </pic:spPr>
                </pic:pic>
              </a:graphicData>
            </a:graphic>
          </wp:inline>
        </w:drawing>
      </w:r>
    </w:p>
    <w:p w:rsidR="003D642B" w:rsidRDefault="003D642B" w:rsidP="00D06E35">
      <w:pPr>
        <w:ind w:firstLine="0"/>
        <w:mirrorIndents/>
        <w:rPr>
          <w:rFonts w:ascii="Arial" w:hAnsi="Arial" w:cs="Arial"/>
          <w:szCs w:val="24"/>
        </w:rPr>
      </w:pPr>
    </w:p>
    <w:p w:rsidR="00D06E35" w:rsidRDefault="00D06E35" w:rsidP="00D06E35">
      <w:pPr>
        <w:ind w:firstLine="0"/>
        <w:mirrorIndents/>
        <w:rPr>
          <w:rFonts w:ascii="Arial" w:hAnsi="Arial" w:cs="Arial"/>
          <w:szCs w:val="24"/>
        </w:rPr>
      </w:pPr>
      <w:r>
        <w:rPr>
          <w:rFonts w:ascii="Arial" w:hAnsi="Arial" w:cs="Arial"/>
          <w:szCs w:val="24"/>
        </w:rPr>
        <w:t>F</w:t>
      </w:r>
      <w:r w:rsidR="00E4158D">
        <w:rPr>
          <w:rFonts w:ascii="Arial" w:hAnsi="Arial" w:cs="Arial"/>
          <w:szCs w:val="24"/>
        </w:rPr>
        <w:t>ig.12 (a &amp; b)</w:t>
      </w:r>
      <w:r>
        <w:rPr>
          <w:rFonts w:ascii="Arial" w:hAnsi="Arial" w:cs="Arial"/>
          <w:szCs w:val="24"/>
        </w:rPr>
        <w:t>.</w:t>
      </w:r>
      <w:r w:rsidR="003D642B">
        <w:rPr>
          <w:rFonts w:ascii="Arial" w:hAnsi="Arial" w:cs="Arial"/>
          <w:szCs w:val="24"/>
        </w:rPr>
        <w:t>Heat flux</w:t>
      </w:r>
      <w:r>
        <w:rPr>
          <w:rFonts w:ascii="Arial" w:hAnsi="Arial" w:cs="Arial"/>
          <w:szCs w:val="24"/>
        </w:rPr>
        <w:t xml:space="preserve"> distribution of die back door at different </w:t>
      </w:r>
      <w:r w:rsidR="003D642B">
        <w:rPr>
          <w:rFonts w:ascii="Arial" w:hAnsi="Arial" w:cs="Arial"/>
          <w:szCs w:val="24"/>
        </w:rPr>
        <w:t xml:space="preserve">flow rates </w:t>
      </w:r>
      <w:r>
        <w:rPr>
          <w:rFonts w:ascii="Arial" w:hAnsi="Arial" w:cs="Arial"/>
          <w:szCs w:val="24"/>
        </w:rPr>
        <w:t>(</w:t>
      </w:r>
      <w:r w:rsidR="003D642B">
        <w:rPr>
          <w:rFonts w:ascii="Arial" w:hAnsi="Arial" w:cs="Arial"/>
          <w:szCs w:val="24"/>
        </w:rPr>
        <w:t>137.9Kw/m</w:t>
      </w:r>
      <w:r w:rsidR="003D642B" w:rsidRPr="003D642B">
        <w:rPr>
          <w:rFonts w:ascii="Arial" w:hAnsi="Arial" w:cs="Arial"/>
          <w:szCs w:val="24"/>
          <w:vertAlign w:val="superscript"/>
        </w:rPr>
        <w:t>2</w:t>
      </w:r>
      <w:r w:rsidR="003D642B">
        <w:rPr>
          <w:rFonts w:ascii="Arial" w:hAnsi="Arial" w:cs="Arial"/>
          <w:szCs w:val="24"/>
          <w:vertAlign w:val="superscript"/>
        </w:rPr>
        <w:t xml:space="preserve"> </w:t>
      </w:r>
      <w:r w:rsidR="003D642B">
        <w:rPr>
          <w:rFonts w:ascii="Arial" w:hAnsi="Arial" w:cs="Arial"/>
          <w:szCs w:val="24"/>
        </w:rPr>
        <w:t>&amp; 143.4Kw/m</w:t>
      </w:r>
      <w:r w:rsidR="003D642B" w:rsidRPr="003D642B">
        <w:rPr>
          <w:rFonts w:ascii="Arial" w:hAnsi="Arial" w:cs="Arial"/>
          <w:szCs w:val="24"/>
          <w:vertAlign w:val="superscript"/>
        </w:rPr>
        <w:t>2</w:t>
      </w:r>
      <w:r w:rsidR="003D642B">
        <w:rPr>
          <w:rFonts w:ascii="Arial" w:hAnsi="Arial" w:cs="Arial"/>
          <w:szCs w:val="24"/>
          <w:vertAlign w:val="superscript"/>
        </w:rPr>
        <w:t>)</w:t>
      </w:r>
      <w:r w:rsidR="00E4158D">
        <w:rPr>
          <w:rFonts w:ascii="Arial" w:hAnsi="Arial" w:cs="Arial"/>
          <w:szCs w:val="24"/>
          <w:vertAlign w:val="superscript"/>
        </w:rPr>
        <w:t>.</w:t>
      </w:r>
      <w:r w:rsidR="00E4158D" w:rsidRPr="00E4158D">
        <w:rPr>
          <w:rFonts w:ascii="Arial" w:hAnsi="Arial" w:cs="Arial"/>
          <w:szCs w:val="24"/>
        </w:rPr>
        <w:t xml:space="preserve"> </w:t>
      </w:r>
      <w:r w:rsidR="00E4158D">
        <w:rPr>
          <w:rFonts w:ascii="Arial" w:hAnsi="Arial" w:cs="Arial"/>
          <w:szCs w:val="24"/>
        </w:rPr>
        <w:t>Fig.1</w:t>
      </w:r>
      <w:r w:rsidR="00E4158D">
        <w:rPr>
          <w:rFonts w:ascii="Arial" w:hAnsi="Arial" w:cs="Arial"/>
          <w:szCs w:val="24"/>
        </w:rPr>
        <w:t>2</w:t>
      </w:r>
      <w:r w:rsidR="004234AB">
        <w:rPr>
          <w:rFonts w:ascii="Arial" w:hAnsi="Arial" w:cs="Arial"/>
          <w:szCs w:val="24"/>
        </w:rPr>
        <w:t xml:space="preserve"> </w:t>
      </w:r>
      <w:r w:rsidR="00E4158D">
        <w:rPr>
          <w:rFonts w:ascii="Arial" w:hAnsi="Arial" w:cs="Arial"/>
          <w:szCs w:val="24"/>
        </w:rPr>
        <w:t>(</w:t>
      </w:r>
      <w:r w:rsidR="00E4158D">
        <w:rPr>
          <w:rFonts w:ascii="Arial" w:hAnsi="Arial" w:cs="Arial"/>
          <w:szCs w:val="24"/>
        </w:rPr>
        <w:t>c</w:t>
      </w:r>
      <w:r w:rsidR="00E4158D">
        <w:rPr>
          <w:rFonts w:ascii="Arial" w:hAnsi="Arial" w:cs="Arial"/>
          <w:szCs w:val="24"/>
        </w:rPr>
        <w:t xml:space="preserve"> &amp; </w:t>
      </w:r>
      <w:r w:rsidR="00E4158D">
        <w:rPr>
          <w:rFonts w:ascii="Arial" w:hAnsi="Arial" w:cs="Arial"/>
          <w:szCs w:val="24"/>
        </w:rPr>
        <w:t>d</w:t>
      </w:r>
      <w:r w:rsidR="00E4158D">
        <w:rPr>
          <w:rFonts w:ascii="Arial" w:hAnsi="Arial" w:cs="Arial"/>
          <w:szCs w:val="24"/>
        </w:rPr>
        <w:t>).</w:t>
      </w:r>
      <w:r w:rsidR="004234AB">
        <w:rPr>
          <w:rFonts w:ascii="Arial" w:hAnsi="Arial" w:cs="Arial"/>
          <w:szCs w:val="24"/>
        </w:rPr>
        <w:t>Temperature distribution of die back door</w:t>
      </w:r>
      <w:r w:rsidR="004234AB">
        <w:rPr>
          <w:rFonts w:ascii="Arial" w:hAnsi="Arial" w:cs="Arial"/>
          <w:szCs w:val="24"/>
        </w:rPr>
        <w:t xml:space="preserve"> with bentonite coating </w:t>
      </w:r>
      <w:r w:rsidR="004234AB">
        <w:rPr>
          <w:rFonts w:ascii="Arial" w:hAnsi="Arial" w:cs="Arial"/>
          <w:szCs w:val="24"/>
        </w:rPr>
        <w:t>at different temperatures</w:t>
      </w:r>
      <w:r w:rsidR="004234AB">
        <w:rPr>
          <w:rFonts w:ascii="Arial" w:hAnsi="Arial" w:cs="Arial"/>
          <w:szCs w:val="24"/>
        </w:rPr>
        <w:t xml:space="preserve"> (</w:t>
      </w:r>
      <w:r w:rsidR="004234AB">
        <w:rPr>
          <w:rFonts w:ascii="Arial" w:hAnsi="Arial" w:cs="Arial"/>
          <w:szCs w:val="24"/>
        </w:rPr>
        <w:t xml:space="preserve">1300 </w:t>
      </w:r>
      <w:r w:rsidR="004234AB" w:rsidRPr="00D06E35">
        <w:rPr>
          <w:rFonts w:ascii="Arial" w:hAnsi="Arial" w:cs="Arial"/>
          <w:szCs w:val="24"/>
          <w:vertAlign w:val="superscript"/>
        </w:rPr>
        <w:t>0</w:t>
      </w:r>
      <w:r w:rsidR="004234AB">
        <w:rPr>
          <w:rFonts w:ascii="Arial" w:hAnsi="Arial" w:cs="Arial"/>
          <w:szCs w:val="24"/>
        </w:rPr>
        <w:t>C</w:t>
      </w:r>
      <w:r w:rsidR="004234AB">
        <w:rPr>
          <w:rFonts w:ascii="Arial" w:hAnsi="Arial" w:cs="Arial"/>
          <w:szCs w:val="24"/>
        </w:rPr>
        <w:t xml:space="preserve"> </w:t>
      </w:r>
      <w:r w:rsidR="004234AB">
        <w:rPr>
          <w:rFonts w:ascii="Arial" w:hAnsi="Arial" w:cs="Arial"/>
          <w:szCs w:val="24"/>
        </w:rPr>
        <w:t xml:space="preserve">&amp; 1400 </w:t>
      </w:r>
      <w:r w:rsidR="004234AB" w:rsidRPr="00D06E35">
        <w:rPr>
          <w:rFonts w:ascii="Arial" w:hAnsi="Arial" w:cs="Arial"/>
          <w:szCs w:val="24"/>
          <w:vertAlign w:val="superscript"/>
        </w:rPr>
        <w:t>0</w:t>
      </w:r>
      <w:r w:rsidR="004234AB">
        <w:rPr>
          <w:rFonts w:ascii="Arial" w:hAnsi="Arial" w:cs="Arial"/>
          <w:szCs w:val="24"/>
        </w:rPr>
        <w:t xml:space="preserve">C or 1573 </w:t>
      </w:r>
      <w:r w:rsidR="004234AB" w:rsidRPr="00D06E35">
        <w:rPr>
          <w:rFonts w:ascii="Arial" w:hAnsi="Arial" w:cs="Arial"/>
          <w:szCs w:val="24"/>
          <w:vertAlign w:val="superscript"/>
        </w:rPr>
        <w:t>0</w:t>
      </w:r>
      <w:r w:rsidR="004234AB">
        <w:rPr>
          <w:rFonts w:ascii="Arial" w:hAnsi="Arial" w:cs="Arial"/>
          <w:szCs w:val="24"/>
          <w:vertAlign w:val="superscript"/>
        </w:rPr>
        <w:t xml:space="preserve"> </w:t>
      </w:r>
      <w:r w:rsidR="004234AB">
        <w:rPr>
          <w:rFonts w:ascii="Arial" w:hAnsi="Arial" w:cs="Arial"/>
          <w:szCs w:val="24"/>
        </w:rPr>
        <w:t xml:space="preserve">K &amp;1673 </w:t>
      </w:r>
      <w:r w:rsidR="004234AB" w:rsidRPr="00D06E35">
        <w:rPr>
          <w:rFonts w:ascii="Arial" w:hAnsi="Arial" w:cs="Arial"/>
          <w:szCs w:val="24"/>
          <w:vertAlign w:val="superscript"/>
        </w:rPr>
        <w:t>0</w:t>
      </w:r>
      <w:r w:rsidR="004234AB">
        <w:rPr>
          <w:rFonts w:ascii="Arial" w:hAnsi="Arial" w:cs="Arial"/>
          <w:szCs w:val="24"/>
        </w:rPr>
        <w:t>K)</w:t>
      </w:r>
      <w:r w:rsidR="003D642B">
        <w:rPr>
          <w:rFonts w:ascii="Arial" w:hAnsi="Arial" w:cs="Arial"/>
          <w:szCs w:val="24"/>
          <w:vertAlign w:val="superscript"/>
        </w:rPr>
        <w:t xml:space="preserve"> </w:t>
      </w:r>
    </w:p>
    <w:p w:rsidR="003D642B" w:rsidRDefault="003D642B" w:rsidP="00D06E35">
      <w:pPr>
        <w:ind w:firstLine="0"/>
        <w:mirrorIndents/>
        <w:rPr>
          <w:rFonts w:ascii="Arial" w:hAnsi="Arial" w:cs="Arial"/>
          <w:szCs w:val="24"/>
        </w:rPr>
      </w:pPr>
    </w:p>
    <w:p w:rsidR="003D642B" w:rsidRPr="003D642B" w:rsidRDefault="003D642B" w:rsidP="00D06E35">
      <w:pPr>
        <w:ind w:firstLine="0"/>
        <w:mirrorIndents/>
        <w:rPr>
          <w:szCs w:val="24"/>
        </w:rPr>
      </w:pPr>
      <w:r w:rsidRPr="003D642B">
        <w:rPr>
          <w:szCs w:val="24"/>
        </w:rPr>
        <w:t>Based on the</w:t>
      </w:r>
      <w:r>
        <w:rPr>
          <w:szCs w:val="24"/>
        </w:rPr>
        <w:t xml:space="preserve"> above simulation conditions simulation of die back door is carried out. The aim is to simulate</w:t>
      </w:r>
      <w:r w:rsidR="00C21A5D">
        <w:rPr>
          <w:szCs w:val="24"/>
        </w:rPr>
        <w:t xml:space="preserve"> the temperature and heat flux field (Both temperature &amp; heat flux analysis are shown in Fig.11 and 12) of the die back door to increase the life of back door and remove the hot spot defect.</w:t>
      </w:r>
    </w:p>
    <w:p w:rsidR="00D06E35" w:rsidRDefault="00D06E35" w:rsidP="002D3BFA">
      <w:pPr>
        <w:ind w:firstLine="0"/>
        <w:mirrorIndents/>
        <w:rPr>
          <w:rFonts w:ascii="Arial" w:hAnsi="Arial" w:cs="Arial"/>
          <w:szCs w:val="24"/>
        </w:rPr>
      </w:pPr>
    </w:p>
    <w:p w:rsidR="00814F27" w:rsidRPr="00C21A5D" w:rsidRDefault="00552464" w:rsidP="00C21A5D">
      <w:pPr>
        <w:ind w:firstLine="0"/>
        <w:mirrorIndents/>
        <w:rPr>
          <w:rFonts w:ascii="Arial" w:hAnsi="Arial" w:cs="Arial"/>
          <w:b/>
          <w:sz w:val="12"/>
          <w:szCs w:val="24"/>
        </w:rPr>
      </w:pPr>
      <w:r>
        <w:rPr>
          <w:rFonts w:ascii="Arial" w:hAnsi="Arial" w:cs="Arial"/>
          <w:b/>
          <w:szCs w:val="24"/>
        </w:rPr>
        <w:t>7.</w:t>
      </w:r>
      <w:r w:rsidRPr="005D2727">
        <w:rPr>
          <w:rFonts w:ascii="Arial" w:hAnsi="Arial" w:cs="Arial"/>
          <w:b/>
          <w:szCs w:val="24"/>
        </w:rPr>
        <w:t xml:space="preserve"> Conclusion</w:t>
      </w:r>
    </w:p>
    <w:p w:rsidR="005C2DA9" w:rsidRDefault="005C2DA9" w:rsidP="002D3BFA">
      <w:pPr>
        <w:pStyle w:val="ListParagraph"/>
        <w:ind w:left="1080" w:firstLine="0"/>
        <w:mirrorIndents/>
        <w:rPr>
          <w:rFonts w:ascii="Arial" w:hAnsi="Arial" w:cs="Arial"/>
          <w:b/>
          <w:szCs w:val="24"/>
        </w:rPr>
      </w:pPr>
    </w:p>
    <w:p w:rsidR="00814F27" w:rsidRPr="00187304" w:rsidRDefault="005C2DA9" w:rsidP="00187304">
      <w:pPr>
        <w:ind w:firstLine="360"/>
        <w:mirrorIndents/>
        <w:rPr>
          <w:szCs w:val="24"/>
        </w:rPr>
      </w:pPr>
      <w:r w:rsidRPr="005C2DA9">
        <w:rPr>
          <w:szCs w:val="24"/>
        </w:rPr>
        <w:t>The new method was observed to be free of cementite as compared to old method and it</w:t>
      </w:r>
      <w:r w:rsidR="00187304">
        <w:rPr>
          <w:szCs w:val="24"/>
        </w:rPr>
        <w:t xml:space="preserve"> </w:t>
      </w:r>
      <w:r w:rsidRPr="005C2DA9">
        <w:rPr>
          <w:szCs w:val="24"/>
        </w:rPr>
        <w:t>gives to the required amount of hardness</w:t>
      </w:r>
      <w:r w:rsidR="00A331A2">
        <w:rPr>
          <w:szCs w:val="24"/>
        </w:rPr>
        <w:t xml:space="preserve"> due to </w:t>
      </w:r>
      <w:r w:rsidR="00051B94">
        <w:rPr>
          <w:szCs w:val="24"/>
        </w:rPr>
        <w:t>s</w:t>
      </w:r>
      <w:r w:rsidR="00A331A2">
        <w:rPr>
          <w:szCs w:val="24"/>
        </w:rPr>
        <w:t>lower cooling rate</w:t>
      </w:r>
      <w:r w:rsidR="00051B94">
        <w:rPr>
          <w:szCs w:val="24"/>
        </w:rPr>
        <w:t xml:space="preserve"> and also promotes hypoeutectic as-cast grey iron with a uniform distribution of randomly oriented finer type </w:t>
      </w:r>
      <w:r w:rsidR="00AA39D4">
        <w:rPr>
          <w:szCs w:val="24"/>
        </w:rPr>
        <w:t>-</w:t>
      </w:r>
      <w:r w:rsidR="00051B94">
        <w:rPr>
          <w:szCs w:val="24"/>
        </w:rPr>
        <w:t>A</w:t>
      </w:r>
      <w:r w:rsidR="00AA39D4">
        <w:rPr>
          <w:szCs w:val="24"/>
        </w:rPr>
        <w:t xml:space="preserve"> </w:t>
      </w:r>
      <w:r w:rsidR="00051B94">
        <w:rPr>
          <w:szCs w:val="24"/>
        </w:rPr>
        <w:t>graphite flakes</w:t>
      </w:r>
      <w:r w:rsidR="00AA39D4">
        <w:rPr>
          <w:szCs w:val="24"/>
        </w:rPr>
        <w:t>.</w:t>
      </w:r>
    </w:p>
    <w:p w:rsidR="00814F27" w:rsidRDefault="00814F27" w:rsidP="00187304">
      <w:pPr>
        <w:ind w:firstLine="360"/>
        <w:mirrorIndents/>
        <w:rPr>
          <w:color w:val="000000"/>
          <w:szCs w:val="24"/>
        </w:rPr>
      </w:pPr>
      <w:r w:rsidRPr="00814F27">
        <w:rPr>
          <w:color w:val="000000"/>
          <w:szCs w:val="24"/>
        </w:rPr>
        <w:t>The microstru</w:t>
      </w:r>
      <w:r w:rsidR="006B60D1">
        <w:rPr>
          <w:color w:val="000000"/>
          <w:szCs w:val="24"/>
        </w:rPr>
        <w:t xml:space="preserve">cture of white cast iron is </w:t>
      </w:r>
      <w:r w:rsidR="00AA39D4">
        <w:rPr>
          <w:color w:val="000000"/>
          <w:szCs w:val="24"/>
        </w:rPr>
        <w:t xml:space="preserve">observed after etching, </w:t>
      </w:r>
      <w:r w:rsidR="00AA39D4" w:rsidRPr="00814F27">
        <w:rPr>
          <w:color w:val="000000"/>
          <w:szCs w:val="24"/>
        </w:rPr>
        <w:t>note</w:t>
      </w:r>
      <w:r w:rsidR="00AA39D4">
        <w:rPr>
          <w:color w:val="000000"/>
          <w:szCs w:val="24"/>
        </w:rPr>
        <w:t xml:space="preserve"> that</w:t>
      </w:r>
      <w:r w:rsidRPr="00814F27">
        <w:rPr>
          <w:color w:val="000000"/>
          <w:szCs w:val="24"/>
        </w:rPr>
        <w:t xml:space="preserve"> the interdendritic cementite (white) appearance. Austenite formed as the proeutectic constituent before the eutectic reaction (liquid transforms to austenite and cementite) and later transforms to pearlite and cementite upon cooling below the eutectoid temperature.</w:t>
      </w:r>
    </w:p>
    <w:p w:rsidR="004234AB" w:rsidRDefault="004234AB" w:rsidP="00187304">
      <w:pPr>
        <w:ind w:firstLine="360"/>
        <w:mirrorIndents/>
        <w:rPr>
          <w:color w:val="000000"/>
          <w:szCs w:val="24"/>
        </w:rPr>
      </w:pPr>
      <w:r>
        <w:rPr>
          <w:color w:val="000000"/>
          <w:szCs w:val="24"/>
        </w:rPr>
        <w:t>The simulation results show that there is no difference between input temperatures (For old die) and out temperatures, the old die back door fac</w:t>
      </w:r>
      <w:r w:rsidR="00426AC9">
        <w:rPr>
          <w:color w:val="000000"/>
          <w:szCs w:val="24"/>
        </w:rPr>
        <w:t>ed almost pouring temperature, due to cause its life expired within three days. But new designed die back door facing preheat output temperature,</w:t>
      </w:r>
      <w:r w:rsidR="00426AC9" w:rsidRPr="00426AC9">
        <w:rPr>
          <w:color w:val="000000"/>
          <w:szCs w:val="24"/>
        </w:rPr>
        <w:t xml:space="preserve"> </w:t>
      </w:r>
      <w:r w:rsidR="00426AC9">
        <w:rPr>
          <w:color w:val="000000"/>
          <w:szCs w:val="24"/>
        </w:rPr>
        <w:t>due to cause</w:t>
      </w:r>
      <w:r w:rsidR="00426AC9">
        <w:rPr>
          <w:color w:val="000000"/>
          <w:szCs w:val="24"/>
        </w:rPr>
        <w:t xml:space="preserve"> its life increased life long an</w:t>
      </w:r>
      <w:r w:rsidR="005A4FAD">
        <w:rPr>
          <w:color w:val="000000"/>
          <w:szCs w:val="24"/>
        </w:rPr>
        <w:t xml:space="preserve">d eliminate the hot spot </w:t>
      </w:r>
      <w:r w:rsidR="003D3595">
        <w:rPr>
          <w:color w:val="000000"/>
          <w:szCs w:val="24"/>
        </w:rPr>
        <w:t>defect, all measurements showed in above figures 11 and 12.</w:t>
      </w:r>
    </w:p>
    <w:p w:rsidR="00C21A5D" w:rsidRPr="00814F27" w:rsidRDefault="00C21A5D" w:rsidP="00187304">
      <w:pPr>
        <w:ind w:firstLine="360"/>
        <w:mirrorIndents/>
        <w:rPr>
          <w:rFonts w:ascii="Arial" w:hAnsi="Arial" w:cs="Arial"/>
          <w:szCs w:val="24"/>
        </w:rPr>
      </w:pPr>
    </w:p>
    <w:p w:rsidR="007E17BA" w:rsidRDefault="007E17BA" w:rsidP="005D2727">
      <w:pPr>
        <w:pStyle w:val="BodyText"/>
        <w:spacing w:after="0"/>
        <w:ind w:firstLine="0"/>
        <w:rPr>
          <w:rFonts w:ascii="Arial" w:hAnsi="Arial" w:cs="Arial"/>
          <w:b/>
          <w:szCs w:val="24"/>
        </w:rPr>
      </w:pPr>
    </w:p>
    <w:p w:rsidR="002D3BFA" w:rsidRDefault="00F80AE9" w:rsidP="005D2727">
      <w:pPr>
        <w:pStyle w:val="BodyText"/>
        <w:spacing w:after="0"/>
        <w:ind w:firstLine="0"/>
        <w:rPr>
          <w:rFonts w:ascii="Arial" w:hAnsi="Arial" w:cs="Arial"/>
          <w:b/>
          <w:szCs w:val="24"/>
        </w:rPr>
      </w:pPr>
      <w:r w:rsidRPr="00205179">
        <w:rPr>
          <w:rFonts w:ascii="Arial" w:hAnsi="Arial" w:cs="Arial"/>
          <w:b/>
          <w:szCs w:val="24"/>
        </w:rPr>
        <w:t>Acknowledgements</w:t>
      </w:r>
    </w:p>
    <w:p w:rsidR="00187304" w:rsidRDefault="00187304" w:rsidP="00187304">
      <w:pPr>
        <w:autoSpaceDE w:val="0"/>
        <w:autoSpaceDN w:val="0"/>
        <w:adjustRightInd w:val="0"/>
        <w:ind w:firstLine="0"/>
        <w:rPr>
          <w:rFonts w:ascii="Arial" w:hAnsi="Arial" w:cs="Arial"/>
          <w:b/>
          <w:szCs w:val="24"/>
        </w:rPr>
      </w:pPr>
    </w:p>
    <w:p w:rsidR="004176B6" w:rsidRPr="00F443D7" w:rsidRDefault="004176B6" w:rsidP="00187304">
      <w:pPr>
        <w:autoSpaceDE w:val="0"/>
        <w:autoSpaceDN w:val="0"/>
        <w:adjustRightInd w:val="0"/>
        <w:rPr>
          <w:color w:val="000000"/>
          <w:sz w:val="16"/>
          <w:szCs w:val="16"/>
        </w:rPr>
      </w:pPr>
      <w:r w:rsidRPr="004466A2">
        <w:rPr>
          <w:color w:val="000000"/>
          <w:szCs w:val="24"/>
        </w:rPr>
        <w:t>The authors would like to gratefully acknowledge to SVCET for providing financial support during the work and also gratefully acknowledge to M/s VACPL, Vijayawada for allowing carrying out this research work</w:t>
      </w:r>
      <w:r>
        <w:rPr>
          <w:color w:val="000000"/>
          <w:sz w:val="16"/>
          <w:szCs w:val="16"/>
        </w:rPr>
        <w:t xml:space="preserve">. </w:t>
      </w:r>
    </w:p>
    <w:p w:rsidR="004176B6" w:rsidRDefault="004176B6" w:rsidP="002D3BFA">
      <w:pPr>
        <w:pStyle w:val="BodyText"/>
        <w:spacing w:after="0"/>
        <w:rPr>
          <w:rFonts w:eastAsia="Calibri"/>
          <w:color w:val="000000"/>
          <w:sz w:val="13"/>
          <w:szCs w:val="13"/>
          <w:lang w:val="en-US"/>
        </w:rPr>
      </w:pPr>
    </w:p>
    <w:p w:rsidR="00A47C1A" w:rsidRDefault="005D2727" w:rsidP="002D3BFA">
      <w:pPr>
        <w:ind w:firstLine="0"/>
        <w:contextualSpacing/>
        <w:mirrorIndents/>
        <w:rPr>
          <w:rFonts w:ascii="Arial" w:hAnsi="Arial" w:cs="Arial"/>
          <w:b/>
          <w:szCs w:val="24"/>
        </w:rPr>
      </w:pPr>
      <w:r>
        <w:rPr>
          <w:szCs w:val="24"/>
        </w:rPr>
        <w:t xml:space="preserve"> </w:t>
      </w:r>
      <w:r w:rsidR="00A47C1A" w:rsidRPr="00205179">
        <w:rPr>
          <w:rFonts w:ascii="Arial" w:hAnsi="Arial" w:cs="Arial"/>
          <w:b/>
          <w:szCs w:val="24"/>
        </w:rPr>
        <w:t>References</w:t>
      </w:r>
    </w:p>
    <w:p w:rsidR="002D3BFA" w:rsidRDefault="002D3BFA" w:rsidP="002D3BFA">
      <w:pPr>
        <w:ind w:firstLine="0"/>
        <w:contextualSpacing/>
        <w:mirrorIndents/>
        <w:rPr>
          <w:rFonts w:ascii="Arial" w:hAnsi="Arial" w:cs="Arial"/>
          <w:b/>
          <w:szCs w:val="24"/>
        </w:rPr>
      </w:pPr>
    </w:p>
    <w:p w:rsidR="00E82634" w:rsidRDefault="001E1126" w:rsidP="002D3BFA">
      <w:pPr>
        <w:ind w:firstLine="0"/>
        <w:contextualSpacing/>
        <w:mirrorIndents/>
        <w:rPr>
          <w:szCs w:val="24"/>
        </w:rPr>
      </w:pPr>
      <w:r>
        <w:rPr>
          <w:szCs w:val="24"/>
        </w:rPr>
        <w:t xml:space="preserve"> [1</w:t>
      </w:r>
      <w:r w:rsidR="004436B5">
        <w:rPr>
          <w:szCs w:val="24"/>
        </w:rPr>
        <w:t xml:space="preserve">] </w:t>
      </w:r>
      <w:r w:rsidR="000B3334">
        <w:rPr>
          <w:szCs w:val="24"/>
        </w:rPr>
        <w:t>Kim K T,</w:t>
      </w:r>
      <w:r w:rsidR="00E82634" w:rsidRPr="00E82634">
        <w:rPr>
          <w:szCs w:val="24"/>
        </w:rPr>
        <w:t xml:space="preserve"> </w:t>
      </w:r>
      <w:r w:rsidR="00E82634" w:rsidRPr="00205179">
        <w:rPr>
          <w:szCs w:val="24"/>
        </w:rPr>
        <w:t>“</w:t>
      </w:r>
      <w:r w:rsidR="00E82634">
        <w:rPr>
          <w:szCs w:val="24"/>
        </w:rPr>
        <w:t xml:space="preserve">Fabrication and characterization of BSCCO-2212 tube prepared by Centrifugal </w:t>
      </w:r>
    </w:p>
    <w:p w:rsidR="0029401B" w:rsidRDefault="002D3BFA" w:rsidP="0029401B">
      <w:pPr>
        <w:ind w:firstLine="0"/>
        <w:contextualSpacing/>
        <w:mirrorIndents/>
        <w:rPr>
          <w:szCs w:val="24"/>
        </w:rPr>
      </w:pPr>
      <w:r>
        <w:rPr>
          <w:szCs w:val="24"/>
        </w:rPr>
        <w:t xml:space="preserve">      </w:t>
      </w:r>
      <w:r w:rsidR="00E82634">
        <w:rPr>
          <w:szCs w:val="24"/>
        </w:rPr>
        <w:t>Casting”, Physica C: 460-463 (2007)</w:t>
      </w:r>
    </w:p>
    <w:p w:rsidR="00C66ADE" w:rsidRDefault="004436B5" w:rsidP="00205179">
      <w:pPr>
        <w:ind w:firstLine="0"/>
        <w:contextualSpacing/>
        <w:mirrorIndents/>
        <w:rPr>
          <w:szCs w:val="24"/>
        </w:rPr>
      </w:pPr>
      <w:r>
        <w:rPr>
          <w:szCs w:val="24"/>
        </w:rPr>
        <w:t xml:space="preserve"> [</w:t>
      </w:r>
      <w:r w:rsidR="001E1126">
        <w:rPr>
          <w:szCs w:val="24"/>
        </w:rPr>
        <w:t>2</w:t>
      </w:r>
      <w:r>
        <w:rPr>
          <w:szCs w:val="24"/>
        </w:rPr>
        <w:t xml:space="preserve">] </w:t>
      </w:r>
      <w:r w:rsidR="00A732DF">
        <w:rPr>
          <w:szCs w:val="24"/>
        </w:rPr>
        <w:t>Cumberland,</w:t>
      </w:r>
      <w:r w:rsidR="00C66ADE">
        <w:rPr>
          <w:szCs w:val="24"/>
        </w:rPr>
        <w:t xml:space="preserve"> </w:t>
      </w:r>
      <w:r w:rsidR="00C66ADE" w:rsidRPr="00205179">
        <w:rPr>
          <w:szCs w:val="24"/>
        </w:rPr>
        <w:t>“</w:t>
      </w:r>
      <w:r w:rsidR="00C66ADE">
        <w:rPr>
          <w:szCs w:val="24"/>
        </w:rPr>
        <w:t>Centrifugal Casting Techniques”, The B</w:t>
      </w:r>
      <w:r w:rsidR="00A732DF">
        <w:rPr>
          <w:szCs w:val="24"/>
        </w:rPr>
        <w:t xml:space="preserve">ritish </w:t>
      </w:r>
      <w:r w:rsidR="0017072A">
        <w:rPr>
          <w:szCs w:val="24"/>
        </w:rPr>
        <w:t>Foundry man, 26</w:t>
      </w:r>
      <w:r w:rsidR="00A732DF">
        <w:rPr>
          <w:szCs w:val="24"/>
        </w:rPr>
        <w:t>-46(1963)</w:t>
      </w:r>
    </w:p>
    <w:p w:rsidR="004436B5" w:rsidRDefault="004436B5" w:rsidP="00205179">
      <w:pPr>
        <w:ind w:firstLine="0"/>
        <w:contextualSpacing/>
        <w:mirrorIndents/>
        <w:rPr>
          <w:szCs w:val="24"/>
        </w:rPr>
      </w:pPr>
      <w:r>
        <w:rPr>
          <w:szCs w:val="24"/>
        </w:rPr>
        <w:t xml:space="preserve"> [</w:t>
      </w:r>
      <w:r w:rsidR="001E1126">
        <w:rPr>
          <w:szCs w:val="24"/>
        </w:rPr>
        <w:t>3</w:t>
      </w:r>
      <w:r>
        <w:rPr>
          <w:szCs w:val="24"/>
        </w:rPr>
        <w:t xml:space="preserve">] </w:t>
      </w:r>
      <w:proofErr w:type="spellStart"/>
      <w:r w:rsidR="000F2E22">
        <w:rPr>
          <w:szCs w:val="24"/>
        </w:rPr>
        <w:t>Thoroddsen</w:t>
      </w:r>
      <w:proofErr w:type="spellEnd"/>
      <w:r w:rsidR="000F2E22">
        <w:rPr>
          <w:szCs w:val="24"/>
        </w:rPr>
        <w:t xml:space="preserve"> ST</w:t>
      </w:r>
      <w:r w:rsidR="00F261BC">
        <w:rPr>
          <w:szCs w:val="24"/>
        </w:rPr>
        <w:t xml:space="preserve">, </w:t>
      </w:r>
      <w:proofErr w:type="spellStart"/>
      <w:r w:rsidR="00F261BC">
        <w:rPr>
          <w:szCs w:val="24"/>
        </w:rPr>
        <w:t>Mahadevan</w:t>
      </w:r>
      <w:proofErr w:type="spellEnd"/>
      <w:r w:rsidR="000F2E22">
        <w:rPr>
          <w:szCs w:val="24"/>
        </w:rPr>
        <w:t xml:space="preserve"> L,</w:t>
      </w:r>
      <w:r w:rsidR="00F261BC" w:rsidRPr="00F261BC">
        <w:rPr>
          <w:szCs w:val="24"/>
        </w:rPr>
        <w:t xml:space="preserve"> </w:t>
      </w:r>
      <w:r w:rsidR="00F261BC" w:rsidRPr="00205179">
        <w:rPr>
          <w:szCs w:val="24"/>
        </w:rPr>
        <w:t>“</w:t>
      </w:r>
      <w:r w:rsidR="00F261BC">
        <w:rPr>
          <w:szCs w:val="24"/>
        </w:rPr>
        <w:t xml:space="preserve">Experimental study of coating flows in a partially-filled </w:t>
      </w:r>
      <w:r>
        <w:rPr>
          <w:szCs w:val="24"/>
        </w:rPr>
        <w:t xml:space="preserve"> </w:t>
      </w:r>
    </w:p>
    <w:p w:rsidR="000F2E22" w:rsidRDefault="004436B5" w:rsidP="00205179">
      <w:pPr>
        <w:ind w:firstLine="0"/>
        <w:contextualSpacing/>
        <w:mirrorIndents/>
        <w:rPr>
          <w:szCs w:val="24"/>
        </w:rPr>
      </w:pPr>
      <w:r>
        <w:rPr>
          <w:szCs w:val="24"/>
        </w:rPr>
        <w:t xml:space="preserve">        </w:t>
      </w:r>
      <w:proofErr w:type="gramStart"/>
      <w:r w:rsidR="00281C41">
        <w:rPr>
          <w:szCs w:val="24"/>
        </w:rPr>
        <w:t>h</w:t>
      </w:r>
      <w:r>
        <w:rPr>
          <w:szCs w:val="24"/>
        </w:rPr>
        <w:t>orizontally</w:t>
      </w:r>
      <w:proofErr w:type="gramEnd"/>
      <w:r>
        <w:rPr>
          <w:szCs w:val="24"/>
        </w:rPr>
        <w:t xml:space="preserve"> </w:t>
      </w:r>
      <w:r w:rsidR="00281C41">
        <w:rPr>
          <w:szCs w:val="24"/>
        </w:rPr>
        <w:t>r</w:t>
      </w:r>
      <w:r w:rsidR="00F261BC">
        <w:rPr>
          <w:szCs w:val="24"/>
        </w:rPr>
        <w:t xml:space="preserve">otating </w:t>
      </w:r>
      <w:r w:rsidR="00281C41">
        <w:rPr>
          <w:szCs w:val="24"/>
        </w:rPr>
        <w:t>c</w:t>
      </w:r>
      <w:r w:rsidR="00F261BC">
        <w:rPr>
          <w:szCs w:val="24"/>
        </w:rPr>
        <w:t>ylinder”, Experiments in fluids, 23 (1):1-13 (1997)</w:t>
      </w:r>
    </w:p>
    <w:p w:rsidR="000A6D07" w:rsidRDefault="006B1FC7" w:rsidP="00A5424F">
      <w:pPr>
        <w:autoSpaceDE w:val="0"/>
        <w:autoSpaceDN w:val="0"/>
        <w:adjustRightInd w:val="0"/>
        <w:ind w:firstLine="0"/>
        <w:rPr>
          <w:szCs w:val="24"/>
        </w:rPr>
      </w:pPr>
      <w:r>
        <w:rPr>
          <w:szCs w:val="24"/>
        </w:rPr>
        <w:t xml:space="preserve"> </w:t>
      </w:r>
      <w:r w:rsidR="001E1126">
        <w:rPr>
          <w:szCs w:val="24"/>
        </w:rPr>
        <w:t>[4</w:t>
      </w:r>
      <w:r w:rsidR="005343F0">
        <w:rPr>
          <w:szCs w:val="24"/>
        </w:rPr>
        <w:t>]</w:t>
      </w:r>
      <w:r w:rsidR="000A6D07">
        <w:rPr>
          <w:szCs w:val="24"/>
        </w:rPr>
        <w:t xml:space="preserve"> </w:t>
      </w:r>
      <w:r w:rsidR="005343F0">
        <w:rPr>
          <w:szCs w:val="24"/>
        </w:rPr>
        <w:t>Su-Ling Lu, Fu-</w:t>
      </w:r>
      <w:proofErr w:type="spellStart"/>
      <w:r w:rsidR="005343F0">
        <w:rPr>
          <w:szCs w:val="24"/>
        </w:rPr>
        <w:t>Ren</w:t>
      </w:r>
      <w:proofErr w:type="spellEnd"/>
      <w:r w:rsidR="005343F0">
        <w:rPr>
          <w:szCs w:val="24"/>
        </w:rPr>
        <w:t xml:space="preserve"> </w:t>
      </w:r>
      <w:proofErr w:type="spellStart"/>
      <w:r w:rsidR="005343F0">
        <w:rPr>
          <w:szCs w:val="24"/>
        </w:rPr>
        <w:t>Xiao,Shuang-Jie</w:t>
      </w:r>
      <w:proofErr w:type="spellEnd"/>
      <w:r w:rsidR="005343F0">
        <w:rPr>
          <w:szCs w:val="24"/>
        </w:rPr>
        <w:t xml:space="preserve"> Zhang, Yong-Wei Mao, Bo Liao</w:t>
      </w:r>
      <w:r w:rsidR="000A6D07">
        <w:rPr>
          <w:szCs w:val="24"/>
        </w:rPr>
        <w:t>,</w:t>
      </w:r>
      <w:r w:rsidR="000A6D07" w:rsidRPr="00F261BC">
        <w:rPr>
          <w:szCs w:val="24"/>
        </w:rPr>
        <w:t xml:space="preserve"> </w:t>
      </w:r>
      <w:r w:rsidR="000A6D07" w:rsidRPr="00205179">
        <w:rPr>
          <w:szCs w:val="24"/>
        </w:rPr>
        <w:t>“</w:t>
      </w:r>
      <w:r w:rsidR="000A6D07">
        <w:rPr>
          <w:szCs w:val="24"/>
        </w:rPr>
        <w:t xml:space="preserve">Simulation study on </w:t>
      </w:r>
    </w:p>
    <w:p w:rsidR="000A6D07" w:rsidRDefault="000A6D07" w:rsidP="00A5424F">
      <w:pPr>
        <w:autoSpaceDE w:val="0"/>
        <w:autoSpaceDN w:val="0"/>
        <w:adjustRightInd w:val="0"/>
        <w:ind w:firstLine="0"/>
        <w:rPr>
          <w:szCs w:val="24"/>
        </w:rPr>
      </w:pPr>
      <w:r>
        <w:rPr>
          <w:szCs w:val="24"/>
        </w:rPr>
        <w:t xml:space="preserve">       </w:t>
      </w:r>
      <w:proofErr w:type="gramStart"/>
      <w:r>
        <w:rPr>
          <w:szCs w:val="24"/>
        </w:rPr>
        <w:t>the</w:t>
      </w:r>
      <w:proofErr w:type="gramEnd"/>
      <w:r>
        <w:rPr>
          <w:szCs w:val="24"/>
        </w:rPr>
        <w:t xml:space="preserve"> centrifugal Casting wet-type cylinder liner based on ProCAST, Applied thermal  </w:t>
      </w:r>
    </w:p>
    <w:p w:rsidR="005343F0" w:rsidRDefault="000A6D07" w:rsidP="00A5424F">
      <w:pPr>
        <w:autoSpaceDE w:val="0"/>
        <w:autoSpaceDN w:val="0"/>
        <w:adjustRightInd w:val="0"/>
        <w:ind w:firstLine="0"/>
        <w:rPr>
          <w:szCs w:val="24"/>
        </w:rPr>
      </w:pPr>
      <w:r>
        <w:rPr>
          <w:szCs w:val="24"/>
        </w:rPr>
        <w:t xml:space="preserve">       </w:t>
      </w:r>
      <w:proofErr w:type="gramStart"/>
      <w:r>
        <w:rPr>
          <w:szCs w:val="24"/>
        </w:rPr>
        <w:t>engineering</w:t>
      </w:r>
      <w:proofErr w:type="gramEnd"/>
      <w:r>
        <w:rPr>
          <w:szCs w:val="24"/>
        </w:rPr>
        <w:t>, 73:510-19 (2014)</w:t>
      </w:r>
    </w:p>
    <w:p w:rsidR="00D25B8F" w:rsidRDefault="006B1FC7" w:rsidP="00D25B8F">
      <w:pPr>
        <w:ind w:firstLine="0"/>
        <w:contextualSpacing/>
        <w:mirrorIndents/>
        <w:rPr>
          <w:szCs w:val="24"/>
        </w:rPr>
      </w:pPr>
      <w:r>
        <w:rPr>
          <w:szCs w:val="24"/>
        </w:rPr>
        <w:t xml:space="preserve"> </w:t>
      </w:r>
      <w:r w:rsidR="001E1126">
        <w:rPr>
          <w:szCs w:val="24"/>
        </w:rPr>
        <w:t>[5</w:t>
      </w:r>
      <w:r w:rsidR="00D25B8F">
        <w:rPr>
          <w:szCs w:val="24"/>
        </w:rPr>
        <w:t xml:space="preserve">] </w:t>
      </w:r>
      <w:proofErr w:type="spellStart"/>
      <w:r w:rsidR="00D25B8F">
        <w:rPr>
          <w:szCs w:val="24"/>
        </w:rPr>
        <w:t>Paranjpe</w:t>
      </w:r>
      <w:proofErr w:type="spellEnd"/>
      <w:r w:rsidR="00D25B8F">
        <w:rPr>
          <w:szCs w:val="24"/>
        </w:rPr>
        <w:t>, D.V,</w:t>
      </w:r>
      <w:r w:rsidR="00D25B8F" w:rsidRPr="00C66ADE">
        <w:rPr>
          <w:szCs w:val="24"/>
        </w:rPr>
        <w:t xml:space="preserve"> </w:t>
      </w:r>
      <w:r w:rsidR="00D25B8F" w:rsidRPr="00205179">
        <w:rPr>
          <w:szCs w:val="24"/>
        </w:rPr>
        <w:t>“</w:t>
      </w:r>
      <w:r w:rsidR="00D25B8F">
        <w:rPr>
          <w:szCs w:val="24"/>
        </w:rPr>
        <w:t xml:space="preserve">Centrifugal </w:t>
      </w:r>
      <w:proofErr w:type="spellStart"/>
      <w:r w:rsidR="00D25B8F">
        <w:rPr>
          <w:szCs w:val="24"/>
        </w:rPr>
        <w:t>Casting”Foundry</w:t>
      </w:r>
      <w:proofErr w:type="spellEnd"/>
      <w:r w:rsidR="00D25B8F">
        <w:rPr>
          <w:szCs w:val="24"/>
        </w:rPr>
        <w:t>, May/June, 2001</w:t>
      </w:r>
    </w:p>
    <w:p w:rsidR="00B2081F" w:rsidRDefault="001E1126" w:rsidP="00B2081F">
      <w:pPr>
        <w:ind w:firstLine="0"/>
        <w:contextualSpacing/>
        <w:mirrorIndents/>
        <w:rPr>
          <w:szCs w:val="24"/>
        </w:rPr>
      </w:pPr>
      <w:r>
        <w:rPr>
          <w:szCs w:val="24"/>
        </w:rPr>
        <w:t xml:space="preserve"> </w:t>
      </w:r>
      <w:r w:rsidR="00B2081F">
        <w:rPr>
          <w:szCs w:val="24"/>
        </w:rPr>
        <w:t>[</w:t>
      </w:r>
      <w:r>
        <w:rPr>
          <w:szCs w:val="24"/>
        </w:rPr>
        <w:t>6</w:t>
      </w:r>
      <w:r w:rsidR="00B2081F">
        <w:rPr>
          <w:szCs w:val="24"/>
        </w:rPr>
        <w:t xml:space="preserve">] Jones, M.C, </w:t>
      </w:r>
      <w:r w:rsidR="00B2081F" w:rsidRPr="00205179">
        <w:rPr>
          <w:szCs w:val="24"/>
        </w:rPr>
        <w:t>“</w:t>
      </w:r>
      <w:r w:rsidR="00B2081F">
        <w:rPr>
          <w:szCs w:val="24"/>
        </w:rPr>
        <w:t xml:space="preserve">Investigation of Centrifugal Casting Techniques”, Foundry Trade Journal, </w:t>
      </w:r>
    </w:p>
    <w:p w:rsidR="00387E3A" w:rsidRPr="001B2B5F" w:rsidRDefault="00B2081F" w:rsidP="003D3595">
      <w:pPr>
        <w:ind w:firstLine="0"/>
        <w:contextualSpacing/>
        <w:mirrorIndents/>
        <w:rPr>
          <w:color w:val="222222"/>
          <w:szCs w:val="24"/>
        </w:rPr>
      </w:pPr>
      <w:r>
        <w:rPr>
          <w:szCs w:val="24"/>
        </w:rPr>
        <w:t xml:space="preserve">        1003-1017(1970)</w:t>
      </w:r>
      <w:r w:rsidR="00387E3A" w:rsidRPr="001B2B5F">
        <w:rPr>
          <w:szCs w:val="24"/>
        </w:rPr>
        <w:tab/>
      </w:r>
      <w:r w:rsidR="00387E3A" w:rsidRPr="001B2B5F">
        <w:rPr>
          <w:szCs w:val="24"/>
        </w:rPr>
        <w:tab/>
      </w:r>
      <w:r w:rsidR="00E4158D" w:rsidRPr="00E4158D">
        <w:rPr>
          <w:noProof/>
          <w:szCs w:val="24"/>
          <w:lang w:val="en-US"/>
        </w:rPr>
        <w:t xml:space="preserve"> </w:t>
      </w:r>
    </w:p>
    <w:sectPr w:rsidR="00387E3A" w:rsidRPr="001B2B5F" w:rsidSect="00C0795D">
      <w:footerReference w:type="default" r:id="rId30"/>
      <w:headerReference w:type="first" r:id="rId31"/>
      <w:footerReference w:type="first" r:id="rId32"/>
      <w:pgSz w:w="11907" w:h="16839" w:code="9"/>
      <w:pgMar w:top="990" w:right="1151" w:bottom="720" w:left="1151" w:header="851" w:footer="99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8B1" w:rsidRDefault="005708B1">
      <w:r>
        <w:separator/>
      </w:r>
    </w:p>
  </w:endnote>
  <w:endnote w:type="continuationSeparator" w:id="0">
    <w:p w:rsidR="005708B1" w:rsidRDefault="00570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698" w:rsidRDefault="00782698">
    <w:pPr>
      <w:pStyle w:val="Footer"/>
      <w:jc w:val="center"/>
    </w:pPr>
  </w:p>
  <w:p w:rsidR="00782698" w:rsidRDefault="00782698">
    <w:pPr>
      <w:pStyle w:val="Footer"/>
      <w:jc w:val="center"/>
    </w:pPr>
  </w:p>
  <w:p w:rsidR="00782698" w:rsidRDefault="00782698">
    <w:pPr>
      <w:pStyle w:val="Footer"/>
      <w:jc w:val="center"/>
    </w:pPr>
    <w:r>
      <w:fldChar w:fldCharType="begin"/>
    </w:r>
    <w:r>
      <w:instrText xml:space="preserve"> PAGE </w:instrText>
    </w:r>
    <w:r>
      <w:fldChar w:fldCharType="separate"/>
    </w:r>
    <w:r w:rsidR="003D3595">
      <w:rPr>
        <w:noProof/>
      </w:rPr>
      <w:t>7</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698" w:rsidRDefault="00782698">
    <w:pPr>
      <w:pStyle w:val="Footer"/>
      <w:jc w:val="center"/>
      <w:rPr>
        <w:lang w:val="sl-SI"/>
      </w:rPr>
    </w:pPr>
    <w:r>
      <w:rPr>
        <w:rStyle w:val="PageNumber"/>
      </w:rPr>
      <w:fldChar w:fldCharType="begin"/>
    </w:r>
    <w:r>
      <w:rPr>
        <w:rStyle w:val="PageNumber"/>
      </w:rPr>
      <w:instrText xml:space="preserve"> PAGE </w:instrText>
    </w:r>
    <w:r>
      <w:rPr>
        <w:rStyle w:val="PageNumber"/>
      </w:rPr>
      <w:fldChar w:fldCharType="separate"/>
    </w:r>
    <w:r w:rsidR="003D3595">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8B1" w:rsidRDefault="005708B1">
      <w:r>
        <w:separator/>
      </w:r>
    </w:p>
  </w:footnote>
  <w:footnote w:type="continuationSeparator" w:id="0">
    <w:p w:rsidR="005708B1" w:rsidRDefault="005708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698" w:rsidRDefault="00782698" w:rsidP="00765DC7">
    <w:pPr>
      <w:pStyle w:val="Footer"/>
      <w:ind w:firstLine="0"/>
      <w:jc w:val="left"/>
      <w:rPr>
        <w:i/>
        <w:lang w:val="en-CA"/>
      </w:rPr>
    </w:pPr>
    <w:r w:rsidRPr="004E477E">
      <w:rPr>
        <w:i/>
        <w:lang w:val="en-CA"/>
      </w:rPr>
      <w:t xml:space="preserve">Proceedings of the </w:t>
    </w:r>
    <w:r>
      <w:rPr>
        <w:i/>
        <w:lang w:val="en-CA"/>
      </w:rPr>
      <w:t xml:space="preserve">International Conference on </w:t>
    </w:r>
    <w:r w:rsidRPr="00765DC7">
      <w:rPr>
        <w:i/>
        <w:lang w:val="en-CA"/>
      </w:rPr>
      <w:t>Applied Mechanical Engineering Research</w:t>
    </w:r>
    <w:r>
      <w:rPr>
        <w:i/>
        <w:lang w:val="en-CA"/>
      </w:rPr>
      <w:t xml:space="preserve"> </w:t>
    </w:r>
    <w:r w:rsidRPr="00765DC7">
      <w:rPr>
        <w:i/>
        <w:lang w:val="en-CA"/>
      </w:rPr>
      <w:t>(IC-AMER2019)</w:t>
    </w:r>
  </w:p>
  <w:p w:rsidR="00782698" w:rsidRDefault="00782698" w:rsidP="00540715">
    <w:pPr>
      <w:pStyle w:val="Footer"/>
      <w:tabs>
        <w:tab w:val="left" w:pos="720"/>
      </w:tabs>
      <w:ind w:firstLine="0"/>
      <w:jc w:val="left"/>
      <w:rPr>
        <w:i/>
        <w:lang w:val="en-CA"/>
      </w:rPr>
    </w:pPr>
    <w:r>
      <w:rPr>
        <w:i/>
        <w:lang w:val="en-CA"/>
      </w:rPr>
      <w:t>NIT Warangal, India – May 02-05, 2019</w:t>
    </w:r>
  </w:p>
  <w:p w:rsidR="00782698" w:rsidRPr="00540715" w:rsidRDefault="00782698"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BF57008"/>
    <w:multiLevelType w:val="hybridMultilevel"/>
    <w:tmpl w:val="EE34E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2">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3947D5A"/>
    <w:multiLevelType w:val="hybridMultilevel"/>
    <w:tmpl w:val="2F7C38B4"/>
    <w:lvl w:ilvl="0" w:tplc="F8580FA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07E5302"/>
    <w:multiLevelType w:val="singleLevel"/>
    <w:tmpl w:val="DCF677BC"/>
    <w:lvl w:ilvl="0">
      <w:start w:val="1"/>
      <w:numFmt w:val="decimal"/>
      <w:lvlText w:val="[%1]"/>
      <w:lvlJc w:val="left"/>
      <w:pPr>
        <w:tabs>
          <w:tab w:val="num" w:pos="360"/>
        </w:tabs>
        <w:ind w:left="360" w:hanging="360"/>
      </w:pPr>
    </w:lvl>
  </w:abstractNum>
  <w:num w:numId="1">
    <w:abstractNumId w:val="12"/>
  </w:num>
  <w:num w:numId="2">
    <w:abstractNumId w:val="1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1"/>
  </w:num>
  <w:num w:numId="15">
    <w:abstractNumId w:val="12"/>
  </w:num>
  <w:num w:numId="16">
    <w:abstractNumId w:val="5"/>
  </w:num>
  <w:num w:numId="17">
    <w:abstractNumId w:val="13"/>
  </w:num>
  <w:num w:numId="18">
    <w:abstractNumId w:val="10"/>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882"/>
    <w:rsid w:val="0000690E"/>
    <w:rsid w:val="000078A6"/>
    <w:rsid w:val="0001298E"/>
    <w:rsid w:val="0001305B"/>
    <w:rsid w:val="00016303"/>
    <w:rsid w:val="00021A6C"/>
    <w:rsid w:val="00026BC3"/>
    <w:rsid w:val="00026D13"/>
    <w:rsid w:val="00036E07"/>
    <w:rsid w:val="00046F06"/>
    <w:rsid w:val="00051B94"/>
    <w:rsid w:val="00054FA2"/>
    <w:rsid w:val="00057685"/>
    <w:rsid w:val="00062E9C"/>
    <w:rsid w:val="00076AF9"/>
    <w:rsid w:val="000857F8"/>
    <w:rsid w:val="00092F38"/>
    <w:rsid w:val="00095633"/>
    <w:rsid w:val="00095DE1"/>
    <w:rsid w:val="000976E3"/>
    <w:rsid w:val="000A27BE"/>
    <w:rsid w:val="000A6D07"/>
    <w:rsid w:val="000B3334"/>
    <w:rsid w:val="000C411C"/>
    <w:rsid w:val="000C5E1C"/>
    <w:rsid w:val="000C7419"/>
    <w:rsid w:val="000D69E1"/>
    <w:rsid w:val="000F1B71"/>
    <w:rsid w:val="000F268D"/>
    <w:rsid w:val="000F2E22"/>
    <w:rsid w:val="0010052B"/>
    <w:rsid w:val="00104733"/>
    <w:rsid w:val="0011741F"/>
    <w:rsid w:val="00122886"/>
    <w:rsid w:val="0012593F"/>
    <w:rsid w:val="00125A5C"/>
    <w:rsid w:val="0013096C"/>
    <w:rsid w:val="00132738"/>
    <w:rsid w:val="00133CE7"/>
    <w:rsid w:val="00162652"/>
    <w:rsid w:val="0016494C"/>
    <w:rsid w:val="0017072A"/>
    <w:rsid w:val="001726F9"/>
    <w:rsid w:val="00172F14"/>
    <w:rsid w:val="0017676D"/>
    <w:rsid w:val="00184833"/>
    <w:rsid w:val="00186CD1"/>
    <w:rsid w:val="00187304"/>
    <w:rsid w:val="001A06FD"/>
    <w:rsid w:val="001A4B12"/>
    <w:rsid w:val="001B2B5F"/>
    <w:rsid w:val="001B449C"/>
    <w:rsid w:val="001B74C6"/>
    <w:rsid w:val="001C2FFA"/>
    <w:rsid w:val="001D0F3E"/>
    <w:rsid w:val="001D13D9"/>
    <w:rsid w:val="001D5AEE"/>
    <w:rsid w:val="001E1126"/>
    <w:rsid w:val="001E4452"/>
    <w:rsid w:val="001F0C01"/>
    <w:rsid w:val="001F28DC"/>
    <w:rsid w:val="001F4C3D"/>
    <w:rsid w:val="001F57B9"/>
    <w:rsid w:val="001F658D"/>
    <w:rsid w:val="002024FB"/>
    <w:rsid w:val="00205179"/>
    <w:rsid w:val="00206B9A"/>
    <w:rsid w:val="00220866"/>
    <w:rsid w:val="00220E8C"/>
    <w:rsid w:val="002301C9"/>
    <w:rsid w:val="002368F9"/>
    <w:rsid w:val="00243A47"/>
    <w:rsid w:val="0024718D"/>
    <w:rsid w:val="002608F0"/>
    <w:rsid w:val="00281C41"/>
    <w:rsid w:val="00293E26"/>
    <w:rsid w:val="0029401B"/>
    <w:rsid w:val="00295E6C"/>
    <w:rsid w:val="002B13D9"/>
    <w:rsid w:val="002C5633"/>
    <w:rsid w:val="002C6682"/>
    <w:rsid w:val="002D3BFA"/>
    <w:rsid w:val="002E0CE8"/>
    <w:rsid w:val="002E19E8"/>
    <w:rsid w:val="002E3A2D"/>
    <w:rsid w:val="002E457C"/>
    <w:rsid w:val="002F0F0F"/>
    <w:rsid w:val="002F788F"/>
    <w:rsid w:val="002F7F1A"/>
    <w:rsid w:val="0030251D"/>
    <w:rsid w:val="003043AE"/>
    <w:rsid w:val="003124A0"/>
    <w:rsid w:val="0031726D"/>
    <w:rsid w:val="00322712"/>
    <w:rsid w:val="00322C87"/>
    <w:rsid w:val="003263B6"/>
    <w:rsid w:val="0032724D"/>
    <w:rsid w:val="00331CEC"/>
    <w:rsid w:val="0033645D"/>
    <w:rsid w:val="003370DC"/>
    <w:rsid w:val="00345DF1"/>
    <w:rsid w:val="00347FB6"/>
    <w:rsid w:val="00353922"/>
    <w:rsid w:val="003571F4"/>
    <w:rsid w:val="0037016E"/>
    <w:rsid w:val="00374491"/>
    <w:rsid w:val="00375B18"/>
    <w:rsid w:val="00384556"/>
    <w:rsid w:val="00387E3A"/>
    <w:rsid w:val="00390BBA"/>
    <w:rsid w:val="00393AC9"/>
    <w:rsid w:val="00393D37"/>
    <w:rsid w:val="003A0B06"/>
    <w:rsid w:val="003A6D97"/>
    <w:rsid w:val="003A7E1C"/>
    <w:rsid w:val="003B0F45"/>
    <w:rsid w:val="003B23F8"/>
    <w:rsid w:val="003D3595"/>
    <w:rsid w:val="003D5145"/>
    <w:rsid w:val="003D5FF1"/>
    <w:rsid w:val="003D642B"/>
    <w:rsid w:val="003E5001"/>
    <w:rsid w:val="003F1115"/>
    <w:rsid w:val="003F2D85"/>
    <w:rsid w:val="003F3A62"/>
    <w:rsid w:val="003F4791"/>
    <w:rsid w:val="00407D83"/>
    <w:rsid w:val="004124A1"/>
    <w:rsid w:val="004176B6"/>
    <w:rsid w:val="004234AB"/>
    <w:rsid w:val="00423AB7"/>
    <w:rsid w:val="00425E7C"/>
    <w:rsid w:val="00426AC9"/>
    <w:rsid w:val="00427507"/>
    <w:rsid w:val="00431704"/>
    <w:rsid w:val="004334AC"/>
    <w:rsid w:val="004436B5"/>
    <w:rsid w:val="0044641D"/>
    <w:rsid w:val="004466A2"/>
    <w:rsid w:val="00447273"/>
    <w:rsid w:val="00447391"/>
    <w:rsid w:val="00447433"/>
    <w:rsid w:val="004530B6"/>
    <w:rsid w:val="0045789E"/>
    <w:rsid w:val="0046374D"/>
    <w:rsid w:val="00465EE2"/>
    <w:rsid w:val="00474D36"/>
    <w:rsid w:val="0047581A"/>
    <w:rsid w:val="004762B3"/>
    <w:rsid w:val="004812CF"/>
    <w:rsid w:val="0048312F"/>
    <w:rsid w:val="00484FE3"/>
    <w:rsid w:val="004928DF"/>
    <w:rsid w:val="00493C28"/>
    <w:rsid w:val="004957D6"/>
    <w:rsid w:val="004A0EEA"/>
    <w:rsid w:val="004A0F53"/>
    <w:rsid w:val="004A6869"/>
    <w:rsid w:val="004A723E"/>
    <w:rsid w:val="004B0034"/>
    <w:rsid w:val="004C62C9"/>
    <w:rsid w:val="004C6C4D"/>
    <w:rsid w:val="004D1709"/>
    <w:rsid w:val="004E42AE"/>
    <w:rsid w:val="004E477E"/>
    <w:rsid w:val="004E519A"/>
    <w:rsid w:val="004E5A3D"/>
    <w:rsid w:val="004F2D94"/>
    <w:rsid w:val="004F528D"/>
    <w:rsid w:val="004F6C47"/>
    <w:rsid w:val="005016D5"/>
    <w:rsid w:val="005037DF"/>
    <w:rsid w:val="00504B2F"/>
    <w:rsid w:val="00511ABA"/>
    <w:rsid w:val="00511DC4"/>
    <w:rsid w:val="00523015"/>
    <w:rsid w:val="00530065"/>
    <w:rsid w:val="00530E4D"/>
    <w:rsid w:val="005343F0"/>
    <w:rsid w:val="00540715"/>
    <w:rsid w:val="00541998"/>
    <w:rsid w:val="00543723"/>
    <w:rsid w:val="00552464"/>
    <w:rsid w:val="005538EF"/>
    <w:rsid w:val="00563258"/>
    <w:rsid w:val="005652DA"/>
    <w:rsid w:val="00566226"/>
    <w:rsid w:val="005708B1"/>
    <w:rsid w:val="00574CF7"/>
    <w:rsid w:val="005774AE"/>
    <w:rsid w:val="0058158D"/>
    <w:rsid w:val="005A4FAD"/>
    <w:rsid w:val="005B32C5"/>
    <w:rsid w:val="005B5C12"/>
    <w:rsid w:val="005B64A9"/>
    <w:rsid w:val="005C1EC8"/>
    <w:rsid w:val="005C2DA9"/>
    <w:rsid w:val="005D2727"/>
    <w:rsid w:val="005D5CA6"/>
    <w:rsid w:val="005D6F99"/>
    <w:rsid w:val="005F4E84"/>
    <w:rsid w:val="005F5165"/>
    <w:rsid w:val="006044B0"/>
    <w:rsid w:val="00604CC0"/>
    <w:rsid w:val="00626590"/>
    <w:rsid w:val="006333A3"/>
    <w:rsid w:val="00643C4C"/>
    <w:rsid w:val="00654177"/>
    <w:rsid w:val="00662531"/>
    <w:rsid w:val="0067379C"/>
    <w:rsid w:val="006807CF"/>
    <w:rsid w:val="006922AD"/>
    <w:rsid w:val="006A40E7"/>
    <w:rsid w:val="006B1FC7"/>
    <w:rsid w:val="006B60D1"/>
    <w:rsid w:val="006C0BF3"/>
    <w:rsid w:val="006D05E2"/>
    <w:rsid w:val="006D7D27"/>
    <w:rsid w:val="006E2AB6"/>
    <w:rsid w:val="006E5B59"/>
    <w:rsid w:val="006F494A"/>
    <w:rsid w:val="006F504F"/>
    <w:rsid w:val="00705014"/>
    <w:rsid w:val="00707BE7"/>
    <w:rsid w:val="00712C0A"/>
    <w:rsid w:val="00714263"/>
    <w:rsid w:val="00716DC7"/>
    <w:rsid w:val="0074202F"/>
    <w:rsid w:val="00753D95"/>
    <w:rsid w:val="00754590"/>
    <w:rsid w:val="00760288"/>
    <w:rsid w:val="00762AFD"/>
    <w:rsid w:val="00763264"/>
    <w:rsid w:val="00765DC7"/>
    <w:rsid w:val="00767651"/>
    <w:rsid w:val="00770712"/>
    <w:rsid w:val="00782698"/>
    <w:rsid w:val="00782707"/>
    <w:rsid w:val="00797C13"/>
    <w:rsid w:val="007A580D"/>
    <w:rsid w:val="007A6770"/>
    <w:rsid w:val="007C10EF"/>
    <w:rsid w:val="007C3580"/>
    <w:rsid w:val="007C635C"/>
    <w:rsid w:val="007D663E"/>
    <w:rsid w:val="007E17BA"/>
    <w:rsid w:val="007F1F9E"/>
    <w:rsid w:val="00802745"/>
    <w:rsid w:val="008042BF"/>
    <w:rsid w:val="00812A76"/>
    <w:rsid w:val="00814F27"/>
    <w:rsid w:val="00820E53"/>
    <w:rsid w:val="00821A85"/>
    <w:rsid w:val="00824EB7"/>
    <w:rsid w:val="00841B80"/>
    <w:rsid w:val="0084627A"/>
    <w:rsid w:val="0084721F"/>
    <w:rsid w:val="0085341E"/>
    <w:rsid w:val="008575ED"/>
    <w:rsid w:val="00866772"/>
    <w:rsid w:val="00873352"/>
    <w:rsid w:val="008841D0"/>
    <w:rsid w:val="00885A17"/>
    <w:rsid w:val="008A1024"/>
    <w:rsid w:val="008A37D5"/>
    <w:rsid w:val="008A3A1F"/>
    <w:rsid w:val="008A3A8D"/>
    <w:rsid w:val="008C2A95"/>
    <w:rsid w:val="008D00BA"/>
    <w:rsid w:val="008D04CE"/>
    <w:rsid w:val="008D4882"/>
    <w:rsid w:val="008D4F96"/>
    <w:rsid w:val="008F2FF4"/>
    <w:rsid w:val="008F40A6"/>
    <w:rsid w:val="008F70E6"/>
    <w:rsid w:val="008F73DE"/>
    <w:rsid w:val="009129F6"/>
    <w:rsid w:val="00915BEA"/>
    <w:rsid w:val="00915D10"/>
    <w:rsid w:val="009176B3"/>
    <w:rsid w:val="00922520"/>
    <w:rsid w:val="00923EA9"/>
    <w:rsid w:val="00927735"/>
    <w:rsid w:val="0093174F"/>
    <w:rsid w:val="00942400"/>
    <w:rsid w:val="009427CA"/>
    <w:rsid w:val="00942EA6"/>
    <w:rsid w:val="00964A61"/>
    <w:rsid w:val="00972DB6"/>
    <w:rsid w:val="00982245"/>
    <w:rsid w:val="00983C29"/>
    <w:rsid w:val="00993D26"/>
    <w:rsid w:val="00993FB2"/>
    <w:rsid w:val="009948DE"/>
    <w:rsid w:val="009976C6"/>
    <w:rsid w:val="009A41C9"/>
    <w:rsid w:val="009B1707"/>
    <w:rsid w:val="009B340B"/>
    <w:rsid w:val="009B63CB"/>
    <w:rsid w:val="009B7879"/>
    <w:rsid w:val="009B7E3A"/>
    <w:rsid w:val="009C18C7"/>
    <w:rsid w:val="009C5436"/>
    <w:rsid w:val="009C5C04"/>
    <w:rsid w:val="009D06D1"/>
    <w:rsid w:val="009D778B"/>
    <w:rsid w:val="009D7EF9"/>
    <w:rsid w:val="009E078D"/>
    <w:rsid w:val="009F0750"/>
    <w:rsid w:val="009F22E6"/>
    <w:rsid w:val="00A00164"/>
    <w:rsid w:val="00A02062"/>
    <w:rsid w:val="00A025B7"/>
    <w:rsid w:val="00A03035"/>
    <w:rsid w:val="00A14E7E"/>
    <w:rsid w:val="00A16191"/>
    <w:rsid w:val="00A2032C"/>
    <w:rsid w:val="00A23559"/>
    <w:rsid w:val="00A315C5"/>
    <w:rsid w:val="00A3284C"/>
    <w:rsid w:val="00A331A2"/>
    <w:rsid w:val="00A47C1A"/>
    <w:rsid w:val="00A5424F"/>
    <w:rsid w:val="00A561CE"/>
    <w:rsid w:val="00A66AED"/>
    <w:rsid w:val="00A732DF"/>
    <w:rsid w:val="00A759DB"/>
    <w:rsid w:val="00A76109"/>
    <w:rsid w:val="00A77868"/>
    <w:rsid w:val="00A800BD"/>
    <w:rsid w:val="00A81673"/>
    <w:rsid w:val="00A912FE"/>
    <w:rsid w:val="00A93299"/>
    <w:rsid w:val="00A93879"/>
    <w:rsid w:val="00A9527C"/>
    <w:rsid w:val="00AA07A1"/>
    <w:rsid w:val="00AA39D4"/>
    <w:rsid w:val="00AB3114"/>
    <w:rsid w:val="00AB4739"/>
    <w:rsid w:val="00AB4995"/>
    <w:rsid w:val="00AB54F7"/>
    <w:rsid w:val="00AB6579"/>
    <w:rsid w:val="00AC69F2"/>
    <w:rsid w:val="00AD3546"/>
    <w:rsid w:val="00AE0970"/>
    <w:rsid w:val="00AF755F"/>
    <w:rsid w:val="00B00D37"/>
    <w:rsid w:val="00B062FA"/>
    <w:rsid w:val="00B10CD7"/>
    <w:rsid w:val="00B11368"/>
    <w:rsid w:val="00B2081F"/>
    <w:rsid w:val="00B3461B"/>
    <w:rsid w:val="00B42CB8"/>
    <w:rsid w:val="00B46492"/>
    <w:rsid w:val="00B477B1"/>
    <w:rsid w:val="00B47C3D"/>
    <w:rsid w:val="00B5477B"/>
    <w:rsid w:val="00B606AF"/>
    <w:rsid w:val="00B75F68"/>
    <w:rsid w:val="00B84EE8"/>
    <w:rsid w:val="00B8614B"/>
    <w:rsid w:val="00B9642C"/>
    <w:rsid w:val="00BA0EB8"/>
    <w:rsid w:val="00BA503C"/>
    <w:rsid w:val="00BC1842"/>
    <w:rsid w:val="00BE7DDB"/>
    <w:rsid w:val="00BF3EC4"/>
    <w:rsid w:val="00BF41B9"/>
    <w:rsid w:val="00BF607B"/>
    <w:rsid w:val="00BF7AE8"/>
    <w:rsid w:val="00C02425"/>
    <w:rsid w:val="00C0387D"/>
    <w:rsid w:val="00C06A9A"/>
    <w:rsid w:val="00C0795D"/>
    <w:rsid w:val="00C10B67"/>
    <w:rsid w:val="00C1489B"/>
    <w:rsid w:val="00C21A5D"/>
    <w:rsid w:val="00C22648"/>
    <w:rsid w:val="00C22C0E"/>
    <w:rsid w:val="00C23DFD"/>
    <w:rsid w:val="00C37406"/>
    <w:rsid w:val="00C50A4E"/>
    <w:rsid w:val="00C51BB4"/>
    <w:rsid w:val="00C5255E"/>
    <w:rsid w:val="00C53F2D"/>
    <w:rsid w:val="00C65814"/>
    <w:rsid w:val="00C66ADE"/>
    <w:rsid w:val="00C7708A"/>
    <w:rsid w:val="00C861C6"/>
    <w:rsid w:val="00C95558"/>
    <w:rsid w:val="00CA04EC"/>
    <w:rsid w:val="00CB0BF7"/>
    <w:rsid w:val="00CC0806"/>
    <w:rsid w:val="00CC10BF"/>
    <w:rsid w:val="00CC17A8"/>
    <w:rsid w:val="00CC23D3"/>
    <w:rsid w:val="00CC31D3"/>
    <w:rsid w:val="00CD1407"/>
    <w:rsid w:val="00CD521C"/>
    <w:rsid w:val="00CD71FD"/>
    <w:rsid w:val="00CF000A"/>
    <w:rsid w:val="00CF0015"/>
    <w:rsid w:val="00CF17DA"/>
    <w:rsid w:val="00CF3829"/>
    <w:rsid w:val="00D06E35"/>
    <w:rsid w:val="00D1170F"/>
    <w:rsid w:val="00D149AD"/>
    <w:rsid w:val="00D152E4"/>
    <w:rsid w:val="00D20EEB"/>
    <w:rsid w:val="00D222A3"/>
    <w:rsid w:val="00D236A8"/>
    <w:rsid w:val="00D25B8F"/>
    <w:rsid w:val="00D27C05"/>
    <w:rsid w:val="00D31DAE"/>
    <w:rsid w:val="00D350F3"/>
    <w:rsid w:val="00D47D12"/>
    <w:rsid w:val="00D50FA8"/>
    <w:rsid w:val="00D52F58"/>
    <w:rsid w:val="00D545A4"/>
    <w:rsid w:val="00D60208"/>
    <w:rsid w:val="00D765E2"/>
    <w:rsid w:val="00DA03E4"/>
    <w:rsid w:val="00DA2E1E"/>
    <w:rsid w:val="00DA463A"/>
    <w:rsid w:val="00DA485E"/>
    <w:rsid w:val="00DB085F"/>
    <w:rsid w:val="00DB26C8"/>
    <w:rsid w:val="00DB27E6"/>
    <w:rsid w:val="00DB3E4C"/>
    <w:rsid w:val="00DB410A"/>
    <w:rsid w:val="00DB691F"/>
    <w:rsid w:val="00DC1135"/>
    <w:rsid w:val="00DC219C"/>
    <w:rsid w:val="00DC321F"/>
    <w:rsid w:val="00DC5F49"/>
    <w:rsid w:val="00DE1C4F"/>
    <w:rsid w:val="00DE220B"/>
    <w:rsid w:val="00DE6FE4"/>
    <w:rsid w:val="00DF29DC"/>
    <w:rsid w:val="00DF2F2A"/>
    <w:rsid w:val="00DF40C1"/>
    <w:rsid w:val="00E075AB"/>
    <w:rsid w:val="00E12AAE"/>
    <w:rsid w:val="00E12D77"/>
    <w:rsid w:val="00E143E1"/>
    <w:rsid w:val="00E25A4E"/>
    <w:rsid w:val="00E30EDE"/>
    <w:rsid w:val="00E33E6A"/>
    <w:rsid w:val="00E379D1"/>
    <w:rsid w:val="00E4158D"/>
    <w:rsid w:val="00E46231"/>
    <w:rsid w:val="00E5251C"/>
    <w:rsid w:val="00E5318A"/>
    <w:rsid w:val="00E57FB7"/>
    <w:rsid w:val="00E60830"/>
    <w:rsid w:val="00E627A7"/>
    <w:rsid w:val="00E62A40"/>
    <w:rsid w:val="00E64969"/>
    <w:rsid w:val="00E7110D"/>
    <w:rsid w:val="00E7240B"/>
    <w:rsid w:val="00E72EEB"/>
    <w:rsid w:val="00E74541"/>
    <w:rsid w:val="00E81348"/>
    <w:rsid w:val="00E82634"/>
    <w:rsid w:val="00E846AE"/>
    <w:rsid w:val="00E86AE9"/>
    <w:rsid w:val="00EB3307"/>
    <w:rsid w:val="00EB3EE5"/>
    <w:rsid w:val="00EB5C4A"/>
    <w:rsid w:val="00EB64B6"/>
    <w:rsid w:val="00EC6D83"/>
    <w:rsid w:val="00EC70DC"/>
    <w:rsid w:val="00EE1FF7"/>
    <w:rsid w:val="00EF0313"/>
    <w:rsid w:val="00F01D20"/>
    <w:rsid w:val="00F03062"/>
    <w:rsid w:val="00F07773"/>
    <w:rsid w:val="00F23EE7"/>
    <w:rsid w:val="00F261BC"/>
    <w:rsid w:val="00F33EAF"/>
    <w:rsid w:val="00F35246"/>
    <w:rsid w:val="00F35485"/>
    <w:rsid w:val="00F41AAD"/>
    <w:rsid w:val="00F42968"/>
    <w:rsid w:val="00F444C9"/>
    <w:rsid w:val="00F509F7"/>
    <w:rsid w:val="00F53D55"/>
    <w:rsid w:val="00F56948"/>
    <w:rsid w:val="00F574D6"/>
    <w:rsid w:val="00F66D6C"/>
    <w:rsid w:val="00F755D8"/>
    <w:rsid w:val="00F80AE9"/>
    <w:rsid w:val="00F81F64"/>
    <w:rsid w:val="00F82961"/>
    <w:rsid w:val="00F858A0"/>
    <w:rsid w:val="00F9039F"/>
    <w:rsid w:val="00FA6AC1"/>
    <w:rsid w:val="00FB5A07"/>
    <w:rsid w:val="00FD3A7E"/>
    <w:rsid w:val="00FD47CD"/>
    <w:rsid w:val="00FD4BDC"/>
    <w:rsid w:val="00FE2CBE"/>
    <w:rsid w:val="00FE55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uiPriority w:val="22"/>
    <w:qFormat/>
    <w:rsid w:val="002E457C"/>
    <w:rPr>
      <w:b/>
      <w:bCs/>
    </w:rPr>
  </w:style>
  <w:style w:type="table" w:styleId="TableGrid">
    <w:name w:val="Table Grid"/>
    <w:basedOn w:val="TableNormal"/>
    <w:uiPriority w:val="39"/>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paragraph" w:customStyle="1" w:styleId="Default">
    <w:name w:val="Default"/>
    <w:rsid w:val="00CF3829"/>
    <w:pPr>
      <w:autoSpaceDE w:val="0"/>
      <w:autoSpaceDN w:val="0"/>
      <w:adjustRightInd w:val="0"/>
    </w:pPr>
    <w:rPr>
      <w:rFonts w:eastAsiaTheme="minorHAnsi"/>
      <w:color w:val="000000"/>
      <w:sz w:val="24"/>
      <w:szCs w:val="24"/>
      <w:lang w:val="en-US" w:eastAsia="en-US"/>
    </w:rPr>
  </w:style>
  <w:style w:type="paragraph" w:customStyle="1" w:styleId="uk-text-justify">
    <w:name w:val="uk-text-justify"/>
    <w:basedOn w:val="Normal"/>
    <w:rsid w:val="002608F0"/>
    <w:pPr>
      <w:spacing w:before="100" w:beforeAutospacing="1" w:after="100" w:afterAutospacing="1"/>
      <w:ind w:firstLine="0"/>
      <w:jc w:val="left"/>
    </w:pPr>
    <w:rPr>
      <w:szCs w:val="24"/>
      <w:lang w:val="en-US"/>
    </w:rPr>
  </w:style>
  <w:style w:type="character" w:customStyle="1" w:styleId="tr">
    <w:name w:val="tr"/>
    <w:basedOn w:val="DefaultParagraphFont"/>
    <w:rsid w:val="002608F0"/>
  </w:style>
  <w:style w:type="character" w:styleId="PlaceholderText">
    <w:name w:val="Placeholder Text"/>
    <w:basedOn w:val="DefaultParagraphFont"/>
    <w:uiPriority w:val="99"/>
    <w:semiHidden/>
    <w:rsid w:val="00293E2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uiPriority w:val="22"/>
    <w:qFormat/>
    <w:rsid w:val="002E457C"/>
    <w:rPr>
      <w:b/>
      <w:bCs/>
    </w:rPr>
  </w:style>
  <w:style w:type="table" w:styleId="TableGrid">
    <w:name w:val="Table Grid"/>
    <w:basedOn w:val="TableNormal"/>
    <w:uiPriority w:val="39"/>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paragraph" w:customStyle="1" w:styleId="Default">
    <w:name w:val="Default"/>
    <w:rsid w:val="00CF3829"/>
    <w:pPr>
      <w:autoSpaceDE w:val="0"/>
      <w:autoSpaceDN w:val="0"/>
      <w:adjustRightInd w:val="0"/>
    </w:pPr>
    <w:rPr>
      <w:rFonts w:eastAsiaTheme="minorHAnsi"/>
      <w:color w:val="000000"/>
      <w:sz w:val="24"/>
      <w:szCs w:val="24"/>
      <w:lang w:val="en-US" w:eastAsia="en-US"/>
    </w:rPr>
  </w:style>
  <w:style w:type="paragraph" w:customStyle="1" w:styleId="uk-text-justify">
    <w:name w:val="uk-text-justify"/>
    <w:basedOn w:val="Normal"/>
    <w:rsid w:val="002608F0"/>
    <w:pPr>
      <w:spacing w:before="100" w:beforeAutospacing="1" w:after="100" w:afterAutospacing="1"/>
      <w:ind w:firstLine="0"/>
      <w:jc w:val="left"/>
    </w:pPr>
    <w:rPr>
      <w:szCs w:val="24"/>
      <w:lang w:val="en-US"/>
    </w:rPr>
  </w:style>
  <w:style w:type="character" w:customStyle="1" w:styleId="tr">
    <w:name w:val="tr"/>
    <w:basedOn w:val="DefaultParagraphFont"/>
    <w:rsid w:val="002608F0"/>
  </w:style>
  <w:style w:type="character" w:styleId="PlaceholderText">
    <w:name w:val="Placeholder Text"/>
    <w:basedOn w:val="DefaultParagraphFont"/>
    <w:uiPriority w:val="99"/>
    <w:semiHidden/>
    <w:rsid w:val="00293E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 w:id="204736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tiff"/><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tiff"/><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tiff"/><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7.tiff"/><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esktop\New%20Microsoft%20Excel%20Workshe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Desktop\New%20Microsoft%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Sheet1!$F$13</c:f>
              <c:strCache>
                <c:ptCount val="1"/>
                <c:pt idx="0">
                  <c:v>Series1</c:v>
                </c:pt>
              </c:strCache>
            </c:strRef>
          </c:tx>
          <c:cat>
            <c:numRef>
              <c:f>Sheet1!$G$12:$K$12</c:f>
              <c:numCache>
                <c:formatCode>General</c:formatCode>
                <c:ptCount val="5"/>
                <c:pt idx="0">
                  <c:v>2</c:v>
                </c:pt>
                <c:pt idx="1">
                  <c:v>4</c:v>
                </c:pt>
                <c:pt idx="2">
                  <c:v>6</c:v>
                </c:pt>
                <c:pt idx="3">
                  <c:v>8</c:v>
                </c:pt>
                <c:pt idx="4">
                  <c:v>10</c:v>
                </c:pt>
              </c:numCache>
            </c:numRef>
          </c:cat>
          <c:val>
            <c:numRef>
              <c:f>Sheet1!$G$13:$K$13</c:f>
              <c:numCache>
                <c:formatCode>General</c:formatCode>
                <c:ptCount val="5"/>
                <c:pt idx="0">
                  <c:v>47</c:v>
                </c:pt>
                <c:pt idx="1">
                  <c:v>41</c:v>
                </c:pt>
                <c:pt idx="2">
                  <c:v>36</c:v>
                </c:pt>
                <c:pt idx="3">
                  <c:v>30</c:v>
                </c:pt>
                <c:pt idx="4">
                  <c:v>24</c:v>
                </c:pt>
              </c:numCache>
            </c:numRef>
          </c:val>
          <c:smooth val="0"/>
        </c:ser>
        <c:ser>
          <c:idx val="1"/>
          <c:order val="1"/>
          <c:tx>
            <c:strRef>
              <c:f>Sheet1!$F$14</c:f>
              <c:strCache>
                <c:ptCount val="1"/>
                <c:pt idx="0">
                  <c:v>Series2</c:v>
                </c:pt>
              </c:strCache>
            </c:strRef>
          </c:tx>
          <c:cat>
            <c:numRef>
              <c:f>Sheet1!$G$12:$K$12</c:f>
              <c:numCache>
                <c:formatCode>General</c:formatCode>
                <c:ptCount val="5"/>
                <c:pt idx="0">
                  <c:v>2</c:v>
                </c:pt>
                <c:pt idx="1">
                  <c:v>4</c:v>
                </c:pt>
                <c:pt idx="2">
                  <c:v>6</c:v>
                </c:pt>
                <c:pt idx="3">
                  <c:v>8</c:v>
                </c:pt>
                <c:pt idx="4">
                  <c:v>10</c:v>
                </c:pt>
              </c:numCache>
            </c:numRef>
          </c:cat>
          <c:val>
            <c:numRef>
              <c:f>Sheet1!$G$14:$K$14</c:f>
              <c:numCache>
                <c:formatCode>General</c:formatCode>
                <c:ptCount val="5"/>
                <c:pt idx="0">
                  <c:v>47</c:v>
                </c:pt>
                <c:pt idx="1">
                  <c:v>40</c:v>
                </c:pt>
                <c:pt idx="2">
                  <c:v>35</c:v>
                </c:pt>
                <c:pt idx="3">
                  <c:v>29</c:v>
                </c:pt>
                <c:pt idx="4">
                  <c:v>24</c:v>
                </c:pt>
              </c:numCache>
            </c:numRef>
          </c:val>
          <c:smooth val="0"/>
        </c:ser>
        <c:ser>
          <c:idx val="2"/>
          <c:order val="2"/>
          <c:tx>
            <c:strRef>
              <c:f>Sheet1!$F$15</c:f>
              <c:strCache>
                <c:ptCount val="1"/>
                <c:pt idx="0">
                  <c:v>Series3</c:v>
                </c:pt>
              </c:strCache>
            </c:strRef>
          </c:tx>
          <c:cat>
            <c:numRef>
              <c:f>Sheet1!$G$12:$K$12</c:f>
              <c:numCache>
                <c:formatCode>General</c:formatCode>
                <c:ptCount val="5"/>
                <c:pt idx="0">
                  <c:v>2</c:v>
                </c:pt>
                <c:pt idx="1">
                  <c:v>4</c:v>
                </c:pt>
                <c:pt idx="2">
                  <c:v>6</c:v>
                </c:pt>
                <c:pt idx="3">
                  <c:v>8</c:v>
                </c:pt>
                <c:pt idx="4">
                  <c:v>10</c:v>
                </c:pt>
              </c:numCache>
            </c:numRef>
          </c:cat>
          <c:val>
            <c:numRef>
              <c:f>Sheet1!$G$15:$K$15</c:f>
              <c:numCache>
                <c:formatCode>General</c:formatCode>
                <c:ptCount val="5"/>
                <c:pt idx="0">
                  <c:v>46</c:v>
                </c:pt>
                <c:pt idx="1">
                  <c:v>40</c:v>
                </c:pt>
                <c:pt idx="2">
                  <c:v>34</c:v>
                </c:pt>
                <c:pt idx="3">
                  <c:v>28</c:v>
                </c:pt>
                <c:pt idx="4">
                  <c:v>23</c:v>
                </c:pt>
              </c:numCache>
            </c:numRef>
          </c:val>
          <c:smooth val="0"/>
        </c:ser>
        <c:ser>
          <c:idx val="3"/>
          <c:order val="3"/>
          <c:tx>
            <c:strRef>
              <c:f>Sheet1!$F$16</c:f>
              <c:strCache>
                <c:ptCount val="1"/>
                <c:pt idx="0">
                  <c:v>Series4</c:v>
                </c:pt>
              </c:strCache>
            </c:strRef>
          </c:tx>
          <c:cat>
            <c:numRef>
              <c:f>Sheet1!$G$12:$K$12</c:f>
              <c:numCache>
                <c:formatCode>General</c:formatCode>
                <c:ptCount val="5"/>
                <c:pt idx="0">
                  <c:v>2</c:v>
                </c:pt>
                <c:pt idx="1">
                  <c:v>4</c:v>
                </c:pt>
                <c:pt idx="2">
                  <c:v>6</c:v>
                </c:pt>
                <c:pt idx="3">
                  <c:v>8</c:v>
                </c:pt>
                <c:pt idx="4">
                  <c:v>10</c:v>
                </c:pt>
              </c:numCache>
            </c:numRef>
          </c:cat>
          <c:val>
            <c:numRef>
              <c:f>Sheet1!$G$16:$K$16</c:f>
              <c:numCache>
                <c:formatCode>General</c:formatCode>
                <c:ptCount val="5"/>
                <c:pt idx="0">
                  <c:v>45</c:v>
                </c:pt>
                <c:pt idx="1">
                  <c:v>39</c:v>
                </c:pt>
                <c:pt idx="2">
                  <c:v>33</c:v>
                </c:pt>
                <c:pt idx="3">
                  <c:v>27</c:v>
                </c:pt>
                <c:pt idx="4">
                  <c:v>22</c:v>
                </c:pt>
              </c:numCache>
            </c:numRef>
          </c:val>
          <c:smooth val="0"/>
        </c:ser>
        <c:dLbls>
          <c:showLegendKey val="0"/>
          <c:showVal val="0"/>
          <c:showCatName val="0"/>
          <c:showSerName val="0"/>
          <c:showPercent val="0"/>
          <c:showBubbleSize val="0"/>
        </c:dLbls>
        <c:marker val="1"/>
        <c:smooth val="0"/>
        <c:axId val="281033344"/>
        <c:axId val="284996736"/>
      </c:lineChart>
      <c:catAx>
        <c:axId val="281033344"/>
        <c:scaling>
          <c:orientation val="minMax"/>
        </c:scaling>
        <c:delete val="0"/>
        <c:axPos val="b"/>
        <c:title>
          <c:tx>
            <c:rich>
              <a:bodyPr/>
              <a:lstStyle/>
              <a:p>
                <a:pPr>
                  <a:defRPr/>
                </a:pPr>
                <a:r>
                  <a:rPr lang="en-US"/>
                  <a:t>Chilling length of</a:t>
                </a:r>
                <a:r>
                  <a:rPr lang="en-US" baseline="0"/>
                  <a:t> parting ring</a:t>
                </a:r>
                <a:r>
                  <a:rPr lang="en-US"/>
                  <a:t> (mm)</a:t>
                </a:r>
              </a:p>
            </c:rich>
          </c:tx>
          <c:layout>
            <c:manualLayout>
              <c:xMode val="edge"/>
              <c:yMode val="edge"/>
              <c:x val="0.20110709845479843"/>
              <c:y val="0.81493170496545075"/>
            </c:manualLayout>
          </c:layout>
          <c:overlay val="0"/>
        </c:title>
        <c:numFmt formatCode="General" sourceLinked="1"/>
        <c:majorTickMark val="none"/>
        <c:minorTickMark val="none"/>
        <c:tickLblPos val="nextTo"/>
        <c:crossAx val="284996736"/>
        <c:crosses val="autoZero"/>
        <c:auto val="1"/>
        <c:lblAlgn val="ctr"/>
        <c:lblOffset val="100"/>
        <c:noMultiLvlLbl val="0"/>
      </c:catAx>
      <c:valAx>
        <c:axId val="284996736"/>
        <c:scaling>
          <c:orientation val="minMax"/>
          <c:min val="20"/>
        </c:scaling>
        <c:delete val="0"/>
        <c:axPos val="l"/>
        <c:title>
          <c:tx>
            <c:rich>
              <a:bodyPr/>
              <a:lstStyle/>
              <a:p>
                <a:pPr>
                  <a:defRPr/>
                </a:pPr>
                <a:r>
                  <a:rPr lang="en-US"/>
                  <a:t>Hardness( HRC)</a:t>
                </a:r>
              </a:p>
            </c:rich>
          </c:tx>
          <c:overlay val="0"/>
        </c:title>
        <c:numFmt formatCode="General" sourceLinked="1"/>
        <c:majorTickMark val="out"/>
        <c:minorTickMark val="none"/>
        <c:tickLblPos val="nextTo"/>
        <c:crossAx val="281033344"/>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0"/>
    <c:plotArea>
      <c:layout>
        <c:manualLayout>
          <c:layoutTarget val="inner"/>
          <c:xMode val="edge"/>
          <c:yMode val="edge"/>
          <c:x val="0.29165277417245922"/>
          <c:y val="5.8511302687954521E-2"/>
          <c:w val="0.34905444511743722"/>
          <c:h val="0.69771165956034153"/>
        </c:manualLayout>
      </c:layout>
      <c:lineChart>
        <c:grouping val="standard"/>
        <c:varyColors val="0"/>
        <c:ser>
          <c:idx val="0"/>
          <c:order val="0"/>
          <c:tx>
            <c:strRef>
              <c:f>Sheet1!$M$13</c:f>
              <c:strCache>
                <c:ptCount val="1"/>
                <c:pt idx="0">
                  <c:v>Series 1</c:v>
                </c:pt>
              </c:strCache>
            </c:strRef>
          </c:tx>
          <c:cat>
            <c:numRef>
              <c:f>Sheet1!$N$12:$R$12</c:f>
              <c:numCache>
                <c:formatCode>General</c:formatCode>
                <c:ptCount val="5"/>
                <c:pt idx="0">
                  <c:v>2</c:v>
                </c:pt>
                <c:pt idx="1">
                  <c:v>4</c:v>
                </c:pt>
                <c:pt idx="2">
                  <c:v>6</c:v>
                </c:pt>
                <c:pt idx="3">
                  <c:v>8</c:v>
                </c:pt>
                <c:pt idx="4">
                  <c:v>10</c:v>
                </c:pt>
              </c:numCache>
            </c:numRef>
          </c:cat>
          <c:val>
            <c:numRef>
              <c:f>Sheet1!$N$13:$R$13</c:f>
              <c:numCache>
                <c:formatCode>General</c:formatCode>
                <c:ptCount val="5"/>
                <c:pt idx="0">
                  <c:v>24</c:v>
                </c:pt>
                <c:pt idx="1">
                  <c:v>23</c:v>
                </c:pt>
                <c:pt idx="2">
                  <c:v>22</c:v>
                </c:pt>
                <c:pt idx="3">
                  <c:v>22</c:v>
                </c:pt>
                <c:pt idx="4">
                  <c:v>22</c:v>
                </c:pt>
              </c:numCache>
            </c:numRef>
          </c:val>
          <c:smooth val="0"/>
        </c:ser>
        <c:ser>
          <c:idx val="1"/>
          <c:order val="1"/>
          <c:tx>
            <c:strRef>
              <c:f>Sheet1!$M$14</c:f>
              <c:strCache>
                <c:ptCount val="1"/>
                <c:pt idx="0">
                  <c:v>Series 2</c:v>
                </c:pt>
              </c:strCache>
            </c:strRef>
          </c:tx>
          <c:cat>
            <c:numRef>
              <c:f>Sheet1!$N$12:$R$12</c:f>
              <c:numCache>
                <c:formatCode>General</c:formatCode>
                <c:ptCount val="5"/>
                <c:pt idx="0">
                  <c:v>2</c:v>
                </c:pt>
                <c:pt idx="1">
                  <c:v>4</c:v>
                </c:pt>
                <c:pt idx="2">
                  <c:v>6</c:v>
                </c:pt>
                <c:pt idx="3">
                  <c:v>8</c:v>
                </c:pt>
                <c:pt idx="4">
                  <c:v>10</c:v>
                </c:pt>
              </c:numCache>
            </c:numRef>
          </c:cat>
          <c:val>
            <c:numRef>
              <c:f>Sheet1!$N$14:$R$14</c:f>
              <c:numCache>
                <c:formatCode>General</c:formatCode>
                <c:ptCount val="5"/>
                <c:pt idx="0">
                  <c:v>24</c:v>
                </c:pt>
                <c:pt idx="1">
                  <c:v>23</c:v>
                </c:pt>
                <c:pt idx="2">
                  <c:v>22</c:v>
                </c:pt>
                <c:pt idx="3">
                  <c:v>22</c:v>
                </c:pt>
                <c:pt idx="4">
                  <c:v>22</c:v>
                </c:pt>
              </c:numCache>
            </c:numRef>
          </c:val>
          <c:smooth val="0"/>
        </c:ser>
        <c:ser>
          <c:idx val="2"/>
          <c:order val="2"/>
          <c:tx>
            <c:strRef>
              <c:f>Sheet1!$M$15</c:f>
              <c:strCache>
                <c:ptCount val="1"/>
                <c:pt idx="0">
                  <c:v>Series 3</c:v>
                </c:pt>
              </c:strCache>
            </c:strRef>
          </c:tx>
          <c:cat>
            <c:numRef>
              <c:f>Sheet1!$N$12:$R$12</c:f>
              <c:numCache>
                <c:formatCode>General</c:formatCode>
                <c:ptCount val="5"/>
                <c:pt idx="0">
                  <c:v>2</c:v>
                </c:pt>
                <c:pt idx="1">
                  <c:v>4</c:v>
                </c:pt>
                <c:pt idx="2">
                  <c:v>6</c:v>
                </c:pt>
                <c:pt idx="3">
                  <c:v>8</c:v>
                </c:pt>
                <c:pt idx="4">
                  <c:v>10</c:v>
                </c:pt>
              </c:numCache>
            </c:numRef>
          </c:cat>
          <c:val>
            <c:numRef>
              <c:f>Sheet1!$N$15:$R$15</c:f>
              <c:numCache>
                <c:formatCode>General</c:formatCode>
                <c:ptCount val="5"/>
                <c:pt idx="0">
                  <c:v>24</c:v>
                </c:pt>
                <c:pt idx="1">
                  <c:v>23</c:v>
                </c:pt>
                <c:pt idx="2">
                  <c:v>22</c:v>
                </c:pt>
                <c:pt idx="3">
                  <c:v>22</c:v>
                </c:pt>
                <c:pt idx="4">
                  <c:v>22</c:v>
                </c:pt>
              </c:numCache>
            </c:numRef>
          </c:val>
          <c:smooth val="0"/>
        </c:ser>
        <c:ser>
          <c:idx val="3"/>
          <c:order val="3"/>
          <c:tx>
            <c:strRef>
              <c:f>Sheet1!$M$16</c:f>
              <c:strCache>
                <c:ptCount val="1"/>
                <c:pt idx="0">
                  <c:v>Series 4</c:v>
                </c:pt>
              </c:strCache>
            </c:strRef>
          </c:tx>
          <c:cat>
            <c:numRef>
              <c:f>Sheet1!$N$12:$R$12</c:f>
              <c:numCache>
                <c:formatCode>General</c:formatCode>
                <c:ptCount val="5"/>
                <c:pt idx="0">
                  <c:v>2</c:v>
                </c:pt>
                <c:pt idx="1">
                  <c:v>4</c:v>
                </c:pt>
                <c:pt idx="2">
                  <c:v>6</c:v>
                </c:pt>
                <c:pt idx="3">
                  <c:v>8</c:v>
                </c:pt>
                <c:pt idx="4">
                  <c:v>10</c:v>
                </c:pt>
              </c:numCache>
            </c:numRef>
          </c:cat>
          <c:val>
            <c:numRef>
              <c:f>Sheet1!$N$16:$R$16</c:f>
              <c:numCache>
                <c:formatCode>General</c:formatCode>
                <c:ptCount val="5"/>
                <c:pt idx="0">
                  <c:v>24</c:v>
                </c:pt>
                <c:pt idx="1">
                  <c:v>23</c:v>
                </c:pt>
                <c:pt idx="2">
                  <c:v>22</c:v>
                </c:pt>
                <c:pt idx="3">
                  <c:v>22</c:v>
                </c:pt>
                <c:pt idx="4">
                  <c:v>22</c:v>
                </c:pt>
              </c:numCache>
            </c:numRef>
          </c:val>
          <c:smooth val="0"/>
        </c:ser>
        <c:dLbls>
          <c:showLegendKey val="0"/>
          <c:showVal val="0"/>
          <c:showCatName val="0"/>
          <c:showSerName val="0"/>
          <c:showPercent val="0"/>
          <c:showBubbleSize val="0"/>
        </c:dLbls>
        <c:marker val="1"/>
        <c:smooth val="0"/>
        <c:axId val="371294976"/>
        <c:axId val="371296896"/>
      </c:lineChart>
      <c:catAx>
        <c:axId val="371294976"/>
        <c:scaling>
          <c:orientation val="minMax"/>
        </c:scaling>
        <c:delete val="0"/>
        <c:axPos val="b"/>
        <c:title>
          <c:tx>
            <c:rich>
              <a:bodyPr/>
              <a:lstStyle/>
              <a:p>
                <a:pPr>
                  <a:defRPr/>
                </a:pPr>
                <a:r>
                  <a:rPr lang="en-US"/>
                  <a:t>Chilling length (mm)</a:t>
                </a:r>
              </a:p>
            </c:rich>
          </c:tx>
          <c:layout>
            <c:manualLayout>
              <c:xMode val="edge"/>
              <c:yMode val="edge"/>
              <c:x val="0.26723274975243477"/>
              <c:y val="0.87770730239747696"/>
            </c:manualLayout>
          </c:layout>
          <c:overlay val="0"/>
        </c:title>
        <c:numFmt formatCode="General" sourceLinked="1"/>
        <c:majorTickMark val="none"/>
        <c:minorTickMark val="none"/>
        <c:tickLblPos val="nextTo"/>
        <c:crossAx val="371296896"/>
        <c:crosses val="autoZero"/>
        <c:auto val="1"/>
        <c:lblAlgn val="ctr"/>
        <c:lblOffset val="100"/>
        <c:noMultiLvlLbl val="0"/>
      </c:catAx>
      <c:valAx>
        <c:axId val="371296896"/>
        <c:scaling>
          <c:orientation val="minMax"/>
        </c:scaling>
        <c:delete val="0"/>
        <c:axPos val="l"/>
        <c:title>
          <c:tx>
            <c:rich>
              <a:bodyPr/>
              <a:lstStyle/>
              <a:p>
                <a:pPr>
                  <a:defRPr/>
                </a:pPr>
                <a:r>
                  <a:rPr lang="en-US"/>
                  <a:t>Hardness(HRC)</a:t>
                </a:r>
              </a:p>
            </c:rich>
          </c:tx>
          <c:overlay val="0"/>
        </c:title>
        <c:numFmt formatCode="General" sourceLinked="1"/>
        <c:majorTickMark val="out"/>
        <c:minorTickMark val="none"/>
        <c:tickLblPos val="nextTo"/>
        <c:crossAx val="37129497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5FFBE-7C2F-4161-91D5-64ECEEB7F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1441</TotalTime>
  <Pages>7</Pages>
  <Words>2955</Words>
  <Characters>16847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19763</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cp:lastModifiedBy>Windows User</cp:lastModifiedBy>
  <cp:revision>28</cp:revision>
  <cp:lastPrinted>2012-10-24T18:06:00Z</cp:lastPrinted>
  <dcterms:created xsi:type="dcterms:W3CDTF">2019-02-15T11:21:00Z</dcterms:created>
  <dcterms:modified xsi:type="dcterms:W3CDTF">2019-02-21T13:16:00Z</dcterms:modified>
</cp:coreProperties>
</file>