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66C" w:rsidRPr="005111BE" w:rsidRDefault="0002138B" w:rsidP="008345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111BE">
        <w:rPr>
          <w:rFonts w:ascii="Times New Roman" w:hAnsi="Times New Roman" w:cs="Times New Roman"/>
          <w:b/>
          <w:sz w:val="28"/>
        </w:rPr>
        <w:t>Performance Evaluation of Self Compacting Alkaline Activated Concrete on Durability Aspects</w:t>
      </w:r>
    </w:p>
    <w:p w:rsidR="00834571" w:rsidRDefault="00834571" w:rsidP="0076568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111BE">
        <w:rPr>
          <w:rFonts w:ascii="Times New Roman" w:hAnsi="Times New Roman" w:cs="Times New Roman"/>
          <w:vertAlign w:val="superscript"/>
        </w:rPr>
        <w:t>1</w:t>
      </w:r>
      <w:r w:rsidRPr="005111BE">
        <w:rPr>
          <w:rFonts w:ascii="Times New Roman" w:hAnsi="Times New Roman" w:cs="Times New Roman"/>
        </w:rPr>
        <w:t xml:space="preserve">Mallikarjuna Reddy K, </w:t>
      </w:r>
      <w:r w:rsidRPr="005111BE">
        <w:rPr>
          <w:rFonts w:ascii="Times New Roman" w:hAnsi="Times New Roman" w:cs="Times New Roman"/>
          <w:vertAlign w:val="superscript"/>
        </w:rPr>
        <w:t>2</w:t>
      </w:r>
      <w:r w:rsidRPr="005111BE">
        <w:rPr>
          <w:rFonts w:ascii="Times New Roman" w:hAnsi="Times New Roman" w:cs="Times New Roman"/>
        </w:rPr>
        <w:t xml:space="preserve">Nagesh Kumar, </w:t>
      </w:r>
      <w:r w:rsidRPr="005111BE">
        <w:rPr>
          <w:rFonts w:ascii="Times New Roman" w:hAnsi="Times New Roman" w:cs="Times New Roman"/>
          <w:vertAlign w:val="superscript"/>
        </w:rPr>
        <w:t>3</w:t>
      </w:r>
      <w:r w:rsidRPr="005111BE">
        <w:rPr>
          <w:rFonts w:ascii="Times New Roman" w:hAnsi="Times New Roman" w:cs="Times New Roman"/>
        </w:rPr>
        <w:t>M N V Dayakar Reddy</w:t>
      </w:r>
    </w:p>
    <w:p w:rsidR="00765682" w:rsidRPr="0004313B" w:rsidRDefault="00765682" w:rsidP="00765682">
      <w:pPr>
        <w:pBdr>
          <w:bottom w:val="single" w:sz="4" w:space="1" w:color="auto"/>
        </w:pBdr>
        <w:spacing w:after="0" w:line="360" w:lineRule="auto"/>
        <w:jc w:val="center"/>
        <w:rPr>
          <w:rFonts w:ascii="Courier New" w:eastAsia="Courier New" w:hAnsi="Courier New" w:cs="Arial"/>
          <w:sz w:val="18"/>
          <w:szCs w:val="20"/>
          <w:lang w:eastAsia="en-IN"/>
        </w:rPr>
      </w:pPr>
      <w:r w:rsidRPr="000D051F">
        <w:rPr>
          <w:rFonts w:ascii="Times New Roman" w:hAnsi="Times New Roman" w:cs="Times New Roman"/>
          <w:sz w:val="25"/>
          <w:szCs w:val="25"/>
          <w:vertAlign w:val="superscript"/>
        </w:rPr>
        <w:t>1*</w:t>
      </w:r>
      <w:r w:rsidRPr="00ED4D11">
        <w:rPr>
          <w:rFonts w:ascii="Times New Roman" w:hAnsi="Times New Roman" w:cs="Times New Roman"/>
          <w:sz w:val="18"/>
          <w:szCs w:val="18"/>
        </w:rPr>
        <w:t>Assistant Professor, Department of Civil Engineering, G Pullaiah College of Engg &amp; Technology</w:t>
      </w:r>
      <w:r>
        <w:rPr>
          <w:rFonts w:ascii="Times New Roman" w:hAnsi="Times New Roman" w:cs="Times New Roman"/>
          <w:sz w:val="20"/>
          <w:szCs w:val="24"/>
        </w:rPr>
        <w:t>(Autonomous),</w:t>
      </w:r>
      <w:r w:rsidRPr="00ED4D11">
        <w:rPr>
          <w:rFonts w:ascii="Times New Roman" w:hAnsi="Times New Roman" w:cs="Times New Roman"/>
          <w:sz w:val="18"/>
          <w:szCs w:val="18"/>
        </w:rPr>
        <w:t xml:space="preserve"> Kurnool, AP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04313B">
        <w:rPr>
          <w:rFonts w:ascii="Times New Roman" w:hAnsi="Times New Roman" w:cs="Times New Roman"/>
          <w:sz w:val="18"/>
          <w:szCs w:val="18"/>
        </w:rPr>
        <w:t>Email ID</w:t>
      </w:r>
      <w:r w:rsidRPr="0004313B">
        <w:rPr>
          <w:rFonts w:ascii="Times New Roman" w:eastAsia="Courier New" w:hAnsi="Times New Roman" w:cs="Times New Roman"/>
          <w:sz w:val="18"/>
          <w:szCs w:val="20"/>
          <w:lang w:eastAsia="en-IN"/>
        </w:rPr>
        <w:t>:-</w:t>
      </w:r>
      <w:r w:rsidRPr="0004313B">
        <w:rPr>
          <w:rFonts w:ascii="Courier New" w:eastAsia="Courier New" w:hAnsi="Courier New" w:cs="Arial"/>
          <w:sz w:val="18"/>
          <w:szCs w:val="20"/>
          <w:lang w:eastAsia="en-IN"/>
        </w:rPr>
        <w:t xml:space="preserve"> Kasireddy.kmr@gmail.com</w:t>
      </w:r>
    </w:p>
    <w:p w:rsidR="00765682" w:rsidRDefault="00765682" w:rsidP="00765682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4"/>
          <w:vertAlign w:val="superscript"/>
        </w:rPr>
        <w:t>2</w:t>
      </w:r>
      <w:r w:rsidRPr="00B52981">
        <w:rPr>
          <w:rFonts w:ascii="Times New Roman" w:hAnsi="Times New Roman" w:cs="Times New Roman"/>
          <w:sz w:val="18"/>
          <w:szCs w:val="18"/>
        </w:rPr>
        <w:t xml:space="preserve">Sr.Assistant Professor, Department of Civil Engineering, G Pulla Reddy Engineering College (Autonomous), Kurnool, AP. </w:t>
      </w:r>
    </w:p>
    <w:p w:rsidR="00765682" w:rsidRPr="00765682" w:rsidRDefault="00765682" w:rsidP="00765682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5"/>
          <w:szCs w:val="25"/>
          <w:vertAlign w:val="superscript"/>
        </w:rPr>
        <w:t>3</w:t>
      </w:r>
      <w:r w:rsidRPr="00ED4D11">
        <w:rPr>
          <w:rFonts w:ascii="Times New Roman" w:hAnsi="Times New Roman" w:cs="Times New Roman"/>
          <w:sz w:val="18"/>
          <w:szCs w:val="18"/>
        </w:rPr>
        <w:t>Assistant Professor, Department of Civil Engineering</w:t>
      </w:r>
      <w:r w:rsidR="00AF5536">
        <w:rPr>
          <w:rFonts w:ascii="Times New Roman" w:hAnsi="Times New Roman" w:cs="Times New Roman"/>
          <w:sz w:val="18"/>
          <w:szCs w:val="18"/>
        </w:rPr>
        <w:t>,</w:t>
      </w:r>
      <w:r w:rsidRPr="00765682">
        <w:rPr>
          <w:rFonts w:ascii="Times New Roman" w:hAnsi="Times New Roman" w:cs="Times New Roman"/>
          <w:sz w:val="18"/>
          <w:szCs w:val="18"/>
        </w:rPr>
        <w:t xml:space="preserve"> Brindavan Institute of Technology &amp; Science</w:t>
      </w:r>
      <w:r>
        <w:rPr>
          <w:rFonts w:ascii="Times New Roman" w:hAnsi="Times New Roman" w:cs="Times New Roman"/>
          <w:sz w:val="18"/>
          <w:szCs w:val="18"/>
        </w:rPr>
        <w:t>, Kurnool, AP</w:t>
      </w:r>
    </w:p>
    <w:p w:rsidR="00765682" w:rsidRDefault="00765682" w:rsidP="00765682">
      <w:pPr>
        <w:spacing w:before="240" w:line="360" w:lineRule="auto"/>
        <w:rPr>
          <w:rFonts w:ascii="Times New Roman" w:hAnsi="Times New Roman" w:cs="Times New Roman"/>
          <w:b/>
        </w:rPr>
      </w:pPr>
      <w:r w:rsidRPr="00765682">
        <w:rPr>
          <w:rFonts w:ascii="Times New Roman" w:hAnsi="Times New Roman" w:cs="Times New Roman"/>
          <w:b/>
        </w:rPr>
        <w:t>Abstract:-</w:t>
      </w:r>
    </w:p>
    <w:p w:rsidR="00765682" w:rsidRPr="0087421B" w:rsidRDefault="0051342C" w:rsidP="001F3619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 the present study</w:t>
      </w:r>
      <w:r w:rsidR="0087421B" w:rsidRPr="0087421B">
        <w:rPr>
          <w:rFonts w:ascii="Times New Roman" w:hAnsi="Times New Roman" w:cs="Times New Roman"/>
          <w:sz w:val="20"/>
        </w:rPr>
        <w:t xml:space="preserve">, the effect of </w:t>
      </w:r>
      <w:r w:rsidR="001F3619">
        <w:rPr>
          <w:rFonts w:ascii="Times New Roman" w:hAnsi="Times New Roman" w:cs="Times New Roman"/>
          <w:sz w:val="20"/>
        </w:rPr>
        <w:t>Ground Granular</w:t>
      </w:r>
      <w:r w:rsidR="0087421B" w:rsidRPr="0087421B">
        <w:rPr>
          <w:rFonts w:ascii="Times New Roman" w:hAnsi="Times New Roman" w:cs="Times New Roman"/>
          <w:sz w:val="20"/>
        </w:rPr>
        <w:t xml:space="preserve"> </w:t>
      </w:r>
      <w:r w:rsidR="001F3619">
        <w:rPr>
          <w:rFonts w:ascii="Times New Roman" w:hAnsi="Times New Roman" w:cs="Times New Roman"/>
          <w:sz w:val="20"/>
        </w:rPr>
        <w:t>Blast Furnace Slag</w:t>
      </w:r>
      <w:r w:rsidR="006F5D61">
        <w:rPr>
          <w:rFonts w:ascii="Times New Roman" w:hAnsi="Times New Roman" w:cs="Times New Roman"/>
          <w:sz w:val="20"/>
        </w:rPr>
        <w:t xml:space="preserve"> (GGBS</w:t>
      </w:r>
      <w:r w:rsidR="001F3619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 xml:space="preserve"> </w:t>
      </w:r>
      <w:r w:rsidR="0087421B" w:rsidRPr="0087421B">
        <w:rPr>
          <w:rFonts w:ascii="Times New Roman" w:hAnsi="Times New Roman" w:cs="Times New Roman"/>
          <w:sz w:val="20"/>
        </w:rPr>
        <w:t xml:space="preserve">on the short </w:t>
      </w:r>
      <w:r w:rsidR="00BF72E1" w:rsidRPr="0087421B">
        <w:rPr>
          <w:rFonts w:ascii="Times New Roman" w:hAnsi="Times New Roman" w:cs="Times New Roman"/>
          <w:sz w:val="20"/>
        </w:rPr>
        <w:t>term durability</w:t>
      </w:r>
      <w:r w:rsidR="0087421B" w:rsidRPr="0087421B">
        <w:rPr>
          <w:rFonts w:ascii="Times New Roman" w:hAnsi="Times New Roman" w:cs="Times New Roman"/>
          <w:sz w:val="20"/>
        </w:rPr>
        <w:t xml:space="preserve"> performance of fly ash based geopolymer concrete (GPC) specimens was investigated. </w:t>
      </w:r>
      <w:r w:rsidR="002E29D2">
        <w:rPr>
          <w:rFonts w:ascii="Times New Roman" w:hAnsi="Times New Roman" w:cs="Times New Roman"/>
          <w:sz w:val="20"/>
        </w:rPr>
        <w:t>The l</w:t>
      </w:r>
      <w:r w:rsidR="002E29D2" w:rsidRPr="002E29D2">
        <w:rPr>
          <w:rFonts w:ascii="Times New Roman" w:hAnsi="Times New Roman" w:cs="Times New Roman"/>
          <w:sz w:val="20"/>
        </w:rPr>
        <w:t>ow calcium fly</w:t>
      </w:r>
      <w:r w:rsidR="002D4C00">
        <w:rPr>
          <w:rFonts w:ascii="Times New Roman" w:hAnsi="Times New Roman" w:cs="Times New Roman"/>
          <w:sz w:val="20"/>
        </w:rPr>
        <w:t xml:space="preserve"> </w:t>
      </w:r>
      <w:r w:rsidR="002E29D2" w:rsidRPr="002E29D2">
        <w:rPr>
          <w:rFonts w:ascii="Times New Roman" w:hAnsi="Times New Roman" w:cs="Times New Roman"/>
          <w:sz w:val="20"/>
        </w:rPr>
        <w:t xml:space="preserve">ash based </w:t>
      </w:r>
      <w:r w:rsidR="002E29D2">
        <w:rPr>
          <w:rFonts w:ascii="Times New Roman" w:hAnsi="Times New Roman" w:cs="Times New Roman"/>
          <w:sz w:val="20"/>
        </w:rPr>
        <w:t xml:space="preserve">Self compacting alkaline activator concrete was produced and </w:t>
      </w:r>
      <w:r w:rsidR="00F41C60">
        <w:rPr>
          <w:rFonts w:ascii="Times New Roman" w:hAnsi="Times New Roman" w:cs="Times New Roman"/>
          <w:sz w:val="20"/>
        </w:rPr>
        <w:t xml:space="preserve">then </w:t>
      </w:r>
      <w:r w:rsidR="002E29D2">
        <w:rPr>
          <w:rFonts w:ascii="Times New Roman" w:hAnsi="Times New Roman" w:cs="Times New Roman"/>
          <w:sz w:val="20"/>
        </w:rPr>
        <w:t>fly</w:t>
      </w:r>
      <w:r w:rsidR="002D4C00">
        <w:rPr>
          <w:rFonts w:ascii="Times New Roman" w:hAnsi="Times New Roman" w:cs="Times New Roman"/>
          <w:sz w:val="20"/>
        </w:rPr>
        <w:t xml:space="preserve"> </w:t>
      </w:r>
      <w:r w:rsidR="002E29D2">
        <w:rPr>
          <w:rFonts w:ascii="Times New Roman" w:hAnsi="Times New Roman" w:cs="Times New Roman"/>
          <w:sz w:val="20"/>
        </w:rPr>
        <w:t xml:space="preserve">ash was </w:t>
      </w:r>
      <w:r w:rsidR="002E29D2" w:rsidRPr="002E29D2">
        <w:rPr>
          <w:rFonts w:ascii="Times New Roman" w:hAnsi="Times New Roman" w:cs="Times New Roman"/>
          <w:sz w:val="20"/>
        </w:rPr>
        <w:t xml:space="preserve">replaced with GGBS in 20%, 40%, 60%, 80%, 100% proportions. </w:t>
      </w:r>
      <w:r w:rsidR="0087421B" w:rsidRPr="0087421B">
        <w:rPr>
          <w:rFonts w:ascii="Times New Roman" w:hAnsi="Times New Roman" w:cs="Times New Roman"/>
          <w:sz w:val="20"/>
        </w:rPr>
        <w:t>For the geo</w:t>
      </w:r>
      <w:r w:rsidR="00224F43">
        <w:rPr>
          <w:rFonts w:ascii="Times New Roman" w:hAnsi="Times New Roman" w:cs="Times New Roman"/>
          <w:sz w:val="20"/>
        </w:rPr>
        <w:t xml:space="preserve"> </w:t>
      </w:r>
      <w:r w:rsidR="0087421B" w:rsidRPr="0087421B">
        <w:rPr>
          <w:rFonts w:ascii="Times New Roman" w:hAnsi="Times New Roman" w:cs="Times New Roman"/>
          <w:sz w:val="20"/>
        </w:rPr>
        <w:t>polymerization</w:t>
      </w:r>
      <w:r w:rsidR="00224F43">
        <w:rPr>
          <w:rFonts w:ascii="Times New Roman" w:hAnsi="Times New Roman" w:cs="Times New Roman"/>
          <w:sz w:val="20"/>
        </w:rPr>
        <w:t xml:space="preserve"> process, the alkaline activator solution </w:t>
      </w:r>
      <w:r w:rsidR="0087421B" w:rsidRPr="0087421B">
        <w:rPr>
          <w:rFonts w:ascii="Times New Roman" w:hAnsi="Times New Roman" w:cs="Times New Roman"/>
          <w:sz w:val="20"/>
        </w:rPr>
        <w:t xml:space="preserve">has selected a mixture of </w:t>
      </w:r>
      <w:r w:rsidR="00224F43" w:rsidRPr="0087421B">
        <w:rPr>
          <w:rFonts w:ascii="Times New Roman" w:hAnsi="Times New Roman" w:cs="Times New Roman"/>
          <w:sz w:val="20"/>
        </w:rPr>
        <w:t xml:space="preserve">sodium hydroxide solution (NaOH) </w:t>
      </w:r>
      <w:r w:rsidR="00224F43">
        <w:rPr>
          <w:rFonts w:ascii="Times New Roman" w:hAnsi="Times New Roman" w:cs="Times New Roman"/>
          <w:sz w:val="20"/>
        </w:rPr>
        <w:t xml:space="preserve">and </w:t>
      </w:r>
      <w:r w:rsidR="0087421B" w:rsidRPr="0087421B">
        <w:rPr>
          <w:rFonts w:ascii="Times New Roman" w:hAnsi="Times New Roman" w:cs="Times New Roman"/>
          <w:sz w:val="20"/>
        </w:rPr>
        <w:t>sodium silicate solution (Na</w:t>
      </w:r>
      <w:r w:rsidR="00224F43">
        <w:rPr>
          <w:rFonts w:ascii="Times New Roman" w:hAnsi="Times New Roman" w:cs="Times New Roman"/>
          <w:sz w:val="20"/>
          <w:vertAlign w:val="subscript"/>
        </w:rPr>
        <w:t>2</w:t>
      </w:r>
      <w:r w:rsidR="0087421B" w:rsidRPr="0087421B">
        <w:rPr>
          <w:rFonts w:ascii="Times New Roman" w:hAnsi="Times New Roman" w:cs="Times New Roman"/>
          <w:sz w:val="20"/>
        </w:rPr>
        <w:t>SiO</w:t>
      </w:r>
      <w:r w:rsidR="00224F43">
        <w:rPr>
          <w:rFonts w:ascii="Times New Roman" w:hAnsi="Times New Roman" w:cs="Times New Roman"/>
          <w:sz w:val="20"/>
          <w:vertAlign w:val="subscript"/>
        </w:rPr>
        <w:t>3</w:t>
      </w:r>
      <w:r w:rsidR="00224F43">
        <w:rPr>
          <w:rFonts w:ascii="Times New Roman" w:hAnsi="Times New Roman" w:cs="Times New Roman"/>
          <w:sz w:val="20"/>
        </w:rPr>
        <w:t xml:space="preserve">) </w:t>
      </w:r>
      <w:r w:rsidR="0087421B" w:rsidRPr="0087421B">
        <w:rPr>
          <w:rFonts w:ascii="Times New Roman" w:hAnsi="Times New Roman" w:cs="Times New Roman"/>
          <w:sz w:val="20"/>
        </w:rPr>
        <w:t>wi</w:t>
      </w:r>
      <w:r w:rsidR="002410CE">
        <w:rPr>
          <w:rFonts w:ascii="Times New Roman" w:hAnsi="Times New Roman" w:cs="Times New Roman"/>
          <w:sz w:val="20"/>
        </w:rPr>
        <w:t>th a ratio (</w:t>
      </w:r>
      <w:r w:rsidR="002410CE" w:rsidRPr="0087421B">
        <w:rPr>
          <w:rFonts w:ascii="Times New Roman" w:hAnsi="Times New Roman" w:cs="Times New Roman"/>
          <w:sz w:val="20"/>
        </w:rPr>
        <w:t>Na</w:t>
      </w:r>
      <w:r w:rsidR="002410CE">
        <w:rPr>
          <w:rFonts w:ascii="Times New Roman" w:hAnsi="Times New Roman" w:cs="Times New Roman"/>
          <w:sz w:val="20"/>
          <w:vertAlign w:val="subscript"/>
        </w:rPr>
        <w:t>2</w:t>
      </w:r>
      <w:r w:rsidR="002410CE" w:rsidRPr="0087421B">
        <w:rPr>
          <w:rFonts w:ascii="Times New Roman" w:hAnsi="Times New Roman" w:cs="Times New Roman"/>
          <w:sz w:val="20"/>
        </w:rPr>
        <w:t>SiO</w:t>
      </w:r>
      <w:r w:rsidR="002410CE">
        <w:rPr>
          <w:rFonts w:ascii="Times New Roman" w:hAnsi="Times New Roman" w:cs="Times New Roman"/>
          <w:sz w:val="20"/>
          <w:vertAlign w:val="subscript"/>
        </w:rPr>
        <w:t>3</w:t>
      </w:r>
      <w:r w:rsidR="002410CE">
        <w:rPr>
          <w:rFonts w:ascii="Times New Roman" w:hAnsi="Times New Roman" w:cs="Times New Roman"/>
          <w:sz w:val="20"/>
        </w:rPr>
        <w:t>/ NaOH) of 1</w:t>
      </w:r>
      <w:r w:rsidR="00345ABA">
        <w:rPr>
          <w:rFonts w:ascii="Times New Roman" w:hAnsi="Times New Roman" w:cs="Times New Roman"/>
          <w:sz w:val="20"/>
        </w:rPr>
        <w:t>(one)</w:t>
      </w:r>
      <w:r w:rsidR="0087421B" w:rsidRPr="0087421B">
        <w:rPr>
          <w:rFonts w:ascii="Times New Roman" w:hAnsi="Times New Roman" w:cs="Times New Roman"/>
          <w:sz w:val="20"/>
        </w:rPr>
        <w:t xml:space="preserve">. </w:t>
      </w:r>
      <w:r w:rsidR="005E6E0F">
        <w:rPr>
          <w:rFonts w:ascii="Times New Roman" w:hAnsi="Times New Roman" w:cs="Times New Roman"/>
          <w:sz w:val="20"/>
        </w:rPr>
        <w:t>The main objectives of the study was</w:t>
      </w:r>
      <w:r w:rsidR="0087421B" w:rsidRPr="0087421B">
        <w:rPr>
          <w:rFonts w:ascii="Times New Roman" w:hAnsi="Times New Roman" w:cs="Times New Roman"/>
          <w:sz w:val="20"/>
        </w:rPr>
        <w:t xml:space="preserve"> to investigate the effect of </w:t>
      </w:r>
      <w:r w:rsidR="00CA41E6">
        <w:rPr>
          <w:rFonts w:ascii="Times New Roman" w:hAnsi="Times New Roman" w:cs="Times New Roman"/>
          <w:sz w:val="20"/>
        </w:rPr>
        <w:t xml:space="preserve">GGBS </w:t>
      </w:r>
      <w:r w:rsidR="00932D52">
        <w:rPr>
          <w:rFonts w:ascii="Times New Roman" w:hAnsi="Times New Roman" w:cs="Times New Roman"/>
          <w:sz w:val="20"/>
        </w:rPr>
        <w:t>to l</w:t>
      </w:r>
      <w:r w:rsidR="00932D52" w:rsidRPr="0087421B">
        <w:rPr>
          <w:rFonts w:ascii="Times New Roman" w:hAnsi="Times New Roman" w:cs="Times New Roman"/>
          <w:sz w:val="20"/>
        </w:rPr>
        <w:t xml:space="preserve">ow calcium </w:t>
      </w:r>
      <w:r w:rsidR="00932D52">
        <w:rPr>
          <w:rFonts w:ascii="Times New Roman" w:hAnsi="Times New Roman" w:cs="Times New Roman"/>
          <w:sz w:val="20"/>
        </w:rPr>
        <w:t>fly</w:t>
      </w:r>
      <w:r w:rsidR="002D4C00">
        <w:rPr>
          <w:rFonts w:ascii="Times New Roman" w:hAnsi="Times New Roman" w:cs="Times New Roman"/>
          <w:sz w:val="20"/>
        </w:rPr>
        <w:t xml:space="preserve"> </w:t>
      </w:r>
      <w:r w:rsidR="00932D52">
        <w:rPr>
          <w:rFonts w:ascii="Times New Roman" w:hAnsi="Times New Roman" w:cs="Times New Roman"/>
          <w:sz w:val="20"/>
        </w:rPr>
        <w:t>ash based</w:t>
      </w:r>
      <w:r w:rsidR="0087421B" w:rsidRPr="0087421B">
        <w:rPr>
          <w:rFonts w:ascii="Times New Roman" w:hAnsi="Times New Roman" w:cs="Times New Roman"/>
          <w:sz w:val="20"/>
        </w:rPr>
        <w:t xml:space="preserve"> </w:t>
      </w:r>
      <w:r w:rsidR="00932D52">
        <w:rPr>
          <w:rFonts w:ascii="Times New Roman" w:hAnsi="Times New Roman" w:cs="Times New Roman"/>
          <w:sz w:val="20"/>
        </w:rPr>
        <w:t xml:space="preserve">self compacting </w:t>
      </w:r>
      <w:r w:rsidR="0087421B" w:rsidRPr="0087421B">
        <w:rPr>
          <w:rFonts w:ascii="Times New Roman" w:hAnsi="Times New Roman" w:cs="Times New Roman"/>
          <w:sz w:val="20"/>
        </w:rPr>
        <w:t xml:space="preserve">geopolymer concretes instead of </w:t>
      </w:r>
      <w:r w:rsidR="002D4C00">
        <w:rPr>
          <w:rFonts w:ascii="Times New Roman" w:hAnsi="Times New Roman" w:cs="Times New Roman"/>
          <w:sz w:val="20"/>
        </w:rPr>
        <w:t>P</w:t>
      </w:r>
      <w:r w:rsidR="00932D52">
        <w:rPr>
          <w:rFonts w:ascii="Times New Roman" w:hAnsi="Times New Roman" w:cs="Times New Roman"/>
          <w:sz w:val="20"/>
        </w:rPr>
        <w:t>ortland cement</w:t>
      </w:r>
      <w:r w:rsidR="0087421B" w:rsidRPr="0087421B">
        <w:rPr>
          <w:rFonts w:ascii="Times New Roman" w:hAnsi="Times New Roman" w:cs="Times New Roman"/>
          <w:sz w:val="20"/>
        </w:rPr>
        <w:t xml:space="preserve"> concrete in structural applications and make a contribution to standardization process of the fly ash based</w:t>
      </w:r>
      <w:r w:rsidR="00E41889">
        <w:rPr>
          <w:rFonts w:ascii="Times New Roman" w:hAnsi="Times New Roman" w:cs="Times New Roman"/>
          <w:sz w:val="20"/>
        </w:rPr>
        <w:t xml:space="preserve"> self compacting</w:t>
      </w:r>
      <w:r w:rsidR="0087421B" w:rsidRPr="0087421B">
        <w:rPr>
          <w:rFonts w:ascii="Times New Roman" w:hAnsi="Times New Roman" w:cs="Times New Roman"/>
          <w:sz w:val="20"/>
        </w:rPr>
        <w:t xml:space="preserve"> geopolymer conc</w:t>
      </w:r>
      <w:r w:rsidR="00E41889">
        <w:rPr>
          <w:rFonts w:ascii="Times New Roman" w:hAnsi="Times New Roman" w:cs="Times New Roman"/>
          <w:sz w:val="20"/>
        </w:rPr>
        <w:t>rete</w:t>
      </w:r>
      <w:r w:rsidR="001E5D81">
        <w:rPr>
          <w:rFonts w:ascii="Times New Roman" w:hAnsi="Times New Roman" w:cs="Times New Roman"/>
          <w:sz w:val="20"/>
        </w:rPr>
        <w:t xml:space="preserve"> </w:t>
      </w:r>
      <w:r w:rsidR="00585A14">
        <w:rPr>
          <w:rFonts w:ascii="Times New Roman" w:hAnsi="Times New Roman" w:cs="Times New Roman"/>
          <w:sz w:val="20"/>
        </w:rPr>
        <w:t>(SCGC)</w:t>
      </w:r>
      <w:r w:rsidR="00E41889">
        <w:rPr>
          <w:rFonts w:ascii="Times New Roman" w:hAnsi="Times New Roman" w:cs="Times New Roman"/>
          <w:sz w:val="20"/>
        </w:rPr>
        <w:t xml:space="preserve">. To achieve the goals, six types </w:t>
      </w:r>
      <w:r w:rsidR="00107B83">
        <w:rPr>
          <w:rFonts w:ascii="Times New Roman" w:hAnsi="Times New Roman" w:cs="Times New Roman"/>
          <w:sz w:val="20"/>
        </w:rPr>
        <w:t>of mix</w:t>
      </w:r>
      <w:r w:rsidR="00E41889">
        <w:rPr>
          <w:rFonts w:ascii="Times New Roman" w:hAnsi="Times New Roman" w:cs="Times New Roman"/>
          <w:sz w:val="20"/>
        </w:rPr>
        <w:t xml:space="preserve"> proportions</w:t>
      </w:r>
      <w:r w:rsidR="0087421B" w:rsidRPr="0087421B">
        <w:rPr>
          <w:rFonts w:ascii="Times New Roman" w:hAnsi="Times New Roman" w:cs="Times New Roman"/>
          <w:sz w:val="20"/>
        </w:rPr>
        <w:t xml:space="preserve"> were subjected to sulfuric acid (</w:t>
      </w:r>
      <m:oMath>
        <m:sSub>
          <m:sSubPr>
            <m:ctrlPr>
              <w:rPr>
                <w:rFonts w:ascii="Cambria Math" w:hAnsi="Times New Roman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0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SO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0"/>
              </w:rPr>
              <m:t>4</m:t>
            </m:r>
          </m:sub>
        </m:sSub>
      </m:oMath>
      <w:r w:rsidR="0071530C">
        <w:rPr>
          <w:rFonts w:ascii="Times New Roman" w:hAnsi="Times New Roman" w:cs="Times New Roman"/>
          <w:sz w:val="20"/>
        </w:rPr>
        <w:t xml:space="preserve">) and </w:t>
      </w:r>
      <w:r w:rsidR="00107B83">
        <w:rPr>
          <w:rFonts w:ascii="Times New Roman" w:hAnsi="Times New Roman" w:cs="Times New Roman"/>
          <w:sz w:val="20"/>
        </w:rPr>
        <w:t>hydrochloric acid</w:t>
      </w:r>
      <w:r w:rsidR="0087421B" w:rsidRPr="0087421B">
        <w:rPr>
          <w:rFonts w:ascii="Times New Roman" w:hAnsi="Times New Roman" w:cs="Times New Roman"/>
          <w:sz w:val="20"/>
        </w:rPr>
        <w:t xml:space="preserve"> (</w:t>
      </w:r>
      <w:r w:rsidR="00107B83">
        <w:rPr>
          <w:rFonts w:ascii="Times New Roman" w:hAnsi="Times New Roman" w:cs="Times New Roman"/>
          <w:sz w:val="20"/>
        </w:rPr>
        <w:t>HCl</w:t>
      </w:r>
      <w:r w:rsidR="0087421B" w:rsidRPr="0087421B">
        <w:rPr>
          <w:rFonts w:ascii="Times New Roman" w:hAnsi="Times New Roman" w:cs="Times New Roman"/>
          <w:sz w:val="20"/>
        </w:rPr>
        <w:t>)</w:t>
      </w:r>
      <w:r w:rsidR="001257DB">
        <w:rPr>
          <w:rFonts w:ascii="Times New Roman" w:hAnsi="Times New Roman" w:cs="Times New Roman"/>
          <w:sz w:val="20"/>
        </w:rPr>
        <w:t xml:space="preserve"> </w:t>
      </w:r>
      <w:r w:rsidR="0087421B" w:rsidRPr="0087421B">
        <w:rPr>
          <w:rFonts w:ascii="Times New Roman" w:hAnsi="Times New Roman" w:cs="Times New Roman"/>
          <w:sz w:val="20"/>
        </w:rPr>
        <w:t xml:space="preserve">solutions with </w:t>
      </w:r>
      <w:r w:rsidR="008A66AC">
        <w:rPr>
          <w:rFonts w:ascii="Times New Roman" w:hAnsi="Times New Roman" w:cs="Times New Roman"/>
          <w:sz w:val="20"/>
        </w:rPr>
        <w:t>concentrations of 5%</w:t>
      </w:r>
      <w:r w:rsidR="001257DB">
        <w:rPr>
          <w:rFonts w:ascii="Times New Roman" w:hAnsi="Times New Roman" w:cs="Times New Roman"/>
          <w:sz w:val="20"/>
        </w:rPr>
        <w:t xml:space="preserve"> and </w:t>
      </w:r>
      <w:r w:rsidR="0087421B" w:rsidRPr="0087421B">
        <w:rPr>
          <w:rFonts w:ascii="Times New Roman" w:hAnsi="Times New Roman" w:cs="Times New Roman"/>
          <w:sz w:val="20"/>
        </w:rPr>
        <w:t>5%, respectively. Visual appearances and</w:t>
      </w:r>
      <w:r w:rsidR="006F23D4">
        <w:rPr>
          <w:rFonts w:ascii="Times New Roman" w:hAnsi="Times New Roman" w:cs="Times New Roman"/>
          <w:sz w:val="20"/>
        </w:rPr>
        <w:t xml:space="preserve"> change in weight of the </w:t>
      </w:r>
      <w:r w:rsidR="00F42D82">
        <w:rPr>
          <w:rFonts w:ascii="Times New Roman" w:hAnsi="Times New Roman" w:cs="Times New Roman"/>
          <w:sz w:val="20"/>
        </w:rPr>
        <w:t xml:space="preserve">SCGC </w:t>
      </w:r>
      <w:r w:rsidR="006F23D4">
        <w:rPr>
          <w:rFonts w:ascii="Times New Roman" w:hAnsi="Times New Roman" w:cs="Times New Roman"/>
          <w:sz w:val="20"/>
        </w:rPr>
        <w:t>concrete specimens</w:t>
      </w:r>
      <w:r w:rsidR="0087421B" w:rsidRPr="0087421B">
        <w:rPr>
          <w:rFonts w:ascii="Times New Roman" w:hAnsi="Times New Roman" w:cs="Times New Roman"/>
          <w:sz w:val="20"/>
        </w:rPr>
        <w:t xml:space="preserve"> under chemical environments were utilized for durability aspects. </w:t>
      </w:r>
      <w:r w:rsidR="006F23D4">
        <w:rPr>
          <w:rFonts w:ascii="Times New Roman" w:hAnsi="Times New Roman" w:cs="Times New Roman"/>
          <w:sz w:val="20"/>
        </w:rPr>
        <w:t>Compressive</w:t>
      </w:r>
      <w:hyperlink r:id="rId4" w:tooltip="Learn more about Tensile Strength" w:history="1">
        <w:r w:rsidR="006F23D4" w:rsidRPr="006F23D4">
          <w:rPr>
            <w:rFonts w:ascii="Times New Roman" w:hAnsi="Times New Roman" w:cs="Times New Roman"/>
            <w:sz w:val="20"/>
          </w:rPr>
          <w:t xml:space="preserve"> strength</w:t>
        </w:r>
      </w:hyperlink>
      <w:r w:rsidR="006F23D4" w:rsidRPr="006F23D4">
        <w:rPr>
          <w:rFonts w:ascii="Times New Roman" w:hAnsi="Times New Roman" w:cs="Times New Roman"/>
          <w:sz w:val="20"/>
        </w:rPr>
        <w:t xml:space="preserve"> test were also performed on specimens to evaluate the mechanical performance under chemical environments.</w:t>
      </w:r>
      <w:r w:rsidR="006F23D4">
        <w:t xml:space="preserve"> </w:t>
      </w:r>
      <w:r w:rsidR="0087421B" w:rsidRPr="0087421B">
        <w:rPr>
          <w:rFonts w:ascii="Times New Roman" w:hAnsi="Times New Roman" w:cs="Times New Roman"/>
          <w:sz w:val="20"/>
        </w:rPr>
        <w:t xml:space="preserve">Results indicated that </w:t>
      </w:r>
      <w:r w:rsidR="001257DB">
        <w:rPr>
          <w:rFonts w:ascii="Times New Roman" w:hAnsi="Times New Roman" w:cs="Times New Roman"/>
          <w:sz w:val="20"/>
        </w:rPr>
        <w:t xml:space="preserve">GGBS based self compacting alkaline activator </w:t>
      </w:r>
      <w:r w:rsidR="0087421B" w:rsidRPr="0087421B">
        <w:rPr>
          <w:rFonts w:ascii="Times New Roman" w:hAnsi="Times New Roman" w:cs="Times New Roman"/>
          <w:sz w:val="20"/>
        </w:rPr>
        <w:t xml:space="preserve">concretes showed superior performance than </w:t>
      </w:r>
      <w:r w:rsidR="00601D3D">
        <w:rPr>
          <w:rFonts w:ascii="Times New Roman" w:hAnsi="Times New Roman" w:cs="Times New Roman"/>
          <w:sz w:val="20"/>
        </w:rPr>
        <w:t>l</w:t>
      </w:r>
      <w:r w:rsidR="00601D3D" w:rsidRPr="0087421B">
        <w:rPr>
          <w:rFonts w:ascii="Times New Roman" w:hAnsi="Times New Roman" w:cs="Times New Roman"/>
          <w:sz w:val="20"/>
        </w:rPr>
        <w:t xml:space="preserve">ow calcium </w:t>
      </w:r>
      <w:r w:rsidR="00601D3D">
        <w:rPr>
          <w:rFonts w:ascii="Times New Roman" w:hAnsi="Times New Roman" w:cs="Times New Roman"/>
          <w:sz w:val="20"/>
        </w:rPr>
        <w:t>fly</w:t>
      </w:r>
      <w:r w:rsidR="002D4C00">
        <w:rPr>
          <w:rFonts w:ascii="Times New Roman" w:hAnsi="Times New Roman" w:cs="Times New Roman"/>
          <w:sz w:val="20"/>
        </w:rPr>
        <w:t xml:space="preserve"> </w:t>
      </w:r>
      <w:r w:rsidR="00601D3D">
        <w:rPr>
          <w:rFonts w:ascii="Times New Roman" w:hAnsi="Times New Roman" w:cs="Times New Roman"/>
          <w:sz w:val="20"/>
        </w:rPr>
        <w:t>ash based</w:t>
      </w:r>
      <w:r w:rsidR="00601D3D" w:rsidRPr="0087421B">
        <w:rPr>
          <w:rFonts w:ascii="Times New Roman" w:hAnsi="Times New Roman" w:cs="Times New Roman"/>
          <w:sz w:val="20"/>
        </w:rPr>
        <w:t xml:space="preserve"> </w:t>
      </w:r>
      <w:r w:rsidR="00601D3D">
        <w:rPr>
          <w:rFonts w:ascii="Times New Roman" w:hAnsi="Times New Roman" w:cs="Times New Roman"/>
          <w:sz w:val="20"/>
        </w:rPr>
        <w:t xml:space="preserve">self compacting </w:t>
      </w:r>
      <w:r w:rsidR="00601D3D" w:rsidRPr="0087421B">
        <w:rPr>
          <w:rFonts w:ascii="Times New Roman" w:hAnsi="Times New Roman" w:cs="Times New Roman"/>
          <w:sz w:val="20"/>
        </w:rPr>
        <w:t xml:space="preserve">geopolymer concretes </w:t>
      </w:r>
      <w:r w:rsidR="0087421B" w:rsidRPr="0087421B">
        <w:rPr>
          <w:rFonts w:ascii="Times New Roman" w:hAnsi="Times New Roman" w:cs="Times New Roman"/>
          <w:sz w:val="20"/>
        </w:rPr>
        <w:t>under chemical attacks due to low calcium content. Amongst</w:t>
      </w:r>
      <w:r w:rsidR="00601D3D">
        <w:rPr>
          <w:rFonts w:ascii="Times New Roman" w:hAnsi="Times New Roman" w:cs="Times New Roman"/>
          <w:sz w:val="20"/>
        </w:rPr>
        <w:t xml:space="preserve"> all</w:t>
      </w:r>
      <w:r w:rsidR="0087421B" w:rsidRPr="0087421B">
        <w:rPr>
          <w:rFonts w:ascii="Times New Roman" w:hAnsi="Times New Roman" w:cs="Times New Roman"/>
          <w:sz w:val="20"/>
        </w:rPr>
        <w:t xml:space="preserve"> the chemical environments, sulfuric acid (</w:t>
      </w:r>
      <w:r w:rsidR="00601D3D" w:rsidRPr="0087421B">
        <w:rPr>
          <w:rFonts w:ascii="Times New Roman" w:hAnsi="Times New Roman" w:cs="Times New Roman"/>
          <w:sz w:val="20"/>
        </w:rPr>
        <w:t>(</w:t>
      </w:r>
      <m:oMath>
        <m:sSub>
          <m:sSubPr>
            <m:ctrlPr>
              <w:rPr>
                <w:rFonts w:ascii="Cambria Math" w:hAnsi="Times New Roman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0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SO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0"/>
              </w:rPr>
              <m:t>4</m:t>
            </m:r>
          </m:sub>
        </m:sSub>
      </m:oMath>
      <w:r w:rsidR="00E6598B">
        <w:rPr>
          <w:rFonts w:ascii="Times New Roman" w:hAnsi="Times New Roman" w:cs="Times New Roman"/>
          <w:sz w:val="20"/>
        </w:rPr>
        <w:t>)</w:t>
      </w:r>
      <w:r w:rsidR="0087421B" w:rsidRPr="0087421B">
        <w:rPr>
          <w:rFonts w:ascii="Times New Roman" w:hAnsi="Times New Roman" w:cs="Times New Roman"/>
          <w:sz w:val="20"/>
        </w:rPr>
        <w:t xml:space="preserve"> was found to be the most dangerous envir</w:t>
      </w:r>
      <w:r w:rsidR="00585A14">
        <w:rPr>
          <w:rFonts w:ascii="Times New Roman" w:hAnsi="Times New Roman" w:cs="Times New Roman"/>
          <w:sz w:val="20"/>
        </w:rPr>
        <w:t>onment for all concrete types. By replacing</w:t>
      </w:r>
      <w:r w:rsidR="0087421B" w:rsidRPr="0087421B">
        <w:rPr>
          <w:rFonts w:ascii="Times New Roman" w:hAnsi="Times New Roman" w:cs="Times New Roman"/>
          <w:sz w:val="20"/>
        </w:rPr>
        <w:t xml:space="preserve"> </w:t>
      </w:r>
      <w:r w:rsidR="00585A14">
        <w:rPr>
          <w:rFonts w:ascii="Times New Roman" w:hAnsi="Times New Roman" w:cs="Times New Roman"/>
          <w:sz w:val="20"/>
        </w:rPr>
        <w:t>GGBS</w:t>
      </w:r>
      <w:r w:rsidR="0087421B" w:rsidRPr="0087421B">
        <w:rPr>
          <w:rFonts w:ascii="Times New Roman" w:hAnsi="Times New Roman" w:cs="Times New Roman"/>
          <w:sz w:val="20"/>
        </w:rPr>
        <w:t xml:space="preserve"> to </w:t>
      </w:r>
      <w:r w:rsidR="00585A14">
        <w:rPr>
          <w:rFonts w:ascii="Times New Roman" w:hAnsi="Times New Roman" w:cs="Times New Roman"/>
          <w:sz w:val="20"/>
        </w:rPr>
        <w:t>low calcium based SCGC</w:t>
      </w:r>
      <w:r w:rsidR="0087421B" w:rsidRPr="0087421B">
        <w:rPr>
          <w:rFonts w:ascii="Times New Roman" w:hAnsi="Times New Roman" w:cs="Times New Roman"/>
          <w:sz w:val="20"/>
        </w:rPr>
        <w:t xml:space="preserve"> specimens improved both durability due to the lower porosity and more dense structure. </w:t>
      </w:r>
      <w:r w:rsidR="003E41C4">
        <w:rPr>
          <w:rFonts w:ascii="Times New Roman" w:hAnsi="Times New Roman" w:cs="Times New Roman"/>
          <w:sz w:val="20"/>
        </w:rPr>
        <w:t>The replacement of GGBS to fly</w:t>
      </w:r>
      <w:r w:rsidR="002D4C00">
        <w:rPr>
          <w:rFonts w:ascii="Times New Roman" w:hAnsi="Times New Roman" w:cs="Times New Roman"/>
          <w:sz w:val="20"/>
        </w:rPr>
        <w:t xml:space="preserve"> </w:t>
      </w:r>
      <w:r w:rsidR="003E41C4">
        <w:rPr>
          <w:rFonts w:ascii="Times New Roman" w:hAnsi="Times New Roman" w:cs="Times New Roman"/>
          <w:sz w:val="20"/>
        </w:rPr>
        <w:t>ash based GGBS</w:t>
      </w:r>
      <w:r w:rsidR="0087421B" w:rsidRPr="0087421B">
        <w:rPr>
          <w:rFonts w:ascii="Times New Roman" w:hAnsi="Times New Roman" w:cs="Times New Roman"/>
          <w:sz w:val="20"/>
        </w:rPr>
        <w:t xml:space="preserve"> specimens showed the superior mechanical performance under chemical environment.</w:t>
      </w:r>
    </w:p>
    <w:p w:rsidR="00B61F7C" w:rsidRPr="005111BE" w:rsidRDefault="00D46798" w:rsidP="007B7C9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Keywords:-  </w:t>
      </w:r>
      <w:r w:rsidRPr="00D46798">
        <w:rPr>
          <w:rFonts w:ascii="Times New Roman" w:hAnsi="Times New Roman" w:cs="Times New Roman"/>
        </w:rPr>
        <w:t>SCAAC, Fly</w:t>
      </w:r>
      <w:r w:rsidR="00554FE7">
        <w:rPr>
          <w:rFonts w:ascii="Times New Roman" w:hAnsi="Times New Roman" w:cs="Times New Roman"/>
        </w:rPr>
        <w:t xml:space="preserve"> </w:t>
      </w:r>
      <w:r w:rsidRPr="00D46798">
        <w:rPr>
          <w:rFonts w:ascii="Times New Roman" w:hAnsi="Times New Roman" w:cs="Times New Roman"/>
        </w:rPr>
        <w:t>ash,  GGBS, Durability</w:t>
      </w:r>
      <w:r w:rsidR="00182461">
        <w:rPr>
          <w:rFonts w:ascii="Times New Roman" w:hAnsi="Times New Roman" w:cs="Times New Roman"/>
        </w:rPr>
        <w:t xml:space="preserve"> Characteristics </w:t>
      </w:r>
    </w:p>
    <w:p w:rsidR="00587F51" w:rsidRPr="00834571" w:rsidRDefault="00587F51" w:rsidP="00834571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02138B" w:rsidRDefault="0002138B"/>
    <w:p w:rsidR="0002138B" w:rsidRDefault="0002138B"/>
    <w:sectPr w:rsidR="0002138B" w:rsidSect="007C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02138B"/>
    <w:rsid w:val="0002138B"/>
    <w:rsid w:val="00107B83"/>
    <w:rsid w:val="001257DB"/>
    <w:rsid w:val="00182461"/>
    <w:rsid w:val="001E5D81"/>
    <w:rsid w:val="001F3619"/>
    <w:rsid w:val="00224F43"/>
    <w:rsid w:val="002410CE"/>
    <w:rsid w:val="002411A8"/>
    <w:rsid w:val="002D4C00"/>
    <w:rsid w:val="002E29D2"/>
    <w:rsid w:val="00345ABA"/>
    <w:rsid w:val="003E41C4"/>
    <w:rsid w:val="003F1B2F"/>
    <w:rsid w:val="00475864"/>
    <w:rsid w:val="005111BE"/>
    <w:rsid w:val="0051342C"/>
    <w:rsid w:val="00554D07"/>
    <w:rsid w:val="00554FE7"/>
    <w:rsid w:val="00585A14"/>
    <w:rsid w:val="00587F51"/>
    <w:rsid w:val="005A48A8"/>
    <w:rsid w:val="005E6E0F"/>
    <w:rsid w:val="00601D3D"/>
    <w:rsid w:val="00676959"/>
    <w:rsid w:val="006F23D4"/>
    <w:rsid w:val="006F5D61"/>
    <w:rsid w:val="0071530C"/>
    <w:rsid w:val="00765682"/>
    <w:rsid w:val="007B7C9E"/>
    <w:rsid w:val="007C366C"/>
    <w:rsid w:val="00834571"/>
    <w:rsid w:val="0087421B"/>
    <w:rsid w:val="008A66AC"/>
    <w:rsid w:val="00932D52"/>
    <w:rsid w:val="00943F4A"/>
    <w:rsid w:val="009543BC"/>
    <w:rsid w:val="009D313C"/>
    <w:rsid w:val="00A51F0B"/>
    <w:rsid w:val="00A648FF"/>
    <w:rsid w:val="00A64B59"/>
    <w:rsid w:val="00AF5536"/>
    <w:rsid w:val="00B61F7C"/>
    <w:rsid w:val="00BF72E1"/>
    <w:rsid w:val="00CA41E6"/>
    <w:rsid w:val="00CB060C"/>
    <w:rsid w:val="00D46798"/>
    <w:rsid w:val="00E0395B"/>
    <w:rsid w:val="00E41889"/>
    <w:rsid w:val="00E6598B"/>
    <w:rsid w:val="00F41C60"/>
    <w:rsid w:val="00F4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765682"/>
  </w:style>
  <w:style w:type="paragraph" w:styleId="BalloonText">
    <w:name w:val="Balloon Text"/>
    <w:basedOn w:val="Normal"/>
    <w:link w:val="BalloonTextChar"/>
    <w:uiPriority w:val="99"/>
    <w:semiHidden/>
    <w:unhideWhenUsed/>
    <w:rsid w:val="00E4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8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F23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topics/materials-science/tensile-streng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2019-02-15T08:56:00Z</dcterms:created>
  <dcterms:modified xsi:type="dcterms:W3CDTF">2019-03-01T05:08:00Z</dcterms:modified>
</cp:coreProperties>
</file>