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060" w:rsidRPr="00B7203C" w:rsidRDefault="00E95060" w:rsidP="00E95060">
      <w:pPr>
        <w:pStyle w:val="2"/>
        <w:jc w:val="center"/>
        <w:rPr>
          <w:sz w:val="32"/>
          <w:szCs w:val="32"/>
        </w:rPr>
      </w:pPr>
      <w:bookmarkStart w:id="0" w:name="_Toc241247201"/>
      <w:bookmarkStart w:id="1" w:name="_Toc241247256"/>
      <w:r w:rsidRPr="00E95060">
        <w:rPr>
          <w:sz w:val="32"/>
          <w:szCs w:val="32"/>
        </w:rPr>
        <w:t xml:space="preserve">ЛАБОРАТОРНАЯ РАБОТА № </w:t>
      </w:r>
      <w:r w:rsidR="003A2B82" w:rsidRPr="00B7203C">
        <w:rPr>
          <w:sz w:val="32"/>
          <w:szCs w:val="32"/>
        </w:rPr>
        <w:t>4</w:t>
      </w:r>
    </w:p>
    <w:p w:rsidR="00E95060" w:rsidRPr="00E95060" w:rsidRDefault="00E95060" w:rsidP="00E95060">
      <w:pPr>
        <w:pStyle w:val="1"/>
      </w:pPr>
      <w:r>
        <w:t>ТЕОРЕТИЧЕСКИЕ СВЕДЕНИЯ</w:t>
      </w:r>
    </w:p>
    <w:p w:rsidR="00E95060" w:rsidRDefault="00E95060" w:rsidP="00E95060">
      <w:pPr>
        <w:pStyle w:val="1"/>
      </w:pPr>
      <w:r>
        <w:t>Потоки в сетях</w:t>
      </w:r>
      <w:bookmarkEnd w:id="0"/>
      <w:bookmarkEnd w:id="1"/>
    </w:p>
    <w:p w:rsidR="00E95060" w:rsidRDefault="00B7203C" w:rsidP="00E95060">
      <w:r>
        <w:t>Р</w:t>
      </w:r>
      <w:r w:rsidR="00E95060">
        <w:t>ассм</w:t>
      </w:r>
      <w:r>
        <w:t>о</w:t>
      </w:r>
      <w:r w:rsidR="00E95060">
        <w:t>три</w:t>
      </w:r>
      <w:r>
        <w:t>м</w:t>
      </w:r>
      <w:r w:rsidR="00E95060">
        <w:t xml:space="preserve"> задач</w:t>
      </w:r>
      <w:r>
        <w:t>у</w:t>
      </w:r>
      <w:r w:rsidR="00E95060">
        <w:t xml:space="preserve"> максимизации потока некоторого продукта по сети. Подобного рода задачи возникают при организации перекачки нефти или газа по трубопроводам, железнодорожного или автомобильного движения, передачи информации по сетям и т.д.</w:t>
      </w:r>
    </w:p>
    <w:p w:rsidR="00E95060" w:rsidRPr="0045717E" w:rsidRDefault="00E95060" w:rsidP="00E95060">
      <w:r>
        <w:t>Приведём необходимые определения, формализующие соответствующие предметные области.</w:t>
      </w:r>
    </w:p>
    <w:p w:rsidR="00E95060" w:rsidRDefault="00E95060" w:rsidP="00E95060">
      <w:r w:rsidRPr="004D2B47">
        <w:rPr>
          <w:b/>
        </w:rPr>
        <w:t>Сетью</w:t>
      </w:r>
      <w:r>
        <w:t xml:space="preserve"> называется ор</w:t>
      </w:r>
      <w:r w:rsidR="00B7203C">
        <w:t xml:space="preserve">иентированный </w:t>
      </w:r>
      <w:r>
        <w:t xml:space="preserve">граф без циклов с помеченными вершинами и дугами. Числа, которыми помечаются дуги сети, называются </w:t>
      </w:r>
      <w:r w:rsidRPr="000F3E89">
        <w:rPr>
          <w:b/>
        </w:rPr>
        <w:t>пропускными способностями</w:t>
      </w:r>
      <w:r>
        <w:t xml:space="preserve"> дуг.</w:t>
      </w:r>
    </w:p>
    <w:p w:rsidR="00E95060" w:rsidRDefault="00E95060" w:rsidP="00E95060">
      <w:pPr>
        <w:ind w:left="540" w:hanging="180"/>
      </w:pPr>
      <w:r>
        <w:t>Примеры вершин сети: перекрёстки дорог, телефонные узлы, железнодорожные узлы, аэропорты, склады и т.д.</w:t>
      </w:r>
    </w:p>
    <w:p w:rsidR="00E95060" w:rsidRDefault="00E95060" w:rsidP="00E95060">
      <w:pPr>
        <w:ind w:left="540" w:hanging="180"/>
      </w:pPr>
      <w:r>
        <w:t>Примеры дуг сети: дороги, трубы, телефонные и железнодорожные линии и т.д.</w:t>
      </w:r>
    </w:p>
    <w:p w:rsidR="00E95060" w:rsidRDefault="00E95060" w:rsidP="00E95060">
      <w:r>
        <w:t xml:space="preserve">Сеть, у которой существует ровно один </w:t>
      </w:r>
      <w:r w:rsidRPr="000F3E89">
        <w:rPr>
          <w:b/>
        </w:rPr>
        <w:t>исток</w:t>
      </w:r>
      <w:r>
        <w:rPr>
          <w:rStyle w:val="ab"/>
        </w:rPr>
        <w:footnoteReference w:id="1"/>
      </w:r>
      <w:r>
        <w:t xml:space="preserve"> и один </w:t>
      </w:r>
      <w:r w:rsidRPr="000F3E89">
        <w:rPr>
          <w:b/>
        </w:rPr>
        <w:t>сток</w:t>
      </w:r>
      <w:r>
        <w:rPr>
          <w:rStyle w:val="ab"/>
        </w:rPr>
        <w:footnoteReference w:id="2"/>
      </w:r>
      <w:r>
        <w:t xml:space="preserve">, называется </w:t>
      </w:r>
      <w:r w:rsidRPr="004D2B47">
        <w:rPr>
          <w:b/>
        </w:rPr>
        <w:t>транспортной сетью</w:t>
      </w:r>
      <w:r>
        <w:t xml:space="preserve">. </w:t>
      </w:r>
    </w:p>
    <w:p w:rsidR="00E95060" w:rsidRDefault="00E95060" w:rsidP="00E95060">
      <w:pPr>
        <w:keepNext/>
      </w:pPr>
      <w:r>
        <w:t>Пример транспортной сети:</w:t>
      </w:r>
    </w:p>
    <w:p w:rsidR="00E95060" w:rsidRDefault="00E95060" w:rsidP="00E95060">
      <w:pPr>
        <w:jc w:val="center"/>
      </w:pPr>
      <w:r>
        <w:object w:dxaOrig="7188" w:dyaOrig="18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25pt;height:93.75pt" o:ole="">
            <v:imagedata r:id="rId7" o:title=""/>
          </v:shape>
          <o:OLEObject Type="Embed" ProgID="Visio.Drawing.6" ShapeID="_x0000_i1025" DrawAspect="Content" ObjectID="_1427527961" r:id="rId8"/>
        </w:object>
      </w:r>
    </w:p>
    <w:p w:rsidR="00E95060" w:rsidRDefault="00E95060" w:rsidP="00E95060">
      <w:r w:rsidRPr="000F3E89">
        <w:rPr>
          <w:b/>
        </w:rPr>
        <w:t>Потоком</w:t>
      </w:r>
      <w:r>
        <w:t xml:space="preserve"> в транспортной сети называется неотрицательная функция, определённая на множестве дуг сети, удовлетворяющая двум условиям:</w:t>
      </w:r>
    </w:p>
    <w:p w:rsidR="00E95060" w:rsidRDefault="00E95060" w:rsidP="00E95060">
      <w:pPr>
        <w:numPr>
          <w:ilvl w:val="0"/>
          <w:numId w:val="1"/>
        </w:numPr>
        <w:tabs>
          <w:tab w:val="clear" w:pos="1440"/>
          <w:tab w:val="num" w:pos="360"/>
        </w:tabs>
        <w:ind w:left="720" w:hanging="720"/>
        <w:jc w:val="both"/>
      </w:pPr>
      <w:r>
        <w:t>величина потока по каждой дуге не превосходит её пропускной способности;</w:t>
      </w:r>
    </w:p>
    <w:p w:rsidR="00E95060" w:rsidRDefault="00E95060" w:rsidP="00E95060">
      <w:pPr>
        <w:numPr>
          <w:ilvl w:val="0"/>
          <w:numId w:val="1"/>
        </w:numPr>
        <w:tabs>
          <w:tab w:val="clear" w:pos="1440"/>
          <w:tab w:val="num" w:pos="360"/>
        </w:tabs>
        <w:ind w:left="720" w:hanging="720"/>
        <w:jc w:val="both"/>
      </w:pPr>
      <w:r>
        <w:t>сумма потоков, входящих в каждую вершину сети, за исключением истока и стока, равна сумме потоков, выходящих из вершины.</w:t>
      </w:r>
    </w:p>
    <w:p w:rsidR="00E95060" w:rsidRDefault="00E95060" w:rsidP="00E95060">
      <w:r w:rsidRPr="000F3E89">
        <w:rPr>
          <w:b/>
        </w:rPr>
        <w:t>Величина потока</w:t>
      </w:r>
      <w:r>
        <w:t xml:space="preserve"> есть сумма потоков, выходящих из истока, или сумма потоков, входящих в сток сети.</w:t>
      </w:r>
    </w:p>
    <w:p w:rsidR="00E95060" w:rsidRDefault="00E95060" w:rsidP="00E95060">
      <w:pPr>
        <w:keepNext/>
      </w:pPr>
      <w:r>
        <w:t>Пример потока в транспортной сети:</w:t>
      </w:r>
    </w:p>
    <w:p w:rsidR="00E95060" w:rsidRDefault="00E95060" w:rsidP="00E95060">
      <w:pPr>
        <w:jc w:val="center"/>
      </w:pPr>
      <w:r>
        <w:object w:dxaOrig="7740" w:dyaOrig="1773">
          <v:shape id="_x0000_i1026" type="#_x0000_t75" style="width:387pt;height:88.5pt" o:ole="">
            <v:imagedata r:id="rId9" o:title=""/>
          </v:shape>
          <o:OLEObject Type="Embed" ProgID="Visio.Drawing.6" ShapeID="_x0000_i1026" DrawAspect="Content" ObjectID="_1427527962" r:id="rId10"/>
        </w:object>
      </w:r>
    </w:p>
    <w:p w:rsidR="00E95060" w:rsidRDefault="00E95060" w:rsidP="00E95060">
      <w:r>
        <w:t xml:space="preserve">Для любой транспортной сети величина потока имеет максимальное значение, которое определяется теоремой Форда – Фалкерсона, которая утверждает, что величина максимального потока в сети равна величине минимального разреза, где </w:t>
      </w:r>
    </w:p>
    <w:p w:rsidR="00E95060" w:rsidRDefault="00E95060" w:rsidP="00E95060">
      <w:pPr>
        <w:ind w:left="720" w:hanging="360"/>
      </w:pPr>
      <w:r w:rsidRPr="00121868">
        <w:rPr>
          <w:b/>
        </w:rPr>
        <w:t>разрезом транспортной сети</w:t>
      </w:r>
      <w:r>
        <w:t xml:space="preserve"> называется такое множество дуг, удаление которых отделяет исток от стока.</w:t>
      </w:r>
    </w:p>
    <w:p w:rsidR="00E95060" w:rsidRDefault="00E95060" w:rsidP="00E95060">
      <w:pPr>
        <w:ind w:left="720" w:hanging="360"/>
      </w:pPr>
      <w:r w:rsidRPr="005A7D67">
        <w:rPr>
          <w:b/>
        </w:rPr>
        <w:t>минимальным разрезом транспортной сети</w:t>
      </w:r>
      <w:r>
        <w:t xml:space="preserve"> называется разрез с минимальной пропускной способностью.</w:t>
      </w:r>
    </w:p>
    <w:p w:rsidR="00E95060" w:rsidRDefault="00E95060" w:rsidP="00E95060">
      <w:pPr>
        <w:keepNext/>
        <w:rPr>
          <w:lang w:val="en-US"/>
        </w:rPr>
      </w:pPr>
      <w:r>
        <w:lastRenderedPageBreak/>
        <w:t>Пример. Транспортная сеть</w:t>
      </w:r>
    </w:p>
    <w:p w:rsidR="00E95060" w:rsidRPr="0018316F" w:rsidRDefault="00E95060" w:rsidP="00E95060">
      <w:pPr>
        <w:jc w:val="center"/>
        <w:rPr>
          <w:lang w:val="en-US"/>
        </w:rPr>
      </w:pPr>
      <w:r>
        <w:object w:dxaOrig="2795" w:dyaOrig="1773">
          <v:shape id="_x0000_i1027" type="#_x0000_t75" style="width:139.5pt;height:88.5pt" o:ole="">
            <v:imagedata r:id="rId11" o:title=""/>
          </v:shape>
          <o:OLEObject Type="Embed" ProgID="Visio.Drawing.6" ShapeID="_x0000_i1027" DrawAspect="Content" ObjectID="_1427527963" r:id="rId12"/>
        </w:object>
      </w:r>
    </w:p>
    <w:p w:rsidR="00E95060" w:rsidRDefault="00E95060" w:rsidP="00E95060">
      <w:r>
        <w:t xml:space="preserve">имеет два разреза </w:t>
      </w:r>
      <w:r w:rsidRPr="005A7D67">
        <w:rPr>
          <w:position w:val="-16"/>
          <w:lang w:val="en-US"/>
        </w:rPr>
        <w:object w:dxaOrig="1880" w:dyaOrig="460">
          <v:shape id="_x0000_i1028" type="#_x0000_t75" style="width:93.75pt;height:23.25pt" o:ole="">
            <v:imagedata r:id="rId13" o:title=""/>
          </v:shape>
          <o:OLEObject Type="Embed" ProgID="Equation.DSMT4" ShapeID="_x0000_i1028" DrawAspect="Content" ObjectID="_1427527964" r:id="rId14"/>
        </w:object>
      </w:r>
      <w:r w:rsidRPr="0018316F">
        <w:t xml:space="preserve"> </w:t>
      </w:r>
      <w:r>
        <w:t xml:space="preserve">и </w:t>
      </w:r>
      <w:r w:rsidRPr="005A7D67">
        <w:rPr>
          <w:position w:val="-16"/>
          <w:lang w:val="en-US"/>
        </w:rPr>
        <w:object w:dxaOrig="1880" w:dyaOrig="460">
          <v:shape id="_x0000_i1029" type="#_x0000_t75" style="width:93.75pt;height:23.25pt" o:ole="">
            <v:imagedata r:id="rId15" o:title=""/>
          </v:shape>
          <o:OLEObject Type="Embed" ProgID="Equation.DSMT4" ShapeID="_x0000_i1029" DrawAspect="Content" ObjectID="_1427527965" r:id="rId16"/>
        </w:object>
      </w:r>
      <w:r>
        <w:t xml:space="preserve">. Пропускная способность первого разреза равна 11 (7+4), а второго – 9 (4+5), поэтому максимальный поток в этой транспортной сети равен 9 = </w:t>
      </w:r>
      <w:r>
        <w:rPr>
          <w:lang w:val="en-US"/>
        </w:rPr>
        <w:t>min</w:t>
      </w:r>
      <w:r w:rsidRPr="0018316F">
        <w:t>(11, 9)</w:t>
      </w:r>
      <w:r>
        <w:t>. Этот максимальный поток указан в круглых скобках.</w:t>
      </w:r>
    </w:p>
    <w:p w:rsidR="00E95060" w:rsidRDefault="00E95060" w:rsidP="00E95060">
      <w:pPr>
        <w:pStyle w:val="2"/>
      </w:pPr>
      <w:bookmarkStart w:id="2" w:name="_Toc241247202"/>
      <w:bookmarkStart w:id="3" w:name="_Toc241247257"/>
      <w:r>
        <w:t>4.1. Алгоритм построения максимального потока в транспортной сети</w:t>
      </w:r>
      <w:bookmarkEnd w:id="2"/>
      <w:bookmarkEnd w:id="3"/>
    </w:p>
    <w:p w:rsidR="00E95060" w:rsidRDefault="00E95060" w:rsidP="00E95060">
      <w:pPr>
        <w:suppressAutoHyphens/>
      </w:pPr>
      <w:r w:rsidRPr="00F971C4">
        <w:rPr>
          <w:b/>
        </w:rPr>
        <w:t>Цепью</w:t>
      </w:r>
      <w:r>
        <w:rPr>
          <w:b/>
        </w:rPr>
        <w:t xml:space="preserve">, соединяющей исток </w:t>
      </w:r>
      <w:r>
        <w:rPr>
          <w:lang w:val="en-US"/>
        </w:rPr>
        <w:t>A</w:t>
      </w:r>
      <w:r w:rsidRPr="007E4BF6">
        <w:rPr>
          <w:vertAlign w:val="subscript"/>
        </w:rPr>
        <w:t>0</w:t>
      </w:r>
      <w:r>
        <w:rPr>
          <w:b/>
        </w:rPr>
        <w:t xml:space="preserve"> со стоком </w:t>
      </w:r>
      <w:r>
        <w:rPr>
          <w:lang w:val="en-US"/>
        </w:rPr>
        <w:t>A</w:t>
      </w:r>
      <w:r w:rsidRPr="007E4BF6">
        <w:rPr>
          <w:vertAlign w:val="subscript"/>
          <w:lang w:val="en-US"/>
        </w:rPr>
        <w:t>n</w:t>
      </w:r>
      <w:r w:rsidRPr="00FA4678">
        <w:t xml:space="preserve">, </w:t>
      </w:r>
      <w:r>
        <w:t xml:space="preserve">(или просто </w:t>
      </w:r>
      <w:r w:rsidRPr="00FA4678">
        <w:rPr>
          <w:b/>
        </w:rPr>
        <w:t>цепью</w:t>
      </w:r>
      <w:r>
        <w:t xml:space="preserve">) в транспортной сети называется последовательность дуг </w:t>
      </w:r>
      <w:r>
        <w:rPr>
          <w:lang w:val="en-US"/>
        </w:rPr>
        <w:t>A</w:t>
      </w:r>
      <w:r w:rsidRPr="007E4BF6">
        <w:rPr>
          <w:vertAlign w:val="subscript"/>
        </w:rPr>
        <w:t>0</w:t>
      </w:r>
      <w:r>
        <w:rPr>
          <w:lang w:val="en-US"/>
        </w:rPr>
        <w:t>A</w:t>
      </w:r>
      <w:r w:rsidRPr="007E4BF6">
        <w:rPr>
          <w:vertAlign w:val="subscript"/>
        </w:rPr>
        <w:t>1</w:t>
      </w:r>
      <w:r w:rsidRPr="007E4BF6">
        <w:t>,</w:t>
      </w:r>
      <w:r>
        <w:t> </w:t>
      </w:r>
      <w:r w:rsidRPr="007E4BF6">
        <w:t>…</w:t>
      </w:r>
      <w:r>
        <w:t>, </w:t>
      </w:r>
      <w:r>
        <w:rPr>
          <w:lang w:val="en-US"/>
        </w:rPr>
        <w:t>A</w:t>
      </w:r>
      <w:r w:rsidRPr="007E4BF6">
        <w:rPr>
          <w:vertAlign w:val="subscript"/>
          <w:lang w:val="en-US"/>
        </w:rPr>
        <w:t>n</w:t>
      </w:r>
      <w:r w:rsidRPr="005C49AF">
        <w:rPr>
          <w:vertAlign w:val="subscript"/>
        </w:rPr>
        <w:noBreakHyphen/>
      </w:r>
      <w:r>
        <w:rPr>
          <w:vertAlign w:val="subscript"/>
        </w:rPr>
        <w:t>1 </w:t>
      </w:r>
      <w:r>
        <w:rPr>
          <w:lang w:val="en-US"/>
        </w:rPr>
        <w:t>A</w:t>
      </w:r>
      <w:r w:rsidRPr="007E4BF6">
        <w:rPr>
          <w:vertAlign w:val="subscript"/>
          <w:lang w:val="en-US"/>
        </w:rPr>
        <w:t>n</w:t>
      </w:r>
      <w:r>
        <w:t xml:space="preserve">, в которой вершина </w:t>
      </w:r>
      <w:r>
        <w:rPr>
          <w:lang w:val="en-US"/>
        </w:rPr>
        <w:t>A</w:t>
      </w:r>
      <w:r w:rsidRPr="00122820">
        <w:rPr>
          <w:vertAlign w:val="subscript"/>
          <w:lang w:val="en-US"/>
        </w:rPr>
        <w:t>i</w:t>
      </w:r>
      <w:r w:rsidRPr="00122820">
        <w:t xml:space="preserve"> </w:t>
      </w:r>
      <w:r>
        <w:t xml:space="preserve">является началом </w:t>
      </w:r>
      <w:r>
        <w:rPr>
          <w:lang w:val="en-US"/>
        </w:rPr>
        <w:t>i</w:t>
      </w:r>
      <w:r w:rsidRPr="00321C93">
        <w:t>-</w:t>
      </w:r>
      <w:r>
        <w:t xml:space="preserve">ой дуги, а вершина </w:t>
      </w:r>
      <w:r>
        <w:rPr>
          <w:lang w:val="en-US"/>
        </w:rPr>
        <w:t>A</w:t>
      </w:r>
      <w:r w:rsidRPr="00122820">
        <w:rPr>
          <w:vertAlign w:val="subscript"/>
          <w:lang w:val="en-US"/>
        </w:rPr>
        <w:t>i</w:t>
      </w:r>
      <w:r w:rsidRPr="00122820">
        <w:rPr>
          <w:vertAlign w:val="subscript"/>
        </w:rPr>
        <w:t>+1</w:t>
      </w:r>
      <w:r w:rsidRPr="00122820">
        <w:t xml:space="preserve"> </w:t>
      </w:r>
      <w:r>
        <w:t>–</w:t>
      </w:r>
      <w:r w:rsidRPr="00122820">
        <w:t xml:space="preserve"> </w:t>
      </w:r>
      <w:r>
        <w:t xml:space="preserve">её концом (или, наоборот, </w:t>
      </w:r>
      <w:r>
        <w:rPr>
          <w:lang w:val="en-US"/>
        </w:rPr>
        <w:t>A</w:t>
      </w:r>
      <w:r w:rsidRPr="00122820">
        <w:rPr>
          <w:vertAlign w:val="subscript"/>
          <w:lang w:val="en-US"/>
        </w:rPr>
        <w:t>i</w:t>
      </w:r>
      <w:r w:rsidRPr="00122820">
        <w:t xml:space="preserve"> </w:t>
      </w:r>
      <w:r>
        <w:t xml:space="preserve">является концом </w:t>
      </w:r>
      <w:r>
        <w:rPr>
          <w:lang w:val="en-US"/>
        </w:rPr>
        <w:t>i</w:t>
      </w:r>
      <w:r w:rsidRPr="00321C93">
        <w:t>-</w:t>
      </w:r>
      <w:r>
        <w:t xml:space="preserve">ой дуги, а вершина </w:t>
      </w:r>
      <w:r>
        <w:rPr>
          <w:lang w:val="en-US"/>
        </w:rPr>
        <w:t>A</w:t>
      </w:r>
      <w:r w:rsidRPr="00122820">
        <w:rPr>
          <w:vertAlign w:val="subscript"/>
          <w:lang w:val="en-US"/>
        </w:rPr>
        <w:t>i</w:t>
      </w:r>
      <w:r w:rsidRPr="00122820">
        <w:rPr>
          <w:vertAlign w:val="subscript"/>
        </w:rPr>
        <w:t>+1</w:t>
      </w:r>
      <w:r w:rsidRPr="00122820">
        <w:t xml:space="preserve"> </w:t>
      </w:r>
      <w:r>
        <w:t>–</w:t>
      </w:r>
      <w:r w:rsidRPr="00122820">
        <w:t xml:space="preserve"> </w:t>
      </w:r>
      <w:r>
        <w:t>её началом).</w:t>
      </w:r>
    </w:p>
    <w:p w:rsidR="00E95060" w:rsidRDefault="00E95060" w:rsidP="00E95060">
      <w:r>
        <w:t xml:space="preserve">Например, в следующей сети с заданным в скобках потоком </w:t>
      </w:r>
    </w:p>
    <w:p w:rsidR="00E95060" w:rsidRDefault="00E95060" w:rsidP="00E95060">
      <w:pPr>
        <w:jc w:val="center"/>
      </w:pPr>
      <w:r>
        <w:object w:dxaOrig="3683" w:dyaOrig="1691">
          <v:shape id="_x0000_i1030" type="#_x0000_t75" style="width:184.5pt;height:84.75pt" o:ole="">
            <v:imagedata r:id="rId17" o:title=""/>
          </v:shape>
          <o:OLEObject Type="Embed" ProgID="Visio.Drawing.6" ShapeID="_x0000_i1030" DrawAspect="Content" ObjectID="_1427527966" r:id="rId18"/>
        </w:object>
      </w:r>
    </w:p>
    <w:p w:rsidR="00E95060" w:rsidRDefault="00E95060" w:rsidP="00E95060">
      <w:r>
        <w:t xml:space="preserve">цепями являются последовательности </w:t>
      </w:r>
      <w:r>
        <w:rPr>
          <w:lang w:val="en-US"/>
        </w:rPr>
        <w:t>AB</w:t>
      </w:r>
      <w:r w:rsidRPr="00F971C4">
        <w:t xml:space="preserve">, </w:t>
      </w:r>
      <w:r>
        <w:rPr>
          <w:lang w:val="en-US"/>
        </w:rPr>
        <w:t>BC</w:t>
      </w:r>
      <w:r w:rsidRPr="00F971C4">
        <w:t xml:space="preserve">, </w:t>
      </w:r>
      <w:r>
        <w:rPr>
          <w:lang w:val="en-US"/>
        </w:rPr>
        <w:t>CD</w:t>
      </w:r>
      <w:r w:rsidRPr="00F971C4">
        <w:t xml:space="preserve"> </w:t>
      </w:r>
      <w:r>
        <w:t xml:space="preserve">и </w:t>
      </w:r>
      <w:r>
        <w:rPr>
          <w:lang w:val="en-US"/>
        </w:rPr>
        <w:t>AC</w:t>
      </w:r>
      <w:r w:rsidRPr="00F971C4">
        <w:t xml:space="preserve">, </w:t>
      </w:r>
      <w:r>
        <w:rPr>
          <w:lang w:val="en-US"/>
        </w:rPr>
        <w:t>CB</w:t>
      </w:r>
      <w:r w:rsidRPr="00F971C4">
        <w:t xml:space="preserve">, </w:t>
      </w:r>
      <w:r>
        <w:rPr>
          <w:lang w:val="en-US"/>
        </w:rPr>
        <w:t>BD</w:t>
      </w:r>
      <w:r>
        <w:t xml:space="preserve">, причём в первой цепи </w:t>
      </w:r>
      <w:r w:rsidRPr="005C49AF">
        <w:rPr>
          <w:u w:val="single"/>
        </w:rPr>
        <w:t>направление дуги</w:t>
      </w:r>
      <w:r>
        <w:t xml:space="preserve"> </w:t>
      </w:r>
      <w:r>
        <w:rPr>
          <w:lang w:val="en-US"/>
        </w:rPr>
        <w:t>BC</w:t>
      </w:r>
      <w:r>
        <w:t xml:space="preserve"> </w:t>
      </w:r>
      <w:r w:rsidRPr="005C49AF">
        <w:rPr>
          <w:u w:val="single"/>
        </w:rPr>
        <w:t>совпадает с направлением потока</w:t>
      </w:r>
      <w:r>
        <w:t xml:space="preserve">, а во второй цепи </w:t>
      </w:r>
      <w:r w:rsidRPr="00FA4678">
        <w:rPr>
          <w:szCs w:val="28"/>
          <w:u w:val="double"/>
        </w:rPr>
        <w:t>направление дуги</w:t>
      </w:r>
      <w:r>
        <w:t xml:space="preserve"> </w:t>
      </w:r>
      <w:r>
        <w:rPr>
          <w:lang w:val="en-US"/>
        </w:rPr>
        <w:t>CB</w:t>
      </w:r>
      <w:r w:rsidRPr="00F971C4">
        <w:t xml:space="preserve"> </w:t>
      </w:r>
      <w:r w:rsidRPr="00FA4678">
        <w:rPr>
          <w:szCs w:val="28"/>
          <w:u w:val="double"/>
        </w:rPr>
        <w:t>противоположно направлению потока</w:t>
      </w:r>
      <w:r>
        <w:t xml:space="preserve">. </w:t>
      </w:r>
    </w:p>
    <w:p w:rsidR="00E95060" w:rsidRDefault="00E95060" w:rsidP="00E95060">
      <w:r>
        <w:t xml:space="preserve">Определение. Дуга цепи называется </w:t>
      </w:r>
      <w:r w:rsidRPr="005C49AF">
        <w:rPr>
          <w:b/>
        </w:rPr>
        <w:t>допустимой дугой</w:t>
      </w:r>
      <w:r>
        <w:t>, если:</w:t>
      </w:r>
    </w:p>
    <w:p w:rsidR="00E95060" w:rsidRDefault="00E95060" w:rsidP="00E95060">
      <w:pPr>
        <w:numPr>
          <w:ilvl w:val="0"/>
          <w:numId w:val="2"/>
        </w:numPr>
        <w:tabs>
          <w:tab w:val="clear" w:pos="1440"/>
          <w:tab w:val="num" w:pos="540"/>
        </w:tabs>
        <w:ind w:left="180" w:firstLine="0"/>
        <w:jc w:val="both"/>
      </w:pPr>
      <w:r>
        <w:t>направление дуги совпадает с направлением потока и поток по этой дуге меньше её пропускной способности;</w:t>
      </w:r>
    </w:p>
    <w:p w:rsidR="00E95060" w:rsidRPr="00F971C4" w:rsidRDefault="00E95060" w:rsidP="00E95060">
      <w:pPr>
        <w:numPr>
          <w:ilvl w:val="0"/>
          <w:numId w:val="2"/>
        </w:numPr>
        <w:tabs>
          <w:tab w:val="clear" w:pos="1440"/>
          <w:tab w:val="num" w:pos="540"/>
        </w:tabs>
        <w:ind w:left="180" w:firstLine="0"/>
        <w:jc w:val="both"/>
      </w:pPr>
      <w:r>
        <w:t>направление дуги противоположно направлению потока и поток по этой дуге больше нуля.</w:t>
      </w:r>
    </w:p>
    <w:p w:rsidR="00E95060" w:rsidRDefault="00E95060" w:rsidP="00E95060">
      <w:r w:rsidRPr="004F0BD5">
        <w:rPr>
          <w:b/>
        </w:rPr>
        <w:t>Цепь</w:t>
      </w:r>
      <w:r>
        <w:t xml:space="preserve">, </w:t>
      </w:r>
      <w:r w:rsidRPr="004F0BD5">
        <w:rPr>
          <w:u w:val="single"/>
        </w:rPr>
        <w:t>соединяющая исток сети со стоком</w:t>
      </w:r>
      <w:r>
        <w:t xml:space="preserve">, называется </w:t>
      </w:r>
      <w:r w:rsidRPr="004F0BD5">
        <w:rPr>
          <w:b/>
        </w:rPr>
        <w:t>увеличивающей</w:t>
      </w:r>
      <w:r>
        <w:t>, если все её дуги являются допустимыми.</w:t>
      </w:r>
    </w:p>
    <w:p w:rsidR="00E95060" w:rsidRDefault="00E95060" w:rsidP="00E95060">
      <w:r w:rsidRPr="004F0BD5">
        <w:rPr>
          <w:b/>
        </w:rPr>
        <w:t>Алгоритм построения максимального потока в сети</w:t>
      </w:r>
    </w:p>
    <w:p w:rsidR="00E95060" w:rsidRDefault="00E95060" w:rsidP="00E95060">
      <w:r>
        <w:t>1. Если поток в сети не задан,</w:t>
      </w:r>
    </w:p>
    <w:p w:rsidR="00E95060" w:rsidRDefault="00E95060" w:rsidP="00E95060">
      <w:pPr>
        <w:ind w:firstLine="900"/>
      </w:pPr>
      <w:r>
        <w:t>то считать поток нулевым.</w:t>
      </w:r>
    </w:p>
    <w:p w:rsidR="00E95060" w:rsidRDefault="00E95060" w:rsidP="00E95060">
      <w:r>
        <w:t>2. Пока в сети есть увеличивающие цепи повторять:</w:t>
      </w:r>
    </w:p>
    <w:p w:rsidR="00E95060" w:rsidRDefault="00E95060" w:rsidP="00E95060">
      <w:pPr>
        <w:numPr>
          <w:ilvl w:val="0"/>
          <w:numId w:val="3"/>
        </w:numPr>
        <w:ind w:left="360" w:firstLine="0"/>
        <w:jc w:val="both"/>
      </w:pPr>
      <w:r>
        <w:t>взять любую увеличивающую цепь,</w:t>
      </w:r>
    </w:p>
    <w:p w:rsidR="00E95060" w:rsidRDefault="00E95060" w:rsidP="00E95060">
      <w:pPr>
        <w:numPr>
          <w:ilvl w:val="0"/>
          <w:numId w:val="3"/>
        </w:numPr>
        <w:ind w:left="360" w:firstLine="0"/>
        <w:jc w:val="both"/>
      </w:pPr>
      <w:r>
        <w:t xml:space="preserve">вычислить наименьшую разность </w:t>
      </w:r>
      <w:r>
        <w:sym w:font="Symbol" w:char="F064"/>
      </w:r>
      <w:r>
        <w:t xml:space="preserve"> между пропускными способностями дуг этой цепи и потоками по этим дугам,</w:t>
      </w:r>
    </w:p>
    <w:p w:rsidR="00E95060" w:rsidRDefault="00E95060" w:rsidP="00E95060">
      <w:pPr>
        <w:numPr>
          <w:ilvl w:val="0"/>
          <w:numId w:val="3"/>
        </w:numPr>
        <w:ind w:left="360" w:firstLine="0"/>
        <w:jc w:val="both"/>
      </w:pPr>
      <w:r>
        <w:t xml:space="preserve">потоки по дугам, </w:t>
      </w:r>
      <w:r w:rsidRPr="00886137">
        <w:rPr>
          <w:u w:val="single"/>
        </w:rPr>
        <w:t>направление</w:t>
      </w:r>
      <w:r>
        <w:t xml:space="preserve"> которых </w:t>
      </w:r>
      <w:r w:rsidRPr="00886137">
        <w:rPr>
          <w:u w:val="single"/>
        </w:rPr>
        <w:t>совпадает</w:t>
      </w:r>
      <w:r>
        <w:t xml:space="preserve"> с направлением потока, </w:t>
      </w:r>
      <w:r w:rsidRPr="00FA4678">
        <w:rPr>
          <w:szCs w:val="28"/>
          <w:u w:val="single"/>
        </w:rPr>
        <w:t>увеличить</w:t>
      </w:r>
      <w:r>
        <w:t xml:space="preserve"> на </w:t>
      </w:r>
      <w:r>
        <w:sym w:font="Symbol" w:char="F064"/>
      </w:r>
      <w:r>
        <w:t>,</w:t>
      </w:r>
    </w:p>
    <w:p w:rsidR="00E95060" w:rsidRDefault="00E95060" w:rsidP="00E95060">
      <w:pPr>
        <w:numPr>
          <w:ilvl w:val="0"/>
          <w:numId w:val="3"/>
        </w:numPr>
        <w:ind w:left="360" w:firstLine="0"/>
        <w:jc w:val="both"/>
      </w:pPr>
      <w:r>
        <w:t xml:space="preserve">потоки по дугам, </w:t>
      </w:r>
      <w:r w:rsidRPr="00FA4678">
        <w:rPr>
          <w:szCs w:val="28"/>
          <w:u w:val="double"/>
        </w:rPr>
        <w:t>направление</w:t>
      </w:r>
      <w:r>
        <w:t xml:space="preserve"> которых </w:t>
      </w:r>
      <w:r w:rsidRPr="00FA4678">
        <w:rPr>
          <w:szCs w:val="28"/>
          <w:u w:val="double"/>
        </w:rPr>
        <w:t xml:space="preserve">противоположно </w:t>
      </w:r>
      <w:r>
        <w:t xml:space="preserve">направлению потока, </w:t>
      </w:r>
      <w:r w:rsidRPr="00886137">
        <w:rPr>
          <w:szCs w:val="28"/>
          <w:u w:val="double"/>
        </w:rPr>
        <w:t>уменьшить</w:t>
      </w:r>
      <w:r>
        <w:t xml:space="preserve"> на </w:t>
      </w:r>
      <w:r>
        <w:sym w:font="Symbol" w:char="F064"/>
      </w:r>
      <w:r>
        <w:t>,</w:t>
      </w:r>
    </w:p>
    <w:p w:rsidR="00E95060" w:rsidRDefault="00E95060" w:rsidP="00E95060">
      <w:r>
        <w:t>3. Если в сети нет увеличивающих цепей,</w:t>
      </w:r>
    </w:p>
    <w:p w:rsidR="00E95060" w:rsidRDefault="00E95060" w:rsidP="00E95060">
      <w:pPr>
        <w:ind w:firstLine="900"/>
      </w:pPr>
      <w:r>
        <w:t>то максимальный поток построен.</w:t>
      </w:r>
    </w:p>
    <w:p w:rsidR="00E95060" w:rsidRDefault="00E95060" w:rsidP="00E95060">
      <w:pPr>
        <w:ind w:firstLine="900"/>
      </w:pPr>
      <w:r>
        <w:br w:type="page"/>
      </w:r>
      <w:r w:rsidRPr="00294ABF">
        <w:rPr>
          <w:b/>
        </w:rPr>
        <w:lastRenderedPageBreak/>
        <w:t>Пример 1</w:t>
      </w:r>
      <w:r>
        <w:t xml:space="preserve"> (Поток в сети не задан). Построить максимальный поток для заданной транспортной цепи.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939"/>
        <w:gridCol w:w="3939"/>
      </w:tblGrid>
      <w:tr w:rsidR="00E95060">
        <w:trPr>
          <w:jc w:val="center"/>
        </w:trPr>
        <w:tc>
          <w:tcPr>
            <w:tcW w:w="39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95060" w:rsidRDefault="00E95060" w:rsidP="003465E1">
            <w:pPr>
              <w:spacing w:before="0"/>
              <w:jc w:val="center"/>
            </w:pPr>
            <w:r>
              <w:t>Данная сеть:</w:t>
            </w: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95060" w:rsidRDefault="00E95060" w:rsidP="003465E1">
            <w:pPr>
              <w:spacing w:before="0"/>
              <w:jc w:val="center"/>
            </w:pPr>
            <w:r>
              <w:t>Сеть с нулевым потоком:</w:t>
            </w:r>
          </w:p>
        </w:tc>
      </w:tr>
      <w:tr w:rsidR="00E95060">
        <w:trPr>
          <w:jc w:val="center"/>
        </w:trPr>
        <w:tc>
          <w:tcPr>
            <w:tcW w:w="39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060" w:rsidRDefault="00E95060" w:rsidP="003465E1">
            <w:pPr>
              <w:spacing w:before="0"/>
              <w:jc w:val="center"/>
            </w:pPr>
            <w:r>
              <w:object w:dxaOrig="3583" w:dyaOrig="1985">
                <v:shape id="_x0000_i1031" type="#_x0000_t75" style="width:179.25pt;height:99pt" o:ole="">
                  <v:imagedata r:id="rId19" o:title=""/>
                </v:shape>
                <o:OLEObject Type="Embed" ProgID="Visio.Drawing.6" ShapeID="_x0000_i1031" DrawAspect="Content" ObjectID="_1427527967" r:id="rId20"/>
              </w:object>
            </w:r>
          </w:p>
        </w:tc>
        <w:tc>
          <w:tcPr>
            <w:tcW w:w="39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060" w:rsidRDefault="00E95060" w:rsidP="003465E1">
            <w:pPr>
              <w:spacing w:before="0"/>
              <w:jc w:val="center"/>
            </w:pPr>
            <w:r>
              <w:object w:dxaOrig="3583" w:dyaOrig="1985">
                <v:shape id="_x0000_i1032" type="#_x0000_t75" style="width:179.25pt;height:99pt" o:ole="">
                  <v:imagedata r:id="rId21" o:title=""/>
                </v:shape>
                <o:OLEObject Type="Embed" ProgID="Visio.Drawing.6" ShapeID="_x0000_i1032" DrawAspect="Content" ObjectID="_1427527968" r:id="rId22"/>
              </w:object>
            </w:r>
          </w:p>
        </w:tc>
      </w:tr>
    </w:tbl>
    <w:p w:rsidR="00E95060" w:rsidRDefault="00E95060" w:rsidP="00E95060">
      <w:r>
        <w:t xml:space="preserve">Решение. </w:t>
      </w:r>
    </w:p>
    <w:p w:rsidR="00E95060" w:rsidRDefault="00E95060" w:rsidP="00E95060">
      <w:r>
        <w:t>1. Поток в сети не задан, считаем его нулевым.</w:t>
      </w:r>
    </w:p>
    <w:p w:rsidR="00E95060" w:rsidRDefault="00E95060" w:rsidP="00E95060">
      <w:pPr>
        <w:spacing w:after="120"/>
      </w:pPr>
      <w:r>
        <w:t>2. Пока в сети есть увеличивающие цепи, повторяем:</w:t>
      </w:r>
    </w:p>
    <w:tbl>
      <w:tblPr>
        <w:tblStyle w:val="a9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1E0"/>
      </w:tblPr>
      <w:tblGrid>
        <w:gridCol w:w="4581"/>
        <w:gridCol w:w="3939"/>
      </w:tblGrid>
      <w:tr w:rsidR="00E95060">
        <w:trPr>
          <w:jc w:val="center"/>
        </w:trPr>
        <w:tc>
          <w:tcPr>
            <w:tcW w:w="458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95060" w:rsidRPr="008E38E1" w:rsidRDefault="00E95060" w:rsidP="003465E1">
            <w:pPr>
              <w:spacing w:before="0"/>
              <w:jc w:val="center"/>
            </w:pPr>
            <w:r w:rsidRPr="006C79A6">
              <w:rPr>
                <w:szCs w:val="28"/>
                <w:u w:val="single"/>
              </w:rPr>
              <w:t xml:space="preserve">Увеличивающая цепь: </w:t>
            </w:r>
            <w:r w:rsidRPr="006C79A6">
              <w:rPr>
                <w:szCs w:val="28"/>
                <w:u w:val="single"/>
                <w:lang w:val="en-US"/>
              </w:rPr>
              <w:t>AB</w:t>
            </w:r>
            <w:r w:rsidRPr="006C79A6">
              <w:rPr>
                <w:szCs w:val="28"/>
                <w:u w:val="single"/>
              </w:rPr>
              <w:t xml:space="preserve">, </w:t>
            </w:r>
            <w:r w:rsidRPr="006C79A6">
              <w:rPr>
                <w:szCs w:val="28"/>
                <w:u w:val="single"/>
                <w:lang w:val="en-US"/>
              </w:rPr>
              <w:t>BD</w:t>
            </w:r>
            <w:r w:rsidRPr="006C79A6">
              <w:rPr>
                <w:szCs w:val="28"/>
                <w:u w:val="single"/>
              </w:rPr>
              <w:t xml:space="preserve">, </w:t>
            </w:r>
            <w:r w:rsidRPr="006C79A6">
              <w:rPr>
                <w:szCs w:val="28"/>
                <w:u w:val="single"/>
                <w:lang w:val="en-US"/>
              </w:rPr>
              <w:t>DF</w:t>
            </w:r>
            <w:r>
              <w:t>;</w:t>
            </w:r>
          </w:p>
          <w:p w:rsidR="00E95060" w:rsidRDefault="00E95060" w:rsidP="003465E1">
            <w:pPr>
              <w:spacing w:before="0"/>
              <w:jc w:val="center"/>
            </w:pPr>
            <w:r>
              <w:t>направление дуг совпадает с направлением потока,</w:t>
            </w:r>
          </w:p>
          <w:p w:rsidR="00E95060" w:rsidRPr="008E38E1" w:rsidRDefault="00E95060" w:rsidP="003465E1">
            <w:pPr>
              <w:spacing w:before="0"/>
              <w:jc w:val="center"/>
              <w:rPr>
                <w:lang w:val="en-US"/>
              </w:rPr>
            </w:pPr>
            <w:r>
              <w:rPr>
                <w:lang w:val="en-US"/>
              </w:rPr>
              <w:sym w:font="Symbol" w:char="F064"/>
            </w:r>
            <w:r w:rsidRPr="008E38E1">
              <w:t xml:space="preserve"> = </w:t>
            </w:r>
            <w:r>
              <w:rPr>
                <w:lang w:val="en-US"/>
              </w:rPr>
              <w:t>min</w:t>
            </w:r>
            <w:r w:rsidRPr="008E38E1">
              <w:t>(9</w:t>
            </w:r>
            <w:r>
              <w:rPr>
                <w:lang w:val="en-US"/>
              </w:rPr>
              <w:t xml:space="preserve"> – </w:t>
            </w:r>
            <w:r w:rsidRPr="008E38E1">
              <w:t>0, 6</w:t>
            </w:r>
            <w:r>
              <w:rPr>
                <w:lang w:val="en-US"/>
              </w:rPr>
              <w:t xml:space="preserve"> – </w:t>
            </w:r>
            <w:r w:rsidRPr="008E38E1">
              <w:t>0, 10</w:t>
            </w:r>
            <w:r>
              <w:rPr>
                <w:lang w:val="en-US"/>
              </w:rPr>
              <w:t xml:space="preserve"> – </w:t>
            </w:r>
            <w:r w:rsidRPr="008E38E1">
              <w:t>0) = 6</w:t>
            </w:r>
            <w:r>
              <w:rPr>
                <w:lang w:val="en-US"/>
              </w:rPr>
              <w:t>.</w:t>
            </w:r>
          </w:p>
        </w:tc>
        <w:tc>
          <w:tcPr>
            <w:tcW w:w="3939" w:type="dxa"/>
            <w:tcBorders>
              <w:left w:val="single" w:sz="4" w:space="0" w:color="auto"/>
            </w:tcBorders>
            <w:vAlign w:val="center"/>
          </w:tcPr>
          <w:p w:rsidR="00E95060" w:rsidRDefault="00E95060" w:rsidP="003465E1">
            <w:pPr>
              <w:spacing w:before="0"/>
              <w:jc w:val="center"/>
            </w:pPr>
            <w:r w:rsidRPr="006C79A6">
              <w:rPr>
                <w:u w:val="single"/>
              </w:rPr>
              <w:t>Новые потоки по дугам цепи</w:t>
            </w:r>
            <w:r>
              <w:t>:</w:t>
            </w:r>
          </w:p>
          <w:p w:rsidR="00E95060" w:rsidRPr="008E38E1" w:rsidRDefault="00E95060" w:rsidP="003465E1">
            <w:pPr>
              <w:spacing w:before="0"/>
              <w:jc w:val="center"/>
            </w:pPr>
            <w:r>
              <w:rPr>
                <w:lang w:val="en-US"/>
              </w:rPr>
              <w:t>AB</w:t>
            </w:r>
            <w:r w:rsidRPr="008E38E1">
              <w:t xml:space="preserve">: 0+6=6,  </w:t>
            </w:r>
            <w:r>
              <w:rPr>
                <w:lang w:val="en-US"/>
              </w:rPr>
              <w:t>BD</w:t>
            </w:r>
            <w:r w:rsidRPr="008E38E1">
              <w:t>: 0+6 = 6,</w:t>
            </w:r>
          </w:p>
          <w:p w:rsidR="00E95060" w:rsidRPr="008E38E1" w:rsidRDefault="00E95060" w:rsidP="003465E1">
            <w:pPr>
              <w:spacing w:before="0"/>
              <w:jc w:val="center"/>
            </w:pPr>
            <w:r>
              <w:rPr>
                <w:lang w:val="en-US"/>
              </w:rPr>
              <w:t>DF</w:t>
            </w:r>
            <w:r w:rsidRPr="008E38E1">
              <w:t>: 0+6=6:</w:t>
            </w:r>
          </w:p>
        </w:tc>
      </w:tr>
      <w:tr w:rsidR="00E95060">
        <w:trPr>
          <w:jc w:val="center"/>
        </w:trPr>
        <w:tc>
          <w:tcPr>
            <w:tcW w:w="458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5060" w:rsidRDefault="00E95060" w:rsidP="003465E1">
            <w:pPr>
              <w:spacing w:before="0"/>
              <w:jc w:val="center"/>
            </w:pPr>
            <w:r>
              <w:object w:dxaOrig="3563" w:dyaOrig="1942">
                <v:shape id="_x0000_i1033" type="#_x0000_t75" style="width:178.5pt;height:96.75pt" o:ole="">
                  <v:imagedata r:id="rId23" o:title=""/>
                </v:shape>
                <o:OLEObject Type="Embed" ProgID="Visio.Drawing.6" ShapeID="_x0000_i1033" DrawAspect="Content" ObjectID="_1427527969" r:id="rId24"/>
              </w:object>
            </w:r>
          </w:p>
        </w:tc>
        <w:tc>
          <w:tcPr>
            <w:tcW w:w="3939" w:type="dxa"/>
            <w:tcBorders>
              <w:left w:val="single" w:sz="4" w:space="0" w:color="auto"/>
            </w:tcBorders>
            <w:vAlign w:val="center"/>
          </w:tcPr>
          <w:p w:rsidR="00E95060" w:rsidRDefault="00E95060" w:rsidP="003465E1">
            <w:pPr>
              <w:spacing w:before="0"/>
              <w:jc w:val="center"/>
            </w:pPr>
            <w:r>
              <w:object w:dxaOrig="3563" w:dyaOrig="1942">
                <v:shape id="_x0000_i1034" type="#_x0000_t75" style="width:178.5pt;height:96.75pt" o:ole="">
                  <v:imagedata r:id="rId25" o:title=""/>
                </v:shape>
                <o:OLEObject Type="Embed" ProgID="Visio.Drawing.6" ShapeID="_x0000_i1034" DrawAspect="Content" ObjectID="_1427527970" r:id="rId26"/>
              </w:object>
            </w:r>
          </w:p>
        </w:tc>
      </w:tr>
    </w:tbl>
    <w:p w:rsidR="00E95060" w:rsidRDefault="00E95060" w:rsidP="00E95060"/>
    <w:tbl>
      <w:tblPr>
        <w:tblStyle w:val="a9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1E0"/>
      </w:tblPr>
      <w:tblGrid>
        <w:gridCol w:w="4581"/>
        <w:gridCol w:w="3939"/>
      </w:tblGrid>
      <w:tr w:rsidR="00E95060">
        <w:trPr>
          <w:jc w:val="center"/>
        </w:trPr>
        <w:tc>
          <w:tcPr>
            <w:tcW w:w="458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95060" w:rsidRPr="008E38E1" w:rsidRDefault="00E95060" w:rsidP="003465E1">
            <w:pPr>
              <w:spacing w:before="0"/>
              <w:jc w:val="center"/>
            </w:pPr>
            <w:r w:rsidRPr="006C79A6">
              <w:rPr>
                <w:szCs w:val="28"/>
                <w:u w:val="single"/>
              </w:rPr>
              <w:t xml:space="preserve">Увеличивающая цепь: </w:t>
            </w:r>
            <w:r w:rsidRPr="006C79A6">
              <w:rPr>
                <w:szCs w:val="28"/>
                <w:u w:val="single"/>
                <w:lang w:val="en-US"/>
              </w:rPr>
              <w:t>AB</w:t>
            </w:r>
            <w:r w:rsidRPr="006C79A6">
              <w:rPr>
                <w:szCs w:val="28"/>
                <w:u w:val="single"/>
              </w:rPr>
              <w:t xml:space="preserve">, </w:t>
            </w:r>
            <w:r w:rsidRPr="006C79A6">
              <w:rPr>
                <w:szCs w:val="28"/>
                <w:u w:val="single"/>
                <w:lang w:val="en-US"/>
              </w:rPr>
              <w:t>B</w:t>
            </w:r>
            <w:r>
              <w:rPr>
                <w:szCs w:val="28"/>
                <w:u w:val="single"/>
                <w:lang w:val="en-US"/>
              </w:rPr>
              <w:t>E</w:t>
            </w:r>
            <w:r w:rsidRPr="006C79A6">
              <w:rPr>
                <w:szCs w:val="28"/>
                <w:u w:val="single"/>
              </w:rPr>
              <w:t xml:space="preserve">, </w:t>
            </w:r>
            <w:r>
              <w:rPr>
                <w:szCs w:val="28"/>
                <w:u w:val="single"/>
                <w:lang w:val="en-US"/>
              </w:rPr>
              <w:t>E</w:t>
            </w:r>
            <w:r w:rsidRPr="006C79A6">
              <w:rPr>
                <w:szCs w:val="28"/>
                <w:u w:val="single"/>
                <w:lang w:val="en-US"/>
              </w:rPr>
              <w:t>F</w:t>
            </w:r>
            <w:r>
              <w:t>;</w:t>
            </w:r>
          </w:p>
          <w:p w:rsidR="00E95060" w:rsidRDefault="00E95060" w:rsidP="003465E1">
            <w:pPr>
              <w:spacing w:before="0"/>
              <w:jc w:val="center"/>
            </w:pPr>
            <w:r>
              <w:t>направление дуг совпадает с направлением потока,</w:t>
            </w:r>
          </w:p>
          <w:p w:rsidR="00E95060" w:rsidRPr="008E38E1" w:rsidRDefault="00E95060" w:rsidP="003465E1">
            <w:pPr>
              <w:spacing w:before="0"/>
              <w:jc w:val="center"/>
              <w:rPr>
                <w:lang w:val="en-US"/>
              </w:rPr>
            </w:pPr>
            <w:r>
              <w:rPr>
                <w:lang w:val="en-US"/>
              </w:rPr>
              <w:sym w:font="Symbol" w:char="F064"/>
            </w:r>
            <w:r w:rsidRPr="008E38E1">
              <w:t xml:space="preserve"> = </w:t>
            </w:r>
            <w:r>
              <w:rPr>
                <w:lang w:val="en-US"/>
              </w:rPr>
              <w:t>min</w:t>
            </w:r>
            <w:r w:rsidRPr="008E38E1">
              <w:t>(</w:t>
            </w:r>
            <w:r>
              <w:t>9</w:t>
            </w:r>
            <w:r>
              <w:rPr>
                <w:lang w:val="en-US"/>
              </w:rPr>
              <w:t xml:space="preserve"> – 6</w:t>
            </w:r>
            <w:r w:rsidRPr="008E38E1">
              <w:t xml:space="preserve">, </w:t>
            </w:r>
            <w:r>
              <w:rPr>
                <w:lang w:val="en-US"/>
              </w:rPr>
              <w:t xml:space="preserve">3 – </w:t>
            </w:r>
            <w:r w:rsidRPr="008E38E1">
              <w:t xml:space="preserve">0, </w:t>
            </w:r>
            <w:r>
              <w:rPr>
                <w:lang w:val="en-US"/>
              </w:rPr>
              <w:t xml:space="preserve">7 – </w:t>
            </w:r>
            <w:r w:rsidRPr="008E38E1">
              <w:t xml:space="preserve">0) = </w:t>
            </w:r>
            <w:r>
              <w:rPr>
                <w:lang w:val="en-US"/>
              </w:rPr>
              <w:t>3.</w:t>
            </w:r>
          </w:p>
        </w:tc>
        <w:tc>
          <w:tcPr>
            <w:tcW w:w="3939" w:type="dxa"/>
            <w:tcBorders>
              <w:left w:val="single" w:sz="4" w:space="0" w:color="auto"/>
            </w:tcBorders>
            <w:vAlign w:val="center"/>
          </w:tcPr>
          <w:p w:rsidR="00E95060" w:rsidRDefault="00E95060" w:rsidP="003465E1">
            <w:pPr>
              <w:spacing w:before="0"/>
              <w:jc w:val="center"/>
            </w:pPr>
            <w:r w:rsidRPr="006C79A6">
              <w:rPr>
                <w:u w:val="single"/>
              </w:rPr>
              <w:t>Новые потоки по дугам цепи</w:t>
            </w:r>
            <w:r>
              <w:t>:</w:t>
            </w:r>
          </w:p>
          <w:p w:rsidR="00E95060" w:rsidRPr="008E38E1" w:rsidRDefault="00E95060" w:rsidP="003465E1">
            <w:pPr>
              <w:spacing w:before="0"/>
              <w:jc w:val="center"/>
            </w:pPr>
            <w:r>
              <w:rPr>
                <w:lang w:val="en-US"/>
              </w:rPr>
              <w:t>AB</w:t>
            </w:r>
            <w:r w:rsidRPr="008E38E1">
              <w:t xml:space="preserve">: </w:t>
            </w:r>
            <w:r>
              <w:rPr>
                <w:lang w:val="en-US"/>
              </w:rPr>
              <w:t xml:space="preserve">6 </w:t>
            </w:r>
            <w:r w:rsidRPr="008E38E1">
              <w:t>+</w:t>
            </w:r>
            <w:r>
              <w:rPr>
                <w:lang w:val="en-US"/>
              </w:rPr>
              <w:t xml:space="preserve"> 3 </w:t>
            </w:r>
            <w:r w:rsidRPr="008E38E1">
              <w:t>=</w:t>
            </w:r>
            <w:r>
              <w:rPr>
                <w:lang w:val="en-US"/>
              </w:rPr>
              <w:t xml:space="preserve"> 9</w:t>
            </w:r>
            <w:r w:rsidRPr="008E38E1">
              <w:t xml:space="preserve">,  </w:t>
            </w:r>
            <w:r>
              <w:rPr>
                <w:lang w:val="en-US"/>
              </w:rPr>
              <w:t>BE</w:t>
            </w:r>
            <w:r w:rsidRPr="008E38E1">
              <w:t>: 0</w:t>
            </w:r>
            <w:r>
              <w:rPr>
                <w:lang w:val="en-US"/>
              </w:rPr>
              <w:t xml:space="preserve"> </w:t>
            </w:r>
            <w:r w:rsidRPr="008E38E1">
              <w:t>+</w:t>
            </w:r>
            <w:r>
              <w:rPr>
                <w:lang w:val="en-US"/>
              </w:rPr>
              <w:t xml:space="preserve"> 3</w:t>
            </w:r>
            <w:r w:rsidRPr="008E38E1">
              <w:t xml:space="preserve"> = </w:t>
            </w:r>
            <w:r>
              <w:rPr>
                <w:lang w:val="en-US"/>
              </w:rPr>
              <w:t>3</w:t>
            </w:r>
            <w:r w:rsidRPr="008E38E1">
              <w:t>,</w:t>
            </w:r>
          </w:p>
          <w:p w:rsidR="00E95060" w:rsidRPr="008E38E1" w:rsidRDefault="00E95060" w:rsidP="003465E1">
            <w:pPr>
              <w:spacing w:before="0"/>
              <w:jc w:val="center"/>
            </w:pPr>
            <w:r>
              <w:rPr>
                <w:lang w:val="en-US"/>
              </w:rPr>
              <w:t>EF</w:t>
            </w:r>
            <w:r w:rsidRPr="008E38E1">
              <w:t>: 0</w:t>
            </w:r>
            <w:r>
              <w:rPr>
                <w:lang w:val="en-US"/>
              </w:rPr>
              <w:t xml:space="preserve"> </w:t>
            </w:r>
            <w:r w:rsidRPr="008E38E1">
              <w:t>+</w:t>
            </w:r>
            <w:r>
              <w:rPr>
                <w:lang w:val="en-US"/>
              </w:rPr>
              <w:t xml:space="preserve"> 3 </w:t>
            </w:r>
            <w:r w:rsidRPr="008E38E1">
              <w:t>=</w:t>
            </w:r>
            <w:r>
              <w:rPr>
                <w:lang w:val="en-US"/>
              </w:rPr>
              <w:t xml:space="preserve"> 3</w:t>
            </w:r>
            <w:r w:rsidRPr="008E38E1">
              <w:t>:</w:t>
            </w:r>
          </w:p>
        </w:tc>
      </w:tr>
      <w:tr w:rsidR="00E95060">
        <w:trPr>
          <w:jc w:val="center"/>
        </w:trPr>
        <w:tc>
          <w:tcPr>
            <w:tcW w:w="458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5060" w:rsidRDefault="00E95060" w:rsidP="003465E1">
            <w:pPr>
              <w:spacing w:before="0"/>
              <w:jc w:val="center"/>
            </w:pPr>
            <w:r>
              <w:object w:dxaOrig="3563" w:dyaOrig="1942">
                <v:shape id="_x0000_i1035" type="#_x0000_t75" style="width:178.5pt;height:96.75pt" o:ole="">
                  <v:imagedata r:id="rId27" o:title=""/>
                </v:shape>
                <o:OLEObject Type="Embed" ProgID="Visio.Drawing.6" ShapeID="_x0000_i1035" DrawAspect="Content" ObjectID="_1427527971" r:id="rId28"/>
              </w:object>
            </w:r>
          </w:p>
        </w:tc>
        <w:tc>
          <w:tcPr>
            <w:tcW w:w="3939" w:type="dxa"/>
            <w:tcBorders>
              <w:left w:val="single" w:sz="4" w:space="0" w:color="auto"/>
            </w:tcBorders>
            <w:vAlign w:val="center"/>
          </w:tcPr>
          <w:p w:rsidR="00E95060" w:rsidRDefault="00E95060" w:rsidP="003465E1">
            <w:pPr>
              <w:spacing w:before="0"/>
              <w:jc w:val="center"/>
            </w:pPr>
            <w:r>
              <w:object w:dxaOrig="3563" w:dyaOrig="1942">
                <v:shape id="_x0000_i1036" type="#_x0000_t75" style="width:178.5pt;height:96.75pt" o:ole="">
                  <v:imagedata r:id="rId29" o:title=""/>
                </v:shape>
                <o:OLEObject Type="Embed" ProgID="Visio.Drawing.6" ShapeID="_x0000_i1036" DrawAspect="Content" ObjectID="_1427527972" r:id="rId30"/>
              </w:object>
            </w:r>
          </w:p>
        </w:tc>
      </w:tr>
    </w:tbl>
    <w:p w:rsidR="00E95060" w:rsidRDefault="00E95060" w:rsidP="00E95060"/>
    <w:tbl>
      <w:tblPr>
        <w:tblStyle w:val="a9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1E0"/>
      </w:tblPr>
      <w:tblGrid>
        <w:gridCol w:w="5631"/>
        <w:gridCol w:w="3939"/>
      </w:tblGrid>
      <w:tr w:rsidR="00E95060">
        <w:trPr>
          <w:jc w:val="center"/>
        </w:trPr>
        <w:tc>
          <w:tcPr>
            <w:tcW w:w="563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95060" w:rsidRPr="008E38E1" w:rsidRDefault="00E95060" w:rsidP="003465E1">
            <w:pPr>
              <w:spacing w:before="0"/>
              <w:jc w:val="center"/>
            </w:pPr>
            <w:r w:rsidRPr="006C79A6">
              <w:rPr>
                <w:szCs w:val="28"/>
                <w:u w:val="single"/>
              </w:rPr>
              <w:t xml:space="preserve">Увеличивающая цепь: </w:t>
            </w:r>
            <w:r>
              <w:rPr>
                <w:szCs w:val="28"/>
                <w:u w:val="single"/>
                <w:lang w:val="en-US"/>
              </w:rPr>
              <w:t>AC</w:t>
            </w:r>
            <w:r w:rsidRPr="006C79A6">
              <w:rPr>
                <w:szCs w:val="28"/>
                <w:u w:val="single"/>
              </w:rPr>
              <w:t xml:space="preserve">, </w:t>
            </w:r>
            <w:r>
              <w:rPr>
                <w:szCs w:val="28"/>
                <w:u w:val="single"/>
                <w:lang w:val="en-US"/>
              </w:rPr>
              <w:t>CE</w:t>
            </w:r>
            <w:r w:rsidRPr="006C79A6">
              <w:rPr>
                <w:szCs w:val="28"/>
                <w:u w:val="single"/>
              </w:rPr>
              <w:t xml:space="preserve">, </w:t>
            </w:r>
            <w:r>
              <w:rPr>
                <w:szCs w:val="28"/>
                <w:u w:val="single"/>
                <w:lang w:val="en-US"/>
              </w:rPr>
              <w:t>ED</w:t>
            </w:r>
            <w:r w:rsidRPr="00D815F9">
              <w:rPr>
                <w:szCs w:val="28"/>
                <w:u w:val="single"/>
              </w:rPr>
              <w:t xml:space="preserve">, </w:t>
            </w:r>
            <w:r>
              <w:rPr>
                <w:szCs w:val="28"/>
                <w:u w:val="single"/>
                <w:lang w:val="en-US"/>
              </w:rPr>
              <w:t>DF</w:t>
            </w:r>
            <w:r>
              <w:t>;</w:t>
            </w:r>
          </w:p>
          <w:p w:rsidR="00E95060" w:rsidRDefault="00E95060" w:rsidP="003465E1">
            <w:pPr>
              <w:spacing w:before="0"/>
              <w:jc w:val="center"/>
            </w:pPr>
            <w:r>
              <w:t>направление дуг совпадает с направлением потока,</w:t>
            </w:r>
          </w:p>
          <w:p w:rsidR="00E95060" w:rsidRPr="008E38E1" w:rsidRDefault="00E95060" w:rsidP="003465E1">
            <w:pPr>
              <w:spacing w:before="0"/>
              <w:jc w:val="center"/>
              <w:rPr>
                <w:lang w:val="en-US"/>
              </w:rPr>
            </w:pPr>
            <w:r>
              <w:rPr>
                <w:lang w:val="en-US"/>
              </w:rPr>
              <w:sym w:font="Symbol" w:char="F064"/>
            </w:r>
            <w:r w:rsidRPr="008E38E1">
              <w:t xml:space="preserve"> = </w:t>
            </w:r>
            <w:r>
              <w:rPr>
                <w:lang w:val="en-US"/>
              </w:rPr>
              <w:t>min</w:t>
            </w:r>
            <w:r w:rsidRPr="008E38E1">
              <w:t>(</w:t>
            </w:r>
            <w:r>
              <w:rPr>
                <w:lang w:val="en-US"/>
              </w:rPr>
              <w:t>8 – 0, 4 – 0, 4 – 0, 10 – 6) = 4.</w:t>
            </w:r>
          </w:p>
        </w:tc>
        <w:tc>
          <w:tcPr>
            <w:tcW w:w="3939" w:type="dxa"/>
            <w:tcBorders>
              <w:left w:val="single" w:sz="4" w:space="0" w:color="auto"/>
            </w:tcBorders>
            <w:vAlign w:val="center"/>
          </w:tcPr>
          <w:p w:rsidR="00E95060" w:rsidRDefault="00E95060" w:rsidP="003465E1">
            <w:pPr>
              <w:spacing w:before="0"/>
              <w:jc w:val="center"/>
            </w:pPr>
            <w:r w:rsidRPr="006C79A6">
              <w:rPr>
                <w:u w:val="single"/>
              </w:rPr>
              <w:t>Новые потоки по дугам цепи</w:t>
            </w:r>
            <w:r>
              <w:t>:</w:t>
            </w:r>
          </w:p>
          <w:p w:rsidR="00E95060" w:rsidRPr="008E38E1" w:rsidRDefault="00E95060" w:rsidP="003465E1">
            <w:pPr>
              <w:spacing w:before="0"/>
              <w:jc w:val="center"/>
            </w:pPr>
            <w:r>
              <w:rPr>
                <w:lang w:val="en-US"/>
              </w:rPr>
              <w:t>AC</w:t>
            </w:r>
            <w:r w:rsidRPr="008E38E1">
              <w:t xml:space="preserve">: </w:t>
            </w:r>
            <w:r>
              <w:rPr>
                <w:lang w:val="en-US"/>
              </w:rPr>
              <w:t xml:space="preserve">0 </w:t>
            </w:r>
            <w:r w:rsidRPr="008E38E1">
              <w:t>+</w:t>
            </w:r>
            <w:r>
              <w:rPr>
                <w:lang w:val="en-US"/>
              </w:rPr>
              <w:t xml:space="preserve"> 4 </w:t>
            </w:r>
            <w:r w:rsidRPr="008E38E1">
              <w:t>=</w:t>
            </w:r>
            <w:r>
              <w:rPr>
                <w:lang w:val="en-US"/>
              </w:rPr>
              <w:t xml:space="preserve"> 4</w:t>
            </w:r>
            <w:r w:rsidRPr="008E38E1">
              <w:t xml:space="preserve">,  </w:t>
            </w:r>
            <w:r>
              <w:rPr>
                <w:lang w:val="en-US"/>
              </w:rPr>
              <w:t>CE</w:t>
            </w:r>
            <w:r w:rsidRPr="008E38E1">
              <w:t>: 0</w:t>
            </w:r>
            <w:r>
              <w:rPr>
                <w:lang w:val="en-US"/>
              </w:rPr>
              <w:t xml:space="preserve"> </w:t>
            </w:r>
            <w:r w:rsidRPr="008E38E1">
              <w:t>+</w:t>
            </w:r>
            <w:r>
              <w:rPr>
                <w:lang w:val="en-US"/>
              </w:rPr>
              <w:t xml:space="preserve"> 4</w:t>
            </w:r>
            <w:r w:rsidRPr="008E38E1">
              <w:t xml:space="preserve"> = </w:t>
            </w:r>
            <w:r>
              <w:rPr>
                <w:lang w:val="en-US"/>
              </w:rPr>
              <w:t>4</w:t>
            </w:r>
            <w:r w:rsidRPr="008E38E1">
              <w:t>,</w:t>
            </w:r>
          </w:p>
          <w:p w:rsidR="00E95060" w:rsidRPr="008E38E1" w:rsidRDefault="00E95060" w:rsidP="003465E1">
            <w:pPr>
              <w:spacing w:before="0"/>
              <w:jc w:val="center"/>
            </w:pPr>
            <w:r>
              <w:rPr>
                <w:lang w:val="en-US"/>
              </w:rPr>
              <w:t>ED</w:t>
            </w:r>
            <w:r w:rsidRPr="008E38E1">
              <w:t>: 0</w:t>
            </w:r>
            <w:r>
              <w:rPr>
                <w:lang w:val="en-US"/>
              </w:rPr>
              <w:t xml:space="preserve"> </w:t>
            </w:r>
            <w:r w:rsidRPr="008E38E1">
              <w:t>+</w:t>
            </w:r>
            <w:r>
              <w:rPr>
                <w:lang w:val="en-US"/>
              </w:rPr>
              <w:t xml:space="preserve"> 4 </w:t>
            </w:r>
            <w:r w:rsidRPr="008E38E1">
              <w:t>=</w:t>
            </w:r>
            <w:r>
              <w:rPr>
                <w:lang w:val="en-US"/>
              </w:rPr>
              <w:t xml:space="preserve"> 4,  DF: 6 +4 = 10</w:t>
            </w:r>
            <w:r w:rsidRPr="008E38E1">
              <w:t>:</w:t>
            </w:r>
          </w:p>
        </w:tc>
      </w:tr>
      <w:tr w:rsidR="00E95060">
        <w:trPr>
          <w:jc w:val="center"/>
        </w:trPr>
        <w:tc>
          <w:tcPr>
            <w:tcW w:w="563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5060" w:rsidRDefault="00E95060" w:rsidP="003465E1">
            <w:pPr>
              <w:spacing w:before="0"/>
              <w:jc w:val="center"/>
            </w:pPr>
            <w:r>
              <w:object w:dxaOrig="3583" w:dyaOrig="1985">
                <v:shape id="_x0000_i1037" type="#_x0000_t75" style="width:179.25pt;height:99pt" o:ole="">
                  <v:imagedata r:id="rId31" o:title=""/>
                </v:shape>
                <o:OLEObject Type="Embed" ProgID="Visio.Drawing.6" ShapeID="_x0000_i1037" DrawAspect="Content" ObjectID="_1427527973" r:id="rId32"/>
              </w:object>
            </w:r>
          </w:p>
        </w:tc>
        <w:tc>
          <w:tcPr>
            <w:tcW w:w="3939" w:type="dxa"/>
            <w:tcBorders>
              <w:left w:val="single" w:sz="4" w:space="0" w:color="auto"/>
            </w:tcBorders>
            <w:vAlign w:val="center"/>
          </w:tcPr>
          <w:p w:rsidR="00E95060" w:rsidRDefault="00E95060" w:rsidP="003465E1">
            <w:pPr>
              <w:spacing w:before="0"/>
              <w:jc w:val="center"/>
            </w:pPr>
            <w:r>
              <w:object w:dxaOrig="3625" w:dyaOrig="1935">
                <v:shape id="_x0000_i1038" type="#_x0000_t75" style="width:181.5pt;height:96.75pt" o:ole="">
                  <v:imagedata r:id="rId33" o:title=""/>
                </v:shape>
                <o:OLEObject Type="Embed" ProgID="Visio.Drawing.6" ShapeID="_x0000_i1038" DrawAspect="Content" ObjectID="_1427527974" r:id="rId34"/>
              </w:object>
            </w:r>
          </w:p>
        </w:tc>
      </w:tr>
    </w:tbl>
    <w:p w:rsidR="00E95060" w:rsidRDefault="00E95060" w:rsidP="00E95060">
      <w:r>
        <w:t>Увеличивающих цепей в сети нет, поэтому максимальный поток построен и он равен 13 = 9 + 4 = 10 + 3.</w:t>
      </w:r>
    </w:p>
    <w:p w:rsidR="00E95060" w:rsidRDefault="00E95060" w:rsidP="00E95060">
      <w:r>
        <w:br w:type="page"/>
      </w:r>
      <w:r w:rsidRPr="00294ABF">
        <w:rPr>
          <w:b/>
        </w:rPr>
        <w:lastRenderedPageBreak/>
        <w:t>Пример 2</w:t>
      </w:r>
      <w:r>
        <w:t xml:space="preserve"> (Поток в сети задан). Построить максимальный поток для заданной транспортной цепи.</w:t>
      </w:r>
    </w:p>
    <w:tbl>
      <w:tblPr>
        <w:tblStyle w:val="a9"/>
        <w:tblW w:w="0" w:type="auto"/>
        <w:jc w:val="center"/>
        <w:tblLook w:val="01E0"/>
      </w:tblPr>
      <w:tblGrid>
        <w:gridCol w:w="3939"/>
      </w:tblGrid>
      <w:tr w:rsidR="00E95060">
        <w:trPr>
          <w:jc w:val="center"/>
        </w:trPr>
        <w:tc>
          <w:tcPr>
            <w:tcW w:w="39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95060" w:rsidRDefault="00E95060" w:rsidP="003465E1">
            <w:pPr>
              <w:spacing w:before="0"/>
              <w:jc w:val="center"/>
            </w:pPr>
            <w:r>
              <w:t>Сеть с заданным потоком:</w:t>
            </w:r>
          </w:p>
        </w:tc>
      </w:tr>
      <w:tr w:rsidR="00E95060">
        <w:trPr>
          <w:jc w:val="center"/>
        </w:trPr>
        <w:tc>
          <w:tcPr>
            <w:tcW w:w="39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060" w:rsidRDefault="00E95060" w:rsidP="003465E1">
            <w:pPr>
              <w:spacing w:before="0"/>
              <w:jc w:val="center"/>
            </w:pPr>
            <w:r>
              <w:object w:dxaOrig="3179" w:dyaOrig="2076">
                <v:shape id="_x0000_i1039" type="#_x0000_t75" style="width:159pt;height:103.5pt" o:ole="">
                  <v:imagedata r:id="rId35" o:title=""/>
                </v:shape>
                <o:OLEObject Type="Embed" ProgID="Visio.Drawing.6" ShapeID="_x0000_i1039" DrawAspect="Content" ObjectID="_1427527975" r:id="rId36"/>
              </w:object>
            </w:r>
          </w:p>
        </w:tc>
      </w:tr>
    </w:tbl>
    <w:p w:rsidR="00E95060" w:rsidRDefault="00E95060" w:rsidP="00E95060">
      <w:r>
        <w:t xml:space="preserve">Решение. </w:t>
      </w:r>
    </w:p>
    <w:p w:rsidR="00E95060" w:rsidRDefault="00E95060" w:rsidP="00E95060">
      <w:r>
        <w:t>1. Поток в сети задан.</w:t>
      </w:r>
    </w:p>
    <w:p w:rsidR="00E95060" w:rsidRDefault="00E95060" w:rsidP="00E95060">
      <w:pPr>
        <w:keepNext/>
        <w:spacing w:after="120"/>
      </w:pPr>
      <w:r>
        <w:t>2. Пока в сети есть увеличивающие цепи, повторяем:</w:t>
      </w:r>
    </w:p>
    <w:tbl>
      <w:tblPr>
        <w:tblStyle w:val="a9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1E0"/>
      </w:tblPr>
      <w:tblGrid>
        <w:gridCol w:w="5631"/>
        <w:gridCol w:w="3939"/>
      </w:tblGrid>
      <w:tr w:rsidR="00E95060">
        <w:trPr>
          <w:jc w:val="center"/>
        </w:trPr>
        <w:tc>
          <w:tcPr>
            <w:tcW w:w="563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95060" w:rsidRPr="008E38E1" w:rsidRDefault="00E95060" w:rsidP="003465E1">
            <w:pPr>
              <w:spacing w:before="0"/>
              <w:jc w:val="center"/>
            </w:pPr>
            <w:r w:rsidRPr="006C79A6">
              <w:rPr>
                <w:szCs w:val="28"/>
                <w:u w:val="single"/>
              </w:rPr>
              <w:t xml:space="preserve">Увеличивающая цепь: </w:t>
            </w:r>
            <w:r w:rsidRPr="006C79A6">
              <w:rPr>
                <w:szCs w:val="28"/>
                <w:u w:val="single"/>
                <w:lang w:val="en-US"/>
              </w:rPr>
              <w:t>AB</w:t>
            </w:r>
            <w:r w:rsidRPr="006C79A6">
              <w:rPr>
                <w:szCs w:val="28"/>
                <w:u w:val="single"/>
              </w:rPr>
              <w:t xml:space="preserve">, </w:t>
            </w:r>
            <w:r>
              <w:rPr>
                <w:szCs w:val="28"/>
                <w:u w:val="single"/>
                <w:lang w:val="en-US"/>
              </w:rPr>
              <w:t>BD</w:t>
            </w:r>
            <w:r w:rsidRPr="006C79A6">
              <w:rPr>
                <w:szCs w:val="28"/>
                <w:u w:val="single"/>
              </w:rPr>
              <w:t xml:space="preserve">, </w:t>
            </w:r>
            <w:r w:rsidRPr="006C79A6">
              <w:rPr>
                <w:szCs w:val="28"/>
                <w:u w:val="single"/>
                <w:lang w:val="en-US"/>
              </w:rPr>
              <w:t>D</w:t>
            </w:r>
            <w:r>
              <w:rPr>
                <w:szCs w:val="28"/>
                <w:u w:val="single"/>
                <w:lang w:val="en-US"/>
              </w:rPr>
              <w:t>E</w:t>
            </w:r>
            <w:r w:rsidRPr="00294ABF">
              <w:rPr>
                <w:szCs w:val="28"/>
                <w:u w:val="single"/>
              </w:rPr>
              <w:t xml:space="preserve">, </w:t>
            </w:r>
            <w:r>
              <w:rPr>
                <w:szCs w:val="28"/>
                <w:u w:val="single"/>
                <w:lang w:val="en-US"/>
              </w:rPr>
              <w:t>EF</w:t>
            </w:r>
            <w:r>
              <w:t>;</w:t>
            </w:r>
          </w:p>
          <w:p w:rsidR="00E95060" w:rsidRDefault="00E95060" w:rsidP="003465E1">
            <w:pPr>
              <w:spacing w:before="0"/>
              <w:jc w:val="center"/>
            </w:pPr>
            <w:r>
              <w:t xml:space="preserve">направление дуги </w:t>
            </w:r>
            <w:r>
              <w:rPr>
                <w:lang w:val="en-US"/>
              </w:rPr>
              <w:t>DE</w:t>
            </w:r>
            <w:r>
              <w:t xml:space="preserve"> противоположно потоку, направление остальных дуг совпадает с направлением потока,</w:t>
            </w:r>
          </w:p>
          <w:p w:rsidR="00E95060" w:rsidRPr="008E38E1" w:rsidRDefault="00E95060" w:rsidP="003465E1">
            <w:pPr>
              <w:keepNext/>
              <w:spacing w:before="0"/>
              <w:jc w:val="center"/>
              <w:rPr>
                <w:lang w:val="en-US"/>
              </w:rPr>
            </w:pPr>
            <w:r>
              <w:rPr>
                <w:lang w:val="en-US"/>
              </w:rPr>
              <w:sym w:font="Symbol" w:char="F064"/>
            </w:r>
            <w:r w:rsidRPr="008E38E1">
              <w:t xml:space="preserve"> = </w:t>
            </w:r>
            <w:r>
              <w:rPr>
                <w:lang w:val="en-US"/>
              </w:rPr>
              <w:t>min</w:t>
            </w:r>
            <w:r w:rsidRPr="008E38E1">
              <w:t>(9</w:t>
            </w:r>
            <w:r>
              <w:rPr>
                <w:lang w:val="en-US"/>
              </w:rPr>
              <w:t xml:space="preserve"> – </w:t>
            </w:r>
            <w:r>
              <w:t>6</w:t>
            </w:r>
            <w:r w:rsidRPr="008E38E1">
              <w:t>, 6</w:t>
            </w:r>
            <w:r>
              <w:rPr>
                <w:lang w:val="en-US"/>
              </w:rPr>
              <w:t xml:space="preserve"> – </w:t>
            </w:r>
            <w:r>
              <w:t>3</w:t>
            </w:r>
            <w:r w:rsidRPr="008E38E1">
              <w:t xml:space="preserve">, </w:t>
            </w:r>
            <w:r>
              <w:t>4</w:t>
            </w:r>
            <w:r>
              <w:rPr>
                <w:lang w:val="en-US"/>
              </w:rPr>
              <w:t xml:space="preserve"> – </w:t>
            </w:r>
            <w:r>
              <w:t xml:space="preserve">2, 7 </w:t>
            </w:r>
            <w:r>
              <w:rPr>
                <w:lang w:val="en-US"/>
              </w:rPr>
              <w:t>–</w:t>
            </w:r>
            <w:r>
              <w:t xml:space="preserve"> 4</w:t>
            </w:r>
            <w:r w:rsidRPr="008E38E1">
              <w:t xml:space="preserve">) = </w:t>
            </w:r>
            <w:r>
              <w:t>2</w:t>
            </w:r>
            <w:r>
              <w:rPr>
                <w:lang w:val="en-US"/>
              </w:rPr>
              <w:t>.</w:t>
            </w:r>
          </w:p>
        </w:tc>
        <w:tc>
          <w:tcPr>
            <w:tcW w:w="3939" w:type="dxa"/>
            <w:tcBorders>
              <w:left w:val="single" w:sz="4" w:space="0" w:color="auto"/>
            </w:tcBorders>
            <w:vAlign w:val="center"/>
          </w:tcPr>
          <w:p w:rsidR="00E95060" w:rsidRDefault="00E95060" w:rsidP="003465E1">
            <w:pPr>
              <w:spacing w:before="0"/>
              <w:jc w:val="center"/>
            </w:pPr>
            <w:r w:rsidRPr="006C79A6">
              <w:rPr>
                <w:u w:val="single"/>
              </w:rPr>
              <w:t>Новые потоки по дугам цепи</w:t>
            </w:r>
            <w:r>
              <w:t>:</w:t>
            </w:r>
          </w:p>
          <w:p w:rsidR="00E95060" w:rsidRPr="008E38E1" w:rsidRDefault="00E95060" w:rsidP="003465E1">
            <w:pPr>
              <w:spacing w:before="0"/>
              <w:jc w:val="center"/>
            </w:pPr>
            <w:r>
              <w:rPr>
                <w:lang w:val="en-US"/>
              </w:rPr>
              <w:t>AB</w:t>
            </w:r>
            <w:r w:rsidRPr="008E38E1">
              <w:t xml:space="preserve">: </w:t>
            </w:r>
            <w:r>
              <w:t xml:space="preserve">6 </w:t>
            </w:r>
            <w:r w:rsidRPr="008E38E1">
              <w:t>+</w:t>
            </w:r>
            <w:r>
              <w:t xml:space="preserve"> 2 </w:t>
            </w:r>
            <w:r w:rsidRPr="008E38E1">
              <w:t>=</w:t>
            </w:r>
            <w:r>
              <w:t xml:space="preserve"> 8</w:t>
            </w:r>
            <w:r w:rsidRPr="008E38E1">
              <w:t xml:space="preserve">,  </w:t>
            </w:r>
            <w:r>
              <w:rPr>
                <w:lang w:val="en-US"/>
              </w:rPr>
              <w:t>BD</w:t>
            </w:r>
            <w:r w:rsidRPr="008E38E1">
              <w:t xml:space="preserve">: </w:t>
            </w:r>
            <w:r>
              <w:t xml:space="preserve">3 </w:t>
            </w:r>
            <w:r w:rsidRPr="008E38E1">
              <w:t>+</w:t>
            </w:r>
            <w:r>
              <w:t xml:space="preserve"> 2 </w:t>
            </w:r>
            <w:r w:rsidRPr="008E38E1">
              <w:t xml:space="preserve">= </w:t>
            </w:r>
            <w:r>
              <w:t>5</w:t>
            </w:r>
            <w:r w:rsidRPr="008E38E1">
              <w:t>,</w:t>
            </w:r>
          </w:p>
          <w:p w:rsidR="00E95060" w:rsidRPr="008E38E1" w:rsidRDefault="00E95060" w:rsidP="003465E1">
            <w:pPr>
              <w:spacing w:before="0"/>
              <w:jc w:val="center"/>
            </w:pPr>
            <w:r>
              <w:rPr>
                <w:lang w:val="en-US"/>
              </w:rPr>
              <w:t>DE</w:t>
            </w:r>
            <w:r w:rsidRPr="008E38E1">
              <w:t xml:space="preserve">: </w:t>
            </w:r>
            <w:r>
              <w:rPr>
                <w:lang w:val="en-US"/>
              </w:rPr>
              <w:t xml:space="preserve">2 – 2 </w:t>
            </w:r>
            <w:r w:rsidRPr="008E38E1">
              <w:t>=</w:t>
            </w:r>
            <w:r>
              <w:rPr>
                <w:lang w:val="en-US"/>
              </w:rPr>
              <w:t xml:space="preserve"> 0,  EF: 4 + 2 = 6</w:t>
            </w:r>
            <w:r w:rsidRPr="008E38E1">
              <w:t>:</w:t>
            </w:r>
          </w:p>
        </w:tc>
      </w:tr>
      <w:tr w:rsidR="00E95060">
        <w:trPr>
          <w:jc w:val="center"/>
        </w:trPr>
        <w:tc>
          <w:tcPr>
            <w:tcW w:w="563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5060" w:rsidRDefault="00E95060" w:rsidP="003465E1">
            <w:pPr>
              <w:spacing w:before="0"/>
              <w:jc w:val="center"/>
            </w:pPr>
            <w:r>
              <w:object w:dxaOrig="3179" w:dyaOrig="2076">
                <v:shape id="_x0000_i1040" type="#_x0000_t75" style="width:159pt;height:103.5pt" o:ole="">
                  <v:imagedata r:id="rId37" o:title=""/>
                </v:shape>
                <o:OLEObject Type="Embed" ProgID="Visio.Drawing.6" ShapeID="_x0000_i1040" DrawAspect="Content" ObjectID="_1427527976" r:id="rId38"/>
              </w:object>
            </w:r>
          </w:p>
        </w:tc>
        <w:tc>
          <w:tcPr>
            <w:tcW w:w="3939" w:type="dxa"/>
            <w:tcBorders>
              <w:left w:val="single" w:sz="4" w:space="0" w:color="auto"/>
            </w:tcBorders>
            <w:vAlign w:val="center"/>
          </w:tcPr>
          <w:p w:rsidR="00E95060" w:rsidRDefault="00E95060" w:rsidP="003465E1">
            <w:pPr>
              <w:spacing w:before="0"/>
              <w:jc w:val="center"/>
            </w:pPr>
            <w:r>
              <w:object w:dxaOrig="3179" w:dyaOrig="2076">
                <v:shape id="_x0000_i1041" type="#_x0000_t75" style="width:159pt;height:103.5pt" o:ole="">
                  <v:imagedata r:id="rId39" o:title=""/>
                </v:shape>
                <o:OLEObject Type="Embed" ProgID="Visio.Drawing.6" ShapeID="_x0000_i1041" DrawAspect="Content" ObjectID="_1427527977" r:id="rId40"/>
              </w:object>
            </w:r>
          </w:p>
        </w:tc>
      </w:tr>
    </w:tbl>
    <w:p w:rsidR="00E95060" w:rsidRPr="00DF57E5" w:rsidRDefault="00E95060" w:rsidP="00E95060"/>
    <w:tbl>
      <w:tblPr>
        <w:tblStyle w:val="a9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1E0"/>
      </w:tblPr>
      <w:tblGrid>
        <w:gridCol w:w="5631"/>
        <w:gridCol w:w="3939"/>
      </w:tblGrid>
      <w:tr w:rsidR="00E95060">
        <w:trPr>
          <w:jc w:val="center"/>
        </w:trPr>
        <w:tc>
          <w:tcPr>
            <w:tcW w:w="563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95060" w:rsidRPr="008E38E1" w:rsidRDefault="00E95060" w:rsidP="003465E1">
            <w:pPr>
              <w:spacing w:before="0"/>
              <w:jc w:val="center"/>
            </w:pPr>
            <w:r w:rsidRPr="006C79A6">
              <w:rPr>
                <w:szCs w:val="28"/>
                <w:u w:val="single"/>
              </w:rPr>
              <w:t xml:space="preserve">Увеличивающая цепь: </w:t>
            </w:r>
            <w:r w:rsidRPr="006C79A6">
              <w:rPr>
                <w:szCs w:val="28"/>
                <w:u w:val="single"/>
                <w:lang w:val="en-US"/>
              </w:rPr>
              <w:t>AB</w:t>
            </w:r>
            <w:r w:rsidRPr="006C79A6">
              <w:rPr>
                <w:szCs w:val="28"/>
                <w:u w:val="single"/>
              </w:rPr>
              <w:t xml:space="preserve">, </w:t>
            </w:r>
            <w:r>
              <w:rPr>
                <w:szCs w:val="28"/>
                <w:u w:val="single"/>
                <w:lang w:val="en-US"/>
              </w:rPr>
              <w:t>BD</w:t>
            </w:r>
            <w:r w:rsidRPr="006C79A6">
              <w:rPr>
                <w:szCs w:val="28"/>
                <w:u w:val="single"/>
              </w:rPr>
              <w:t xml:space="preserve">, </w:t>
            </w:r>
            <w:r w:rsidRPr="006C79A6">
              <w:rPr>
                <w:szCs w:val="28"/>
                <w:u w:val="single"/>
                <w:lang w:val="en-US"/>
              </w:rPr>
              <w:t>D</w:t>
            </w:r>
            <w:r>
              <w:rPr>
                <w:szCs w:val="28"/>
                <w:u w:val="single"/>
                <w:lang w:val="en-US"/>
              </w:rPr>
              <w:t>F</w:t>
            </w:r>
            <w:r>
              <w:t>;</w:t>
            </w:r>
          </w:p>
          <w:p w:rsidR="00E95060" w:rsidRDefault="00E95060" w:rsidP="003465E1">
            <w:pPr>
              <w:spacing w:before="0"/>
              <w:jc w:val="center"/>
            </w:pPr>
            <w:r>
              <w:t>направление дуг совпадает с направлением потока,</w:t>
            </w:r>
          </w:p>
          <w:p w:rsidR="00E95060" w:rsidRPr="008E38E1" w:rsidRDefault="00E95060" w:rsidP="003465E1">
            <w:pPr>
              <w:keepNext/>
              <w:spacing w:before="0"/>
              <w:jc w:val="center"/>
              <w:rPr>
                <w:lang w:val="en-US"/>
              </w:rPr>
            </w:pPr>
            <w:r>
              <w:rPr>
                <w:lang w:val="en-US"/>
              </w:rPr>
              <w:sym w:font="Symbol" w:char="F064"/>
            </w:r>
            <w:r w:rsidRPr="008E38E1">
              <w:t xml:space="preserve"> = </w:t>
            </w:r>
            <w:r>
              <w:rPr>
                <w:lang w:val="en-US"/>
              </w:rPr>
              <w:t>min</w:t>
            </w:r>
            <w:r w:rsidRPr="008E38E1">
              <w:t>(9</w:t>
            </w:r>
            <w:r>
              <w:rPr>
                <w:lang w:val="en-US"/>
              </w:rPr>
              <w:t xml:space="preserve"> – </w:t>
            </w:r>
            <w:r>
              <w:t>8</w:t>
            </w:r>
            <w:r w:rsidRPr="008E38E1">
              <w:t>, 6</w:t>
            </w:r>
            <w:r>
              <w:rPr>
                <w:lang w:val="en-US"/>
              </w:rPr>
              <w:t xml:space="preserve"> – </w:t>
            </w:r>
            <w:r>
              <w:t>5</w:t>
            </w:r>
            <w:r w:rsidRPr="008E38E1">
              <w:t xml:space="preserve">, </w:t>
            </w:r>
            <w:r>
              <w:t>10</w:t>
            </w:r>
            <w:r>
              <w:rPr>
                <w:lang w:val="en-US"/>
              </w:rPr>
              <w:t xml:space="preserve"> – </w:t>
            </w:r>
            <w:r>
              <w:t>5</w:t>
            </w:r>
            <w:r w:rsidRPr="008E38E1">
              <w:t xml:space="preserve">) = </w:t>
            </w:r>
            <w:r>
              <w:t>1</w:t>
            </w:r>
            <w:r>
              <w:rPr>
                <w:lang w:val="en-US"/>
              </w:rPr>
              <w:t>.</w:t>
            </w:r>
          </w:p>
        </w:tc>
        <w:tc>
          <w:tcPr>
            <w:tcW w:w="3939" w:type="dxa"/>
            <w:tcBorders>
              <w:left w:val="single" w:sz="4" w:space="0" w:color="auto"/>
            </w:tcBorders>
            <w:vAlign w:val="center"/>
          </w:tcPr>
          <w:p w:rsidR="00E95060" w:rsidRDefault="00E95060" w:rsidP="003465E1">
            <w:pPr>
              <w:spacing w:before="0"/>
              <w:jc w:val="center"/>
            </w:pPr>
            <w:r w:rsidRPr="006C79A6">
              <w:rPr>
                <w:u w:val="single"/>
              </w:rPr>
              <w:t>Новые потоки по дугам цепи</w:t>
            </w:r>
            <w:r>
              <w:t>:</w:t>
            </w:r>
          </w:p>
          <w:p w:rsidR="00E95060" w:rsidRPr="008E38E1" w:rsidRDefault="00E95060" w:rsidP="003465E1">
            <w:pPr>
              <w:spacing w:before="0"/>
              <w:jc w:val="center"/>
            </w:pPr>
            <w:r>
              <w:rPr>
                <w:lang w:val="en-US"/>
              </w:rPr>
              <w:t>AB</w:t>
            </w:r>
            <w:r w:rsidRPr="008E38E1">
              <w:t xml:space="preserve">: </w:t>
            </w:r>
            <w:r>
              <w:t xml:space="preserve">8 </w:t>
            </w:r>
            <w:r w:rsidRPr="008E38E1">
              <w:t>+</w:t>
            </w:r>
            <w:r>
              <w:t xml:space="preserve"> 1 </w:t>
            </w:r>
            <w:r w:rsidRPr="008E38E1">
              <w:t>=</w:t>
            </w:r>
            <w:r>
              <w:t xml:space="preserve"> 9</w:t>
            </w:r>
            <w:r w:rsidRPr="008E38E1">
              <w:t xml:space="preserve">,  </w:t>
            </w:r>
            <w:r>
              <w:rPr>
                <w:lang w:val="en-US"/>
              </w:rPr>
              <w:t>BD</w:t>
            </w:r>
            <w:r w:rsidRPr="008E38E1">
              <w:t xml:space="preserve">: </w:t>
            </w:r>
            <w:r>
              <w:t xml:space="preserve">5 </w:t>
            </w:r>
            <w:r w:rsidRPr="008E38E1">
              <w:t>+</w:t>
            </w:r>
            <w:r>
              <w:t xml:space="preserve"> 1 </w:t>
            </w:r>
            <w:r w:rsidRPr="008E38E1">
              <w:t xml:space="preserve">= </w:t>
            </w:r>
            <w:r>
              <w:t>6</w:t>
            </w:r>
            <w:r w:rsidRPr="008E38E1">
              <w:t>,</w:t>
            </w:r>
          </w:p>
          <w:p w:rsidR="00E95060" w:rsidRPr="008E38E1" w:rsidRDefault="00E95060" w:rsidP="003465E1">
            <w:pPr>
              <w:spacing w:before="0"/>
              <w:jc w:val="center"/>
            </w:pPr>
            <w:r>
              <w:rPr>
                <w:lang w:val="en-US"/>
              </w:rPr>
              <w:t xml:space="preserve">DF: </w:t>
            </w:r>
            <w:r>
              <w:t>5</w:t>
            </w:r>
            <w:r>
              <w:rPr>
                <w:lang w:val="en-US"/>
              </w:rPr>
              <w:t xml:space="preserve"> + </w:t>
            </w:r>
            <w:r>
              <w:t>1</w:t>
            </w:r>
            <w:r>
              <w:rPr>
                <w:lang w:val="en-US"/>
              </w:rPr>
              <w:t xml:space="preserve"> = 6</w:t>
            </w:r>
            <w:r w:rsidRPr="008E38E1">
              <w:t>:</w:t>
            </w:r>
          </w:p>
        </w:tc>
      </w:tr>
      <w:tr w:rsidR="00E95060">
        <w:trPr>
          <w:jc w:val="center"/>
        </w:trPr>
        <w:tc>
          <w:tcPr>
            <w:tcW w:w="563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5060" w:rsidRDefault="00E95060" w:rsidP="003465E1">
            <w:pPr>
              <w:spacing w:before="0"/>
              <w:jc w:val="center"/>
            </w:pPr>
            <w:r>
              <w:object w:dxaOrig="3563" w:dyaOrig="1965">
                <v:shape id="_x0000_i1042" type="#_x0000_t75" style="width:178.5pt;height:98.25pt" o:ole="">
                  <v:imagedata r:id="rId41" o:title=""/>
                </v:shape>
                <o:OLEObject Type="Embed" ProgID="Visio.Drawing.6" ShapeID="_x0000_i1042" DrawAspect="Content" ObjectID="_1427527978" r:id="rId42"/>
              </w:object>
            </w:r>
          </w:p>
        </w:tc>
        <w:tc>
          <w:tcPr>
            <w:tcW w:w="3939" w:type="dxa"/>
            <w:tcBorders>
              <w:left w:val="single" w:sz="4" w:space="0" w:color="auto"/>
            </w:tcBorders>
            <w:vAlign w:val="center"/>
          </w:tcPr>
          <w:p w:rsidR="00E95060" w:rsidRDefault="00E95060" w:rsidP="003465E1">
            <w:pPr>
              <w:spacing w:before="0"/>
              <w:jc w:val="center"/>
            </w:pPr>
            <w:r>
              <w:object w:dxaOrig="3563" w:dyaOrig="1965">
                <v:shape id="_x0000_i1043" type="#_x0000_t75" style="width:178.5pt;height:98.25pt" o:ole="">
                  <v:imagedata r:id="rId43" o:title=""/>
                </v:shape>
                <o:OLEObject Type="Embed" ProgID="Visio.Drawing.6" ShapeID="_x0000_i1043" DrawAspect="Content" ObjectID="_1427527979" r:id="rId44"/>
              </w:object>
            </w:r>
          </w:p>
        </w:tc>
      </w:tr>
    </w:tbl>
    <w:p w:rsidR="00E95060" w:rsidRPr="00DF57E5" w:rsidRDefault="00E95060" w:rsidP="00E95060"/>
    <w:tbl>
      <w:tblPr>
        <w:tblStyle w:val="a9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1E0"/>
      </w:tblPr>
      <w:tblGrid>
        <w:gridCol w:w="5631"/>
        <w:gridCol w:w="3939"/>
      </w:tblGrid>
      <w:tr w:rsidR="00E95060">
        <w:trPr>
          <w:jc w:val="center"/>
        </w:trPr>
        <w:tc>
          <w:tcPr>
            <w:tcW w:w="563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95060" w:rsidRPr="008E38E1" w:rsidRDefault="00E95060" w:rsidP="003465E1">
            <w:pPr>
              <w:spacing w:before="0"/>
              <w:jc w:val="center"/>
            </w:pPr>
            <w:r w:rsidRPr="006C79A6">
              <w:rPr>
                <w:szCs w:val="28"/>
                <w:u w:val="single"/>
              </w:rPr>
              <w:t xml:space="preserve">Увеличивающая цепь: </w:t>
            </w:r>
            <w:r w:rsidRPr="006C79A6">
              <w:rPr>
                <w:szCs w:val="28"/>
                <w:u w:val="single"/>
                <w:lang w:val="en-US"/>
              </w:rPr>
              <w:t>A</w:t>
            </w:r>
            <w:r>
              <w:rPr>
                <w:szCs w:val="28"/>
                <w:u w:val="single"/>
                <w:lang w:val="en-US"/>
              </w:rPr>
              <w:t>C</w:t>
            </w:r>
            <w:r w:rsidRPr="006C79A6">
              <w:rPr>
                <w:szCs w:val="28"/>
                <w:u w:val="single"/>
              </w:rPr>
              <w:t xml:space="preserve">, </w:t>
            </w:r>
            <w:r>
              <w:rPr>
                <w:szCs w:val="28"/>
                <w:u w:val="single"/>
                <w:lang w:val="en-US"/>
              </w:rPr>
              <w:t>CE</w:t>
            </w:r>
            <w:r w:rsidRPr="006C79A6">
              <w:rPr>
                <w:szCs w:val="28"/>
                <w:u w:val="single"/>
              </w:rPr>
              <w:t xml:space="preserve">, </w:t>
            </w:r>
            <w:r>
              <w:rPr>
                <w:szCs w:val="28"/>
                <w:u w:val="single"/>
                <w:lang w:val="en-US"/>
              </w:rPr>
              <w:t>EF</w:t>
            </w:r>
            <w:r>
              <w:t>;</w:t>
            </w:r>
          </w:p>
          <w:p w:rsidR="00E95060" w:rsidRDefault="00E95060" w:rsidP="003465E1">
            <w:pPr>
              <w:spacing w:before="0"/>
              <w:jc w:val="center"/>
            </w:pPr>
            <w:r>
              <w:t>направление дуг совпадает с направлением потока,</w:t>
            </w:r>
          </w:p>
          <w:p w:rsidR="00E95060" w:rsidRPr="008E38E1" w:rsidRDefault="00E95060" w:rsidP="003465E1">
            <w:pPr>
              <w:keepNext/>
              <w:spacing w:before="0"/>
              <w:jc w:val="center"/>
              <w:rPr>
                <w:lang w:val="en-US"/>
              </w:rPr>
            </w:pPr>
            <w:r>
              <w:rPr>
                <w:lang w:val="en-US"/>
              </w:rPr>
              <w:sym w:font="Symbol" w:char="F064"/>
            </w:r>
            <w:r w:rsidRPr="008E38E1">
              <w:t xml:space="preserve"> = </w:t>
            </w:r>
            <w:r>
              <w:rPr>
                <w:lang w:val="en-US"/>
              </w:rPr>
              <w:t>min</w:t>
            </w:r>
            <w:r>
              <w:t>(</w:t>
            </w:r>
            <w:r>
              <w:rPr>
                <w:lang w:val="en-US"/>
              </w:rPr>
              <w:t>8 – 3</w:t>
            </w:r>
            <w:r w:rsidRPr="008E38E1">
              <w:t xml:space="preserve">, </w:t>
            </w:r>
            <w:r>
              <w:rPr>
                <w:lang w:val="en-US"/>
              </w:rPr>
              <w:t>4 – 3</w:t>
            </w:r>
            <w:r w:rsidRPr="008E38E1">
              <w:t xml:space="preserve">, </w:t>
            </w:r>
            <w:r>
              <w:rPr>
                <w:lang w:val="en-US"/>
              </w:rPr>
              <w:t>7 – 6</w:t>
            </w:r>
            <w:r w:rsidRPr="008E38E1">
              <w:t xml:space="preserve">) = </w:t>
            </w:r>
            <w:r>
              <w:t>1</w:t>
            </w:r>
            <w:r>
              <w:rPr>
                <w:lang w:val="en-US"/>
              </w:rPr>
              <w:t>.</w:t>
            </w:r>
          </w:p>
        </w:tc>
        <w:tc>
          <w:tcPr>
            <w:tcW w:w="3939" w:type="dxa"/>
            <w:tcBorders>
              <w:left w:val="single" w:sz="4" w:space="0" w:color="auto"/>
            </w:tcBorders>
            <w:vAlign w:val="center"/>
          </w:tcPr>
          <w:p w:rsidR="00E95060" w:rsidRDefault="00E95060" w:rsidP="003465E1">
            <w:pPr>
              <w:spacing w:before="0"/>
              <w:jc w:val="center"/>
            </w:pPr>
            <w:r w:rsidRPr="006C79A6">
              <w:rPr>
                <w:u w:val="single"/>
              </w:rPr>
              <w:t>Новые потоки по дугам цепи</w:t>
            </w:r>
            <w:r>
              <w:t>:</w:t>
            </w:r>
          </w:p>
          <w:p w:rsidR="00E95060" w:rsidRPr="008E38E1" w:rsidRDefault="00E95060" w:rsidP="003465E1">
            <w:pPr>
              <w:spacing w:before="0"/>
              <w:jc w:val="center"/>
            </w:pPr>
            <w:r>
              <w:rPr>
                <w:lang w:val="en-US"/>
              </w:rPr>
              <w:t>AC</w:t>
            </w:r>
            <w:r w:rsidRPr="008E38E1">
              <w:t xml:space="preserve">: </w:t>
            </w:r>
            <w:r>
              <w:rPr>
                <w:lang w:val="en-US"/>
              </w:rPr>
              <w:t>3</w:t>
            </w:r>
            <w:r w:rsidRPr="008E38E1">
              <w:t>+</w:t>
            </w:r>
            <w:r>
              <w:t xml:space="preserve"> 1 </w:t>
            </w:r>
            <w:r w:rsidRPr="008E38E1">
              <w:t>=</w:t>
            </w:r>
            <w:r>
              <w:t xml:space="preserve"> </w:t>
            </w:r>
            <w:r>
              <w:rPr>
                <w:lang w:val="en-US"/>
              </w:rPr>
              <w:t>4</w:t>
            </w:r>
            <w:r w:rsidRPr="008E38E1">
              <w:t xml:space="preserve">,  </w:t>
            </w:r>
            <w:r>
              <w:rPr>
                <w:lang w:val="en-US"/>
              </w:rPr>
              <w:t>CE</w:t>
            </w:r>
            <w:r w:rsidRPr="008E38E1">
              <w:t xml:space="preserve"> </w:t>
            </w:r>
            <w:r>
              <w:rPr>
                <w:lang w:val="en-US"/>
              </w:rPr>
              <w:t>3</w:t>
            </w:r>
            <w:r w:rsidRPr="008E38E1">
              <w:t>+</w:t>
            </w:r>
            <w:r>
              <w:t xml:space="preserve"> 1 </w:t>
            </w:r>
            <w:r w:rsidRPr="008E38E1">
              <w:t xml:space="preserve">= </w:t>
            </w:r>
            <w:r>
              <w:rPr>
                <w:lang w:val="en-US"/>
              </w:rPr>
              <w:t>4</w:t>
            </w:r>
            <w:r w:rsidRPr="008E38E1">
              <w:t>,</w:t>
            </w:r>
          </w:p>
          <w:p w:rsidR="00E95060" w:rsidRPr="008E38E1" w:rsidRDefault="00E95060" w:rsidP="003465E1">
            <w:pPr>
              <w:spacing w:before="0"/>
              <w:jc w:val="center"/>
            </w:pPr>
            <w:r>
              <w:rPr>
                <w:lang w:val="en-US"/>
              </w:rPr>
              <w:t xml:space="preserve">EF: 6 + </w:t>
            </w:r>
            <w:r>
              <w:t>1</w:t>
            </w:r>
            <w:r>
              <w:rPr>
                <w:lang w:val="en-US"/>
              </w:rPr>
              <w:t xml:space="preserve"> = 7</w:t>
            </w:r>
            <w:r w:rsidRPr="008E38E1">
              <w:t>:</w:t>
            </w:r>
          </w:p>
        </w:tc>
      </w:tr>
      <w:tr w:rsidR="00E95060">
        <w:trPr>
          <w:jc w:val="center"/>
        </w:trPr>
        <w:tc>
          <w:tcPr>
            <w:tcW w:w="563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5060" w:rsidRDefault="00E95060" w:rsidP="003465E1">
            <w:pPr>
              <w:spacing w:before="0"/>
              <w:jc w:val="center"/>
            </w:pPr>
            <w:r>
              <w:object w:dxaOrig="3563" w:dyaOrig="1965">
                <v:shape id="_x0000_i1044" type="#_x0000_t75" style="width:178.5pt;height:98.25pt" o:ole="">
                  <v:imagedata r:id="rId45" o:title=""/>
                </v:shape>
                <o:OLEObject Type="Embed" ProgID="Visio.Drawing.6" ShapeID="_x0000_i1044" DrawAspect="Content" ObjectID="_1427527980" r:id="rId46"/>
              </w:object>
            </w:r>
          </w:p>
        </w:tc>
        <w:tc>
          <w:tcPr>
            <w:tcW w:w="3939" w:type="dxa"/>
            <w:tcBorders>
              <w:left w:val="single" w:sz="4" w:space="0" w:color="auto"/>
            </w:tcBorders>
            <w:vAlign w:val="center"/>
          </w:tcPr>
          <w:p w:rsidR="00E95060" w:rsidRDefault="00E95060" w:rsidP="003465E1">
            <w:pPr>
              <w:spacing w:before="0"/>
              <w:jc w:val="center"/>
            </w:pPr>
            <w:r>
              <w:object w:dxaOrig="3563" w:dyaOrig="1965">
                <v:shape id="_x0000_i1045" type="#_x0000_t75" style="width:178.5pt;height:98.25pt" o:ole="">
                  <v:imagedata r:id="rId47" o:title=""/>
                </v:shape>
                <o:OLEObject Type="Embed" ProgID="Visio.Drawing.6" ShapeID="_x0000_i1045" DrawAspect="Content" ObjectID="_1427527981" r:id="rId48"/>
              </w:object>
            </w:r>
          </w:p>
        </w:tc>
      </w:tr>
    </w:tbl>
    <w:p w:rsidR="00E95060" w:rsidRPr="00DF57E5" w:rsidRDefault="00E95060" w:rsidP="00E95060">
      <w:r>
        <w:t>Увеличивающих цепей в сети нет, поэтому максимальный поток построен и он равен 13 = 9 + 4 = 10 + 3.</w:t>
      </w:r>
    </w:p>
    <w:p w:rsidR="00E95060" w:rsidRPr="00F12E95" w:rsidRDefault="00E95060" w:rsidP="00E95060">
      <w:r>
        <w:lastRenderedPageBreak/>
        <w:t xml:space="preserve">Примечание. Обратите внимание на то, что сети в примерах 1 и 2 и максимальные потоки по ним совпадают, а потоки по некоторым дугам различаются, например, в примере 1 поток по дуге </w:t>
      </w:r>
      <w:r>
        <w:rPr>
          <w:lang w:val="en-US"/>
        </w:rPr>
        <w:t>DF</w:t>
      </w:r>
      <w:r>
        <w:t xml:space="preserve"> равен 10, а в примере 2 по этой же дуге равен 6.</w:t>
      </w:r>
    </w:p>
    <w:p w:rsidR="00E95060" w:rsidRDefault="00E95060" w:rsidP="00E95060">
      <w:pPr>
        <w:pStyle w:val="2"/>
      </w:pPr>
      <w:bookmarkStart w:id="4" w:name="_Toc241247203"/>
      <w:bookmarkStart w:id="5" w:name="_Toc241247258"/>
      <w:r>
        <w:t>4.2. Построение максимального потока в сетях с неориентированными дугами</w:t>
      </w:r>
      <w:bookmarkEnd w:id="4"/>
      <w:bookmarkEnd w:id="5"/>
    </w:p>
    <w:p w:rsidR="00E95060" w:rsidRDefault="00E95060" w:rsidP="00E95060">
      <w:r>
        <w:t>Для построения максимального в сетях с неориентированными дугами поступают следующим образом:</w:t>
      </w:r>
    </w:p>
    <w:p w:rsidR="00E95060" w:rsidRDefault="00E95060" w:rsidP="00E95060">
      <w:pPr>
        <w:numPr>
          <w:ilvl w:val="0"/>
          <w:numId w:val="4"/>
        </w:numPr>
        <w:tabs>
          <w:tab w:val="clear" w:pos="927"/>
          <w:tab w:val="num" w:pos="720"/>
        </w:tabs>
        <w:ind w:left="360" w:hanging="180"/>
        <w:jc w:val="both"/>
      </w:pPr>
      <w:r>
        <w:t>каждую неориентированную дугу (ребро) сети, не выходящую из источника и не входящую в сток, заменяют парой противоположно направленных дуг с той же пропускной способностью, что и заменяемое ребро;</w:t>
      </w:r>
    </w:p>
    <w:p w:rsidR="00E95060" w:rsidRDefault="00E95060" w:rsidP="00E95060">
      <w:pPr>
        <w:numPr>
          <w:ilvl w:val="0"/>
          <w:numId w:val="4"/>
        </w:numPr>
        <w:tabs>
          <w:tab w:val="clear" w:pos="927"/>
          <w:tab w:val="num" w:pos="720"/>
        </w:tabs>
        <w:ind w:left="360" w:hanging="180"/>
        <w:jc w:val="both"/>
      </w:pPr>
      <w:r>
        <w:t>каждую неориентированную дугу с началом в источнике заменяют на ориентированную, выходящую из источника;</w:t>
      </w:r>
    </w:p>
    <w:p w:rsidR="00E95060" w:rsidRDefault="00E95060" w:rsidP="00E95060">
      <w:pPr>
        <w:numPr>
          <w:ilvl w:val="0"/>
          <w:numId w:val="4"/>
        </w:numPr>
        <w:tabs>
          <w:tab w:val="clear" w:pos="927"/>
          <w:tab w:val="num" w:pos="720"/>
        </w:tabs>
        <w:ind w:left="360" w:hanging="180"/>
        <w:jc w:val="both"/>
      </w:pPr>
      <w:r>
        <w:t>каждую неориентированную дугу с концом в стоке заменяют на ориентированную, входящую в сток;</w:t>
      </w:r>
    </w:p>
    <w:p w:rsidR="00E95060" w:rsidRDefault="00E95060" w:rsidP="00E95060">
      <w:pPr>
        <w:numPr>
          <w:ilvl w:val="0"/>
          <w:numId w:val="4"/>
        </w:numPr>
        <w:tabs>
          <w:tab w:val="clear" w:pos="927"/>
          <w:tab w:val="num" w:pos="720"/>
        </w:tabs>
        <w:ind w:left="360" w:hanging="180"/>
        <w:jc w:val="both"/>
      </w:pPr>
      <w:r>
        <w:t>применяют алгоритм построения максимального потока в сетях, изложенный в разделе 4.1.</w:t>
      </w:r>
    </w:p>
    <w:p w:rsidR="00E95060" w:rsidRDefault="00E95060" w:rsidP="00E95060">
      <w:r>
        <w:t>Пример сети с неориентированными дугами (</w:t>
      </w:r>
      <w:r>
        <w:rPr>
          <w:lang w:val="en-US"/>
        </w:rPr>
        <w:t>BD</w:t>
      </w:r>
      <w:r w:rsidRPr="00FA299F">
        <w:t xml:space="preserve"> </w:t>
      </w:r>
      <w:r>
        <w:t xml:space="preserve">и </w:t>
      </w:r>
      <w:r>
        <w:rPr>
          <w:lang w:val="en-US"/>
        </w:rPr>
        <w:t>EF</w:t>
      </w:r>
      <w:r>
        <w:t>) и соответствующей ей сети с ориентированными дугами:</w:t>
      </w:r>
    </w:p>
    <w:p w:rsidR="00E95060" w:rsidRDefault="00E95060" w:rsidP="00E95060">
      <w:r>
        <w:object w:dxaOrig="3563" w:dyaOrig="1965">
          <v:shape id="_x0000_i1046" type="#_x0000_t75" style="width:178.5pt;height:98.25pt" o:ole="">
            <v:imagedata r:id="rId49" o:title=""/>
          </v:shape>
          <o:OLEObject Type="Embed" ProgID="Visio.Drawing.6" ShapeID="_x0000_i1046" DrawAspect="Content" ObjectID="_1427527982" r:id="rId50"/>
        </w:object>
      </w:r>
      <w:r>
        <w:tab/>
      </w:r>
      <w:r>
        <w:tab/>
      </w:r>
      <w:r>
        <w:object w:dxaOrig="3563" w:dyaOrig="2253">
          <v:shape id="_x0000_i1047" type="#_x0000_t75" style="width:178.5pt;height:112.5pt" o:ole="">
            <v:imagedata r:id="rId51" o:title=""/>
          </v:shape>
          <o:OLEObject Type="Embed" ProgID="Visio.Drawing.6" ShapeID="_x0000_i1047" DrawAspect="Content" ObjectID="_1427527983" r:id="rId52"/>
        </w:object>
      </w:r>
    </w:p>
    <w:p w:rsidR="00E95060" w:rsidRDefault="00E95060" w:rsidP="00E95060">
      <w:pPr>
        <w:pStyle w:val="2"/>
      </w:pPr>
      <w:bookmarkStart w:id="6" w:name="_Toc241247204"/>
      <w:bookmarkStart w:id="7" w:name="_Toc241247259"/>
      <w:r>
        <w:br w:type="page"/>
      </w:r>
      <w:bookmarkEnd w:id="6"/>
      <w:bookmarkEnd w:id="7"/>
      <w:r>
        <w:lastRenderedPageBreak/>
        <w:t>Индивидуальные задания</w:t>
      </w:r>
    </w:p>
    <w:p w:rsidR="00E95060" w:rsidRDefault="00E95060" w:rsidP="00E95060">
      <w:r>
        <w:t>Задание.</w:t>
      </w:r>
    </w:p>
    <w:p w:rsidR="00E95060" w:rsidRDefault="00E95060" w:rsidP="00E95060">
      <w:pPr>
        <w:ind w:left="540" w:hanging="540"/>
      </w:pPr>
      <w:r>
        <w:t>1. Самостоятельно задать пропускные способности дуг и построить максимальный поток в транспортной сети.</w:t>
      </w:r>
    </w:p>
    <w:p w:rsidR="00E95060" w:rsidRDefault="00E95060" w:rsidP="00E95060">
      <w:pPr>
        <w:ind w:left="540" w:hanging="540"/>
      </w:pPr>
      <w:r>
        <w:t>2. Найти минимальный разрез сети и проверить справедливость теоремы Форда – Фалкерсона.</w:t>
      </w:r>
    </w:p>
    <w:p w:rsidR="00E95060" w:rsidRDefault="00E95060" w:rsidP="00E95060">
      <w:pPr>
        <w:jc w:val="center"/>
      </w:pPr>
      <w:r>
        <w:object w:dxaOrig="3769" w:dyaOrig="1917">
          <v:shape id="_x0000_i1048" type="#_x0000_t75" style="width:188.25pt;height:96pt" o:ole="">
            <v:imagedata r:id="rId53" o:title=""/>
          </v:shape>
          <o:OLEObject Type="Embed" ProgID="Visio.Drawing.6" ShapeID="_x0000_i1048" DrawAspect="Content" ObjectID="_1427527984" r:id="rId54"/>
        </w:object>
      </w:r>
      <w:r>
        <w:tab/>
      </w:r>
      <w:r>
        <w:object w:dxaOrig="3769" w:dyaOrig="1917">
          <v:shape id="_x0000_i1049" type="#_x0000_t75" style="width:188.25pt;height:96pt" o:ole="">
            <v:imagedata r:id="rId55" o:title=""/>
          </v:shape>
          <o:OLEObject Type="Embed" ProgID="Visio.Drawing.6" ShapeID="_x0000_i1049" DrawAspect="Content" ObjectID="_1427527985" r:id="rId56"/>
        </w:object>
      </w:r>
    </w:p>
    <w:p w:rsidR="00E95060" w:rsidRDefault="00E95060" w:rsidP="00E95060">
      <w:pPr>
        <w:jc w:val="center"/>
      </w:pPr>
      <w:r>
        <w:object w:dxaOrig="3769" w:dyaOrig="1917">
          <v:shape id="_x0000_i1050" type="#_x0000_t75" style="width:188.25pt;height:96pt" o:ole="">
            <v:imagedata r:id="rId57" o:title=""/>
          </v:shape>
          <o:OLEObject Type="Embed" ProgID="Visio.Drawing.6" ShapeID="_x0000_i1050" DrawAspect="Content" ObjectID="_1427527986" r:id="rId58"/>
        </w:object>
      </w:r>
      <w:r>
        <w:tab/>
      </w:r>
      <w:r>
        <w:object w:dxaOrig="3769" w:dyaOrig="1917">
          <v:shape id="_x0000_i1051" type="#_x0000_t75" style="width:188.25pt;height:96pt" o:ole="">
            <v:imagedata r:id="rId59" o:title=""/>
          </v:shape>
          <o:OLEObject Type="Embed" ProgID="Visio.Drawing.6" ShapeID="_x0000_i1051" DrawAspect="Content" ObjectID="_1427527987" r:id="rId60"/>
        </w:object>
      </w:r>
    </w:p>
    <w:p w:rsidR="00E95060" w:rsidRDefault="00E95060" w:rsidP="00E95060">
      <w:pPr>
        <w:jc w:val="center"/>
      </w:pPr>
      <w:r>
        <w:object w:dxaOrig="3723" w:dyaOrig="1917">
          <v:shape id="_x0000_i1052" type="#_x0000_t75" style="width:186pt;height:96pt" o:ole="">
            <v:imagedata r:id="rId61" o:title=""/>
          </v:shape>
          <o:OLEObject Type="Embed" ProgID="Visio.Drawing.6" ShapeID="_x0000_i1052" DrawAspect="Content" ObjectID="_1427527988" r:id="rId62"/>
        </w:object>
      </w:r>
      <w:r>
        <w:tab/>
      </w:r>
      <w:r>
        <w:object w:dxaOrig="3723" w:dyaOrig="1917">
          <v:shape id="_x0000_i1053" type="#_x0000_t75" style="width:186pt;height:96pt" o:ole="">
            <v:imagedata r:id="rId63" o:title=""/>
          </v:shape>
          <o:OLEObject Type="Embed" ProgID="Visio.Drawing.6" ShapeID="_x0000_i1053" DrawAspect="Content" ObjectID="_1427527989" r:id="rId64"/>
        </w:object>
      </w:r>
    </w:p>
    <w:p w:rsidR="00E95060" w:rsidRDefault="00E95060" w:rsidP="00E95060">
      <w:pPr>
        <w:jc w:val="center"/>
      </w:pPr>
      <w:r>
        <w:object w:dxaOrig="3723" w:dyaOrig="1917">
          <v:shape id="_x0000_i1054" type="#_x0000_t75" style="width:186pt;height:96pt" o:ole="">
            <v:imagedata r:id="rId65" o:title=""/>
          </v:shape>
          <o:OLEObject Type="Embed" ProgID="Visio.Drawing.6" ShapeID="_x0000_i1054" DrawAspect="Content" ObjectID="_1427527990" r:id="rId66"/>
        </w:object>
      </w:r>
      <w:r>
        <w:tab/>
      </w:r>
      <w:r>
        <w:object w:dxaOrig="3723" w:dyaOrig="1917">
          <v:shape id="_x0000_i1055" type="#_x0000_t75" style="width:186pt;height:96pt" o:ole="">
            <v:imagedata r:id="rId67" o:title=""/>
          </v:shape>
          <o:OLEObject Type="Embed" ProgID="Visio.Drawing.6" ShapeID="_x0000_i1055" DrawAspect="Content" ObjectID="_1427527991" r:id="rId68"/>
        </w:object>
      </w:r>
    </w:p>
    <w:p w:rsidR="00E95060" w:rsidRDefault="00E95060" w:rsidP="00E95060">
      <w:pPr>
        <w:jc w:val="center"/>
      </w:pPr>
      <w:r>
        <w:object w:dxaOrig="3723" w:dyaOrig="1917">
          <v:shape id="_x0000_i1056" type="#_x0000_t75" style="width:186pt;height:96pt" o:ole="">
            <v:imagedata r:id="rId69" o:title=""/>
          </v:shape>
          <o:OLEObject Type="Embed" ProgID="Visio.Drawing.6" ShapeID="_x0000_i1056" DrawAspect="Content" ObjectID="_1427527992" r:id="rId70"/>
        </w:object>
      </w:r>
      <w:r>
        <w:tab/>
      </w:r>
      <w:r>
        <w:object w:dxaOrig="3780" w:dyaOrig="1953">
          <v:shape id="_x0000_i1057" type="#_x0000_t75" style="width:189pt;height:97.5pt" o:ole="">
            <v:imagedata r:id="rId71" o:title=""/>
          </v:shape>
          <o:OLEObject Type="Embed" ProgID="Visio.Drawing.6" ShapeID="_x0000_i1057" DrawAspect="Content" ObjectID="_1427527993" r:id="rId72"/>
        </w:object>
      </w:r>
    </w:p>
    <w:p w:rsidR="00E95060" w:rsidRDefault="00E95060" w:rsidP="00E95060">
      <w:pPr>
        <w:jc w:val="center"/>
      </w:pPr>
      <w:r>
        <w:object w:dxaOrig="3780" w:dyaOrig="1953">
          <v:shape id="_x0000_i1058" type="#_x0000_t75" style="width:189pt;height:97.5pt" o:ole="">
            <v:imagedata r:id="rId73" o:title=""/>
          </v:shape>
          <o:OLEObject Type="Embed" ProgID="Visio.Drawing.6" ShapeID="_x0000_i1058" DrawAspect="Content" ObjectID="_1427527994" r:id="rId74"/>
        </w:object>
      </w:r>
      <w:r>
        <w:tab/>
      </w:r>
      <w:r>
        <w:object w:dxaOrig="3780" w:dyaOrig="1953">
          <v:shape id="_x0000_i1059" type="#_x0000_t75" style="width:189pt;height:97.5pt" o:ole="">
            <v:imagedata r:id="rId75" o:title=""/>
          </v:shape>
          <o:OLEObject Type="Embed" ProgID="Visio.Drawing.6" ShapeID="_x0000_i1059" DrawAspect="Content" ObjectID="_1427527995" r:id="rId76"/>
        </w:object>
      </w:r>
    </w:p>
    <w:p w:rsidR="00E95060" w:rsidRDefault="00E95060" w:rsidP="00E95060">
      <w:pPr>
        <w:jc w:val="center"/>
      </w:pPr>
      <w:r>
        <w:object w:dxaOrig="3780" w:dyaOrig="1953">
          <v:shape id="_x0000_i1060" type="#_x0000_t75" style="width:189pt;height:97.5pt" o:ole="">
            <v:imagedata r:id="rId77" o:title=""/>
          </v:shape>
          <o:OLEObject Type="Embed" ProgID="Visio.Drawing.6" ShapeID="_x0000_i1060" DrawAspect="Content" ObjectID="_1427527996" r:id="rId78"/>
        </w:object>
      </w:r>
      <w:r>
        <w:tab/>
      </w:r>
      <w:r>
        <w:object w:dxaOrig="3780" w:dyaOrig="1953">
          <v:shape id="_x0000_i1061" type="#_x0000_t75" style="width:189pt;height:97.5pt" o:ole="">
            <v:imagedata r:id="rId79" o:title=""/>
          </v:shape>
          <o:OLEObject Type="Embed" ProgID="Visio.Drawing.6" ShapeID="_x0000_i1061" DrawAspect="Content" ObjectID="_1427527997" r:id="rId80"/>
        </w:object>
      </w:r>
    </w:p>
    <w:p w:rsidR="00E95060" w:rsidRDefault="00E95060" w:rsidP="00E95060">
      <w:pPr>
        <w:jc w:val="center"/>
      </w:pPr>
      <w:r>
        <w:object w:dxaOrig="3780" w:dyaOrig="1953">
          <v:shape id="_x0000_i1062" type="#_x0000_t75" style="width:189pt;height:97.5pt" o:ole="">
            <v:imagedata r:id="rId81" o:title=""/>
          </v:shape>
          <o:OLEObject Type="Embed" ProgID="Visio.Drawing.6" ShapeID="_x0000_i1062" DrawAspect="Content" ObjectID="_1427527998" r:id="rId82"/>
        </w:object>
      </w:r>
      <w:r>
        <w:tab/>
      </w:r>
      <w:r>
        <w:object w:dxaOrig="3780" w:dyaOrig="1953">
          <v:shape id="_x0000_i1063" type="#_x0000_t75" style="width:189pt;height:97.5pt" o:ole="">
            <v:imagedata r:id="rId83" o:title=""/>
          </v:shape>
          <o:OLEObject Type="Embed" ProgID="Visio.Drawing.6" ShapeID="_x0000_i1063" DrawAspect="Content" ObjectID="_1427527999" r:id="rId84"/>
        </w:object>
      </w:r>
    </w:p>
    <w:p w:rsidR="009D722A" w:rsidRDefault="009D722A"/>
    <w:sectPr w:rsidR="009D722A" w:rsidSect="00161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2EE0" w:rsidRDefault="00B32EE0">
      <w:r>
        <w:separator/>
      </w:r>
    </w:p>
  </w:endnote>
  <w:endnote w:type="continuationSeparator" w:id="0">
    <w:p w:rsidR="00B32EE0" w:rsidRDefault="00B32E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2EE0" w:rsidRDefault="00B32EE0">
      <w:r>
        <w:separator/>
      </w:r>
    </w:p>
  </w:footnote>
  <w:footnote w:type="continuationSeparator" w:id="0">
    <w:p w:rsidR="00B32EE0" w:rsidRDefault="00B32EE0">
      <w:r>
        <w:continuationSeparator/>
      </w:r>
    </w:p>
  </w:footnote>
  <w:footnote w:id="1">
    <w:p w:rsidR="00E95060" w:rsidRPr="004D2B47" w:rsidRDefault="00E95060" w:rsidP="00E95060">
      <w:pPr>
        <w:pStyle w:val="aa"/>
        <w:rPr>
          <w:sz w:val="28"/>
          <w:szCs w:val="28"/>
        </w:rPr>
      </w:pPr>
      <w:r w:rsidRPr="004D2B47">
        <w:rPr>
          <w:rStyle w:val="ab"/>
          <w:sz w:val="28"/>
          <w:szCs w:val="28"/>
        </w:rPr>
        <w:footnoteRef/>
      </w:r>
      <w:r w:rsidRPr="004D2B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Истоком орграфа называется </w:t>
      </w:r>
      <w:r w:rsidRPr="004D2B47">
        <w:rPr>
          <w:sz w:val="28"/>
          <w:szCs w:val="28"/>
        </w:rPr>
        <w:t>вершина, в которую не входит ни одна дуга</w:t>
      </w:r>
      <w:r>
        <w:rPr>
          <w:sz w:val="28"/>
          <w:szCs w:val="28"/>
        </w:rPr>
        <w:t>.</w:t>
      </w:r>
    </w:p>
  </w:footnote>
  <w:footnote w:id="2">
    <w:p w:rsidR="00E95060" w:rsidRPr="004D2B47" w:rsidRDefault="00E95060" w:rsidP="00E95060">
      <w:pPr>
        <w:pStyle w:val="aa"/>
        <w:spacing w:before="0"/>
        <w:rPr>
          <w:sz w:val="28"/>
          <w:szCs w:val="28"/>
        </w:rPr>
      </w:pPr>
      <w:r w:rsidRPr="004D2B47">
        <w:rPr>
          <w:rStyle w:val="ab"/>
          <w:sz w:val="28"/>
          <w:szCs w:val="28"/>
        </w:rPr>
        <w:footnoteRef/>
      </w:r>
      <w:r w:rsidRPr="004D2B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Стоком орграфа называется </w:t>
      </w:r>
      <w:r w:rsidRPr="004D2B47">
        <w:rPr>
          <w:sz w:val="28"/>
          <w:szCs w:val="28"/>
        </w:rPr>
        <w:t>вершина, из которой не выходит ни одна дуга</w:t>
      </w:r>
      <w:r>
        <w:rPr>
          <w:sz w:val="28"/>
          <w:szCs w:val="28"/>
        </w:rPr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E7400"/>
    <w:multiLevelType w:val="hybridMultilevel"/>
    <w:tmpl w:val="CFE0740C"/>
    <w:lvl w:ilvl="0" w:tplc="13644A6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0136D0"/>
    <w:multiLevelType w:val="hybridMultilevel"/>
    <w:tmpl w:val="F1CA9502"/>
    <w:lvl w:ilvl="0" w:tplc="EFB69D9C">
      <w:start w:val="1"/>
      <w:numFmt w:val="bullet"/>
      <w:lvlText w:val=""/>
      <w:lvlJc w:val="left"/>
      <w:pPr>
        <w:tabs>
          <w:tab w:val="num" w:pos="927"/>
        </w:tabs>
        <w:ind w:left="757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C65F8F"/>
    <w:multiLevelType w:val="hybridMultilevel"/>
    <w:tmpl w:val="808866B4"/>
    <w:lvl w:ilvl="0" w:tplc="EFB69D9C">
      <w:start w:val="1"/>
      <w:numFmt w:val="bullet"/>
      <w:lvlText w:val=""/>
      <w:lvlJc w:val="left"/>
      <w:pPr>
        <w:tabs>
          <w:tab w:val="num" w:pos="927"/>
        </w:tabs>
        <w:ind w:left="757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6E52B5"/>
    <w:multiLevelType w:val="hybridMultilevel"/>
    <w:tmpl w:val="403831C2"/>
    <w:lvl w:ilvl="0" w:tplc="13644A6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5060"/>
    <w:rsid w:val="000016B9"/>
    <w:rsid w:val="00003FD9"/>
    <w:rsid w:val="000150BB"/>
    <w:rsid w:val="000177D3"/>
    <w:rsid w:val="00023D5C"/>
    <w:rsid w:val="00023E4F"/>
    <w:rsid w:val="00023F71"/>
    <w:rsid w:val="00037210"/>
    <w:rsid w:val="00041B37"/>
    <w:rsid w:val="0004336B"/>
    <w:rsid w:val="00043ADE"/>
    <w:rsid w:val="00044694"/>
    <w:rsid w:val="00044D8B"/>
    <w:rsid w:val="000508A4"/>
    <w:rsid w:val="00053E64"/>
    <w:rsid w:val="000562B0"/>
    <w:rsid w:val="00071D83"/>
    <w:rsid w:val="00073429"/>
    <w:rsid w:val="0007370F"/>
    <w:rsid w:val="00073920"/>
    <w:rsid w:val="00077185"/>
    <w:rsid w:val="00085034"/>
    <w:rsid w:val="00085A37"/>
    <w:rsid w:val="000875EC"/>
    <w:rsid w:val="000A2035"/>
    <w:rsid w:val="000A24B3"/>
    <w:rsid w:val="000B2215"/>
    <w:rsid w:val="000B3020"/>
    <w:rsid w:val="000B72A3"/>
    <w:rsid w:val="000C7D12"/>
    <w:rsid w:val="000D5F1F"/>
    <w:rsid w:val="000D653D"/>
    <w:rsid w:val="000D740D"/>
    <w:rsid w:val="000E5690"/>
    <w:rsid w:val="000E64CC"/>
    <w:rsid w:val="000E76AA"/>
    <w:rsid w:val="000F2EB1"/>
    <w:rsid w:val="000F414C"/>
    <w:rsid w:val="000F4172"/>
    <w:rsid w:val="000F5320"/>
    <w:rsid w:val="00102455"/>
    <w:rsid w:val="00106C92"/>
    <w:rsid w:val="00106F7E"/>
    <w:rsid w:val="00112F97"/>
    <w:rsid w:val="00113314"/>
    <w:rsid w:val="00117ED0"/>
    <w:rsid w:val="0012261A"/>
    <w:rsid w:val="00122C8A"/>
    <w:rsid w:val="00122E20"/>
    <w:rsid w:val="0013113F"/>
    <w:rsid w:val="0014049D"/>
    <w:rsid w:val="001425C8"/>
    <w:rsid w:val="001508C3"/>
    <w:rsid w:val="00155F8C"/>
    <w:rsid w:val="0015609C"/>
    <w:rsid w:val="001560CC"/>
    <w:rsid w:val="0016083E"/>
    <w:rsid w:val="00161A9E"/>
    <w:rsid w:val="00170EB0"/>
    <w:rsid w:val="00172334"/>
    <w:rsid w:val="00174A4E"/>
    <w:rsid w:val="001820BB"/>
    <w:rsid w:val="0018790F"/>
    <w:rsid w:val="0019094A"/>
    <w:rsid w:val="00190AF3"/>
    <w:rsid w:val="00191E8F"/>
    <w:rsid w:val="001924D0"/>
    <w:rsid w:val="0019291A"/>
    <w:rsid w:val="00194631"/>
    <w:rsid w:val="00194C87"/>
    <w:rsid w:val="001A0858"/>
    <w:rsid w:val="001A1268"/>
    <w:rsid w:val="001B1EEE"/>
    <w:rsid w:val="001C366F"/>
    <w:rsid w:val="001C694A"/>
    <w:rsid w:val="001C7CB3"/>
    <w:rsid w:val="001D6117"/>
    <w:rsid w:val="001E7738"/>
    <w:rsid w:val="001F1B7B"/>
    <w:rsid w:val="001F1F51"/>
    <w:rsid w:val="001F2988"/>
    <w:rsid w:val="001F43CE"/>
    <w:rsid w:val="001F4A2A"/>
    <w:rsid w:val="00201059"/>
    <w:rsid w:val="0020294C"/>
    <w:rsid w:val="00203875"/>
    <w:rsid w:val="002100B3"/>
    <w:rsid w:val="00211AC0"/>
    <w:rsid w:val="002121E4"/>
    <w:rsid w:val="0022184B"/>
    <w:rsid w:val="002243C5"/>
    <w:rsid w:val="00226C74"/>
    <w:rsid w:val="002344B5"/>
    <w:rsid w:val="0023514E"/>
    <w:rsid w:val="002417B3"/>
    <w:rsid w:val="00241A48"/>
    <w:rsid w:val="00241B5C"/>
    <w:rsid w:val="00244D75"/>
    <w:rsid w:val="0025272F"/>
    <w:rsid w:val="00255D1D"/>
    <w:rsid w:val="00256906"/>
    <w:rsid w:val="00267D52"/>
    <w:rsid w:val="00270B07"/>
    <w:rsid w:val="00272039"/>
    <w:rsid w:val="002762C8"/>
    <w:rsid w:val="00290C98"/>
    <w:rsid w:val="00297411"/>
    <w:rsid w:val="002A2877"/>
    <w:rsid w:val="002A6F96"/>
    <w:rsid w:val="002B143A"/>
    <w:rsid w:val="002B2710"/>
    <w:rsid w:val="002B2B43"/>
    <w:rsid w:val="002B4509"/>
    <w:rsid w:val="002B483C"/>
    <w:rsid w:val="002B5C71"/>
    <w:rsid w:val="002B6D26"/>
    <w:rsid w:val="002C033D"/>
    <w:rsid w:val="002C2249"/>
    <w:rsid w:val="002D3C81"/>
    <w:rsid w:val="002D525D"/>
    <w:rsid w:val="002D59E3"/>
    <w:rsid w:val="0030119A"/>
    <w:rsid w:val="00310377"/>
    <w:rsid w:val="00317087"/>
    <w:rsid w:val="0032029E"/>
    <w:rsid w:val="0032097B"/>
    <w:rsid w:val="003211F5"/>
    <w:rsid w:val="003212B0"/>
    <w:rsid w:val="0032567F"/>
    <w:rsid w:val="003313AF"/>
    <w:rsid w:val="00332391"/>
    <w:rsid w:val="00335C84"/>
    <w:rsid w:val="00335D2D"/>
    <w:rsid w:val="00342322"/>
    <w:rsid w:val="00342FD7"/>
    <w:rsid w:val="003461CE"/>
    <w:rsid w:val="003465E1"/>
    <w:rsid w:val="00347C35"/>
    <w:rsid w:val="0035422F"/>
    <w:rsid w:val="0035450D"/>
    <w:rsid w:val="00355575"/>
    <w:rsid w:val="003625C6"/>
    <w:rsid w:val="0036489B"/>
    <w:rsid w:val="00367E62"/>
    <w:rsid w:val="003719EA"/>
    <w:rsid w:val="00375B79"/>
    <w:rsid w:val="003771FF"/>
    <w:rsid w:val="00377486"/>
    <w:rsid w:val="00377E9D"/>
    <w:rsid w:val="003819E9"/>
    <w:rsid w:val="0038305E"/>
    <w:rsid w:val="00384CF7"/>
    <w:rsid w:val="00385AB9"/>
    <w:rsid w:val="0038731A"/>
    <w:rsid w:val="00387A78"/>
    <w:rsid w:val="0039381E"/>
    <w:rsid w:val="003955AA"/>
    <w:rsid w:val="003A2B82"/>
    <w:rsid w:val="003A4287"/>
    <w:rsid w:val="003A6F22"/>
    <w:rsid w:val="003B2461"/>
    <w:rsid w:val="003C0331"/>
    <w:rsid w:val="003C2C2A"/>
    <w:rsid w:val="003C319E"/>
    <w:rsid w:val="003C391A"/>
    <w:rsid w:val="003C70B9"/>
    <w:rsid w:val="003C739D"/>
    <w:rsid w:val="003C7E02"/>
    <w:rsid w:val="003D0A2C"/>
    <w:rsid w:val="003D1DE0"/>
    <w:rsid w:val="003D2165"/>
    <w:rsid w:val="003E0CCD"/>
    <w:rsid w:val="003E1024"/>
    <w:rsid w:val="003E4375"/>
    <w:rsid w:val="003F5E31"/>
    <w:rsid w:val="003F7002"/>
    <w:rsid w:val="00401181"/>
    <w:rsid w:val="004018DB"/>
    <w:rsid w:val="004050EA"/>
    <w:rsid w:val="00411278"/>
    <w:rsid w:val="004144C0"/>
    <w:rsid w:val="00414C02"/>
    <w:rsid w:val="00415D64"/>
    <w:rsid w:val="0042077A"/>
    <w:rsid w:val="00421476"/>
    <w:rsid w:val="0042305E"/>
    <w:rsid w:val="00423E00"/>
    <w:rsid w:val="004255AC"/>
    <w:rsid w:val="00434710"/>
    <w:rsid w:val="00436D92"/>
    <w:rsid w:val="0044630C"/>
    <w:rsid w:val="00447346"/>
    <w:rsid w:val="00447D09"/>
    <w:rsid w:val="004536D9"/>
    <w:rsid w:val="004640CE"/>
    <w:rsid w:val="0046537D"/>
    <w:rsid w:val="00465A8E"/>
    <w:rsid w:val="004734D1"/>
    <w:rsid w:val="0047472F"/>
    <w:rsid w:val="0047475D"/>
    <w:rsid w:val="004762A7"/>
    <w:rsid w:val="0047630F"/>
    <w:rsid w:val="00476CBF"/>
    <w:rsid w:val="004774FF"/>
    <w:rsid w:val="00482F41"/>
    <w:rsid w:val="004830F4"/>
    <w:rsid w:val="00483805"/>
    <w:rsid w:val="00483E2E"/>
    <w:rsid w:val="004855B2"/>
    <w:rsid w:val="00491FAE"/>
    <w:rsid w:val="00492245"/>
    <w:rsid w:val="0049336D"/>
    <w:rsid w:val="00493BBA"/>
    <w:rsid w:val="00495734"/>
    <w:rsid w:val="00496386"/>
    <w:rsid w:val="004A09EB"/>
    <w:rsid w:val="004A48C4"/>
    <w:rsid w:val="004B3C33"/>
    <w:rsid w:val="004B4DD9"/>
    <w:rsid w:val="004B5C5D"/>
    <w:rsid w:val="004B5D54"/>
    <w:rsid w:val="004B6A2F"/>
    <w:rsid w:val="004C0AAC"/>
    <w:rsid w:val="004C2301"/>
    <w:rsid w:val="004D48CD"/>
    <w:rsid w:val="004F00CB"/>
    <w:rsid w:val="004F0464"/>
    <w:rsid w:val="004F1092"/>
    <w:rsid w:val="004F7B72"/>
    <w:rsid w:val="005018BE"/>
    <w:rsid w:val="0050242D"/>
    <w:rsid w:val="0051055B"/>
    <w:rsid w:val="00513484"/>
    <w:rsid w:val="00515FF7"/>
    <w:rsid w:val="005176C0"/>
    <w:rsid w:val="0052555C"/>
    <w:rsid w:val="00527C01"/>
    <w:rsid w:val="00527DA9"/>
    <w:rsid w:val="005305DB"/>
    <w:rsid w:val="00530AB0"/>
    <w:rsid w:val="00532AC7"/>
    <w:rsid w:val="00534CD3"/>
    <w:rsid w:val="005371F9"/>
    <w:rsid w:val="0054321F"/>
    <w:rsid w:val="00543E14"/>
    <w:rsid w:val="00544073"/>
    <w:rsid w:val="00550AA5"/>
    <w:rsid w:val="00551044"/>
    <w:rsid w:val="00557370"/>
    <w:rsid w:val="00557C07"/>
    <w:rsid w:val="005606F0"/>
    <w:rsid w:val="00562A87"/>
    <w:rsid w:val="005641D5"/>
    <w:rsid w:val="00567839"/>
    <w:rsid w:val="005736C1"/>
    <w:rsid w:val="00576064"/>
    <w:rsid w:val="005768E0"/>
    <w:rsid w:val="0057779C"/>
    <w:rsid w:val="00585E1B"/>
    <w:rsid w:val="00590633"/>
    <w:rsid w:val="00591891"/>
    <w:rsid w:val="00594C73"/>
    <w:rsid w:val="005A05CB"/>
    <w:rsid w:val="005A0865"/>
    <w:rsid w:val="005A3DF9"/>
    <w:rsid w:val="005A5FBA"/>
    <w:rsid w:val="005A6B80"/>
    <w:rsid w:val="005B1168"/>
    <w:rsid w:val="005B28C2"/>
    <w:rsid w:val="005B721D"/>
    <w:rsid w:val="005C2EB1"/>
    <w:rsid w:val="005C3682"/>
    <w:rsid w:val="005C4404"/>
    <w:rsid w:val="005C52CA"/>
    <w:rsid w:val="005C59C9"/>
    <w:rsid w:val="005C5BC8"/>
    <w:rsid w:val="005D7186"/>
    <w:rsid w:val="006007A3"/>
    <w:rsid w:val="006023E0"/>
    <w:rsid w:val="006025E9"/>
    <w:rsid w:val="006033BD"/>
    <w:rsid w:val="006047D1"/>
    <w:rsid w:val="0062254C"/>
    <w:rsid w:val="00631F6D"/>
    <w:rsid w:val="00642966"/>
    <w:rsid w:val="006448DA"/>
    <w:rsid w:val="00647E2C"/>
    <w:rsid w:val="00652DC6"/>
    <w:rsid w:val="00652E6E"/>
    <w:rsid w:val="0065466E"/>
    <w:rsid w:val="0066138B"/>
    <w:rsid w:val="00664319"/>
    <w:rsid w:val="0066476E"/>
    <w:rsid w:val="006649E7"/>
    <w:rsid w:val="00670E8F"/>
    <w:rsid w:val="0067529D"/>
    <w:rsid w:val="0068219E"/>
    <w:rsid w:val="00683A82"/>
    <w:rsid w:val="00685DC3"/>
    <w:rsid w:val="006928AE"/>
    <w:rsid w:val="0069346B"/>
    <w:rsid w:val="0069381A"/>
    <w:rsid w:val="00695920"/>
    <w:rsid w:val="006977C7"/>
    <w:rsid w:val="00697D33"/>
    <w:rsid w:val="006A0711"/>
    <w:rsid w:val="006A0D97"/>
    <w:rsid w:val="006A35F0"/>
    <w:rsid w:val="006A69D8"/>
    <w:rsid w:val="006A789D"/>
    <w:rsid w:val="006B1204"/>
    <w:rsid w:val="006B16BA"/>
    <w:rsid w:val="006B4F9B"/>
    <w:rsid w:val="006B5451"/>
    <w:rsid w:val="006B6669"/>
    <w:rsid w:val="006B7624"/>
    <w:rsid w:val="006C5A64"/>
    <w:rsid w:val="006D7A7F"/>
    <w:rsid w:val="006E1A9D"/>
    <w:rsid w:val="006E2780"/>
    <w:rsid w:val="006E5422"/>
    <w:rsid w:val="006E587F"/>
    <w:rsid w:val="006F3C3F"/>
    <w:rsid w:val="006F40A9"/>
    <w:rsid w:val="006F4C39"/>
    <w:rsid w:val="006F66EC"/>
    <w:rsid w:val="0070671F"/>
    <w:rsid w:val="00714D0C"/>
    <w:rsid w:val="00727634"/>
    <w:rsid w:val="00727F53"/>
    <w:rsid w:val="00737F92"/>
    <w:rsid w:val="007415F7"/>
    <w:rsid w:val="007432CC"/>
    <w:rsid w:val="00743363"/>
    <w:rsid w:val="00743D36"/>
    <w:rsid w:val="00747E97"/>
    <w:rsid w:val="00754EEF"/>
    <w:rsid w:val="00756420"/>
    <w:rsid w:val="007571B3"/>
    <w:rsid w:val="007650E0"/>
    <w:rsid w:val="0076535A"/>
    <w:rsid w:val="00770FAF"/>
    <w:rsid w:val="007730D4"/>
    <w:rsid w:val="007745CB"/>
    <w:rsid w:val="00776579"/>
    <w:rsid w:val="007768E5"/>
    <w:rsid w:val="007774D6"/>
    <w:rsid w:val="00781879"/>
    <w:rsid w:val="00782130"/>
    <w:rsid w:val="00786F5D"/>
    <w:rsid w:val="00790068"/>
    <w:rsid w:val="00794BC8"/>
    <w:rsid w:val="00795FBD"/>
    <w:rsid w:val="007A479B"/>
    <w:rsid w:val="007B202D"/>
    <w:rsid w:val="007B348F"/>
    <w:rsid w:val="007B3658"/>
    <w:rsid w:val="007B5670"/>
    <w:rsid w:val="007B5EA4"/>
    <w:rsid w:val="007B6294"/>
    <w:rsid w:val="007B68BC"/>
    <w:rsid w:val="007B6FFC"/>
    <w:rsid w:val="007B7979"/>
    <w:rsid w:val="007C011A"/>
    <w:rsid w:val="007C112B"/>
    <w:rsid w:val="007C2FEA"/>
    <w:rsid w:val="007C3902"/>
    <w:rsid w:val="007C3D86"/>
    <w:rsid w:val="007C5EEB"/>
    <w:rsid w:val="007D09D6"/>
    <w:rsid w:val="007D577F"/>
    <w:rsid w:val="007D5E20"/>
    <w:rsid w:val="007E4B78"/>
    <w:rsid w:val="007F0BFB"/>
    <w:rsid w:val="007F1315"/>
    <w:rsid w:val="007F2E15"/>
    <w:rsid w:val="00801CFD"/>
    <w:rsid w:val="00803C73"/>
    <w:rsid w:val="00815095"/>
    <w:rsid w:val="00815EBD"/>
    <w:rsid w:val="008167C5"/>
    <w:rsid w:val="00820288"/>
    <w:rsid w:val="0082368C"/>
    <w:rsid w:val="008245AA"/>
    <w:rsid w:val="00826397"/>
    <w:rsid w:val="00827201"/>
    <w:rsid w:val="00832EED"/>
    <w:rsid w:val="0083561C"/>
    <w:rsid w:val="00843D62"/>
    <w:rsid w:val="00844361"/>
    <w:rsid w:val="00850844"/>
    <w:rsid w:val="00857369"/>
    <w:rsid w:val="0086196A"/>
    <w:rsid w:val="008623CD"/>
    <w:rsid w:val="00862973"/>
    <w:rsid w:val="00863CB4"/>
    <w:rsid w:val="00865C14"/>
    <w:rsid w:val="00865F1A"/>
    <w:rsid w:val="00867D38"/>
    <w:rsid w:val="00873E37"/>
    <w:rsid w:val="008804A5"/>
    <w:rsid w:val="00885790"/>
    <w:rsid w:val="0089136E"/>
    <w:rsid w:val="0089478E"/>
    <w:rsid w:val="008973A5"/>
    <w:rsid w:val="008A1344"/>
    <w:rsid w:val="008B2D65"/>
    <w:rsid w:val="008B7C67"/>
    <w:rsid w:val="008C1509"/>
    <w:rsid w:val="008C27AC"/>
    <w:rsid w:val="008C3085"/>
    <w:rsid w:val="008C4237"/>
    <w:rsid w:val="008C58E6"/>
    <w:rsid w:val="008D381C"/>
    <w:rsid w:val="008D4F3F"/>
    <w:rsid w:val="008E7C2D"/>
    <w:rsid w:val="008F15EB"/>
    <w:rsid w:val="008F1D87"/>
    <w:rsid w:val="008F611E"/>
    <w:rsid w:val="0090144C"/>
    <w:rsid w:val="0090349A"/>
    <w:rsid w:val="00905A1C"/>
    <w:rsid w:val="00906075"/>
    <w:rsid w:val="009130B4"/>
    <w:rsid w:val="00913D9F"/>
    <w:rsid w:val="00916DD5"/>
    <w:rsid w:val="0092523C"/>
    <w:rsid w:val="00930EDF"/>
    <w:rsid w:val="00934CB6"/>
    <w:rsid w:val="009360AC"/>
    <w:rsid w:val="00937765"/>
    <w:rsid w:val="00941272"/>
    <w:rsid w:val="00941B18"/>
    <w:rsid w:val="0094430D"/>
    <w:rsid w:val="00947218"/>
    <w:rsid w:val="00954264"/>
    <w:rsid w:val="009566A4"/>
    <w:rsid w:val="00961AE1"/>
    <w:rsid w:val="009627F1"/>
    <w:rsid w:val="00982741"/>
    <w:rsid w:val="00982DEC"/>
    <w:rsid w:val="00986BF3"/>
    <w:rsid w:val="00994949"/>
    <w:rsid w:val="009963A1"/>
    <w:rsid w:val="009A1067"/>
    <w:rsid w:val="009A340F"/>
    <w:rsid w:val="009B1EE3"/>
    <w:rsid w:val="009B76E7"/>
    <w:rsid w:val="009C034A"/>
    <w:rsid w:val="009C054C"/>
    <w:rsid w:val="009C57CE"/>
    <w:rsid w:val="009C6529"/>
    <w:rsid w:val="009D680E"/>
    <w:rsid w:val="009D722A"/>
    <w:rsid w:val="009E2156"/>
    <w:rsid w:val="009E3439"/>
    <w:rsid w:val="009E41F9"/>
    <w:rsid w:val="009E6A7A"/>
    <w:rsid w:val="009F0674"/>
    <w:rsid w:val="00A01931"/>
    <w:rsid w:val="00A029C9"/>
    <w:rsid w:val="00A03250"/>
    <w:rsid w:val="00A07BFB"/>
    <w:rsid w:val="00A1046D"/>
    <w:rsid w:val="00A12A76"/>
    <w:rsid w:val="00A12DF1"/>
    <w:rsid w:val="00A1330E"/>
    <w:rsid w:val="00A13BB1"/>
    <w:rsid w:val="00A1477F"/>
    <w:rsid w:val="00A17EFF"/>
    <w:rsid w:val="00A2108D"/>
    <w:rsid w:val="00A21468"/>
    <w:rsid w:val="00A22AF0"/>
    <w:rsid w:val="00A24140"/>
    <w:rsid w:val="00A27F50"/>
    <w:rsid w:val="00A364BA"/>
    <w:rsid w:val="00A37EEF"/>
    <w:rsid w:val="00A41CFE"/>
    <w:rsid w:val="00A517CE"/>
    <w:rsid w:val="00A57F84"/>
    <w:rsid w:val="00A609A1"/>
    <w:rsid w:val="00A73902"/>
    <w:rsid w:val="00A75EF1"/>
    <w:rsid w:val="00A81E82"/>
    <w:rsid w:val="00A913FC"/>
    <w:rsid w:val="00A92013"/>
    <w:rsid w:val="00A95C34"/>
    <w:rsid w:val="00A96721"/>
    <w:rsid w:val="00AA4C6C"/>
    <w:rsid w:val="00AB0FD8"/>
    <w:rsid w:val="00AC0A1B"/>
    <w:rsid w:val="00AC2C1D"/>
    <w:rsid w:val="00AC6229"/>
    <w:rsid w:val="00AD1238"/>
    <w:rsid w:val="00AD14F8"/>
    <w:rsid w:val="00AD6236"/>
    <w:rsid w:val="00AE1660"/>
    <w:rsid w:val="00AE482D"/>
    <w:rsid w:val="00AE6C23"/>
    <w:rsid w:val="00B044E6"/>
    <w:rsid w:val="00B11415"/>
    <w:rsid w:val="00B116D8"/>
    <w:rsid w:val="00B150BC"/>
    <w:rsid w:val="00B212C8"/>
    <w:rsid w:val="00B24BFF"/>
    <w:rsid w:val="00B26379"/>
    <w:rsid w:val="00B31F43"/>
    <w:rsid w:val="00B32EE0"/>
    <w:rsid w:val="00B34B0E"/>
    <w:rsid w:val="00B401F7"/>
    <w:rsid w:val="00B41C51"/>
    <w:rsid w:val="00B41E98"/>
    <w:rsid w:val="00B43B6E"/>
    <w:rsid w:val="00B43C5B"/>
    <w:rsid w:val="00B43FD8"/>
    <w:rsid w:val="00B46349"/>
    <w:rsid w:val="00B5047A"/>
    <w:rsid w:val="00B52979"/>
    <w:rsid w:val="00B5372D"/>
    <w:rsid w:val="00B623F2"/>
    <w:rsid w:val="00B63276"/>
    <w:rsid w:val="00B651B0"/>
    <w:rsid w:val="00B7203C"/>
    <w:rsid w:val="00B72CA2"/>
    <w:rsid w:val="00B82C48"/>
    <w:rsid w:val="00BB209F"/>
    <w:rsid w:val="00BC358F"/>
    <w:rsid w:val="00BC6825"/>
    <w:rsid w:val="00BD3BFC"/>
    <w:rsid w:val="00BD4BC1"/>
    <w:rsid w:val="00BE3208"/>
    <w:rsid w:val="00BE4C80"/>
    <w:rsid w:val="00BE7593"/>
    <w:rsid w:val="00BF203B"/>
    <w:rsid w:val="00BF25FF"/>
    <w:rsid w:val="00BF6507"/>
    <w:rsid w:val="00BF71F8"/>
    <w:rsid w:val="00C01CF0"/>
    <w:rsid w:val="00C0267C"/>
    <w:rsid w:val="00C032EE"/>
    <w:rsid w:val="00C039BC"/>
    <w:rsid w:val="00C06699"/>
    <w:rsid w:val="00C12364"/>
    <w:rsid w:val="00C127E9"/>
    <w:rsid w:val="00C149AA"/>
    <w:rsid w:val="00C21F51"/>
    <w:rsid w:val="00C22F74"/>
    <w:rsid w:val="00C257D4"/>
    <w:rsid w:val="00C268CD"/>
    <w:rsid w:val="00C27072"/>
    <w:rsid w:val="00C37650"/>
    <w:rsid w:val="00C37EFC"/>
    <w:rsid w:val="00C511E1"/>
    <w:rsid w:val="00C52062"/>
    <w:rsid w:val="00C53A37"/>
    <w:rsid w:val="00C54FEF"/>
    <w:rsid w:val="00C61ED7"/>
    <w:rsid w:val="00C63C15"/>
    <w:rsid w:val="00C726BE"/>
    <w:rsid w:val="00C808E4"/>
    <w:rsid w:val="00C814F0"/>
    <w:rsid w:val="00C817D7"/>
    <w:rsid w:val="00C83A75"/>
    <w:rsid w:val="00C85D0E"/>
    <w:rsid w:val="00C86382"/>
    <w:rsid w:val="00C86CAE"/>
    <w:rsid w:val="00C872B8"/>
    <w:rsid w:val="00C9315B"/>
    <w:rsid w:val="00CA3E90"/>
    <w:rsid w:val="00CB07C7"/>
    <w:rsid w:val="00CB29C8"/>
    <w:rsid w:val="00CB3226"/>
    <w:rsid w:val="00CC1DFD"/>
    <w:rsid w:val="00CC2A90"/>
    <w:rsid w:val="00CC6F5E"/>
    <w:rsid w:val="00CD14CA"/>
    <w:rsid w:val="00CD1C5A"/>
    <w:rsid w:val="00CD24D9"/>
    <w:rsid w:val="00CD41A0"/>
    <w:rsid w:val="00CD7248"/>
    <w:rsid w:val="00D003CD"/>
    <w:rsid w:val="00D01939"/>
    <w:rsid w:val="00D029F5"/>
    <w:rsid w:val="00D036C1"/>
    <w:rsid w:val="00D04BAB"/>
    <w:rsid w:val="00D13443"/>
    <w:rsid w:val="00D16459"/>
    <w:rsid w:val="00D203BF"/>
    <w:rsid w:val="00D21B0D"/>
    <w:rsid w:val="00D23AD9"/>
    <w:rsid w:val="00D318FE"/>
    <w:rsid w:val="00D414B7"/>
    <w:rsid w:val="00D456FD"/>
    <w:rsid w:val="00D5089E"/>
    <w:rsid w:val="00D52AEC"/>
    <w:rsid w:val="00D53C95"/>
    <w:rsid w:val="00D60F2F"/>
    <w:rsid w:val="00D60FA6"/>
    <w:rsid w:val="00D62DD8"/>
    <w:rsid w:val="00D766C3"/>
    <w:rsid w:val="00D833BE"/>
    <w:rsid w:val="00D951E5"/>
    <w:rsid w:val="00D952C1"/>
    <w:rsid w:val="00D975A9"/>
    <w:rsid w:val="00DA4A6E"/>
    <w:rsid w:val="00DA5939"/>
    <w:rsid w:val="00DA6B53"/>
    <w:rsid w:val="00DA7841"/>
    <w:rsid w:val="00DB0762"/>
    <w:rsid w:val="00DB0F32"/>
    <w:rsid w:val="00DB4D1A"/>
    <w:rsid w:val="00DC4642"/>
    <w:rsid w:val="00DD1A64"/>
    <w:rsid w:val="00DD3ED0"/>
    <w:rsid w:val="00DD54E0"/>
    <w:rsid w:val="00DD748F"/>
    <w:rsid w:val="00DD7BF0"/>
    <w:rsid w:val="00DE07D4"/>
    <w:rsid w:val="00DE3847"/>
    <w:rsid w:val="00DE4FED"/>
    <w:rsid w:val="00DE635E"/>
    <w:rsid w:val="00DF0ED8"/>
    <w:rsid w:val="00DF31B1"/>
    <w:rsid w:val="00DF5C07"/>
    <w:rsid w:val="00E01642"/>
    <w:rsid w:val="00E023FF"/>
    <w:rsid w:val="00E11FF4"/>
    <w:rsid w:val="00E14A79"/>
    <w:rsid w:val="00E170DD"/>
    <w:rsid w:val="00E27D20"/>
    <w:rsid w:val="00E309D4"/>
    <w:rsid w:val="00E30EE5"/>
    <w:rsid w:val="00E33F61"/>
    <w:rsid w:val="00E34532"/>
    <w:rsid w:val="00E40AB5"/>
    <w:rsid w:val="00E432FC"/>
    <w:rsid w:val="00E50AD7"/>
    <w:rsid w:val="00E57525"/>
    <w:rsid w:val="00E576F6"/>
    <w:rsid w:val="00E57CDD"/>
    <w:rsid w:val="00E62E35"/>
    <w:rsid w:val="00E65EB1"/>
    <w:rsid w:val="00E71AE7"/>
    <w:rsid w:val="00E7222B"/>
    <w:rsid w:val="00E7692B"/>
    <w:rsid w:val="00E86EF5"/>
    <w:rsid w:val="00E87526"/>
    <w:rsid w:val="00E927D5"/>
    <w:rsid w:val="00E94127"/>
    <w:rsid w:val="00E94B40"/>
    <w:rsid w:val="00E95060"/>
    <w:rsid w:val="00EA01F0"/>
    <w:rsid w:val="00EA12A2"/>
    <w:rsid w:val="00EA3CBB"/>
    <w:rsid w:val="00EA7708"/>
    <w:rsid w:val="00EB36E4"/>
    <w:rsid w:val="00EB3820"/>
    <w:rsid w:val="00EB650F"/>
    <w:rsid w:val="00EC58F6"/>
    <w:rsid w:val="00ED6841"/>
    <w:rsid w:val="00EE60A0"/>
    <w:rsid w:val="00EE75A2"/>
    <w:rsid w:val="00EF1F5D"/>
    <w:rsid w:val="00F01718"/>
    <w:rsid w:val="00F05373"/>
    <w:rsid w:val="00F060B5"/>
    <w:rsid w:val="00F0684B"/>
    <w:rsid w:val="00F1088E"/>
    <w:rsid w:val="00F14C03"/>
    <w:rsid w:val="00F17E91"/>
    <w:rsid w:val="00F25A36"/>
    <w:rsid w:val="00F27F23"/>
    <w:rsid w:val="00F33F70"/>
    <w:rsid w:val="00F34B04"/>
    <w:rsid w:val="00F35FA8"/>
    <w:rsid w:val="00F42820"/>
    <w:rsid w:val="00F43071"/>
    <w:rsid w:val="00F4468E"/>
    <w:rsid w:val="00F45423"/>
    <w:rsid w:val="00F47E77"/>
    <w:rsid w:val="00F57C4E"/>
    <w:rsid w:val="00F600AA"/>
    <w:rsid w:val="00F64D7C"/>
    <w:rsid w:val="00F65991"/>
    <w:rsid w:val="00F75158"/>
    <w:rsid w:val="00F75FEB"/>
    <w:rsid w:val="00F760EF"/>
    <w:rsid w:val="00F76C6A"/>
    <w:rsid w:val="00F81783"/>
    <w:rsid w:val="00F8366C"/>
    <w:rsid w:val="00F85E86"/>
    <w:rsid w:val="00F86AB7"/>
    <w:rsid w:val="00F90E7B"/>
    <w:rsid w:val="00F92022"/>
    <w:rsid w:val="00F9279F"/>
    <w:rsid w:val="00FA014E"/>
    <w:rsid w:val="00FA3201"/>
    <w:rsid w:val="00FA44EF"/>
    <w:rsid w:val="00FB174A"/>
    <w:rsid w:val="00FB23DC"/>
    <w:rsid w:val="00FB69CA"/>
    <w:rsid w:val="00FB6BFC"/>
    <w:rsid w:val="00FC3485"/>
    <w:rsid w:val="00FC4E4E"/>
    <w:rsid w:val="00FC52B7"/>
    <w:rsid w:val="00FD0D8E"/>
    <w:rsid w:val="00FD4741"/>
    <w:rsid w:val="00FE7F0C"/>
    <w:rsid w:val="00FF0BC0"/>
    <w:rsid w:val="00FF17E8"/>
    <w:rsid w:val="00FF2380"/>
    <w:rsid w:val="00FF2A50"/>
    <w:rsid w:val="00FF54FB"/>
    <w:rsid w:val="00FF7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61A9E"/>
    <w:rPr>
      <w:sz w:val="24"/>
      <w:szCs w:val="24"/>
    </w:rPr>
  </w:style>
  <w:style w:type="paragraph" w:styleId="1">
    <w:name w:val="heading 1"/>
    <w:basedOn w:val="a"/>
    <w:next w:val="a"/>
    <w:qFormat/>
    <w:rsid w:val="00E95060"/>
    <w:pPr>
      <w:keepNext/>
      <w:spacing w:before="240" w:after="60"/>
      <w:jc w:val="both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rsid w:val="00E95060"/>
    <w:pPr>
      <w:keepNext/>
      <w:spacing w:before="240" w:after="60"/>
      <w:jc w:val="both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Информблок"/>
    <w:basedOn w:val="a0"/>
    <w:rsid w:val="009D722A"/>
    <w:rPr>
      <w:i/>
    </w:rPr>
  </w:style>
  <w:style w:type="paragraph" w:customStyle="1" w:styleId="a4">
    <w:name w:val="Итоговая информация"/>
    <w:basedOn w:val="a"/>
    <w:rsid w:val="009D722A"/>
    <w:pPr>
      <w:tabs>
        <w:tab w:val="left" w:pos="1134"/>
        <w:tab w:val="right" w:pos="9072"/>
      </w:tabs>
      <w:spacing w:line="360" w:lineRule="auto"/>
      <w:jc w:val="both"/>
    </w:pPr>
    <w:rPr>
      <w:sz w:val="28"/>
      <w:szCs w:val="20"/>
      <w:lang w:val="en-US"/>
    </w:rPr>
  </w:style>
  <w:style w:type="paragraph" w:customStyle="1" w:styleId="a5">
    <w:name w:val="Название таблицы"/>
    <w:basedOn w:val="a"/>
    <w:next w:val="a"/>
    <w:rsid w:val="009D722A"/>
    <w:pPr>
      <w:spacing w:line="360" w:lineRule="auto"/>
      <w:jc w:val="center"/>
    </w:pPr>
    <w:rPr>
      <w:sz w:val="28"/>
      <w:szCs w:val="20"/>
    </w:rPr>
  </w:style>
  <w:style w:type="paragraph" w:customStyle="1" w:styleId="a6">
    <w:name w:val="Подпись к рисунку"/>
    <w:basedOn w:val="a"/>
    <w:rsid w:val="009D722A"/>
    <w:pPr>
      <w:keepLines/>
      <w:suppressAutoHyphens/>
      <w:spacing w:after="360" w:line="360" w:lineRule="auto"/>
      <w:jc w:val="center"/>
    </w:pPr>
    <w:rPr>
      <w:szCs w:val="20"/>
    </w:rPr>
  </w:style>
  <w:style w:type="paragraph" w:customStyle="1" w:styleId="a7">
    <w:name w:val="Подпись к таблице"/>
    <w:basedOn w:val="a"/>
    <w:rsid w:val="009D722A"/>
    <w:pPr>
      <w:spacing w:line="360" w:lineRule="auto"/>
      <w:jc w:val="right"/>
    </w:pPr>
    <w:rPr>
      <w:sz w:val="28"/>
      <w:szCs w:val="20"/>
    </w:rPr>
  </w:style>
  <w:style w:type="paragraph" w:customStyle="1" w:styleId="a8">
    <w:name w:val="Экспликация"/>
    <w:basedOn w:val="a"/>
    <w:next w:val="a"/>
    <w:rsid w:val="009D722A"/>
    <w:pPr>
      <w:tabs>
        <w:tab w:val="left" w:pos="1276"/>
      </w:tabs>
      <w:spacing w:line="360" w:lineRule="auto"/>
      <w:ind w:left="907"/>
      <w:jc w:val="both"/>
    </w:pPr>
    <w:rPr>
      <w:sz w:val="20"/>
      <w:szCs w:val="20"/>
      <w:lang w:val="en-US"/>
    </w:rPr>
  </w:style>
  <w:style w:type="table" w:styleId="a9">
    <w:name w:val="Table Grid"/>
    <w:basedOn w:val="a1"/>
    <w:rsid w:val="00E95060"/>
    <w:pPr>
      <w:spacing w:before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note text"/>
    <w:basedOn w:val="a"/>
    <w:semiHidden/>
    <w:rsid w:val="00E95060"/>
    <w:pPr>
      <w:spacing w:before="120"/>
      <w:jc w:val="both"/>
    </w:pPr>
    <w:rPr>
      <w:sz w:val="20"/>
      <w:szCs w:val="20"/>
    </w:rPr>
  </w:style>
  <w:style w:type="character" w:styleId="ab">
    <w:name w:val="footnote reference"/>
    <w:basedOn w:val="a0"/>
    <w:semiHidden/>
    <w:rsid w:val="00E9506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emf"/><Relationship Id="rId21" Type="http://schemas.openxmlformats.org/officeDocument/2006/relationships/image" Target="media/image8.e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e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emf"/><Relationship Id="rId63" Type="http://schemas.openxmlformats.org/officeDocument/2006/relationships/image" Target="media/image29.e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7" Type="http://schemas.openxmlformats.org/officeDocument/2006/relationships/image" Target="media/image1.emf"/><Relationship Id="rId71" Type="http://schemas.openxmlformats.org/officeDocument/2006/relationships/image" Target="media/image33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emf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e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emf"/><Relationship Id="rId53" Type="http://schemas.openxmlformats.org/officeDocument/2006/relationships/image" Target="media/image24.e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emf"/><Relationship Id="rId5" Type="http://schemas.openxmlformats.org/officeDocument/2006/relationships/footnotes" Target="footnotes.xml"/><Relationship Id="rId61" Type="http://schemas.openxmlformats.org/officeDocument/2006/relationships/image" Target="media/image28.emf"/><Relationship Id="rId82" Type="http://schemas.openxmlformats.org/officeDocument/2006/relationships/oleObject" Target="embeddings/oleObject38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emf"/><Relationship Id="rId77" Type="http://schemas.openxmlformats.org/officeDocument/2006/relationships/image" Target="media/image36.emf"/><Relationship Id="rId8" Type="http://schemas.openxmlformats.org/officeDocument/2006/relationships/oleObject" Target="embeddings/oleObject1.bin"/><Relationship Id="rId51" Type="http://schemas.openxmlformats.org/officeDocument/2006/relationships/image" Target="media/image23.e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emf"/><Relationship Id="rId67" Type="http://schemas.openxmlformats.org/officeDocument/2006/relationships/image" Target="media/image31.emf"/><Relationship Id="rId20" Type="http://schemas.openxmlformats.org/officeDocument/2006/relationships/oleObject" Target="embeddings/oleObject7.bin"/><Relationship Id="rId41" Type="http://schemas.openxmlformats.org/officeDocument/2006/relationships/image" Target="media/image18.e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emf"/><Relationship Id="rId83" Type="http://schemas.openxmlformats.org/officeDocument/2006/relationships/image" Target="media/image3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emf"/><Relationship Id="rId57" Type="http://schemas.openxmlformats.org/officeDocument/2006/relationships/image" Target="media/image26.emf"/><Relationship Id="rId10" Type="http://schemas.openxmlformats.org/officeDocument/2006/relationships/oleObject" Target="embeddings/oleObject2.bin"/><Relationship Id="rId31" Type="http://schemas.openxmlformats.org/officeDocument/2006/relationships/image" Target="media/image13.e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emf"/><Relationship Id="rId73" Type="http://schemas.openxmlformats.org/officeDocument/2006/relationships/image" Target="media/image34.e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emf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5</vt:lpstr>
    </vt:vector>
  </TitlesOfParts>
  <Company/>
  <LinksUpToDate>false</LinksUpToDate>
  <CharactersWithSpaces>7656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subject/>
  <dc:creator>Scar</dc:creator>
  <cp:keywords/>
  <dc:description/>
  <cp:lastModifiedBy>Alexander</cp:lastModifiedBy>
  <cp:revision>6</cp:revision>
  <dcterms:created xsi:type="dcterms:W3CDTF">2013-04-10T21:27:00Z</dcterms:created>
  <dcterms:modified xsi:type="dcterms:W3CDTF">2013-04-15T07:45:00Z</dcterms:modified>
</cp:coreProperties>
</file>