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7EB" w:rsidRDefault="005847A3" w:rsidP="005847A3">
      <w:pPr>
        <w:rPr>
          <w:rFonts w:ascii="Times New Roman" w:hAnsi="Times New Roman" w:cs="Times New Roman"/>
          <w:sz w:val="24"/>
          <w:szCs w:val="24"/>
        </w:rPr>
      </w:pPr>
      <w:r w:rsidRPr="005847A3"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 на лабораторную работу номер 1 по курсу «Формальные языки и грамматики».</w:t>
      </w:r>
    </w:p>
    <w:p w:rsidR="005847A3" w:rsidRDefault="005847A3" w:rsidP="005847A3">
      <w:pPr>
        <w:rPr>
          <w:rFonts w:ascii="Times New Roman" w:hAnsi="Times New Roman" w:cs="Times New Roman"/>
          <w:sz w:val="24"/>
          <w:szCs w:val="24"/>
        </w:rPr>
      </w:pPr>
    </w:p>
    <w:p w:rsidR="005847A3" w:rsidRDefault="005847A3" w:rsidP="00584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исходной выбрать </w:t>
      </w:r>
      <w:r w:rsidRPr="005847A3">
        <w:rPr>
          <w:rFonts w:ascii="Times New Roman" w:hAnsi="Times New Roman" w:cs="Times New Roman"/>
          <w:b/>
          <w:i/>
          <w:sz w:val="24"/>
          <w:szCs w:val="24"/>
        </w:rPr>
        <w:t>приведенную</w:t>
      </w:r>
      <w:r>
        <w:rPr>
          <w:rFonts w:ascii="Times New Roman" w:hAnsi="Times New Roman" w:cs="Times New Roman"/>
          <w:sz w:val="24"/>
          <w:szCs w:val="24"/>
        </w:rPr>
        <w:t xml:space="preserve"> грамматику </w:t>
      </w:r>
      <w:r w:rsidR="00E24948">
        <w:rPr>
          <w:rFonts w:ascii="Times New Roman" w:hAnsi="Times New Roman" w:cs="Times New Roman"/>
          <w:sz w:val="24"/>
          <w:szCs w:val="24"/>
        </w:rPr>
        <w:t xml:space="preserve">без </w:t>
      </w:r>
      <w:proofErr w:type="gramStart"/>
      <w:r w:rsidR="00E24948" w:rsidRPr="00E24948">
        <w:rPr>
          <w:rFonts w:ascii="Times New Roman" w:hAnsi="Times New Roman" w:cstheme="minorHAnsi"/>
          <w:b/>
          <w:i/>
          <w:sz w:val="24"/>
          <w:szCs w:val="24"/>
        </w:rPr>
        <w:sym w:font="Symbol" w:char="F065"/>
      </w:r>
      <w:r w:rsidR="00E24948" w:rsidRPr="00E24948">
        <w:rPr>
          <w:rFonts w:ascii="Times New Roman" w:hAnsi="Times New Roman"/>
          <w:b/>
          <w:i/>
          <w:sz w:val="24"/>
          <w:szCs w:val="24"/>
        </w:rPr>
        <w:t>-</w:t>
      </w:r>
      <w:proofErr w:type="gramEnd"/>
      <w:r w:rsidR="00E24948" w:rsidRPr="00E24948">
        <w:rPr>
          <w:rFonts w:ascii="Times New Roman" w:hAnsi="Times New Roman"/>
          <w:b/>
          <w:i/>
          <w:sz w:val="24"/>
          <w:szCs w:val="24"/>
        </w:rPr>
        <w:t xml:space="preserve">правил </w:t>
      </w:r>
      <w:r>
        <w:rPr>
          <w:rFonts w:ascii="Times New Roman" w:hAnsi="Times New Roman" w:cs="Times New Roman"/>
          <w:sz w:val="24"/>
          <w:szCs w:val="24"/>
        </w:rPr>
        <w:t xml:space="preserve">из домашнего задания №3. </w:t>
      </w:r>
    </w:p>
    <w:p w:rsidR="005847A3" w:rsidRDefault="005847A3" w:rsidP="005847A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грамматики определяется в соответствии со следующей таблицей: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2002"/>
        <w:gridCol w:w="1116"/>
        <w:gridCol w:w="1834"/>
        <w:gridCol w:w="1001"/>
        <w:gridCol w:w="1950"/>
      </w:tblGrid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2002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1834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вар.</w:t>
            </w:r>
          </w:p>
        </w:tc>
        <w:tc>
          <w:tcPr>
            <w:tcW w:w="1950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грамматика</w:t>
            </w:r>
          </w:p>
        </w:tc>
      </w:tr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2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4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0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</w:tr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02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4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0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02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4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0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02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4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50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</w:tr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02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34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50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02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34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50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5847A3" w:rsidTr="005847A3">
        <w:tc>
          <w:tcPr>
            <w:tcW w:w="948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02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116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4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001" w:type="dxa"/>
          </w:tcPr>
          <w:p w:rsidR="005847A3" w:rsidRDefault="005847A3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50" w:type="dxa"/>
          </w:tcPr>
          <w:p w:rsidR="005847A3" w:rsidRDefault="00E24948" w:rsidP="005847A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</w:tr>
    </w:tbl>
    <w:p w:rsidR="005847A3" w:rsidRDefault="00E24948" w:rsidP="00584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указанной грамматики построить отношения предшествования.</w:t>
      </w:r>
    </w:p>
    <w:p w:rsidR="00E24948" w:rsidRDefault="00E24948" w:rsidP="00584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отношения построены с конфликтами, то преобразовать исходную грамматику в грамматику простого предшествования. </w:t>
      </w:r>
    </w:p>
    <w:p w:rsidR="00E24948" w:rsidRDefault="00E24948" w:rsidP="00584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матрице таблице отношений предшествования реализовать распознаватель для КС грамматики предшествования.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24948" w:rsidRDefault="00E24948" w:rsidP="005847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Исходная грамматика и результаты, полученные в пунк</w:t>
      </w:r>
      <w:r w:rsidR="003405F4">
        <w:rPr>
          <w:rFonts w:ascii="Times New Roman" w:hAnsi="Times New Roman" w:cs="Times New Roman"/>
          <w:sz w:val="24"/>
          <w:szCs w:val="24"/>
        </w:rPr>
        <w:t>тах 2 и 3, должны быть представле</w:t>
      </w:r>
      <w:r>
        <w:rPr>
          <w:rFonts w:ascii="Times New Roman" w:hAnsi="Times New Roman" w:cs="Times New Roman"/>
          <w:sz w:val="24"/>
          <w:szCs w:val="24"/>
        </w:rPr>
        <w:t xml:space="preserve">ны в отчете. </w:t>
      </w:r>
    </w:p>
    <w:p w:rsidR="003405F4" w:rsidRPr="005847A3" w:rsidRDefault="003405F4" w:rsidP="003405F4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05F4" w:rsidRPr="00584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582B"/>
    <w:multiLevelType w:val="hybridMultilevel"/>
    <w:tmpl w:val="6D061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7A3"/>
    <w:rsid w:val="000617EB"/>
    <w:rsid w:val="003405F4"/>
    <w:rsid w:val="005847A3"/>
    <w:rsid w:val="00B86F5B"/>
    <w:rsid w:val="00E2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7A3"/>
    <w:pPr>
      <w:ind w:left="720"/>
      <w:contextualSpacing/>
    </w:pPr>
  </w:style>
  <w:style w:type="table" w:styleId="a4">
    <w:name w:val="Table Grid"/>
    <w:basedOn w:val="a1"/>
    <w:uiPriority w:val="59"/>
    <w:rsid w:val="0058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7A3"/>
    <w:pPr>
      <w:ind w:left="720"/>
      <w:contextualSpacing/>
    </w:pPr>
  </w:style>
  <w:style w:type="table" w:styleId="a4">
    <w:name w:val="Table Grid"/>
    <w:basedOn w:val="a1"/>
    <w:uiPriority w:val="59"/>
    <w:rsid w:val="005847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</cp:revision>
  <dcterms:created xsi:type="dcterms:W3CDTF">2017-04-14T07:31:00Z</dcterms:created>
  <dcterms:modified xsi:type="dcterms:W3CDTF">2017-04-14T10:59:00Z</dcterms:modified>
</cp:coreProperties>
</file>