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6B" w:rsidRPr="00CA5B6B" w:rsidRDefault="00CA5B6B" w:rsidP="00CA5B6B">
      <w:pPr>
        <w:shd w:val="clear" w:color="auto" w:fill="FAFAFA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A5B6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Конкурсный отбор программ развития деятельности студенческих объединений (ПРДСО)</w:t>
      </w:r>
    </w:p>
    <w:p w:rsidR="00CA5B6B" w:rsidRDefault="00CA5B6B" w:rsidP="00CA5B6B">
      <w:pPr>
        <w:shd w:val="clear" w:color="auto" w:fill="FAFAFA"/>
        <w:spacing w:after="0" w:line="375" w:lineRule="atLeast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CA5B6B" w:rsidRPr="00CA5B6B" w:rsidRDefault="00CA5B6B" w:rsidP="00CA5B6B">
      <w:pPr>
        <w:shd w:val="clear" w:color="auto" w:fill="FAFAFA"/>
        <w:spacing w:after="0" w:line="375" w:lineRule="atLeast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A5B6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Для обеспечения эффективной деятельности студенческих объединений образовательных организаций высшего образования за счет средств федерального бюджета путем поддержки программ развития их деятельности Министерством образования и науки Российской Федерации с 2012 года проводится конкурсный отбор </w:t>
      </w:r>
      <w:proofErr w:type="gramStart"/>
      <w:r w:rsidRPr="00CA5B6B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программ развития деятельности студенческих объединений образовательных организаций высшего образования</w:t>
      </w:r>
      <w:proofErr w:type="gramEnd"/>
      <w:r w:rsidRPr="00CA5B6B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CA5B6B" w:rsidRPr="00CA5B6B" w:rsidRDefault="00CA5B6B" w:rsidP="00CA5B6B">
      <w:pPr>
        <w:shd w:val="clear" w:color="auto" w:fill="FAFAFA"/>
        <w:spacing w:after="0" w:line="375" w:lineRule="atLeast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A5B6B">
        <w:rPr>
          <w:rFonts w:ascii="Times New Roman" w:eastAsia="Times New Roman" w:hAnsi="Times New Roman" w:cs="Times New Roman"/>
          <w:sz w:val="30"/>
          <w:szCs w:val="30"/>
          <w:lang w:eastAsia="ru-RU"/>
        </w:rPr>
        <w:t>За этот период победителями отбора стали более 300 образовательных организаций высшего образования.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CA5B6B">
        <w:rPr>
          <w:rFonts w:ascii="Times New Roman" w:eastAsia="Times New Roman" w:hAnsi="Times New Roman" w:cs="Times New Roman"/>
          <w:sz w:val="30"/>
          <w:szCs w:val="30"/>
          <w:lang w:eastAsia="ru-RU"/>
        </w:rPr>
        <w:t>В течение 4 лет проведения Конкура победителями, получившими на реализацию своих программ субсидии в общем объеме более 5 млрд. руб., было организовано проведение нескольких тысяч мероприятий, направленных, в первую очередь, на развитие деятельности студенческих объединений.</w:t>
      </w:r>
    </w:p>
    <w:p w:rsidR="00CA5B6B" w:rsidRPr="00CA5B6B" w:rsidRDefault="00CA5B6B" w:rsidP="00CA5B6B">
      <w:pPr>
        <w:shd w:val="clear" w:color="auto" w:fill="FAFAFA"/>
        <w:spacing w:after="0" w:line="375" w:lineRule="atLeast"/>
        <w:ind w:firstLine="709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CA5B6B">
        <w:rPr>
          <w:rFonts w:ascii="Times New Roman" w:eastAsia="Times New Roman" w:hAnsi="Times New Roman" w:cs="Times New Roman"/>
          <w:sz w:val="30"/>
          <w:szCs w:val="30"/>
          <w:lang w:eastAsia="ru-RU"/>
        </w:rPr>
        <w:t>Обеспечение проведения конкурсного отбора осуществляется Департаментом государственной политики в сфере воспитания детей и молодежи Министерства образования и науки Российской Федерации.</w:t>
      </w:r>
    </w:p>
    <w:p w:rsidR="002E4485" w:rsidRPr="00CA5B6B" w:rsidRDefault="00CA5B6B">
      <w:pPr>
        <w:rPr>
          <w:rFonts w:ascii="Times New Roman" w:hAnsi="Times New Roman" w:cs="Times New Roman"/>
        </w:rPr>
      </w:pPr>
    </w:p>
    <w:sectPr w:rsidR="002E4485" w:rsidRPr="00CA5B6B" w:rsidSect="00456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5B6B"/>
    <w:rsid w:val="001A573F"/>
    <w:rsid w:val="00456AED"/>
    <w:rsid w:val="00CA5B6B"/>
    <w:rsid w:val="00D7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AED"/>
  </w:style>
  <w:style w:type="paragraph" w:styleId="2">
    <w:name w:val="heading 2"/>
    <w:basedOn w:val="a"/>
    <w:link w:val="20"/>
    <w:uiPriority w:val="9"/>
    <w:qFormat/>
    <w:rsid w:val="00CA5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5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1877">
                  <w:marLeft w:val="456"/>
                  <w:marRight w:val="0"/>
                  <w:marTop w:val="0"/>
                  <w:marBottom w:val="0"/>
                  <w:divBdr>
                    <w:top w:val="single" w:sz="6" w:space="5" w:color="EFEFEF"/>
                    <w:left w:val="single" w:sz="6" w:space="5" w:color="EFEFEF"/>
                    <w:bottom w:val="single" w:sz="6" w:space="5" w:color="EFEFEF"/>
                    <w:right w:val="single" w:sz="6" w:space="5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Бишаев</dc:creator>
  <cp:lastModifiedBy>Бишаев</cp:lastModifiedBy>
  <cp:revision>2</cp:revision>
  <dcterms:created xsi:type="dcterms:W3CDTF">2017-08-31T10:17:00Z</dcterms:created>
  <dcterms:modified xsi:type="dcterms:W3CDTF">2017-08-31T10:19:00Z</dcterms:modified>
</cp:coreProperties>
</file>