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№6</w:t>
      </w:r>
    </w:p>
    <w:p>
      <w:pPr>
        <w:pStyle w:val="Style13"/>
        <w:rPr/>
      </w:pPr>
      <w:r>
        <w:rPr/>
        <w:t>Разложение чисел на множители</w:t>
      </w:r>
    </w:p>
    <w:p>
      <w:pPr>
        <w:pStyle w:val="Author"/>
        <w:rPr/>
      </w:pPr>
      <w:r>
        <w:rPr/>
        <w:t>Исмит Шаманта НФИмд-2</w:t>
      </w:r>
      <w:r>
        <w:rPr/>
        <w:t>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Изучение задачи разложения на множители, изучение p-алгоритма Поллрада.</w:t>
      </w:r>
      <w:bookmarkEnd w:id="1"/>
    </w:p>
    <w:p>
      <w:pPr>
        <w:pStyle w:val="1"/>
        <w:rPr/>
      </w:pPr>
      <w:bookmarkStart w:id="2" w:name="теоретические-сведения"/>
      <w:r>
        <w:rPr>
          <w:rStyle w:val="SectionNumber"/>
        </w:rPr>
        <w:t>2</w:t>
      </w:r>
      <w:r>
        <w:rPr/>
        <w:tab/>
        <w:t>Теоретические сведения</w:t>
      </w:r>
    </w:p>
    <w:p>
      <w:pPr>
        <w:pStyle w:val="FirstParagraph"/>
        <w:rPr/>
      </w:pPr>
      <w:r>
        <w:rPr/>
        <w:t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Style8"/>
        <w:rPr/>
      </w:pPr>
      <w:r>
        <w:rPr/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— простые числа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— положительные целые числа.</w:t>
      </w:r>
    </w:p>
    <w:p>
      <w:pPr>
        <w:pStyle w:val="Style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∗</m:t>
          </m:r>
          <m:sSubSup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∗</m:t>
          </m:r>
          <m:sSubSup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sup>
          </m:sSubSup>
        </m:oMath>
      </m:oMathPara>
    </w:p>
    <w:p>
      <w:pPr>
        <w:pStyle w:val="FirstParagraph"/>
        <w:rPr/>
      </w:pPr>
      <w:r>
        <w:rPr/>
        <w:t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Style8"/>
        <w:rPr/>
      </w:pPr>
      <w:r>
        <w:rPr/>
        <w:t xml:space="preserve">В 1974 г. Джон Поллард разработал метод, который находит разложение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 на простые числа. Метод основан на условии,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не имеет сомножителя, большего, чем заранее определенное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>, называемое границей. Алгоритм Полларда показывает, что в этом случае</w:t>
      </w:r>
    </w:p>
    <w:p>
      <w:pPr>
        <w:pStyle w:val="Style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</m:oMath>
      </m:oMathPara>
    </w:p>
    <w:p>
      <w:pPr>
        <w:pStyle w:val="FirstParagraph"/>
        <w:rPr/>
      </w:pPr>
      <w:r>
        <w:rPr/>
        <w:t xml:space="preserve">Сложность. Заметим, что этот метод требует сделать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операций возведения в степень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. Есть быстрый алгоритм возведения в степень, который выполняет это за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o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</m:t>
        </m:r>
      </m:oMath>
      <w:r>
        <w:rPr/>
        <w:t xml:space="preserve"> операций. Метод также использует вычисления НОД, который требует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 операций. Мы можем сказать, что сложность — так или иначе больше, чем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 или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/>
        <w:t xml:space="preserve"> — число битов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. Другая проблема – этот алгоритм может заканчиваться сигналом об ошибке. Вероятность успеха очень мала,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имеет значение, не очень близкое к величине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</m:e>
        </m:rad>
      </m:oMath>
      <w:r>
        <w:rPr/>
        <w:t>.</w:t>
      </w:r>
    </w:p>
    <w:p>
      <w:pPr>
        <w:pStyle w:val="2"/>
        <w:rPr/>
      </w:pPr>
      <w:bookmarkStart w:id="3" w:name="p-алгоритм-поллрада"/>
      <w:r>
        <w:rPr>
          <w:rStyle w:val="SectionNumber"/>
        </w:rPr>
        <w:t>2.1</w:t>
      </w:r>
      <w:r>
        <w:rPr/>
        <w:tab/>
        <w:t>p-алгоритм Поллрада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Вход.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начальное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,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>, обладающая сжимающими свойствами.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Выход. Нетривиальный делитель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.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Положить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Compact"/>
        <w:numPr>
          <w:ilvl w:val="0"/>
          <w:numId w:val="2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Compact"/>
        <w:numPr>
          <w:ilvl w:val="0"/>
          <w:numId w:val="2"/>
        </w:numPr>
        <w:rPr/>
      </w:pPr>
      <w:r>
        <w:rPr/>
        <w:t xml:space="preserve">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Compact"/>
        <w:numPr>
          <w:ilvl w:val="0"/>
          <w:numId w:val="2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, то положить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  <w:r>
        <w:rPr/>
        <w:t xml:space="preserve"> и результат: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.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 результат: ДЕЛИТЕЛЬ НЕ НАЙДЕН.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вернуться на шаг 2.</w:t>
      </w:r>
      <w:bookmarkEnd w:id="2"/>
      <w:bookmarkEnd w:id="3"/>
    </w:p>
    <w:p>
      <w:pPr>
        <w:pStyle w:val="1"/>
        <w:rPr/>
      </w:pPr>
      <w:bookmarkStart w:id="4" w:name="выполнение-работы"/>
      <w:r>
        <w:rPr>
          <w:rStyle w:val="SectionNumber"/>
        </w:rPr>
        <w:t>3</w:t>
      </w:r>
      <w:r>
        <w:rPr/>
        <w:tab/>
        <w:t>Выполнение работы</w:t>
      </w:r>
    </w:p>
    <w:p>
      <w:pPr>
        <w:pStyle w:val="2"/>
        <w:rPr/>
      </w:pPr>
      <w:bookmarkStart w:id="5" w:name="реализация-алгоритма-на-языке-python"/>
      <w:r>
        <w:rPr>
          <w:rStyle w:val="SectionNumber"/>
        </w:rPr>
        <w:t>3.1</w:t>
      </w:r>
      <w:r>
        <w:rPr/>
        <w:tab/>
        <w:t>Реализация алгоритма на языке Python</w:t>
      </w:r>
    </w:p>
    <w:p>
      <w:pPr>
        <w:pStyle w:val="SourceCode"/>
        <w:rPr/>
      </w:pPr>
      <w:r>
        <w:rPr>
          <w:rStyle w:val="VerbatimChar"/>
        </w:rPr>
        <w:t>from math import gcd</w:t>
      </w:r>
      <w:r>
        <w:rPr/>
        <w:br/>
        <w:br/>
      </w:r>
      <w:r>
        <w:rPr>
          <w:rStyle w:val="VerbatimChar"/>
        </w:rPr>
        <w:t>ag = 1</w:t>
      </w:r>
      <w:r>
        <w:rPr/>
        <w:br/>
      </w:r>
      <w:r>
        <w:rPr>
          <w:rStyle w:val="VerbatimChar"/>
        </w:rPr>
        <w:t>bg = 1</w:t>
      </w:r>
      <w:r>
        <w:rPr/>
        <w:br/>
        <w:br/>
      </w:r>
      <w:r>
        <w:rPr>
          <w:rStyle w:val="VerbatimChar"/>
        </w:rPr>
        <w:t>def f(x, n):</w:t>
      </w:r>
      <w:r>
        <w:rPr/>
        <w:br/>
      </w:r>
      <w:r>
        <w:rPr>
          <w:rStyle w:val="VerbatimChar"/>
        </w:rPr>
        <w:t xml:space="preserve">    return (x*x+5)%n</w:t>
      </w:r>
      <w:r>
        <w:rPr/>
        <w:br/>
        <w:br/>
      </w:r>
      <w:r>
        <w:rPr>
          <w:rStyle w:val="VerbatimChar"/>
        </w:rPr>
        <w:t>def fu(n,a, b, d):</w:t>
      </w:r>
      <w:r>
        <w:rPr/>
        <w:br/>
      </w:r>
      <w:r>
        <w:rPr>
          <w:rStyle w:val="VerbatimChar"/>
        </w:rPr>
        <w:t xml:space="preserve">    a = f(a, n) % n</w:t>
      </w:r>
      <w:r>
        <w:rPr/>
        <w:br/>
      </w:r>
      <w:r>
        <w:rPr>
          <w:rStyle w:val="VerbatimChar"/>
        </w:rPr>
        <w:t xml:space="preserve">    b = f(f(b, n), n) %n</w:t>
      </w:r>
      <w:r>
        <w:rPr/>
        <w:br/>
      </w:r>
      <w:r>
        <w:rPr>
          <w:rStyle w:val="VerbatimChar"/>
        </w:rPr>
        <w:t xml:space="preserve">    d = gcd(a-b, n)</w:t>
      </w:r>
      <w:r>
        <w:rPr/>
        <w:br/>
      </w:r>
      <w:r>
        <w:rPr>
          <w:rStyle w:val="VerbatimChar"/>
        </w:rPr>
        <w:t xml:space="preserve">    if 1&lt;d&lt;n:</w:t>
      </w:r>
      <w:r>
        <w:rPr/>
        <w:br/>
      </w:r>
      <w:r>
        <w:rPr>
          <w:rStyle w:val="VerbatimChar"/>
        </w:rPr>
        <w:t xml:space="preserve">        p = d</w:t>
      </w:r>
      <w:r>
        <w:rPr/>
        <w:br/>
      </w:r>
      <w:r>
        <w:rPr>
          <w:rStyle w:val="VerbatimChar"/>
        </w:rPr>
        <w:t xml:space="preserve">        print(p)</w:t>
      </w:r>
      <w:r>
        <w:rPr/>
        <w:br/>
      </w:r>
      <w:r>
        <w:rPr>
          <w:rStyle w:val="VerbatimChar"/>
        </w:rPr>
        <w:t xml:space="preserve">        exit()</w:t>
      </w:r>
      <w:r>
        <w:rPr/>
        <w:br/>
      </w:r>
      <w:r>
        <w:rPr>
          <w:rStyle w:val="VerbatimChar"/>
        </w:rPr>
        <w:t xml:space="preserve">    if d == n:</w:t>
      </w:r>
      <w:r>
        <w:rPr/>
        <w:br/>
      </w:r>
      <w:r>
        <w:rPr>
          <w:rStyle w:val="VerbatimChar"/>
        </w:rPr>
        <w:t xml:space="preserve">        print("Не найдено")</w:t>
      </w:r>
      <w:r>
        <w:rPr/>
        <w:br/>
      </w:r>
      <w:r>
        <w:rPr>
          <w:rStyle w:val="VerbatimChar"/>
        </w:rPr>
        <w:t xml:space="preserve">    if d == 1:</w:t>
      </w:r>
      <w:r>
        <w:rPr/>
        <w:br/>
      </w:r>
      <w:r>
        <w:rPr>
          <w:rStyle w:val="VerbatimChar"/>
        </w:rPr>
        <w:t xml:space="preserve">        global ag</w:t>
      </w:r>
      <w:r>
        <w:rPr/>
        <w:br/>
      </w:r>
      <w:r>
        <w:rPr>
          <w:rStyle w:val="VerbatimChar"/>
        </w:rPr>
        <w:t xml:space="preserve">        ag = b</w:t>
      </w:r>
      <w:r>
        <w:rPr/>
        <w:br/>
      </w:r>
      <w:r>
        <w:rPr>
          <w:rStyle w:val="VerbatimChar"/>
        </w:rPr>
        <w:t xml:space="preserve">        fu(n, a, b, d)</w:t>
      </w:r>
      <w:r>
        <w:rPr/>
        <w:br/>
        <w:br/>
        <w:br/>
      </w:r>
      <w:r>
        <w:rPr>
          <w:rStyle w:val="VerbatimChar"/>
        </w:rPr>
        <w:t>def main():</w:t>
      </w:r>
      <w:r>
        <w:rPr/>
        <w:br/>
      </w:r>
      <w:r>
        <w:rPr>
          <w:rStyle w:val="VerbatimChar"/>
        </w:rPr>
        <w:t xml:space="preserve">    n = 1359331</w:t>
      </w:r>
      <w:r>
        <w:rPr/>
        <w:br/>
      </w:r>
      <w:r>
        <w:rPr>
          <w:rStyle w:val="VerbatimChar"/>
        </w:rPr>
        <w:t xml:space="preserve">    c = 1</w:t>
      </w:r>
      <w:r>
        <w:rPr/>
        <w:br/>
      </w:r>
      <w:r>
        <w:rPr>
          <w:rStyle w:val="VerbatimChar"/>
        </w:rPr>
        <w:t xml:space="preserve">    a = c</w:t>
      </w:r>
      <w:r>
        <w:rPr/>
        <w:br/>
      </w:r>
      <w:r>
        <w:rPr>
          <w:rStyle w:val="VerbatimChar"/>
        </w:rPr>
        <w:t xml:space="preserve">    b = c</w:t>
      </w:r>
      <w:r>
        <w:rPr/>
        <w:br/>
      </w:r>
      <w:r>
        <w:rPr>
          <w:rStyle w:val="VerbatimChar"/>
        </w:rPr>
        <w:t xml:space="preserve">    a = f(a, n) % n</w:t>
      </w:r>
      <w:r>
        <w:rPr/>
        <w:br/>
      </w:r>
      <w:r>
        <w:rPr>
          <w:rStyle w:val="VerbatimChar"/>
        </w:rPr>
        <w:t xml:space="preserve">    b = f(a,n) % n</w:t>
      </w:r>
      <w:r>
        <w:rPr/>
        <w:br/>
      </w:r>
      <w:r>
        <w:rPr>
          <w:rStyle w:val="VerbatimChar"/>
        </w:rPr>
        <w:t xml:space="preserve">    d = gcd(a-b, n)</w:t>
      </w:r>
      <w:r>
        <w:rPr/>
        <w:br/>
      </w:r>
      <w:r>
        <w:rPr>
          <w:rStyle w:val="VerbatimChar"/>
        </w:rPr>
        <w:t xml:space="preserve">    if 1&lt;d&lt;n:</w:t>
      </w:r>
      <w:r>
        <w:rPr/>
        <w:br/>
      </w:r>
      <w:r>
        <w:rPr>
          <w:rStyle w:val="VerbatimChar"/>
        </w:rPr>
        <w:t xml:space="preserve">        p = d</w:t>
      </w:r>
      <w:r>
        <w:rPr/>
        <w:br/>
      </w:r>
      <w:r>
        <w:rPr>
          <w:rStyle w:val="VerbatimChar"/>
        </w:rPr>
        <w:t xml:space="preserve">        print(p)</w:t>
      </w:r>
      <w:r>
        <w:rPr/>
        <w:br/>
      </w:r>
      <w:r>
        <w:rPr>
          <w:rStyle w:val="VerbatimChar"/>
        </w:rPr>
        <w:t xml:space="preserve">        exit()</w:t>
      </w:r>
      <w:r>
        <w:rPr/>
        <w:br/>
      </w:r>
      <w:r>
        <w:rPr>
          <w:rStyle w:val="VerbatimChar"/>
        </w:rPr>
        <w:t xml:space="preserve">    if d == n:</w:t>
      </w:r>
      <w:r>
        <w:rPr/>
        <w:br/>
      </w:r>
      <w:r>
        <w:rPr>
          <w:rStyle w:val="VerbatimChar"/>
        </w:rPr>
        <w:t xml:space="preserve">        pass</w:t>
      </w:r>
      <w:r>
        <w:rPr/>
        <w:br/>
      </w:r>
      <w:r>
        <w:rPr>
          <w:rStyle w:val="VerbatimChar"/>
        </w:rPr>
        <w:t xml:space="preserve">    if d == 1:</w:t>
      </w:r>
      <w:r>
        <w:rPr/>
        <w:br/>
      </w:r>
      <w:r>
        <w:rPr>
          <w:rStyle w:val="VerbatimChar"/>
        </w:rPr>
        <w:t xml:space="preserve">        fu(n, a, b, d)</w:t>
      </w:r>
      <w:bookmarkEnd w:id="5"/>
    </w:p>
    <w:p>
      <w:pPr>
        <w:pStyle w:val="2"/>
        <w:rPr/>
      </w:pPr>
      <w:bookmarkStart w:id="6" w:name="контрольный-пример"/>
      <w:r>
        <w:rPr>
          <w:rStyle w:val="SectionNumber"/>
        </w:rPr>
        <w:t>3.2</w:t>
      </w:r>
      <w:r>
        <w:rPr/>
        <w:tab/>
        <w:t>Контрольный пример</w:t>
      </w:r>
    </w:p>
    <w:p>
      <w:pPr>
        <w:pStyle w:val="CaptionedFigure"/>
        <w:rPr/>
      </w:pPr>
      <w:bookmarkStart w:id="7" w:name="fig%3A001"/>
      <w:r>
        <w:rPr/>
        <w:drawing>
          <wp:inline distT="0" distB="0" distL="0" distR="0">
            <wp:extent cx="5334000" cy="1819910"/>
            <wp:effectExtent l="0" t="0" r="0" b="0"/>
            <wp:docPr id="1" name="Picture" descr="Figure 1: Работа алгорит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Работа алгоритм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bookmarkStart w:id="8" w:name="выполнение-работы"/>
      <w:bookmarkStart w:id="9" w:name="контрольный-пример"/>
      <w:r>
        <w:rPr/>
        <w:t>Figure 1: Работа алгоритма</w:t>
      </w:r>
      <w:bookmarkEnd w:id="8"/>
      <w:bookmarkEnd w:id="9"/>
    </w:p>
    <w:p>
      <w:pPr>
        <w:pStyle w:val="1"/>
        <w:rPr/>
      </w:pPr>
      <w:bookmarkStart w:id="10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11" w:name="выводы"/>
      <w:r>
        <w:rPr/>
        <w:t>Изучили задачу разложения на множители и p-алгоритм Поллрада.</w:t>
      </w:r>
      <w:bookmarkEnd w:id="11"/>
    </w:p>
    <w:p>
      <w:pPr>
        <w:pStyle w:val="1"/>
        <w:rPr/>
      </w:pPr>
      <w:bookmarkStart w:id="12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6"/>
        </w:numPr>
        <w:rPr/>
      </w:pPr>
      <w:hyperlink r:id="rId3">
        <w:r>
          <w:rPr/>
          <w:t>Алгоритмы тестирования на простоту и факторизации</w:t>
        </w:r>
      </w:hyperlink>
    </w:p>
    <w:p>
      <w:pPr>
        <w:pStyle w:val="Compact"/>
        <w:numPr>
          <w:ilvl w:val="0"/>
          <w:numId w:val="7"/>
        </w:numPr>
        <w:spacing w:before="36" w:after="36"/>
        <w:rPr/>
      </w:pPr>
      <w:hyperlink r:id="rId4">
        <w:bookmarkStart w:id="13" w:name="список-литературы"/>
        <w:r>
          <w:rPr/>
          <w:t>P-метод Полларда</w:t>
        </w:r>
      </w:hyperlink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br.com/ru/post/521876/" TargetMode="External"/><Relationship Id="rId4" Type="http://schemas.openxmlformats.org/officeDocument/2006/relationships/hyperlink" Target="https://ru.bmstu.wiki/P-&#1084;&#1077;&#1090;&#1086;&#1076;_&#1055;&#1086;&#1083;&#1083;&#1072;&#1088;&#1076;&#1072;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LibreOffice/7.3.4.2$Linux_X86_64 LibreOffice_project/30$Build-2</Application>
  <AppVersion>15.0000</AppVersion>
  <Pages>3</Pages>
  <Words>470</Words>
  <Characters>2485</Characters>
  <CharactersWithSpaces>3109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2022-01-31T11:46:57Z</dcterms:created>
  <dc:creator>Исмит Шаманта НФИмд-21</dc:creator>
  <dc:description/>
  <dc:language>ru-RU</dc:language>
  <cp:lastModifiedBy/>
  <dcterms:modified xsi:type="dcterms:W3CDTF">2022-11-26T13:45:00Z</dcterms:modified>
  <cp:revision>1</cp:revision>
  <dc:subject/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