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Compte rendu de coronarographie et d'angioplastie</w:t>
      </w:r>
    </w:p>
    <w:p>
      <w:r>
        <w:t>Centre Hospitalier de Valmont — Service de Cardiologie</w:t>
      </w:r>
    </w:p>
    <w:p>
      <w:r>
        <w:t>Patient : Mme Corinne LEGRAND, née le 05/08/1955 (70 ans) — IPP 4100004</w:t>
      </w:r>
    </w:p>
    <w:p>
      <w:r>
        <w:t>Date : 03/12/2025</w:t>
      </w:r>
    </w:p>
    <w:p>
      <w:r>
        <w:t>Rédigé par : Dr Anne Leclercq, cardiologue</w:t>
      </w:r>
    </w:p>
    <w:p>
      <w:r>
        <w:rPr>
          <w:i/>
        </w:rPr>
        <w:t>Document fictif généré pour un cours. Patients, médecins et données sont inventés. Posologies non vérifiées : ne jamais utiliser comme référence médicale.</w:t>
      </w:r>
    </w:p>
    <w:p>
      <w:pPr>
        <w:pStyle w:val="Heading1"/>
      </w:pPr>
      <w:r>
        <w:t>Indication</w:t>
      </w:r>
    </w:p>
    <w:p>
      <w:r>
        <w:t>SCA ST+ en territoire antérieur, douleur thoracique évoluant depuis 3 heures.</w:t>
      </w:r>
    </w:p>
    <w:p>
      <w:pPr>
        <w:pStyle w:val="Heading1"/>
      </w:pPr>
      <w:r>
        <w:t>Déroulement de la procédure</w:t>
      </w:r>
    </w:p>
    <w:p>
      <w:r>
        <w:t>Abord artériel radial droit après anesthésie locale. Administration de 5000 UI d'héparine. Les points d'appui ont été vérifiés et protégés. La coronarographie montre un réseau coronaire peu calcifié. La lésion coupable est une occlusion thrombotique de l'IVA moyenne. Après passage du guide et thrombo-aspiration, une angioplastie est réalisée avec mise en place d'un stent actif de 3,0 x 22 mm sur l'IVA moyenne, avec un bon résultat angiographique et un flux TIMI 3. Les autres artères ne présentent pas de lésion significative. Quantité de produit de contraste : 158 mL. Le décompte des compresses et des instruments en fin d'intervention est correct. Compression radiale par bracelet pendant quatre heures.</w:t>
      </w:r>
    </w:p>
    <w:p>
      <w:pPr>
        <w:pStyle w:val="Heading1"/>
      </w:pPr>
      <w:r>
        <w:t>Conclusion</w:t>
      </w:r>
    </w:p>
    <w:p>
      <w:r>
        <w:t>Angioplastie primaire avec succès. Double antiagrégation plaquettaire débutée en salle.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Compte rendu de coronarographie et d'angioplastie</dc:title>
  <dc:subject/>
  <dc:creator>Dr Anne Leclercq, cardiologue</dc:creator>
  <cp:keywords/>
  <dc:description>generated by python-docx</dc:description>
  <cp:lastModifiedBy/>
  <cp:revision>1</cp:revision>
  <dcterms:created xsi:type="dcterms:W3CDTF">2013-12-23T23:15:00Z</dcterms:created>
  <dcterms:modified xsi:type="dcterms:W3CDTF">2013-12-23T23:15:00Z</dcterms:modified>
  <cp:category/>
</cp:coreProperties>
</file>