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Compte rendu de consultation post-opératoire</w:t>
      </w:r>
    </w:p>
    <w:p>
      <w:r>
        <w:t>Centre Hospitalier de Valmont — Service de Chirurgie digestive</w:t>
      </w:r>
    </w:p>
    <w:p>
      <w:r>
        <w:t>Patient : M. Patrick DUMONT, né le 16/04/1974 (50 ans) — IPP 4100018</w:t>
      </w:r>
    </w:p>
    <w:p>
      <w:r>
        <w:t>Date : 15/02/2025</w:t>
      </w:r>
    </w:p>
    <w:p>
      <w:r>
        <w:t>Rédigé par : Dr Thomas Vidal, chirurgien viscéral</w:t>
      </w:r>
    </w:p>
    <w:p>
      <w:r>
        <w:rPr>
          <w:i/>
        </w:rPr>
        <w:t>Document fictif généré pour un cours. Patients, médecins et données sont inventés. Posologies non vérifiées : ne jamais utiliser comme référence médicale.</w:t>
      </w:r>
    </w:p>
    <w:p>
      <w:pPr>
        <w:pStyle w:val="Heading1"/>
      </w:pPr>
      <w:r>
        <w:t>Évolution</w:t>
      </w:r>
    </w:p>
    <w:p>
      <w:r>
        <w:t>Contrôle après appendicectomie du 20/01/2025. Cicatrices propres, apyrexie, reprise d'une alimentation normale.</w:t>
      </w:r>
    </w:p>
    <w:p>
      <w:pPr>
        <w:pStyle w:val="Heading1"/>
      </w:pPr>
      <w:r>
        <w:t>Anatomopathologie</w:t>
      </w:r>
    </w:p>
    <w:p>
      <w:r>
        <w:t>Appendicite aiguë catarrhale, sans lésion tumorale.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Compte rendu de consultation post-opératoire</dc:title>
  <dc:subject/>
  <dc:creator>Dr Thomas Vidal, chirurgien viscéral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