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Chirurgie orthopédique</w:t>
      </w:r>
    </w:p>
    <w:p>
      <w:r>
        <w:t>Patient : Mme Catherine BOYER, née le 04/05/1943 (82 ans) — IPP 4100039</w:t>
      </w:r>
    </w:p>
    <w:p>
      <w:r>
        <w:t>Date : 15/05/2025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Douleurs de hanche droite invalidantes, périmètre de marche limité à 790 mètres, malgré les antalgiques et une infiltration.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Conclusion</w:t>
      </w:r>
    </w:p>
    <w:p>
      <w:r>
        <w:t>Coxarthrose droite évoluée. PTH droite programmée le 13/07/2025.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