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Cardiologie</w:t>
      </w:r>
    </w:p>
    <w:p>
      <w:r>
        <w:t>Patient : M. Gérard BERTRAND, né le 19/08/1951 (73 ans) — IPP 4100024</w:t>
      </w:r>
    </w:p>
    <w:p>
      <w:r>
        <w:t>Date : 29/04/2025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Aspirine 75 mg : 1 comprimé par jour, au long cours.</w:t>
      </w:r>
    </w:p>
    <w:p>
      <w:pPr>
        <w:pStyle w:val="ListBullet"/>
      </w:pPr>
      <w:r>
        <w:t>Ticagrelor 90 mg : 1 comprimé matin et soir, pendant 12 mois.</w:t>
      </w:r>
    </w:p>
    <w:p>
      <w:pPr>
        <w:pStyle w:val="ListBullet"/>
      </w:pPr>
      <w:r>
        <w:t>Atorvastatine 80 mg : 1 comprimé le soir.</w:t>
      </w:r>
    </w:p>
    <w:p>
      <w:pPr>
        <w:pStyle w:val="ListBullet"/>
      </w:pPr>
      <w:r>
        <w:t>Bisoprolol 2,5 mg : 1 comprimé le matin.</w:t>
      </w:r>
    </w:p>
    <w:p>
      <w:pPr>
        <w:pStyle w:val="ListBullet"/>
      </w:pPr>
      <w:r>
        <w:t>Ramipril 1,25 mg : 1 comprimé le matin.</w:t>
      </w:r>
    </w:p>
    <w:p>
      <w:r>
        <w:t>Ordonnance valable trois mois, à renouveler.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