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94FDA" w14:textId="77777777" w:rsidR="00B73926" w:rsidRDefault="00B73926"/>
    <w:p w14:paraId="20D955DC" w14:textId="77777777" w:rsidR="00B73926" w:rsidRDefault="00000000">
      <w:pPr>
        <w:spacing w:after="120"/>
        <w:jc w:val="center"/>
      </w:pPr>
      <w:proofErr w:type="spellStart"/>
      <w:r>
        <w:rPr>
          <w:b/>
          <w:bCs/>
          <w:color w:val="2E3B8B"/>
          <w:sz w:val="56"/>
          <w:szCs w:val="56"/>
        </w:rPr>
        <w:t>ChainWork</w:t>
      </w:r>
      <w:proofErr w:type="spellEnd"/>
    </w:p>
    <w:p w14:paraId="4CBF8F8B" w14:textId="77777777" w:rsidR="00B73926" w:rsidRDefault="00000000">
      <w:pPr>
        <w:spacing w:after="240"/>
        <w:jc w:val="center"/>
      </w:pPr>
      <w:r>
        <w:rPr>
          <w:color w:val="555555"/>
          <w:sz w:val="40"/>
          <w:szCs w:val="40"/>
        </w:rPr>
        <w:t>Decentralised Freelance Platform</w:t>
      </w:r>
    </w:p>
    <w:p w14:paraId="6BF2B14B" w14:textId="77777777" w:rsidR="00B73926" w:rsidRDefault="00000000">
      <w:pPr>
        <w:pBdr>
          <w:top w:val="single" w:sz="4" w:space="4" w:color="C5CAE9"/>
          <w:bottom w:val="single" w:sz="4" w:space="4" w:color="C5CAE9"/>
        </w:pBdr>
        <w:spacing w:after="80"/>
        <w:jc w:val="center"/>
      </w:pPr>
      <w:r>
        <w:rPr>
          <w:i/>
          <w:iCs/>
          <w:color w:val="888888"/>
          <w:sz w:val="28"/>
          <w:szCs w:val="28"/>
        </w:rPr>
        <w:t>Technical Report</w:t>
      </w:r>
    </w:p>
    <w:p w14:paraId="5888765E" w14:textId="77777777" w:rsidR="00B73926" w:rsidRDefault="00B73926"/>
    <w:p w14:paraId="0631D230" w14:textId="77777777" w:rsidR="00B73926" w:rsidRDefault="00000000">
      <w:pPr>
        <w:spacing w:after="80"/>
        <w:jc w:val="center"/>
      </w:pPr>
      <w:r>
        <w:rPr>
          <w:color w:val="555555"/>
        </w:rPr>
        <w:t xml:space="preserve">Prepared by Team </w:t>
      </w:r>
      <w:proofErr w:type="spellStart"/>
      <w:r>
        <w:rPr>
          <w:color w:val="555555"/>
        </w:rPr>
        <w:t>LedgerLogic</w:t>
      </w:r>
      <w:proofErr w:type="spellEnd"/>
    </w:p>
    <w:p w14:paraId="40592D57" w14:textId="77777777" w:rsidR="00B73926" w:rsidRDefault="00000000">
      <w:pPr>
        <w:spacing w:after="80"/>
        <w:jc w:val="center"/>
      </w:pPr>
      <w:r>
        <w:rPr>
          <w:color w:val="777777"/>
          <w:sz w:val="20"/>
          <w:szCs w:val="20"/>
        </w:rPr>
        <w:t xml:space="preserve">Devanshi </w:t>
      </w:r>
      <w:proofErr w:type="gramStart"/>
      <w:r>
        <w:rPr>
          <w:color w:val="777777"/>
          <w:sz w:val="20"/>
          <w:szCs w:val="20"/>
        </w:rPr>
        <w:t>Mahto  |</w:t>
      </w:r>
      <w:proofErr w:type="gramEnd"/>
      <w:r>
        <w:rPr>
          <w:color w:val="777777"/>
          <w:sz w:val="20"/>
          <w:szCs w:val="20"/>
        </w:rPr>
        <w:t xml:space="preserve">  Priyanshi </w:t>
      </w:r>
      <w:proofErr w:type="gramStart"/>
      <w:r>
        <w:rPr>
          <w:color w:val="777777"/>
          <w:sz w:val="20"/>
          <w:szCs w:val="20"/>
        </w:rPr>
        <w:t>Mahto  |</w:t>
      </w:r>
      <w:proofErr w:type="gramEnd"/>
      <w:r>
        <w:rPr>
          <w:color w:val="777777"/>
          <w:sz w:val="20"/>
          <w:szCs w:val="20"/>
        </w:rPr>
        <w:t xml:space="preserve">  Sudhiksha </w:t>
      </w:r>
      <w:proofErr w:type="spellStart"/>
      <w:r>
        <w:rPr>
          <w:color w:val="777777"/>
          <w:sz w:val="20"/>
          <w:szCs w:val="20"/>
        </w:rPr>
        <w:t>Vijayagiri</w:t>
      </w:r>
      <w:proofErr w:type="spellEnd"/>
    </w:p>
    <w:p w14:paraId="382D3B65" w14:textId="77777777" w:rsidR="00B73926" w:rsidRDefault="00000000">
      <w:pPr>
        <w:spacing w:after="80"/>
        <w:jc w:val="center"/>
      </w:pPr>
      <w:r>
        <w:rPr>
          <w:color w:val="777777"/>
          <w:sz w:val="20"/>
          <w:szCs w:val="20"/>
        </w:rPr>
        <w:t xml:space="preserve">Shambhavi S </w:t>
      </w:r>
      <w:proofErr w:type="gramStart"/>
      <w:r>
        <w:rPr>
          <w:color w:val="777777"/>
          <w:sz w:val="20"/>
          <w:szCs w:val="20"/>
        </w:rPr>
        <w:t>Vijay  |</w:t>
      </w:r>
      <w:proofErr w:type="gramEnd"/>
      <w:r>
        <w:rPr>
          <w:color w:val="777777"/>
          <w:sz w:val="20"/>
          <w:szCs w:val="20"/>
        </w:rPr>
        <w:t xml:space="preserve">  Vaishnavi </w:t>
      </w:r>
      <w:proofErr w:type="spellStart"/>
      <w:proofErr w:type="gramStart"/>
      <w:r>
        <w:rPr>
          <w:color w:val="777777"/>
          <w:sz w:val="20"/>
          <w:szCs w:val="20"/>
        </w:rPr>
        <w:t>Ventrapragada</w:t>
      </w:r>
      <w:proofErr w:type="spellEnd"/>
      <w:r>
        <w:rPr>
          <w:color w:val="777777"/>
          <w:sz w:val="20"/>
          <w:szCs w:val="20"/>
        </w:rPr>
        <w:t xml:space="preserve">  |</w:t>
      </w:r>
      <w:proofErr w:type="gramEnd"/>
      <w:r>
        <w:rPr>
          <w:color w:val="777777"/>
          <w:sz w:val="20"/>
          <w:szCs w:val="20"/>
        </w:rPr>
        <w:t xml:space="preserve">  </w:t>
      </w:r>
      <w:proofErr w:type="spellStart"/>
      <w:r>
        <w:rPr>
          <w:color w:val="777777"/>
          <w:sz w:val="20"/>
          <w:szCs w:val="20"/>
        </w:rPr>
        <w:t>Usepetla</w:t>
      </w:r>
      <w:proofErr w:type="spellEnd"/>
      <w:r>
        <w:rPr>
          <w:color w:val="777777"/>
          <w:sz w:val="20"/>
          <w:szCs w:val="20"/>
        </w:rPr>
        <w:t xml:space="preserve"> Nancy Sahithi</w:t>
      </w:r>
    </w:p>
    <w:p w14:paraId="3A4C74E6" w14:textId="77777777" w:rsidR="00B73926" w:rsidRDefault="00B73926"/>
    <w:p w14:paraId="222D61EA" w14:textId="77777777" w:rsidR="00B73926" w:rsidRDefault="00000000">
      <w:r>
        <w:br w:type="page"/>
      </w:r>
    </w:p>
    <w:p w14:paraId="421216FD" w14:textId="77777777" w:rsidR="00B73926" w:rsidRDefault="00000000">
      <w:pPr>
        <w:pStyle w:val="Heading1"/>
        <w:pBdr>
          <w:bottom w:val="single" w:sz="6" w:space="4" w:color="2E3B8B"/>
        </w:pBdr>
      </w:pPr>
      <w:r>
        <w:lastRenderedPageBreak/>
        <w:t>1. Introduction</w:t>
      </w:r>
    </w:p>
    <w:p w14:paraId="4B08BE9A" w14:textId="77777777" w:rsidR="00B73926" w:rsidRDefault="00000000">
      <w:pPr>
        <w:spacing w:before="80" w:after="80"/>
      </w:pPr>
      <w:proofErr w:type="spellStart"/>
      <w:r>
        <w:t>ChainWork</w:t>
      </w:r>
      <w:proofErr w:type="spellEnd"/>
      <w:r>
        <w:t xml:space="preserve"> is a decentralised freelance marketplace built on Ethereum. It eliminates the need for central intermediaries by leveraging smart contracts, an escrow payment system, and an on-chain reputation mechanism. The platform addresses the key pain points of traditional freelance platforms and replaces them with </w:t>
      </w:r>
      <w:proofErr w:type="spellStart"/>
      <w:r>
        <w:t>trustless</w:t>
      </w:r>
      <w:proofErr w:type="spellEnd"/>
      <w:r>
        <w:t>, transparent, and automated workflows.</w:t>
      </w:r>
    </w:p>
    <w:p w14:paraId="2984F9DB" w14:textId="77777777" w:rsidR="00B73926" w:rsidRDefault="00B73926"/>
    <w:p w14:paraId="6D720D37" w14:textId="77777777" w:rsidR="00B73926" w:rsidRDefault="00000000">
      <w:pPr>
        <w:pStyle w:val="Heading2"/>
      </w:pPr>
      <w:r>
        <w:t>1.1 Problems with Centralised Freelance Platforms</w:t>
      </w:r>
    </w:p>
    <w:p w14:paraId="4B71DBD5" w14:textId="77777777" w:rsidR="00B73926" w:rsidRDefault="00000000">
      <w:pPr>
        <w:pStyle w:val="ListParagraph"/>
        <w:numPr>
          <w:ilvl w:val="0"/>
          <w:numId w:val="2"/>
        </w:numPr>
        <w:spacing w:before="40" w:after="40"/>
      </w:pPr>
      <w:r>
        <w:t>Intermediary Dependence — platforms act as arbiters, creating single points of failure</w:t>
      </w:r>
    </w:p>
    <w:p w14:paraId="6A0B6719" w14:textId="77777777" w:rsidR="00B73926" w:rsidRDefault="00000000">
      <w:pPr>
        <w:pStyle w:val="ListParagraph"/>
        <w:numPr>
          <w:ilvl w:val="0"/>
          <w:numId w:val="2"/>
        </w:numPr>
        <w:spacing w:before="40" w:after="40"/>
      </w:pPr>
      <w:r>
        <w:t>Payment Delays — funds often withheld for extended periods</w:t>
      </w:r>
    </w:p>
    <w:p w14:paraId="527F196D" w14:textId="77777777" w:rsidR="00B73926" w:rsidRDefault="00000000">
      <w:pPr>
        <w:pStyle w:val="ListParagraph"/>
        <w:numPr>
          <w:ilvl w:val="0"/>
          <w:numId w:val="2"/>
        </w:numPr>
        <w:spacing w:before="40" w:after="40"/>
      </w:pPr>
      <w:r>
        <w:t>High Fees — platforms charge significant commissions</w:t>
      </w:r>
    </w:p>
    <w:p w14:paraId="70FF4149" w14:textId="77777777" w:rsidR="00B73926" w:rsidRDefault="00000000">
      <w:pPr>
        <w:pStyle w:val="ListParagraph"/>
        <w:numPr>
          <w:ilvl w:val="0"/>
          <w:numId w:val="2"/>
        </w:numPr>
        <w:spacing w:before="40" w:after="40"/>
      </w:pPr>
      <w:r>
        <w:t>Manual Disputes — conflict resolution is slow and opaque</w:t>
      </w:r>
    </w:p>
    <w:p w14:paraId="0B7893CB" w14:textId="77777777" w:rsidR="00B73926" w:rsidRDefault="00000000">
      <w:pPr>
        <w:pStyle w:val="ListParagraph"/>
        <w:numPr>
          <w:ilvl w:val="0"/>
          <w:numId w:val="2"/>
        </w:numPr>
        <w:spacing w:before="40" w:after="40"/>
      </w:pPr>
      <w:r>
        <w:t>Limited Transparency — ratings and transactions are controlled by the platform</w:t>
      </w:r>
    </w:p>
    <w:p w14:paraId="2BCA9968" w14:textId="77777777" w:rsidR="00B73926" w:rsidRDefault="00B73926"/>
    <w:p w14:paraId="166BE946" w14:textId="77777777" w:rsidR="00B73926" w:rsidRDefault="00000000">
      <w:pPr>
        <w:pStyle w:val="Heading2"/>
      </w:pPr>
      <w:r>
        <w:t xml:space="preserve">1.2 The </w:t>
      </w:r>
      <w:proofErr w:type="spellStart"/>
      <w:r>
        <w:t>ChainWork</w:t>
      </w:r>
      <w:proofErr w:type="spellEnd"/>
      <w:r>
        <w:t xml:space="preserve"> Solution</w:t>
      </w:r>
    </w:p>
    <w:p w14:paraId="44E0E8A3" w14:textId="77777777" w:rsidR="00B73926" w:rsidRDefault="00000000">
      <w:pPr>
        <w:spacing w:before="80" w:after="80"/>
      </w:pPr>
      <w:proofErr w:type="spellStart"/>
      <w:r>
        <w:t>ChainWork</w:t>
      </w:r>
      <w:proofErr w:type="spellEnd"/>
      <w:r>
        <w:t xml:space="preserve"> replaces the centralised model with three foundational primitives:</w:t>
      </w:r>
    </w:p>
    <w:p w14:paraId="034996A0" w14:textId="77777777" w:rsidR="00B73926" w:rsidRDefault="00000000">
      <w:pPr>
        <w:pStyle w:val="ListParagraph"/>
        <w:numPr>
          <w:ilvl w:val="0"/>
          <w:numId w:val="2"/>
        </w:numPr>
        <w:spacing w:before="40" w:after="40"/>
      </w:pPr>
      <w:proofErr w:type="spellStart"/>
      <w:r>
        <w:t>Trustless</w:t>
      </w:r>
      <w:proofErr w:type="spellEnd"/>
      <w:r>
        <w:t xml:space="preserve"> Transactions using Smart Contracts</w:t>
      </w:r>
    </w:p>
    <w:p w14:paraId="392430B2" w14:textId="77777777" w:rsidR="00B73926" w:rsidRDefault="00000000">
      <w:pPr>
        <w:pStyle w:val="ListParagraph"/>
        <w:numPr>
          <w:ilvl w:val="0"/>
          <w:numId w:val="2"/>
        </w:numPr>
        <w:spacing w:before="40" w:after="40"/>
      </w:pPr>
      <w:r>
        <w:t>Escrow-Based Payment System that locks funds until work is verified</w:t>
      </w:r>
    </w:p>
    <w:p w14:paraId="3C6CFBD3" w14:textId="77777777" w:rsidR="00B73926" w:rsidRDefault="00000000">
      <w:pPr>
        <w:pStyle w:val="ListParagraph"/>
        <w:numPr>
          <w:ilvl w:val="0"/>
          <w:numId w:val="2"/>
        </w:numPr>
        <w:spacing w:before="40" w:after="40"/>
      </w:pPr>
      <w:r>
        <w:t>On-Chain Reputation System with tamper-proof scores stored on the blockchain</w:t>
      </w:r>
    </w:p>
    <w:p w14:paraId="3C05B25B" w14:textId="77777777" w:rsidR="00B73926" w:rsidRDefault="00B73926"/>
    <w:p w14:paraId="41982BB1" w14:textId="77777777" w:rsidR="00B73926" w:rsidRDefault="00000000">
      <w:r>
        <w:br w:type="page"/>
      </w:r>
    </w:p>
    <w:p w14:paraId="05D10EF4" w14:textId="77777777" w:rsidR="00B73926" w:rsidRDefault="00000000">
      <w:pPr>
        <w:pStyle w:val="Heading1"/>
        <w:pBdr>
          <w:bottom w:val="single" w:sz="6" w:space="4" w:color="2E3B8B"/>
        </w:pBdr>
      </w:pPr>
      <w:r>
        <w:lastRenderedPageBreak/>
        <w:t>2. Core Features</w:t>
      </w:r>
    </w:p>
    <w:p w14:paraId="40375E76" w14:textId="77777777" w:rsidR="00B73926" w:rsidRDefault="00000000">
      <w:pPr>
        <w:pStyle w:val="Heading2"/>
      </w:pPr>
      <w:r>
        <w:t>2.1 Smart Contracts</w:t>
      </w:r>
    </w:p>
    <w:p w14:paraId="272FBB12" w14:textId="77777777" w:rsidR="00B73926" w:rsidRDefault="00000000">
      <w:pPr>
        <w:spacing w:before="80" w:after="80"/>
      </w:pPr>
      <w:r>
        <w:t>All hiring, payment, and job-completion logic is encoded in Solidity smart contracts deployed on the Ethereum network. Once deployed, contract rules are immutable and self-executing — no human intervention is required.</w:t>
      </w:r>
    </w:p>
    <w:p w14:paraId="6D287216" w14:textId="77777777" w:rsidR="00B73926" w:rsidRDefault="00B73926"/>
    <w:p w14:paraId="43AD99F2" w14:textId="77777777" w:rsidR="00B73926" w:rsidRDefault="00000000">
      <w:pPr>
        <w:pStyle w:val="Heading2"/>
      </w:pPr>
      <w:r>
        <w:t>2.2 Escrow Payment System</w:t>
      </w:r>
    </w:p>
    <w:p w14:paraId="75F7BEBD" w14:textId="77777777" w:rsidR="00B73926" w:rsidRDefault="00000000">
      <w:pPr>
        <w:spacing w:before="80" w:after="80"/>
      </w:pPr>
      <w:r>
        <w:t>When a client hires a freelancer, the exact service price is transferred to the contract and held in escrow. Funds are only released to the freelancer upon confirmed completion, protecting both parties from fraud.</w:t>
      </w:r>
    </w:p>
    <w:p w14:paraId="3C5D5318" w14:textId="77777777" w:rsidR="00B73926" w:rsidRDefault="00B73926"/>
    <w:p w14:paraId="63499210" w14:textId="77777777" w:rsidR="00B73926" w:rsidRDefault="00000000">
      <w:pPr>
        <w:pStyle w:val="Heading2"/>
      </w:pPr>
      <w:r>
        <w:t>2.3 On-Chain Reputation System</w:t>
      </w:r>
    </w:p>
    <w:p w14:paraId="1875618E" w14:textId="77777777" w:rsidR="00B73926" w:rsidRDefault="00000000">
      <w:pPr>
        <w:spacing w:before="80" w:after="80"/>
      </w:pPr>
      <w:r>
        <w:t>Freelancers and clients are rated on a 1–5 scale after each completed job. Scores are stored directly on-chain and cannot be manipulated by any party, including the platform itself.</w:t>
      </w:r>
    </w:p>
    <w:p w14:paraId="6A2C5415" w14:textId="77777777" w:rsidR="00B73926" w:rsidRDefault="00B73926"/>
    <w:p w14:paraId="41A29F1E" w14:textId="77777777" w:rsidR="00B73926" w:rsidRDefault="00000000">
      <w:r>
        <w:br w:type="page"/>
      </w:r>
    </w:p>
    <w:p w14:paraId="16BF148C" w14:textId="77777777" w:rsidR="00B73926" w:rsidRDefault="00000000">
      <w:pPr>
        <w:pStyle w:val="Heading1"/>
        <w:pBdr>
          <w:bottom w:val="single" w:sz="6" w:space="4" w:color="2E3B8B"/>
        </w:pBdr>
      </w:pPr>
      <w:r>
        <w:lastRenderedPageBreak/>
        <w:t>3. System State Machines</w:t>
      </w:r>
    </w:p>
    <w:p w14:paraId="3B83FFBF" w14:textId="77777777" w:rsidR="00B73926" w:rsidRDefault="00000000">
      <w:pPr>
        <w:pStyle w:val="Heading2"/>
      </w:pPr>
      <w:r>
        <w:t>3.1 Service Finite State Machine (FSM)</w:t>
      </w:r>
    </w:p>
    <w:p w14:paraId="51F727C4" w14:textId="77777777" w:rsidR="00B73926" w:rsidRDefault="00000000">
      <w:pPr>
        <w:spacing w:before="80" w:after="80"/>
      </w:pPr>
      <w:r>
        <w:t>A service listing transitions through four states:</w:t>
      </w:r>
    </w:p>
    <w:p w14:paraId="11BD5AD4"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086F3EE1"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28523B94" w14:textId="77777777" w:rsidR="00B73926" w:rsidRDefault="00000000">
            <w:r>
              <w:rPr>
                <w:b/>
                <w:bCs/>
                <w:color w:val="2E3B8B"/>
                <w:sz w:val="20"/>
                <w:szCs w:val="20"/>
              </w:rPr>
              <w:t>Listed</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5C457F5" w14:textId="77777777" w:rsidR="00B73926" w:rsidRDefault="00000000">
            <w:r>
              <w:rPr>
                <w:sz w:val="20"/>
                <w:szCs w:val="20"/>
              </w:rPr>
              <w:t>Service is available for hiring by clients</w:t>
            </w:r>
          </w:p>
        </w:tc>
      </w:tr>
    </w:tbl>
    <w:p w14:paraId="2ECBEE5E"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7B9D01F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60846191" w14:textId="77777777" w:rsidR="00B73926" w:rsidRDefault="00000000">
            <w:r>
              <w:rPr>
                <w:b/>
                <w:bCs/>
                <w:color w:val="2E3B8B"/>
                <w:sz w:val="20"/>
                <w:szCs w:val="20"/>
              </w:rPr>
              <w:t>Hired</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19FD436" w14:textId="77777777" w:rsidR="00B73926" w:rsidRDefault="00000000">
            <w:r>
              <w:rPr>
                <w:sz w:val="20"/>
                <w:szCs w:val="20"/>
              </w:rPr>
              <w:t>Client has selected the service and locked payment in escrow</w:t>
            </w:r>
          </w:p>
        </w:tc>
      </w:tr>
    </w:tbl>
    <w:p w14:paraId="51616594"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548DAEBB"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2082BA8E" w14:textId="77777777" w:rsidR="00B73926" w:rsidRDefault="00000000">
            <w:r>
              <w:rPr>
                <w:b/>
                <w:bCs/>
                <w:color w:val="2E3B8B"/>
                <w:sz w:val="20"/>
                <w:szCs w:val="20"/>
              </w:rPr>
              <w:t>Completed</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23BA09E" w14:textId="77777777" w:rsidR="00B73926" w:rsidRDefault="00000000">
            <w:r>
              <w:rPr>
                <w:sz w:val="20"/>
                <w:szCs w:val="20"/>
              </w:rPr>
              <w:t>Work has been finished and confirmed successfully</w:t>
            </w:r>
          </w:p>
        </w:tc>
      </w:tr>
    </w:tbl>
    <w:p w14:paraId="5A7513E6"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7B378365"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588941D5" w14:textId="77777777" w:rsidR="00B73926" w:rsidRDefault="00000000">
            <w:r>
              <w:rPr>
                <w:b/>
                <w:bCs/>
                <w:color w:val="2E3B8B"/>
                <w:sz w:val="20"/>
                <w:szCs w:val="20"/>
              </w:rPr>
              <w:t>Cancelled</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4AF7C12" w14:textId="77777777" w:rsidR="00B73926" w:rsidRDefault="00000000">
            <w:r>
              <w:rPr>
                <w:sz w:val="20"/>
                <w:szCs w:val="20"/>
              </w:rPr>
              <w:t>Service was stopped before completion</w:t>
            </w:r>
          </w:p>
        </w:tc>
      </w:tr>
    </w:tbl>
    <w:p w14:paraId="1BB8B720" w14:textId="77777777" w:rsidR="00B73926" w:rsidRDefault="00B73926"/>
    <w:p w14:paraId="1855FCCD" w14:textId="77777777" w:rsidR="00B73926" w:rsidRDefault="00000000">
      <w:pPr>
        <w:spacing w:before="80" w:after="80"/>
      </w:pPr>
      <w:r>
        <w:t xml:space="preserve">State transitions are governed by on-chain conditions: </w:t>
      </w:r>
      <w:proofErr w:type="spellStart"/>
      <w:r>
        <w:t>OfferService</w:t>
      </w:r>
      <w:proofErr w:type="spellEnd"/>
      <w:r>
        <w:t xml:space="preserve"> (</w:t>
      </w:r>
      <w:proofErr w:type="spellStart"/>
      <w:proofErr w:type="gramStart"/>
      <w:r>
        <w:t>msg.sender</w:t>
      </w:r>
      <w:proofErr w:type="spellEnd"/>
      <w:proofErr w:type="gramEnd"/>
      <w:r>
        <w:t xml:space="preserve"> == freelancer) moves a listing to Listed; </w:t>
      </w:r>
      <w:proofErr w:type="spellStart"/>
      <w:r>
        <w:t>hireFreelancer</w:t>
      </w:r>
      <w:proofErr w:type="spellEnd"/>
      <w:r>
        <w:t xml:space="preserve"> (</w:t>
      </w:r>
      <w:proofErr w:type="spellStart"/>
      <w:r>
        <w:t>msg.value</w:t>
      </w:r>
      <w:proofErr w:type="spellEnd"/>
      <w:r>
        <w:t xml:space="preserve"> == price) advances it to Hired; </w:t>
      </w:r>
      <w:proofErr w:type="spellStart"/>
      <w:r>
        <w:t>CompleteService</w:t>
      </w:r>
      <w:proofErr w:type="spellEnd"/>
      <w:r>
        <w:t xml:space="preserve"> (</w:t>
      </w:r>
      <w:proofErr w:type="spellStart"/>
      <w:proofErr w:type="gramStart"/>
      <w:r>
        <w:t>job.state</w:t>
      </w:r>
      <w:proofErr w:type="spellEnd"/>
      <w:proofErr w:type="gramEnd"/>
      <w:r>
        <w:t xml:space="preserve"> == Done) advances it to Completed; </w:t>
      </w:r>
      <w:proofErr w:type="spellStart"/>
      <w:r>
        <w:t>CancelService</w:t>
      </w:r>
      <w:proofErr w:type="spellEnd"/>
      <w:r>
        <w:t xml:space="preserve"> moves it to Cancelled from either Listed or Hired.</w:t>
      </w:r>
    </w:p>
    <w:p w14:paraId="35D00476" w14:textId="77777777" w:rsidR="00B73926" w:rsidRDefault="00B73926"/>
    <w:p w14:paraId="0848015B" w14:textId="77777777" w:rsidR="00B73926" w:rsidRDefault="00000000">
      <w:pPr>
        <w:pStyle w:val="Heading2"/>
      </w:pPr>
      <w:r>
        <w:t>3.2 Job Finite State Machine (FSM)</w:t>
      </w:r>
    </w:p>
    <w:p w14:paraId="4D68B568" w14:textId="77777777" w:rsidR="00B73926" w:rsidRDefault="00000000">
      <w:pPr>
        <w:spacing w:before="80" w:after="80"/>
      </w:pPr>
      <w:r>
        <w:t>Each individual job engagement follows its own lifecycle:</w:t>
      </w:r>
    </w:p>
    <w:p w14:paraId="45043D35"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266008C6"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4EACFFB5" w14:textId="77777777" w:rsidR="00B73926" w:rsidRDefault="00000000">
            <w:r>
              <w:rPr>
                <w:b/>
                <w:bCs/>
                <w:color w:val="2E3B8B"/>
                <w:sz w:val="20"/>
                <w:szCs w:val="20"/>
              </w:rPr>
              <w:t>Active</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DDA9A58" w14:textId="77777777" w:rsidR="00B73926" w:rsidRDefault="00000000">
            <w:r>
              <w:rPr>
                <w:sz w:val="20"/>
                <w:szCs w:val="20"/>
              </w:rPr>
              <w:t>Freelancer is working on the job; payment is held in escrow</w:t>
            </w:r>
          </w:p>
        </w:tc>
      </w:tr>
    </w:tbl>
    <w:p w14:paraId="4D3D4F7F"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5712B68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441FA47C" w14:textId="77777777" w:rsidR="00B73926" w:rsidRDefault="00000000">
            <w:r>
              <w:rPr>
                <w:b/>
                <w:bCs/>
                <w:color w:val="2E3B8B"/>
                <w:sz w:val="20"/>
                <w:szCs w:val="20"/>
              </w:rPr>
              <w:t>Submitted</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CF611BA" w14:textId="77777777" w:rsidR="00B73926" w:rsidRDefault="00000000">
            <w:r>
              <w:rPr>
                <w:sz w:val="20"/>
                <w:szCs w:val="20"/>
              </w:rPr>
              <w:t>Freelancer has delivered work via IPFS and submitted the CID on-chain</w:t>
            </w:r>
          </w:p>
        </w:tc>
      </w:tr>
    </w:tbl>
    <w:p w14:paraId="03F14E76"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1F9D14A2"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5B5BAA2E" w14:textId="77777777" w:rsidR="00B73926" w:rsidRDefault="00000000">
            <w:r>
              <w:rPr>
                <w:b/>
                <w:bCs/>
                <w:color w:val="2E3B8B"/>
                <w:sz w:val="20"/>
                <w:szCs w:val="20"/>
              </w:rPr>
              <w:t>Done</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69C9215" w14:textId="77777777" w:rsidR="00B73926" w:rsidRDefault="00000000">
            <w:r>
              <w:rPr>
                <w:sz w:val="20"/>
                <w:szCs w:val="20"/>
              </w:rPr>
              <w:t>Client has approved the work; escrowed ETH is released to the freelancer</w:t>
            </w:r>
          </w:p>
        </w:tc>
      </w:tr>
    </w:tbl>
    <w:p w14:paraId="682D5EFE"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24F5ABA6"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2FA235CD" w14:textId="77777777" w:rsidR="00B73926" w:rsidRDefault="00000000">
            <w:r>
              <w:rPr>
                <w:b/>
                <w:bCs/>
                <w:color w:val="2E3B8B"/>
                <w:sz w:val="20"/>
                <w:szCs w:val="20"/>
              </w:rPr>
              <w:t>Cancelled</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CF6D927" w14:textId="77777777" w:rsidR="00B73926" w:rsidRDefault="00000000">
            <w:r>
              <w:rPr>
                <w:sz w:val="20"/>
                <w:szCs w:val="20"/>
              </w:rPr>
              <w:t>Job was terminated before completion; escrow refunded to client</w:t>
            </w:r>
          </w:p>
        </w:tc>
      </w:tr>
    </w:tbl>
    <w:p w14:paraId="7FC6CA28" w14:textId="77777777" w:rsidR="00B73926" w:rsidRDefault="00B73926"/>
    <w:p w14:paraId="08464BFB" w14:textId="77777777" w:rsidR="00B73926" w:rsidRDefault="00000000">
      <w:pPr>
        <w:spacing w:before="80" w:after="80"/>
      </w:pPr>
      <w:r>
        <w:t xml:space="preserve">Additional transitions include </w:t>
      </w:r>
      <w:proofErr w:type="spellStart"/>
      <w:r>
        <w:t>autoRelease</w:t>
      </w:r>
      <w:proofErr w:type="spellEnd"/>
      <w:r>
        <w:t xml:space="preserve"> (triggered if </w:t>
      </w:r>
      <w:proofErr w:type="spellStart"/>
      <w:proofErr w:type="gramStart"/>
      <w:r>
        <w:t>block.timestamp</w:t>
      </w:r>
      <w:proofErr w:type="spellEnd"/>
      <w:proofErr w:type="gramEnd"/>
      <w:r>
        <w:t xml:space="preserve"> &gt; </w:t>
      </w:r>
      <w:proofErr w:type="spellStart"/>
      <w:r>
        <w:t>submittedAt</w:t>
      </w:r>
      <w:proofErr w:type="spellEnd"/>
      <w:r>
        <w:t xml:space="preserve"> + X days with no client response), </w:t>
      </w:r>
      <w:proofErr w:type="spellStart"/>
      <w:r>
        <w:t>autoCancel</w:t>
      </w:r>
      <w:proofErr w:type="spellEnd"/>
      <w:r>
        <w:t xml:space="preserve"> (if </w:t>
      </w:r>
      <w:proofErr w:type="spellStart"/>
      <w:proofErr w:type="gramStart"/>
      <w:r>
        <w:t>block.timestamp</w:t>
      </w:r>
      <w:proofErr w:type="spellEnd"/>
      <w:proofErr w:type="gramEnd"/>
      <w:r>
        <w:t xml:space="preserve"> &gt; </w:t>
      </w:r>
      <w:proofErr w:type="spellStart"/>
      <w:r>
        <w:t>createdAt</w:t>
      </w:r>
      <w:proofErr w:type="spellEnd"/>
      <w:r>
        <w:t xml:space="preserve"> + 7 days with no work submitted), and </w:t>
      </w:r>
      <w:proofErr w:type="spellStart"/>
      <w:r>
        <w:t>rejectWork</w:t>
      </w:r>
      <w:proofErr w:type="spellEnd"/>
      <w:r>
        <w:t xml:space="preserve"> (client rejects submission, returning job to Active).</w:t>
      </w:r>
    </w:p>
    <w:p w14:paraId="0BDDA1F2" w14:textId="77777777" w:rsidR="00B73926" w:rsidRDefault="00B73926"/>
    <w:p w14:paraId="509A7883" w14:textId="77777777" w:rsidR="00B73926" w:rsidRDefault="00000000">
      <w:r>
        <w:br w:type="page"/>
      </w:r>
    </w:p>
    <w:p w14:paraId="510E0AE3" w14:textId="77777777" w:rsidR="00B73926" w:rsidRDefault="00000000">
      <w:pPr>
        <w:pStyle w:val="Heading1"/>
        <w:pBdr>
          <w:bottom w:val="single" w:sz="6" w:space="4" w:color="2E3B8B"/>
        </w:pBdr>
      </w:pPr>
      <w:r>
        <w:lastRenderedPageBreak/>
        <w:t>4. On-Chain and Off-Chain Data Storage</w:t>
      </w:r>
    </w:p>
    <w:p w14:paraId="22C48361" w14:textId="77777777" w:rsidR="00B73926" w:rsidRDefault="00000000">
      <w:pPr>
        <w:pStyle w:val="Heading2"/>
      </w:pPr>
      <w:r>
        <w:t>4.1 On-Chain Storage</w:t>
      </w:r>
    </w:p>
    <w:p w14:paraId="67F0DCB4" w14:textId="77777777" w:rsidR="00B73926" w:rsidRDefault="00000000">
      <w:pPr>
        <w:spacing w:before="80" w:after="80"/>
      </w:pPr>
      <w:r>
        <w:t>The following data is stored directly on the Ethereum blockchain for immutability and verifiability:</w:t>
      </w:r>
    </w:p>
    <w:p w14:paraId="1E4FD5A3" w14:textId="77777777" w:rsidR="00B73926" w:rsidRDefault="00000000">
      <w:pPr>
        <w:pStyle w:val="ListParagraph"/>
        <w:numPr>
          <w:ilvl w:val="0"/>
          <w:numId w:val="2"/>
        </w:numPr>
        <w:spacing w:before="40" w:after="40"/>
      </w:pPr>
      <w:r>
        <w:t>Wallet addresses — freelancer and client Ethereum addresses</w:t>
      </w:r>
    </w:p>
    <w:p w14:paraId="77C3856F" w14:textId="77777777" w:rsidR="00B73926" w:rsidRDefault="00000000">
      <w:pPr>
        <w:pStyle w:val="ListParagraph"/>
        <w:numPr>
          <w:ilvl w:val="0"/>
          <w:numId w:val="2"/>
        </w:numPr>
        <w:spacing w:before="40" w:after="40"/>
      </w:pPr>
      <w:r>
        <w:t>ETH amounts and escrow balances</w:t>
      </w:r>
    </w:p>
    <w:p w14:paraId="22E2EE82" w14:textId="77777777" w:rsidR="00B73926" w:rsidRDefault="00000000">
      <w:pPr>
        <w:pStyle w:val="ListParagraph"/>
        <w:numPr>
          <w:ilvl w:val="0"/>
          <w:numId w:val="2"/>
        </w:numPr>
        <w:spacing w:before="40" w:after="40"/>
      </w:pPr>
      <w:r>
        <w:t>Job status — Active / Submitted / Done / Cancelled</w:t>
      </w:r>
    </w:p>
    <w:p w14:paraId="76E4BC60" w14:textId="77777777" w:rsidR="00B73926" w:rsidRDefault="00000000">
      <w:pPr>
        <w:pStyle w:val="ListParagraph"/>
        <w:numPr>
          <w:ilvl w:val="0"/>
          <w:numId w:val="2"/>
        </w:numPr>
        <w:spacing w:before="40" w:after="40"/>
      </w:pPr>
      <w:r>
        <w:t>Deadlines and block timestamps</w:t>
      </w:r>
    </w:p>
    <w:p w14:paraId="401BB632" w14:textId="77777777" w:rsidR="00B73926" w:rsidRDefault="00000000">
      <w:pPr>
        <w:pStyle w:val="ListParagraph"/>
        <w:numPr>
          <w:ilvl w:val="0"/>
          <w:numId w:val="2"/>
        </w:numPr>
        <w:spacing w:before="40" w:after="40"/>
      </w:pPr>
      <w:r>
        <w:t xml:space="preserve">File hashes — </w:t>
      </w:r>
      <w:proofErr w:type="spellStart"/>
      <w:r>
        <w:t>metadataCid</w:t>
      </w:r>
      <w:proofErr w:type="spellEnd"/>
      <w:r>
        <w:t xml:space="preserve">, </w:t>
      </w:r>
      <w:proofErr w:type="spellStart"/>
      <w:r>
        <w:t>workCid</w:t>
      </w:r>
      <w:proofErr w:type="spellEnd"/>
      <w:r>
        <w:t xml:space="preserve">, </w:t>
      </w:r>
      <w:proofErr w:type="spellStart"/>
      <w:r>
        <w:t>jobDescription</w:t>
      </w:r>
      <w:proofErr w:type="spellEnd"/>
      <w:r>
        <w:t xml:space="preserve"> (bytes32)</w:t>
      </w:r>
    </w:p>
    <w:p w14:paraId="022977CE" w14:textId="77777777" w:rsidR="00B73926" w:rsidRDefault="00000000">
      <w:pPr>
        <w:pStyle w:val="ListParagraph"/>
        <w:numPr>
          <w:ilvl w:val="0"/>
          <w:numId w:val="2"/>
        </w:numPr>
        <w:spacing w:before="40" w:after="40"/>
      </w:pPr>
      <w:r>
        <w:t>Reputation scores and cumulative weights</w:t>
      </w:r>
    </w:p>
    <w:p w14:paraId="0BE5D2EF" w14:textId="77777777" w:rsidR="00B73926" w:rsidRDefault="00000000">
      <w:pPr>
        <w:pStyle w:val="ListParagraph"/>
        <w:numPr>
          <w:ilvl w:val="0"/>
          <w:numId w:val="2"/>
        </w:numPr>
        <w:spacing w:before="40" w:after="40"/>
      </w:pPr>
      <w:r>
        <w:t>Feedback tokens and stake balances</w:t>
      </w:r>
    </w:p>
    <w:p w14:paraId="0AD9DE0A" w14:textId="77777777" w:rsidR="00B73926" w:rsidRDefault="00B73926"/>
    <w:p w14:paraId="6327ED7A" w14:textId="77777777" w:rsidR="00B73926" w:rsidRDefault="00000000">
      <w:pPr>
        <w:pStyle w:val="Heading2"/>
      </w:pPr>
      <w:r>
        <w:t>4.2 Off-Chain Storage (IPFS)</w:t>
      </w:r>
    </w:p>
    <w:p w14:paraId="0DCE59B0" w14:textId="77777777" w:rsidR="00B73926" w:rsidRDefault="00000000">
      <w:pPr>
        <w:spacing w:before="80" w:after="80"/>
      </w:pPr>
      <w:r>
        <w:t>Larger, non-critical data is stored off-chain via IPFS, with only the content hash anchored on-chain:</w:t>
      </w:r>
    </w:p>
    <w:p w14:paraId="405364E4" w14:textId="77777777" w:rsidR="00B73926" w:rsidRDefault="00000000">
      <w:pPr>
        <w:pStyle w:val="ListParagraph"/>
        <w:numPr>
          <w:ilvl w:val="0"/>
          <w:numId w:val="2"/>
        </w:numPr>
        <w:spacing w:before="40" w:after="40"/>
      </w:pPr>
      <w:r>
        <w:t>Service title, description, images, and tags</w:t>
      </w:r>
    </w:p>
    <w:p w14:paraId="5A526242" w14:textId="77777777" w:rsidR="00B73926" w:rsidRDefault="00000000">
      <w:pPr>
        <w:pStyle w:val="ListParagraph"/>
        <w:numPr>
          <w:ilvl w:val="0"/>
          <w:numId w:val="2"/>
        </w:numPr>
        <w:spacing w:before="40" w:after="40"/>
      </w:pPr>
      <w:r>
        <w:t>Full job brief text</w:t>
      </w:r>
    </w:p>
    <w:p w14:paraId="2590593E" w14:textId="77777777" w:rsidR="00B73926" w:rsidRDefault="00000000">
      <w:pPr>
        <w:pStyle w:val="ListParagraph"/>
        <w:numPr>
          <w:ilvl w:val="0"/>
          <w:numId w:val="2"/>
        </w:numPr>
        <w:spacing w:before="40" w:after="40"/>
      </w:pPr>
      <w:r>
        <w:t>Deliverable files submitted by the freelancer</w:t>
      </w:r>
    </w:p>
    <w:p w14:paraId="2DBC5C24" w14:textId="77777777" w:rsidR="00B73926" w:rsidRDefault="00B73926"/>
    <w:p w14:paraId="2E27A8E5" w14:textId="77777777" w:rsidR="00B73926" w:rsidRDefault="00000000">
      <w:r>
        <w:br w:type="page"/>
      </w:r>
    </w:p>
    <w:p w14:paraId="42872E89" w14:textId="77777777" w:rsidR="00B73926" w:rsidRDefault="00000000">
      <w:pPr>
        <w:pStyle w:val="Heading1"/>
        <w:pBdr>
          <w:bottom w:val="single" w:sz="6" w:space="4" w:color="2E3B8B"/>
        </w:pBdr>
      </w:pPr>
      <w:r>
        <w:lastRenderedPageBreak/>
        <w:t>5. Client-Side Workflow</w:t>
      </w:r>
    </w:p>
    <w:p w14:paraId="57111356" w14:textId="77777777" w:rsidR="00B73926" w:rsidRDefault="00000000">
      <w:pPr>
        <w:pStyle w:val="Heading2"/>
      </w:pPr>
      <w:r>
        <w:t xml:space="preserve">5.1 Stake Initialization — </w:t>
      </w:r>
      <w:proofErr w:type="spellStart"/>
      <w:proofErr w:type="gramStart"/>
      <w:r>
        <w:t>depositStake</w:t>
      </w:r>
      <w:proofErr w:type="spellEnd"/>
      <w:r>
        <w:t>(</w:t>
      </w:r>
      <w:proofErr w:type="gramEnd"/>
      <w:r>
        <w:t>)</w:t>
      </w:r>
    </w:p>
    <w:p w14:paraId="451FB4B7" w14:textId="77777777" w:rsidR="00B73926" w:rsidRDefault="00000000">
      <w:pPr>
        <w:spacing w:before="80" w:after="80"/>
      </w:pPr>
      <w:r>
        <w:t xml:space="preserve">Before accessing any feedback or hiring functions, a client must call </w:t>
      </w:r>
      <w:proofErr w:type="spellStart"/>
      <w:proofErr w:type="gramStart"/>
      <w:r>
        <w:t>depositStake</w:t>
      </w:r>
      <w:proofErr w:type="spellEnd"/>
      <w:r>
        <w:t>(</w:t>
      </w:r>
      <w:proofErr w:type="gramEnd"/>
      <w:r>
        <w:t>) and lock a minimum of 0.05 ETH. This stake:</w:t>
      </w:r>
    </w:p>
    <w:p w14:paraId="6C64AE97" w14:textId="77777777" w:rsidR="00B73926" w:rsidRDefault="00000000">
      <w:pPr>
        <w:pStyle w:val="ListParagraph"/>
        <w:numPr>
          <w:ilvl w:val="0"/>
          <w:numId w:val="2"/>
        </w:numPr>
        <w:spacing w:before="40" w:after="40"/>
      </w:pPr>
      <w:r>
        <w:t>Acts as an economic barrier enforcing Sybil resistance — creating fake accounts is financially prohibitive</w:t>
      </w:r>
    </w:p>
    <w:p w14:paraId="6D8AB616" w14:textId="77777777" w:rsidR="00B73926" w:rsidRDefault="00000000">
      <w:pPr>
        <w:pStyle w:val="ListParagraph"/>
        <w:numPr>
          <w:ilvl w:val="0"/>
          <w:numId w:val="2"/>
        </w:numPr>
        <w:spacing w:before="40" w:after="40"/>
      </w:pPr>
      <w:r>
        <w:t>Serves as identity verification through capital bonding</w:t>
      </w:r>
    </w:p>
    <w:p w14:paraId="7D786519" w14:textId="77777777" w:rsidR="00B73926" w:rsidRDefault="00000000">
      <w:pPr>
        <w:pStyle w:val="ListParagraph"/>
        <w:numPr>
          <w:ilvl w:val="0"/>
          <w:numId w:val="2"/>
        </w:numPr>
        <w:spacing w:before="40" w:after="40"/>
      </w:pPr>
      <w:r>
        <w:t>Is non-</w:t>
      </w:r>
      <w:proofErr w:type="spellStart"/>
      <w:r>
        <w:t>slashable</w:t>
      </w:r>
      <w:proofErr w:type="spellEnd"/>
      <w:r>
        <w:t xml:space="preserve"> and remains locked for the duration of platform participation</w:t>
      </w:r>
    </w:p>
    <w:p w14:paraId="0ECB5AB5" w14:textId="77777777" w:rsidR="00B73926" w:rsidRDefault="00000000">
      <w:pPr>
        <w:pStyle w:val="ListParagraph"/>
        <w:numPr>
          <w:ilvl w:val="0"/>
          <w:numId w:val="2"/>
        </w:numPr>
        <w:spacing w:before="40" w:after="40"/>
      </w:pPr>
      <w:r>
        <w:t>Is a mandatory prerequisite for submitting any feedback or rating</w:t>
      </w:r>
    </w:p>
    <w:p w14:paraId="2A639784" w14:textId="77777777" w:rsidR="00B73926" w:rsidRDefault="00B73926"/>
    <w:p w14:paraId="49B85A8D" w14:textId="77777777" w:rsidR="00B73926" w:rsidRDefault="00000000">
      <w:pPr>
        <w:pStyle w:val="Heading2"/>
      </w:pPr>
      <w:r>
        <w:t xml:space="preserve">5.2 Job Creation and Escrow Locking — </w:t>
      </w:r>
      <w:proofErr w:type="spellStart"/>
      <w:proofErr w:type="gramStart"/>
      <w:r>
        <w:t>hireFreelancer</w:t>
      </w:r>
      <w:proofErr w:type="spellEnd"/>
      <w:r>
        <w:t>(</w:t>
      </w:r>
      <w:proofErr w:type="gramEnd"/>
      <w:r>
        <w:t>)</w:t>
      </w:r>
    </w:p>
    <w:p w14:paraId="4076A485" w14:textId="77777777" w:rsidR="00B73926" w:rsidRDefault="00000000">
      <w:pPr>
        <w:spacing w:before="80" w:after="80"/>
      </w:pPr>
      <w:r>
        <w:t xml:space="preserve">The client calls </w:t>
      </w:r>
      <w:proofErr w:type="spellStart"/>
      <w:proofErr w:type="gramStart"/>
      <w:r>
        <w:t>hireFreelancer</w:t>
      </w:r>
      <w:proofErr w:type="spellEnd"/>
      <w:r>
        <w:t>(</w:t>
      </w:r>
      <w:proofErr w:type="spellStart"/>
      <w:proofErr w:type="gramEnd"/>
      <w:r>
        <w:t>serviceId</w:t>
      </w:r>
      <w:proofErr w:type="spellEnd"/>
      <w:r>
        <w:t xml:space="preserve">, deadline, </w:t>
      </w:r>
      <w:proofErr w:type="spellStart"/>
      <w:r>
        <w:t>jobDescription</w:t>
      </w:r>
      <w:proofErr w:type="spellEnd"/>
      <w:r>
        <w:t>) to create a job contract. The function enforces:</w:t>
      </w:r>
    </w:p>
    <w:p w14:paraId="22925F3B" w14:textId="77777777" w:rsidR="00B73926" w:rsidRDefault="00000000">
      <w:pPr>
        <w:pStyle w:val="ListParagraph"/>
        <w:numPr>
          <w:ilvl w:val="0"/>
          <w:numId w:val="2"/>
        </w:numPr>
        <w:spacing w:before="40" w:after="40"/>
      </w:pPr>
      <w:r>
        <w:t xml:space="preserve">Exact payment match: </w:t>
      </w:r>
      <w:proofErr w:type="spellStart"/>
      <w:r>
        <w:t>msg.value</w:t>
      </w:r>
      <w:proofErr w:type="spellEnd"/>
      <w:r>
        <w:t xml:space="preserve"> must equal the service </w:t>
      </w:r>
      <w:proofErr w:type="spellStart"/>
      <w:r>
        <w:t>priceWei</w:t>
      </w:r>
      <w:proofErr w:type="spellEnd"/>
    </w:p>
    <w:p w14:paraId="645C16E6" w14:textId="77777777" w:rsidR="00B73926" w:rsidRDefault="00000000">
      <w:pPr>
        <w:pStyle w:val="ListParagraph"/>
        <w:numPr>
          <w:ilvl w:val="0"/>
          <w:numId w:val="2"/>
        </w:numPr>
        <w:spacing w:before="40" w:after="40"/>
      </w:pPr>
      <w:r>
        <w:t>Ownership constraint: the caller cannot be the service owner (no self-hire)</w:t>
      </w:r>
    </w:p>
    <w:p w14:paraId="3BE765CC" w14:textId="77777777" w:rsidR="00B73926" w:rsidRDefault="00000000">
      <w:pPr>
        <w:spacing w:before="80" w:after="80"/>
      </w:pPr>
      <w:r>
        <w:t>Parameters accepted:</w:t>
      </w:r>
    </w:p>
    <w:p w14:paraId="373920B2" w14:textId="77777777" w:rsidR="00B73926" w:rsidRDefault="00000000">
      <w:pPr>
        <w:pStyle w:val="ListParagraph"/>
        <w:numPr>
          <w:ilvl w:val="0"/>
          <w:numId w:val="3"/>
        </w:numPr>
        <w:spacing w:before="30" w:after="30"/>
      </w:pPr>
      <w:proofErr w:type="spellStart"/>
      <w:r>
        <w:rPr>
          <w:color w:val="444444"/>
          <w:sz w:val="20"/>
          <w:szCs w:val="20"/>
        </w:rPr>
        <w:t>serviceId</w:t>
      </w:r>
      <w:proofErr w:type="spellEnd"/>
      <w:r>
        <w:rPr>
          <w:color w:val="444444"/>
          <w:sz w:val="20"/>
          <w:szCs w:val="20"/>
        </w:rPr>
        <w:t xml:space="preserve"> — reference to an on-chain service struct</w:t>
      </w:r>
    </w:p>
    <w:p w14:paraId="25A8217C" w14:textId="77777777" w:rsidR="00B73926" w:rsidRDefault="00000000">
      <w:pPr>
        <w:pStyle w:val="ListParagraph"/>
        <w:numPr>
          <w:ilvl w:val="0"/>
          <w:numId w:val="3"/>
        </w:numPr>
        <w:spacing w:before="30" w:after="30"/>
      </w:pPr>
      <w:r>
        <w:rPr>
          <w:color w:val="444444"/>
          <w:sz w:val="20"/>
          <w:szCs w:val="20"/>
        </w:rPr>
        <w:t>deadline — bounded within 1 to 365 days</w:t>
      </w:r>
    </w:p>
    <w:p w14:paraId="3E195D33" w14:textId="77777777" w:rsidR="00B73926" w:rsidRDefault="00000000">
      <w:pPr>
        <w:pStyle w:val="ListParagraph"/>
        <w:numPr>
          <w:ilvl w:val="0"/>
          <w:numId w:val="3"/>
        </w:numPr>
        <w:spacing w:before="30" w:after="30"/>
      </w:pPr>
      <w:proofErr w:type="spellStart"/>
      <w:r>
        <w:rPr>
          <w:color w:val="444444"/>
          <w:sz w:val="20"/>
          <w:szCs w:val="20"/>
        </w:rPr>
        <w:t>jobDescription</w:t>
      </w:r>
      <w:proofErr w:type="spellEnd"/>
      <w:r>
        <w:rPr>
          <w:color w:val="444444"/>
          <w:sz w:val="20"/>
          <w:szCs w:val="20"/>
        </w:rPr>
        <w:t xml:space="preserve"> — fixed-size bytes32 metadata field</w:t>
      </w:r>
    </w:p>
    <w:p w14:paraId="6E194E7B" w14:textId="77777777" w:rsidR="00B73926" w:rsidRDefault="00000000">
      <w:pPr>
        <w:spacing w:before="80" w:after="80"/>
      </w:pPr>
      <w:r>
        <w:t>On success, the job state is set to Active and funds are transferred into the smart contract and held in escrow.</w:t>
      </w:r>
    </w:p>
    <w:p w14:paraId="5BE4C688" w14:textId="77777777" w:rsidR="00B73926" w:rsidRDefault="00B73926"/>
    <w:p w14:paraId="72A1475D" w14:textId="77777777" w:rsidR="00B73926" w:rsidRDefault="00000000">
      <w:pPr>
        <w:pStyle w:val="Heading2"/>
      </w:pPr>
      <w:r>
        <w:t xml:space="preserve">5.3 Job Finalization — </w:t>
      </w:r>
      <w:proofErr w:type="spellStart"/>
      <w:proofErr w:type="gramStart"/>
      <w:r>
        <w:t>confirmCompletion</w:t>
      </w:r>
      <w:proofErr w:type="spellEnd"/>
      <w:r>
        <w:t>(</w:t>
      </w:r>
      <w:proofErr w:type="gramEnd"/>
      <w:r>
        <w:t>)</w:t>
      </w:r>
    </w:p>
    <w:p w14:paraId="303BB392" w14:textId="77777777" w:rsidR="00B73926" w:rsidRDefault="00000000">
      <w:pPr>
        <w:spacing w:before="80" w:after="80"/>
      </w:pPr>
      <w:r>
        <w:t xml:space="preserve">The client calls </w:t>
      </w:r>
      <w:proofErr w:type="spellStart"/>
      <w:r>
        <w:t>confirmCompletion</w:t>
      </w:r>
      <w:proofErr w:type="spellEnd"/>
      <w:r>
        <w:t>(</w:t>
      </w:r>
      <w:proofErr w:type="spellStart"/>
      <w:r>
        <w:t>jobId</w:t>
      </w:r>
      <w:proofErr w:type="spellEnd"/>
      <w:r>
        <w:t>) to approve delivered work. The function:</w:t>
      </w:r>
    </w:p>
    <w:p w14:paraId="7D64BA62" w14:textId="77777777" w:rsidR="00B73926" w:rsidRDefault="00000000">
      <w:pPr>
        <w:pStyle w:val="ListParagraph"/>
        <w:numPr>
          <w:ilvl w:val="0"/>
          <w:numId w:val="2"/>
        </w:numPr>
        <w:spacing w:before="40" w:after="40"/>
      </w:pPr>
      <w:r>
        <w:t>Validates that the caller is the authorised client</w:t>
      </w:r>
    </w:p>
    <w:p w14:paraId="1C4F3358" w14:textId="77777777" w:rsidR="00B73926" w:rsidRDefault="00000000">
      <w:pPr>
        <w:pStyle w:val="ListParagraph"/>
        <w:numPr>
          <w:ilvl w:val="0"/>
          <w:numId w:val="2"/>
        </w:numPr>
        <w:spacing w:before="40" w:after="40"/>
      </w:pPr>
      <w:r>
        <w:t>Applies the Checks-Effects-Interactions (CEI) security pattern — state is updated before any external transfer</w:t>
      </w:r>
    </w:p>
    <w:p w14:paraId="2571869F" w14:textId="77777777" w:rsidR="00B73926" w:rsidRDefault="00000000">
      <w:pPr>
        <w:pStyle w:val="ListParagraph"/>
        <w:numPr>
          <w:ilvl w:val="0"/>
          <w:numId w:val="2"/>
        </w:numPr>
        <w:spacing w:before="40" w:after="40"/>
      </w:pPr>
      <w:r>
        <w:t>Releases escrowed ETH to the freelancer</w:t>
      </w:r>
    </w:p>
    <w:p w14:paraId="0F463876" w14:textId="77777777" w:rsidR="00B73926" w:rsidRDefault="00000000">
      <w:pPr>
        <w:pStyle w:val="ListParagraph"/>
        <w:numPr>
          <w:ilvl w:val="0"/>
          <w:numId w:val="2"/>
        </w:numPr>
        <w:spacing w:before="40" w:after="40"/>
      </w:pPr>
      <w:r>
        <w:t>Transitions job state to Done (immutable on-chain persistence)</w:t>
      </w:r>
    </w:p>
    <w:p w14:paraId="13F0D146" w14:textId="77777777" w:rsidR="00B73926" w:rsidRDefault="00000000">
      <w:pPr>
        <w:pStyle w:val="ListParagraph"/>
        <w:numPr>
          <w:ilvl w:val="0"/>
          <w:numId w:val="2"/>
        </w:numPr>
        <w:spacing w:before="40" w:after="40"/>
      </w:pPr>
      <w:r>
        <w:t>Mints dual feedback tokens, one for each participant, enabling mutual rating</w:t>
      </w:r>
    </w:p>
    <w:p w14:paraId="18992C12" w14:textId="77777777" w:rsidR="00B73926" w:rsidRDefault="00B73926"/>
    <w:p w14:paraId="473C6683" w14:textId="77777777" w:rsidR="00B73926" w:rsidRDefault="00000000">
      <w:pPr>
        <w:pStyle w:val="Heading2"/>
      </w:pPr>
      <w:r>
        <w:t xml:space="preserve">5.4 Cancellation Logic — </w:t>
      </w:r>
      <w:proofErr w:type="spellStart"/>
      <w:proofErr w:type="gramStart"/>
      <w:r>
        <w:t>cancelJob</w:t>
      </w:r>
      <w:proofErr w:type="spellEnd"/>
      <w:r>
        <w:t>(</w:t>
      </w:r>
      <w:proofErr w:type="gramEnd"/>
      <w:r>
        <w:t>)</w:t>
      </w:r>
    </w:p>
    <w:p w14:paraId="73357D5D" w14:textId="77777777" w:rsidR="00B73926" w:rsidRDefault="00000000">
      <w:pPr>
        <w:spacing w:before="80" w:after="80"/>
      </w:pPr>
      <w:proofErr w:type="spellStart"/>
      <w:r>
        <w:t>cancelJob</w:t>
      </w:r>
      <w:proofErr w:type="spellEnd"/>
      <w:r>
        <w:t>(</w:t>
      </w:r>
      <w:proofErr w:type="spellStart"/>
      <w:r>
        <w:t>jobId</w:t>
      </w:r>
      <w:proofErr w:type="spellEnd"/>
      <w:r>
        <w:t>) terminates a job before completion and returns escrow funds to the client. Access control is state-dependent:</w:t>
      </w:r>
    </w:p>
    <w:p w14:paraId="66174774" w14:textId="77777777" w:rsidR="00B73926" w:rsidRDefault="00000000">
      <w:pPr>
        <w:pStyle w:val="ListParagraph"/>
        <w:numPr>
          <w:ilvl w:val="0"/>
          <w:numId w:val="2"/>
        </w:numPr>
        <w:spacing w:before="40" w:after="40"/>
      </w:pPr>
      <w:r>
        <w:t>Active state — callable by the client, the freelancer, or any address after the deadline has expired</w:t>
      </w:r>
    </w:p>
    <w:p w14:paraId="261D11EC" w14:textId="77777777" w:rsidR="00B73926" w:rsidRDefault="00000000">
      <w:pPr>
        <w:pStyle w:val="ListParagraph"/>
        <w:numPr>
          <w:ilvl w:val="0"/>
          <w:numId w:val="2"/>
        </w:numPr>
        <w:spacing w:before="40" w:after="40"/>
      </w:pPr>
      <w:r>
        <w:t>Submitted state — callable by the client only before the deadline; permissionless after the deadline</w:t>
      </w:r>
    </w:p>
    <w:p w14:paraId="444549F9" w14:textId="77777777" w:rsidR="00B73926" w:rsidRDefault="00000000">
      <w:pPr>
        <w:spacing w:before="80" w:after="80"/>
      </w:pPr>
      <w:r>
        <w:lastRenderedPageBreak/>
        <w:t>On execution, escrow funds are refunded to the client, the job state moves to Cancelled, and reputation mappings are not modified.</w:t>
      </w:r>
    </w:p>
    <w:p w14:paraId="3133BAFC" w14:textId="77777777" w:rsidR="00B73926" w:rsidRDefault="00B73926"/>
    <w:p w14:paraId="2899341C" w14:textId="77777777" w:rsidR="00B73926" w:rsidRDefault="00000000">
      <w:pPr>
        <w:pStyle w:val="Heading2"/>
      </w:pPr>
      <w:r>
        <w:t xml:space="preserve">5.5 Feedback Submission — </w:t>
      </w:r>
      <w:proofErr w:type="spellStart"/>
      <w:proofErr w:type="gramStart"/>
      <w:r>
        <w:t>submitFeedback</w:t>
      </w:r>
      <w:proofErr w:type="spellEnd"/>
      <w:r>
        <w:t>(</w:t>
      </w:r>
      <w:proofErr w:type="gramEnd"/>
      <w:r>
        <w:t>)</w:t>
      </w:r>
    </w:p>
    <w:p w14:paraId="1870D27E" w14:textId="77777777" w:rsidR="00B73926" w:rsidRDefault="00000000">
      <w:pPr>
        <w:spacing w:before="80" w:after="80"/>
      </w:pPr>
      <w:r>
        <w:t xml:space="preserve">After a job reaches the Done state, the client calls </w:t>
      </w:r>
      <w:proofErr w:type="spellStart"/>
      <w:proofErr w:type="gramStart"/>
      <w:r>
        <w:t>submitFeedback</w:t>
      </w:r>
      <w:proofErr w:type="spellEnd"/>
      <w:r>
        <w:t>(</w:t>
      </w:r>
      <w:proofErr w:type="spellStart"/>
      <w:proofErr w:type="gramEnd"/>
      <w:r>
        <w:t>tokenId</w:t>
      </w:r>
      <w:proofErr w:type="spellEnd"/>
      <w:r>
        <w:t>, score) using their minted feedback token. The score must be a uint8 in the range 1–5. Preconditions:</w:t>
      </w:r>
    </w:p>
    <w:p w14:paraId="3B47E7B7" w14:textId="77777777" w:rsidR="00B73926" w:rsidRDefault="00000000">
      <w:pPr>
        <w:pStyle w:val="ListParagraph"/>
        <w:numPr>
          <w:ilvl w:val="0"/>
          <w:numId w:val="2"/>
        </w:numPr>
        <w:spacing w:before="40" w:after="40"/>
      </w:pPr>
      <w:r>
        <w:t>The feedback token must be valid and unused</w:t>
      </w:r>
    </w:p>
    <w:p w14:paraId="50913D4F" w14:textId="77777777" w:rsidR="00B73926" w:rsidRDefault="00000000">
      <w:pPr>
        <w:pStyle w:val="ListParagraph"/>
        <w:numPr>
          <w:ilvl w:val="0"/>
          <w:numId w:val="2"/>
        </w:numPr>
        <w:spacing w:before="40" w:after="40"/>
      </w:pPr>
      <w:r>
        <w:t>The associated job must have the Completed / Done status</w:t>
      </w:r>
    </w:p>
    <w:p w14:paraId="6EE9D3C4" w14:textId="77777777" w:rsidR="00B73926" w:rsidRDefault="00000000">
      <w:pPr>
        <w:spacing w:before="80" w:after="80"/>
      </w:pPr>
      <w:r>
        <w:t>On submission, the rating is recorded in the reputation aggregation logic and contributes to the weighted scoring mechanism.</w:t>
      </w:r>
    </w:p>
    <w:p w14:paraId="1B6DFEC4" w14:textId="77777777" w:rsidR="00B73926" w:rsidRDefault="00B73926"/>
    <w:p w14:paraId="65D362B8" w14:textId="77777777" w:rsidR="00B73926" w:rsidRDefault="00000000">
      <w:r>
        <w:br w:type="page"/>
      </w:r>
    </w:p>
    <w:p w14:paraId="797F0B8D" w14:textId="77777777" w:rsidR="00B73926" w:rsidRDefault="00000000">
      <w:pPr>
        <w:pStyle w:val="Heading1"/>
        <w:pBdr>
          <w:bottom w:val="single" w:sz="6" w:space="4" w:color="2E3B8B"/>
        </w:pBdr>
      </w:pPr>
      <w:r>
        <w:lastRenderedPageBreak/>
        <w:t>6. Freelancer-Side Workflow</w:t>
      </w:r>
    </w:p>
    <w:p w14:paraId="19EB10D8" w14:textId="77777777" w:rsidR="00B73926" w:rsidRDefault="00000000">
      <w:pPr>
        <w:pStyle w:val="Heading2"/>
      </w:pPr>
      <w:r>
        <w:t>6.1 Stake Deposit and Service Listing</w:t>
      </w:r>
    </w:p>
    <w:p w14:paraId="69F1E23E" w14:textId="77777777" w:rsidR="00B73926" w:rsidRDefault="00000000">
      <w:pPr>
        <w:spacing w:before="80" w:after="80"/>
      </w:pPr>
      <w:r>
        <w:t xml:space="preserve">Like clients, freelancers must first call </w:t>
      </w:r>
      <w:proofErr w:type="spellStart"/>
      <w:proofErr w:type="gramStart"/>
      <w:r>
        <w:t>depositStake</w:t>
      </w:r>
      <w:proofErr w:type="spellEnd"/>
      <w:r>
        <w:t>(</w:t>
      </w:r>
      <w:proofErr w:type="gramEnd"/>
      <w:r>
        <w:t xml:space="preserve">) and lock 0.05 ETH to participate in the reputation system. They then call </w:t>
      </w:r>
      <w:proofErr w:type="spellStart"/>
      <w:proofErr w:type="gramStart"/>
      <w:r>
        <w:t>offerService</w:t>
      </w:r>
      <w:proofErr w:type="spellEnd"/>
      <w:r>
        <w:t>(</w:t>
      </w:r>
      <w:proofErr w:type="gramEnd"/>
      <w:r>
        <w:t>) to publish a listing:</w:t>
      </w:r>
    </w:p>
    <w:p w14:paraId="7F815211" w14:textId="77777777" w:rsidR="00B73926" w:rsidRDefault="00000000">
      <w:pPr>
        <w:pStyle w:val="ListParagraph"/>
        <w:numPr>
          <w:ilvl w:val="0"/>
          <w:numId w:val="2"/>
        </w:numPr>
        <w:spacing w:before="40" w:after="40"/>
      </w:pPr>
      <w:r>
        <w:t>Off-chain (IPFS): service description, portfolio samples, and files</w:t>
      </w:r>
    </w:p>
    <w:p w14:paraId="1F364572" w14:textId="77777777" w:rsidR="00B73926" w:rsidRDefault="00000000">
      <w:pPr>
        <w:pStyle w:val="ListParagraph"/>
        <w:numPr>
          <w:ilvl w:val="0"/>
          <w:numId w:val="2"/>
        </w:numPr>
        <w:spacing w:before="40" w:after="40"/>
      </w:pPr>
      <w:r>
        <w:t xml:space="preserve">On-chain: freelancer wallet address, price in </w:t>
      </w:r>
      <w:proofErr w:type="spellStart"/>
      <w:r>
        <w:t>wei</w:t>
      </w:r>
      <w:proofErr w:type="spellEnd"/>
      <w:r>
        <w:t>, and metadata CID</w:t>
      </w:r>
    </w:p>
    <w:p w14:paraId="0012F638" w14:textId="77777777" w:rsidR="00B73926" w:rsidRDefault="00000000">
      <w:pPr>
        <w:spacing w:before="80" w:after="80"/>
      </w:pPr>
      <w:r>
        <w:t>Once listed, the service enters the Listed state and becomes discoverable by clients.</w:t>
      </w:r>
    </w:p>
    <w:p w14:paraId="727C609D" w14:textId="77777777" w:rsidR="00B73926" w:rsidRDefault="00B73926"/>
    <w:p w14:paraId="28934F90" w14:textId="77777777" w:rsidR="00B73926" w:rsidRDefault="00000000">
      <w:pPr>
        <w:pStyle w:val="Heading2"/>
      </w:pPr>
      <w:r>
        <w:t>6.2 Hiring and Escrow</w:t>
      </w:r>
    </w:p>
    <w:p w14:paraId="36601769" w14:textId="77777777" w:rsidR="00B73926" w:rsidRDefault="00000000">
      <w:pPr>
        <w:spacing w:before="80" w:after="80"/>
      </w:pPr>
      <w:r>
        <w:t xml:space="preserve">When a client selects a service and calls </w:t>
      </w:r>
      <w:proofErr w:type="spellStart"/>
      <w:proofErr w:type="gramStart"/>
      <w:r>
        <w:t>hireFreelancer</w:t>
      </w:r>
      <w:proofErr w:type="spellEnd"/>
      <w:r>
        <w:t>(</w:t>
      </w:r>
      <w:proofErr w:type="gramEnd"/>
      <w:r>
        <w:t>), the contract verifies the payment and creates an Active job. The escrow mechanism guarantees that funds are available before any work begins, protecting the freelancer from non-payment.</w:t>
      </w:r>
    </w:p>
    <w:p w14:paraId="1F6EF7A8" w14:textId="77777777" w:rsidR="00B73926" w:rsidRDefault="00B73926"/>
    <w:p w14:paraId="7F1F99B5" w14:textId="77777777" w:rsidR="00B73926" w:rsidRDefault="00000000">
      <w:pPr>
        <w:pStyle w:val="Heading2"/>
      </w:pPr>
      <w:r>
        <w:t xml:space="preserve">6.3 Work Submission — </w:t>
      </w:r>
      <w:proofErr w:type="spellStart"/>
      <w:proofErr w:type="gramStart"/>
      <w:r>
        <w:t>submitWork</w:t>
      </w:r>
      <w:proofErr w:type="spellEnd"/>
      <w:r>
        <w:t>(</w:t>
      </w:r>
      <w:proofErr w:type="gramEnd"/>
      <w:r>
        <w:t>)</w:t>
      </w:r>
    </w:p>
    <w:p w14:paraId="7A589F00" w14:textId="77777777" w:rsidR="00B73926" w:rsidRDefault="00000000">
      <w:pPr>
        <w:spacing w:before="80" w:after="80"/>
      </w:pPr>
      <w:r>
        <w:t xml:space="preserve">The freelancer uploads their deliverables to IPFS, generating a Content Identifier (CID). They then call </w:t>
      </w:r>
      <w:proofErr w:type="spellStart"/>
      <w:proofErr w:type="gramStart"/>
      <w:r>
        <w:t>submitWork</w:t>
      </w:r>
      <w:proofErr w:type="spellEnd"/>
      <w:r>
        <w:t>(</w:t>
      </w:r>
      <w:proofErr w:type="gramEnd"/>
      <w:r>
        <w:t>), which:</w:t>
      </w:r>
    </w:p>
    <w:p w14:paraId="34D8B2B8" w14:textId="77777777" w:rsidR="00B73926" w:rsidRDefault="00000000">
      <w:pPr>
        <w:pStyle w:val="ListParagraph"/>
        <w:numPr>
          <w:ilvl w:val="0"/>
          <w:numId w:val="2"/>
        </w:numPr>
        <w:spacing w:before="40" w:after="40"/>
      </w:pPr>
      <w:r>
        <w:t>Stores the CID on-chain, making the submission tamper-proof and verifiable</w:t>
      </w:r>
    </w:p>
    <w:p w14:paraId="784D1016" w14:textId="77777777" w:rsidR="00B73926" w:rsidRDefault="00000000">
      <w:pPr>
        <w:pStyle w:val="ListParagraph"/>
        <w:numPr>
          <w:ilvl w:val="0"/>
          <w:numId w:val="2"/>
        </w:numPr>
        <w:spacing w:before="40" w:after="40"/>
      </w:pPr>
      <w:r>
        <w:t>Transitions the job status to Submitted</w:t>
      </w:r>
    </w:p>
    <w:p w14:paraId="3F6F14A1" w14:textId="77777777" w:rsidR="00B73926" w:rsidRDefault="00000000">
      <w:pPr>
        <w:spacing w:before="80" w:after="80"/>
      </w:pPr>
      <w:r>
        <w:t>The client can then review the uploaded work before approving or rejecting it.</w:t>
      </w:r>
    </w:p>
    <w:p w14:paraId="2377290D" w14:textId="77777777" w:rsidR="00B73926" w:rsidRDefault="00B73926"/>
    <w:p w14:paraId="2D6E92EB" w14:textId="77777777" w:rsidR="00B73926" w:rsidRDefault="00000000">
      <w:pPr>
        <w:pStyle w:val="Heading2"/>
      </w:pPr>
      <w:r>
        <w:t>6.4 Payment Resolution</w:t>
      </w:r>
    </w:p>
    <w:p w14:paraId="060707E2" w14:textId="77777777" w:rsidR="00B73926" w:rsidRDefault="00000000">
      <w:pPr>
        <w:spacing w:before="80" w:after="80"/>
      </w:pPr>
      <w:r>
        <w:t>There are three resolution paths:</w:t>
      </w:r>
    </w:p>
    <w:p w14:paraId="56C619A7" w14:textId="77777777" w:rsidR="00B73926" w:rsidRDefault="00000000">
      <w:pPr>
        <w:pStyle w:val="ListParagraph"/>
        <w:numPr>
          <w:ilvl w:val="0"/>
          <w:numId w:val="2"/>
        </w:numPr>
        <w:spacing w:before="40" w:after="40"/>
      </w:pPr>
      <w:r>
        <w:t xml:space="preserve">Successful Completion — the client calls </w:t>
      </w:r>
      <w:proofErr w:type="spellStart"/>
      <w:proofErr w:type="gramStart"/>
      <w:r>
        <w:t>confirmCompletion</w:t>
      </w:r>
      <w:proofErr w:type="spellEnd"/>
      <w:r>
        <w:t>(</w:t>
      </w:r>
      <w:proofErr w:type="gramEnd"/>
      <w:r>
        <w:t>) and payment is released immediately</w:t>
      </w:r>
    </w:p>
    <w:p w14:paraId="08D3107C" w14:textId="77777777" w:rsidR="00B73926" w:rsidRDefault="00000000">
      <w:pPr>
        <w:pStyle w:val="ListParagraph"/>
        <w:numPr>
          <w:ilvl w:val="0"/>
          <w:numId w:val="2"/>
        </w:numPr>
        <w:spacing w:before="40" w:after="40"/>
      </w:pPr>
      <w:r>
        <w:t>Auto-Release — if the client does not respond within 3 days of submission, payment is automatically released to the freelancer</w:t>
      </w:r>
    </w:p>
    <w:p w14:paraId="242C1F58" w14:textId="77777777" w:rsidR="00B73926" w:rsidRDefault="00000000">
      <w:pPr>
        <w:pStyle w:val="ListParagraph"/>
        <w:numPr>
          <w:ilvl w:val="0"/>
          <w:numId w:val="2"/>
        </w:numPr>
        <w:spacing w:before="40" w:after="40"/>
      </w:pPr>
      <w:r>
        <w:t>Cancellation — if the job is cancelled, the escrowed funds are refunded to the client with no impact to reputation scores</w:t>
      </w:r>
    </w:p>
    <w:p w14:paraId="4BBB3295" w14:textId="77777777" w:rsidR="00B73926" w:rsidRDefault="00B73926"/>
    <w:p w14:paraId="67906022" w14:textId="77777777" w:rsidR="00B73926" w:rsidRDefault="00000000">
      <w:r>
        <w:br w:type="page"/>
      </w:r>
    </w:p>
    <w:p w14:paraId="28C4E8AC" w14:textId="77777777" w:rsidR="00B73926" w:rsidRDefault="00000000">
      <w:pPr>
        <w:pStyle w:val="Heading1"/>
        <w:pBdr>
          <w:bottom w:val="single" w:sz="6" w:space="4" w:color="2E3B8B"/>
        </w:pBdr>
      </w:pPr>
      <w:r>
        <w:lastRenderedPageBreak/>
        <w:t>7. Reputation System</w:t>
      </w:r>
    </w:p>
    <w:p w14:paraId="251ECCAD" w14:textId="77777777" w:rsidR="00B73926" w:rsidRDefault="00000000">
      <w:pPr>
        <w:spacing w:before="80" w:after="80"/>
      </w:pPr>
      <w:r>
        <w:t xml:space="preserve">The </w:t>
      </w:r>
      <w:proofErr w:type="spellStart"/>
      <w:r>
        <w:t>ChainWork</w:t>
      </w:r>
      <w:proofErr w:type="spellEnd"/>
      <w:r>
        <w:t xml:space="preserve"> reputation system is designed to be manipulation-resistant, mathematically precise, and fair to both parties. It implements five interlocking mechanisms.</w:t>
      </w:r>
    </w:p>
    <w:p w14:paraId="299ED98C" w14:textId="77777777" w:rsidR="00B73926" w:rsidRDefault="00B73926"/>
    <w:p w14:paraId="4E0C9B63" w14:textId="77777777" w:rsidR="00B73926" w:rsidRDefault="00000000">
      <w:pPr>
        <w:pStyle w:val="Heading2"/>
      </w:pPr>
      <w:r>
        <w:t>7.1 Stake-Based Identity — Sybil Resistance</w:t>
      </w:r>
    </w:p>
    <w:p w14:paraId="54B20266" w14:textId="77777777" w:rsidR="00B73926" w:rsidRDefault="00000000">
      <w:pPr>
        <w:spacing w:before="80" w:after="80"/>
      </w:pPr>
      <w:r>
        <w:t>A minimum stake of 0.05 ETH (approximately ₹11,500 at time of writing) must be deposited before any rating can be submitted. This creates an identity tax — in a decentralised world where account creation is free, the financial barrier ensures every review is backed by skin in the game and makes it prohibitively expensive to fabricate fake accounts for ballot-stuffing or targeted bad-mouthing.</w:t>
      </w:r>
    </w:p>
    <w:p w14:paraId="4C12F04D" w14:textId="77777777" w:rsidR="00B73926" w:rsidRDefault="00B73926"/>
    <w:p w14:paraId="0D998D5F" w14:textId="77777777" w:rsidR="00B73926" w:rsidRDefault="00000000">
      <w:pPr>
        <w:pStyle w:val="Heading2"/>
      </w:pPr>
      <w:r>
        <w:t>7.2 Mutual Accountability — The Dual-Token Model</w:t>
      </w:r>
    </w:p>
    <w:p w14:paraId="56D12F5B" w14:textId="77777777" w:rsidR="00B73926" w:rsidRDefault="00000000">
      <w:pPr>
        <w:spacing w:before="80" w:after="80"/>
      </w:pPr>
      <w:r>
        <w:t xml:space="preserve">Feedback tokens are permission-based. Exactly two unique tokens are minted upon job completion via </w:t>
      </w:r>
      <w:proofErr w:type="spellStart"/>
      <w:proofErr w:type="gramStart"/>
      <w:r>
        <w:t>confirmCompletion</w:t>
      </w:r>
      <w:proofErr w:type="spellEnd"/>
      <w:r>
        <w:t>(</w:t>
      </w:r>
      <w:proofErr w:type="gramEnd"/>
      <w:r>
        <w:t>). This provides on-chain proof of service: a review can only be left if a real transaction was successfully completed. Both parties are held to professional standards, ensuring a balanced marketplace.</w:t>
      </w:r>
    </w:p>
    <w:p w14:paraId="32129897" w14:textId="77777777" w:rsidR="00B73926" w:rsidRDefault="00B73926"/>
    <w:p w14:paraId="0E74AD3A" w14:textId="77777777" w:rsidR="00B73926" w:rsidRDefault="00000000">
      <w:pPr>
        <w:pStyle w:val="Heading2"/>
      </w:pPr>
      <w:r>
        <w:t>7.3 Anti-Retaliation — The Blind Ballot</w:t>
      </w:r>
    </w:p>
    <w:p w14:paraId="2D2651C7" w14:textId="77777777" w:rsidR="00B73926" w:rsidRDefault="00000000">
      <w:pPr>
        <w:spacing w:before="80" w:after="80"/>
      </w:pPr>
      <w:r>
        <w:t>Scores are held in a Holding Vault after submission and are not applied to the public reputation until either both parties have voted, or a 7-day timeout occurs. Scores are then revealed and applied simultaneously. This solves the hostage rating problem, allowing users to be fully honest without fear of a retaliatory one-star response.</w:t>
      </w:r>
    </w:p>
    <w:p w14:paraId="321C129D" w14:textId="77777777" w:rsidR="00B73926" w:rsidRDefault="00B73926"/>
    <w:p w14:paraId="7A02EA46" w14:textId="77777777" w:rsidR="00B73926" w:rsidRDefault="00000000">
      <w:pPr>
        <w:pStyle w:val="Heading2"/>
      </w:pPr>
      <w:r>
        <w:t>7.4 Fixed-Point Precision Scaling</w:t>
      </w:r>
    </w:p>
    <w:p w14:paraId="5CE26614" w14:textId="77777777" w:rsidR="00B73926" w:rsidRDefault="00000000">
      <w:pPr>
        <w:spacing w:before="80" w:after="80"/>
      </w:pPr>
      <w:r>
        <w:t>Because Solidity does not support floating-point arithmetic, the contract multiplies the final weighted average by 100 before integer division. This allows the user interface to display clean ratings such as 4.85 without rounding errors.</w:t>
      </w:r>
    </w:p>
    <w:p w14:paraId="747307C5" w14:textId="77777777" w:rsidR="00B73926" w:rsidRDefault="00B73926"/>
    <w:p w14:paraId="7BFE1017" w14:textId="77777777" w:rsidR="00B73926" w:rsidRDefault="00000000">
      <w:pPr>
        <w:pStyle w:val="Heading2"/>
      </w:pPr>
      <w:r>
        <w:t>7.5 Reputation Formula</w:t>
      </w:r>
    </w:p>
    <w:p w14:paraId="5CBC488D" w14:textId="77777777" w:rsidR="00B73926" w:rsidRDefault="00000000">
      <w:pPr>
        <w:spacing w:before="80" w:after="80"/>
      </w:pPr>
      <w:r>
        <w:t>The rating engine follows a three-step calculation:</w:t>
      </w:r>
    </w:p>
    <w:p w14:paraId="3E382F5A" w14:textId="77777777" w:rsidR="00B73926" w:rsidRDefault="00B73926"/>
    <w:p w14:paraId="0C7D5947" w14:textId="77777777" w:rsidR="00B73926" w:rsidRDefault="00000000">
      <w:pPr>
        <w:spacing w:before="200" w:after="80"/>
      </w:pPr>
      <w:r>
        <w:rPr>
          <w:b/>
          <w:bCs/>
          <w:color w:val="444444"/>
          <w:sz w:val="24"/>
          <w:szCs w:val="24"/>
        </w:rPr>
        <w:t>Step 1 — Individual Review Weight (w)</w:t>
      </w:r>
    </w:p>
    <w:p w14:paraId="3FD6BA81" w14:textId="77777777" w:rsidR="00B73926" w:rsidRDefault="00000000">
      <w:pPr>
        <w:spacing w:before="80" w:after="80"/>
      </w:pPr>
      <w:r>
        <w:t>The weight of a single review is determined by the job's financial value and the reviewer's responsiveness:</w:t>
      </w:r>
    </w:p>
    <w:p w14:paraId="2BBDCC2B" w14:textId="77777777" w:rsidR="00B73926" w:rsidRDefault="00000000">
      <w:pPr>
        <w:spacing w:before="60" w:after="60"/>
        <w:ind w:left="720"/>
      </w:pPr>
      <w:proofErr w:type="spellStart"/>
      <w:r>
        <w:rPr>
          <w:rFonts w:ascii="Courier New" w:eastAsia="Courier New" w:hAnsi="Courier New" w:cs="Courier New"/>
          <w:color w:val="333333"/>
          <w:sz w:val="20"/>
          <w:szCs w:val="20"/>
        </w:rPr>
        <w:t>amountWeight</w:t>
      </w:r>
      <w:proofErr w:type="spell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max(</w:t>
      </w:r>
      <w:proofErr w:type="spellStart"/>
      <w:proofErr w:type="gramEnd"/>
      <w:r>
        <w:rPr>
          <w:rFonts w:ascii="Courier New" w:eastAsia="Courier New" w:hAnsi="Courier New" w:cs="Courier New"/>
          <w:color w:val="333333"/>
          <w:sz w:val="20"/>
          <w:szCs w:val="20"/>
        </w:rPr>
        <w:t>JobAmount</w:t>
      </w:r>
      <w:proofErr w:type="spellEnd"/>
      <w:r>
        <w:rPr>
          <w:rFonts w:ascii="Courier New" w:eastAsia="Courier New" w:hAnsi="Courier New" w:cs="Courier New"/>
          <w:color w:val="333333"/>
          <w:sz w:val="20"/>
          <w:szCs w:val="20"/>
        </w:rPr>
        <w:t>, 1 Finney) / 1 Finney</w:t>
      </w:r>
    </w:p>
    <w:p w14:paraId="2B4E5747" w14:textId="77777777" w:rsidR="00B73926" w:rsidRDefault="00000000">
      <w:pPr>
        <w:spacing w:before="60" w:after="60"/>
        <w:ind w:left="720"/>
      </w:pPr>
      <w:proofErr w:type="spellStart"/>
      <w:proofErr w:type="gramStart"/>
      <w:r>
        <w:rPr>
          <w:rFonts w:ascii="Courier New" w:eastAsia="Courier New" w:hAnsi="Courier New" w:cs="Courier New"/>
          <w:color w:val="333333"/>
          <w:sz w:val="20"/>
          <w:szCs w:val="20"/>
        </w:rPr>
        <w:t>speedWeight</w:t>
      </w:r>
      <w:proofErr w:type="spellEnd"/>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max(</w:t>
      </w:r>
      <w:proofErr w:type="gramEnd"/>
      <w:r>
        <w:rPr>
          <w:rFonts w:ascii="Courier New" w:eastAsia="Courier New" w:hAnsi="Courier New" w:cs="Courier New"/>
          <w:color w:val="333333"/>
          <w:sz w:val="20"/>
          <w:szCs w:val="20"/>
        </w:rPr>
        <w:t xml:space="preserve">7 - </w:t>
      </w:r>
      <w:proofErr w:type="spellStart"/>
      <w:r>
        <w:rPr>
          <w:rFonts w:ascii="Courier New" w:eastAsia="Courier New" w:hAnsi="Courier New" w:cs="Courier New"/>
          <w:color w:val="333333"/>
          <w:sz w:val="20"/>
          <w:szCs w:val="20"/>
        </w:rPr>
        <w:t>DaysToReview</w:t>
      </w:r>
      <w:proofErr w:type="spellEnd"/>
      <w:r>
        <w:rPr>
          <w:rFonts w:ascii="Courier New" w:eastAsia="Courier New" w:hAnsi="Courier New" w:cs="Courier New"/>
          <w:color w:val="333333"/>
          <w:sz w:val="20"/>
          <w:szCs w:val="20"/>
        </w:rPr>
        <w:t>, 1)</w:t>
      </w:r>
    </w:p>
    <w:p w14:paraId="77770778" w14:textId="77777777" w:rsidR="00B73926" w:rsidRDefault="00000000">
      <w:pPr>
        <w:spacing w:before="60" w:after="60"/>
        <w:ind w:left="720"/>
      </w:pPr>
      <w:r>
        <w:rPr>
          <w:rFonts w:ascii="Courier New" w:eastAsia="Courier New" w:hAnsi="Courier New" w:cs="Courier New"/>
          <w:color w:val="333333"/>
          <w:sz w:val="20"/>
          <w:szCs w:val="20"/>
        </w:rPr>
        <w:t xml:space="preserve">w            = </w:t>
      </w:r>
      <w:proofErr w:type="spellStart"/>
      <w:r>
        <w:rPr>
          <w:rFonts w:ascii="Courier New" w:eastAsia="Courier New" w:hAnsi="Courier New" w:cs="Courier New"/>
          <w:color w:val="333333"/>
          <w:sz w:val="20"/>
          <w:szCs w:val="20"/>
        </w:rPr>
        <w:t>amountWeight</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speedWeight</w:t>
      </w:r>
      <w:proofErr w:type="spellEnd"/>
    </w:p>
    <w:p w14:paraId="2C668E24" w14:textId="77777777" w:rsidR="00B73926" w:rsidRDefault="00B73926"/>
    <w:p w14:paraId="7567C52E" w14:textId="77777777" w:rsidR="00B73926" w:rsidRDefault="00000000">
      <w:pPr>
        <w:spacing w:before="200" w:after="80"/>
      </w:pPr>
      <w:r>
        <w:rPr>
          <w:b/>
          <w:bCs/>
          <w:color w:val="444444"/>
          <w:sz w:val="24"/>
          <w:szCs w:val="24"/>
        </w:rPr>
        <w:t>Step 2 — Update Reputation Ingredients</w:t>
      </w:r>
    </w:p>
    <w:p w14:paraId="29046834" w14:textId="77777777" w:rsidR="00B73926" w:rsidRDefault="00000000">
      <w:pPr>
        <w:spacing w:before="80" w:after="80"/>
      </w:pPr>
      <w:r>
        <w:t>The contract stores cumulative weighted sums rather than a simple average, maintaining precision over time:</w:t>
      </w:r>
    </w:p>
    <w:p w14:paraId="291E5B59" w14:textId="77777777" w:rsidR="00B73926" w:rsidRDefault="00000000">
      <w:pPr>
        <w:spacing w:before="60" w:after="60"/>
        <w:ind w:left="720"/>
      </w:pPr>
      <w:proofErr w:type="spellStart"/>
      <w:r>
        <w:rPr>
          <w:rFonts w:ascii="Courier New" w:eastAsia="Courier New" w:hAnsi="Courier New" w:cs="Courier New"/>
          <w:color w:val="333333"/>
          <w:sz w:val="20"/>
          <w:szCs w:val="20"/>
        </w:rPr>
        <w:t>WSS_new</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WSS_old</w:t>
      </w:r>
      <w:proofErr w:type="spellEnd"/>
      <w:r>
        <w:rPr>
          <w:rFonts w:ascii="Courier New" w:eastAsia="Courier New" w:hAnsi="Courier New" w:cs="Courier New"/>
          <w:color w:val="333333"/>
          <w:sz w:val="20"/>
          <w:szCs w:val="20"/>
        </w:rPr>
        <w:t xml:space="preserve"> + (Score × </w:t>
      </w:r>
      <w:proofErr w:type="gramStart"/>
      <w:r>
        <w:rPr>
          <w:rFonts w:ascii="Courier New" w:eastAsia="Courier New" w:hAnsi="Courier New" w:cs="Courier New"/>
          <w:color w:val="333333"/>
          <w:sz w:val="20"/>
          <w:szCs w:val="20"/>
        </w:rPr>
        <w:t xml:space="preserve">w)   </w:t>
      </w:r>
      <w:proofErr w:type="gramEnd"/>
      <w:r>
        <w:rPr>
          <w:rFonts w:ascii="Courier New" w:eastAsia="Courier New" w:hAnsi="Courier New" w:cs="Courier New"/>
          <w:color w:val="333333"/>
          <w:sz w:val="20"/>
          <w:szCs w:val="20"/>
        </w:rPr>
        <w:t>// Weighted Score Sum</w:t>
      </w:r>
    </w:p>
    <w:p w14:paraId="0CA3319D" w14:textId="77777777" w:rsidR="00B73926" w:rsidRDefault="00000000">
      <w:pPr>
        <w:spacing w:before="60" w:after="60"/>
        <w:ind w:left="720"/>
      </w:pPr>
      <w:proofErr w:type="spellStart"/>
      <w:r>
        <w:rPr>
          <w:rFonts w:ascii="Courier New" w:eastAsia="Courier New" w:hAnsi="Courier New" w:cs="Courier New"/>
          <w:color w:val="333333"/>
          <w:sz w:val="20"/>
          <w:szCs w:val="20"/>
        </w:rPr>
        <w:t>WS_</w:t>
      </w:r>
      <w:proofErr w:type="gramStart"/>
      <w:r>
        <w:rPr>
          <w:rFonts w:ascii="Courier New" w:eastAsia="Courier New" w:hAnsi="Courier New" w:cs="Courier New"/>
          <w:color w:val="333333"/>
          <w:sz w:val="20"/>
          <w:szCs w:val="20"/>
        </w:rPr>
        <w:t>new</w:t>
      </w:r>
      <w:proofErr w:type="spellEnd"/>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WS_old</w:t>
      </w:r>
      <w:proofErr w:type="spellEnd"/>
      <w:r>
        <w:rPr>
          <w:rFonts w:ascii="Courier New" w:eastAsia="Courier New" w:hAnsi="Courier New" w:cs="Courier New"/>
          <w:color w:val="333333"/>
          <w:sz w:val="20"/>
          <w:szCs w:val="20"/>
        </w:rPr>
        <w:t xml:space="preserve"> + w              // Weight Sum</w:t>
      </w:r>
    </w:p>
    <w:p w14:paraId="6BB30410" w14:textId="77777777" w:rsidR="00B73926" w:rsidRDefault="00B73926"/>
    <w:p w14:paraId="4DAFC436" w14:textId="77777777" w:rsidR="00B73926" w:rsidRDefault="00000000">
      <w:pPr>
        <w:spacing w:before="200" w:after="80"/>
      </w:pPr>
      <w:r>
        <w:rPr>
          <w:b/>
          <w:bCs/>
          <w:color w:val="444444"/>
          <w:sz w:val="24"/>
          <w:szCs w:val="24"/>
        </w:rPr>
        <w:t>Step 3 — Calculate Public Rating (R)</w:t>
      </w:r>
    </w:p>
    <w:p w14:paraId="6B0722C2" w14:textId="77777777" w:rsidR="00B73926" w:rsidRDefault="00000000">
      <w:pPr>
        <w:spacing w:before="60" w:after="60"/>
        <w:ind w:left="720"/>
      </w:pPr>
      <w:r>
        <w:rPr>
          <w:rFonts w:ascii="Courier New" w:eastAsia="Courier New" w:hAnsi="Courier New" w:cs="Courier New"/>
          <w:color w:val="333333"/>
          <w:sz w:val="20"/>
          <w:szCs w:val="20"/>
        </w:rPr>
        <w:t>R = (WSS × 100) / WS</w:t>
      </w:r>
    </w:p>
    <w:p w14:paraId="0BCD4FD6" w14:textId="77777777" w:rsidR="00B73926" w:rsidRDefault="00000000">
      <w:pPr>
        <w:spacing w:before="80" w:after="80"/>
      </w:pPr>
      <w:r>
        <w:t>The result is an integer between 100 and 500. For example, a result of 485 is displayed as a 4.85-star rating on the platform UI.</w:t>
      </w:r>
    </w:p>
    <w:p w14:paraId="5E7C72D2" w14:textId="77777777" w:rsidR="00B73926" w:rsidRDefault="00B73926"/>
    <w:p w14:paraId="674DD753" w14:textId="77777777" w:rsidR="00B73926" w:rsidRDefault="00000000">
      <w:pPr>
        <w:pStyle w:val="Heading2"/>
      </w:pPr>
      <w:r>
        <w:t>7.6 Future — Feedback Incentive (Discount Model)</w:t>
      </w:r>
    </w:p>
    <w:p w14:paraId="304A80B7" w14:textId="77777777" w:rsidR="00B73926" w:rsidRDefault="00000000">
      <w:pPr>
        <w:spacing w:before="80" w:after="80"/>
      </w:pPr>
      <w:r>
        <w:t>A planned extension will trigger a service fee rebate on a user's next job, scaled by the weight of their review. This turns reputation into a financial asset and creates a loyalty loop that rewards high-quality, timely feedback.</w:t>
      </w:r>
    </w:p>
    <w:p w14:paraId="3538C618" w14:textId="77777777" w:rsidR="00B73926" w:rsidRDefault="00B73926"/>
    <w:p w14:paraId="5E1469D9" w14:textId="77777777" w:rsidR="00B73926" w:rsidRDefault="00000000">
      <w:r>
        <w:br w:type="page"/>
      </w:r>
    </w:p>
    <w:p w14:paraId="502D8F96" w14:textId="77777777" w:rsidR="00B73926" w:rsidRDefault="00000000">
      <w:pPr>
        <w:pStyle w:val="Heading1"/>
        <w:pBdr>
          <w:bottom w:val="single" w:sz="6" w:space="4" w:color="2E3B8B"/>
        </w:pBdr>
      </w:pPr>
      <w:r>
        <w:lastRenderedPageBreak/>
        <w:t>8. Gas Optimization</w:t>
      </w:r>
    </w:p>
    <w:p w14:paraId="7EEA3A97" w14:textId="77777777" w:rsidR="00B73926" w:rsidRDefault="00000000">
      <w:pPr>
        <w:spacing w:before="80" w:after="80"/>
      </w:pPr>
      <w:r>
        <w:t>Significant engineering effort was applied to reduce on-chain transaction costs. Four primary optimisation strategies were employed.</w:t>
      </w:r>
    </w:p>
    <w:p w14:paraId="7AD6AF88" w14:textId="77777777" w:rsidR="00B73926" w:rsidRDefault="00B73926"/>
    <w:p w14:paraId="1918FE34" w14:textId="77777777" w:rsidR="00B73926" w:rsidRDefault="00000000">
      <w:pPr>
        <w:pStyle w:val="Heading2"/>
      </w:pPr>
      <w:r>
        <w:t>8.1 Storage Efficiency — Tight Struct Packing</w:t>
      </w:r>
    </w:p>
    <w:p w14:paraId="6EDCC5DD" w14:textId="77777777" w:rsidR="00B73926" w:rsidRDefault="00000000">
      <w:pPr>
        <w:spacing w:before="80" w:after="80"/>
      </w:pPr>
      <w:r>
        <w:t>The original contract used uint256 for all variables (IDs, prices, timestamps), consuming a full 32-byte storage slot for each. The optimised contract uses smaller types — uint32 for IDs, uint88 for prices, uint64 for timestamps — packing multiple values into a single slot. This reduced Job storage from 7 slots to 3 slots, cutting user gas fees by approximately 60%.</w:t>
      </w:r>
    </w:p>
    <w:p w14:paraId="269F993C" w14:textId="77777777" w:rsidR="00B73926" w:rsidRDefault="00B73926"/>
    <w:p w14:paraId="53C666A4" w14:textId="77777777" w:rsidR="00B73926" w:rsidRDefault="00000000">
      <w:pPr>
        <w:pStyle w:val="Heading2"/>
      </w:pPr>
      <w:r>
        <w:t>8.2 Increment Logic</w:t>
      </w:r>
    </w:p>
    <w:p w14:paraId="7D5C853B" w14:textId="77777777" w:rsidR="00B73926" w:rsidRDefault="00000000">
      <w:pPr>
        <w:spacing w:before="80" w:after="80"/>
      </w:pPr>
      <w:r>
        <w:t xml:space="preserve">Job counter increments were changed from the verbose </w:t>
      </w:r>
      <w:proofErr w:type="spellStart"/>
      <w:r>
        <w:t>jobCount</w:t>
      </w:r>
      <w:proofErr w:type="spellEnd"/>
      <w:r>
        <w:t xml:space="preserve"> = </w:t>
      </w:r>
      <w:proofErr w:type="spellStart"/>
      <w:r>
        <w:t>jobCount</w:t>
      </w:r>
      <w:proofErr w:type="spellEnd"/>
      <w:r>
        <w:t xml:space="preserve"> + 1 to the prefix form ++</w:t>
      </w:r>
      <w:proofErr w:type="spellStart"/>
      <w:r>
        <w:t>jobCount</w:t>
      </w:r>
      <w:proofErr w:type="spellEnd"/>
      <w:r>
        <w:t>, yielding a small but consistent gas saving on every transaction that creates a new job.</w:t>
      </w:r>
    </w:p>
    <w:p w14:paraId="61701899" w14:textId="77777777" w:rsidR="00B73926" w:rsidRDefault="00B73926"/>
    <w:p w14:paraId="246CA2A4" w14:textId="77777777" w:rsidR="00B73926" w:rsidRDefault="00000000">
      <w:pPr>
        <w:pStyle w:val="Heading2"/>
      </w:pPr>
      <w:r>
        <w:t>8.3 Custom Error Handling</w:t>
      </w:r>
    </w:p>
    <w:p w14:paraId="76A8271F" w14:textId="77777777" w:rsidR="00B73926" w:rsidRDefault="00000000">
      <w:pPr>
        <w:spacing w:before="80" w:after="80"/>
      </w:pPr>
      <w:r>
        <w:t xml:space="preserve">The original contract used </w:t>
      </w:r>
      <w:proofErr w:type="gramStart"/>
      <w:r>
        <w:t>require(</w:t>
      </w:r>
      <w:proofErr w:type="gramEnd"/>
      <w:r>
        <w:t xml:space="preserve">..., "long error string"), which stores verbose strings on-chain and inflates revert costs. The optimised contract uses Solidity custom errors such as error </w:t>
      </w:r>
      <w:proofErr w:type="spellStart"/>
      <w:proofErr w:type="gramStart"/>
      <w:r>
        <w:t>InsufficientStake</w:t>
      </w:r>
      <w:proofErr w:type="spellEnd"/>
      <w:r>
        <w:t>(</w:t>
      </w:r>
      <w:proofErr w:type="gramEnd"/>
      <w:r>
        <w:t>), which uses a compact 4-byte selector. This lowered both deployment gas and revert execution gas.</w:t>
      </w:r>
    </w:p>
    <w:p w14:paraId="2BF1BD49" w14:textId="77777777" w:rsidR="00B73926" w:rsidRDefault="00B73926"/>
    <w:p w14:paraId="73F75815" w14:textId="77777777" w:rsidR="00B73926" w:rsidRDefault="00000000">
      <w:pPr>
        <w:pStyle w:val="Heading2"/>
      </w:pPr>
      <w:r>
        <w:t>8.4 Compiler and Memory Management</w:t>
      </w:r>
    </w:p>
    <w:p w14:paraId="72FB112A" w14:textId="77777777" w:rsidR="00B73926" w:rsidRDefault="00000000">
      <w:pPr>
        <w:spacing w:before="80" w:after="80"/>
      </w:pPr>
      <w:r>
        <w:t>The Solidity pragma was pinned from the floating ^0.8.20 to the exact version 0.8.28, ensuring the latest optimiser patches and making the contract audit-ready. Additionally, storage caching was introduced — repeated storage reads are replaced by a single local pointer (Job storage j = jobs[</w:t>
      </w:r>
      <w:proofErr w:type="spellStart"/>
      <w:r>
        <w:t>jobId</w:t>
      </w:r>
      <w:proofErr w:type="spellEnd"/>
      <w:r>
        <w:t>]), reducing the number of expensive SLOAD operations per function call.</w:t>
      </w:r>
    </w:p>
    <w:p w14:paraId="24CE7C0F" w14:textId="77777777" w:rsidR="00B73926" w:rsidRDefault="00B73926"/>
    <w:p w14:paraId="207A1269" w14:textId="77777777" w:rsidR="00B73926" w:rsidRDefault="00000000">
      <w:pPr>
        <w:pStyle w:val="Heading2"/>
      </w:pPr>
      <w:r>
        <w:t>8.5 Gas Optimization Results</w:t>
      </w:r>
    </w:p>
    <w:p w14:paraId="0620FA26"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73926" w14:paraId="4511A58D" w14:textId="77777777">
        <w:tblPrEx>
          <w:tblCellMar>
            <w:top w:w="0" w:type="dxa"/>
            <w:bottom w:w="0" w:type="dxa"/>
          </w:tblCellMar>
        </w:tblPrEx>
        <w:trPr>
          <w:tblHeader/>
        </w:trPr>
        <w:tc>
          <w:tcPr>
            <w:tcW w:w="2340" w:type="dxa"/>
            <w:tcBorders>
              <w:top w:val="single" w:sz="1" w:space="0" w:color="BDBDBD"/>
              <w:left w:val="single" w:sz="1" w:space="0" w:color="BDBDBD"/>
              <w:bottom w:val="single" w:sz="1" w:space="0" w:color="BDBDBD"/>
              <w:right w:val="single" w:sz="1" w:space="0" w:color="BDBDBD"/>
            </w:tcBorders>
            <w:shd w:val="clear" w:color="auto" w:fill="2E3B8B"/>
            <w:tcMar>
              <w:top w:w="80" w:type="dxa"/>
              <w:left w:w="120" w:type="dxa"/>
              <w:bottom w:w="80" w:type="dxa"/>
              <w:right w:w="120" w:type="dxa"/>
            </w:tcMar>
          </w:tcPr>
          <w:p w14:paraId="3A293987" w14:textId="77777777" w:rsidR="00B73926" w:rsidRDefault="00000000">
            <w:pPr>
              <w:jc w:val="center"/>
            </w:pPr>
            <w:r>
              <w:rPr>
                <w:b/>
                <w:bCs/>
                <w:color w:val="FFFFFF"/>
                <w:sz w:val="20"/>
                <w:szCs w:val="20"/>
              </w:rPr>
              <w:t>Method</w:t>
            </w:r>
          </w:p>
        </w:tc>
        <w:tc>
          <w:tcPr>
            <w:tcW w:w="2340" w:type="dxa"/>
            <w:tcBorders>
              <w:top w:val="single" w:sz="1" w:space="0" w:color="BDBDBD"/>
              <w:left w:val="single" w:sz="1" w:space="0" w:color="BDBDBD"/>
              <w:bottom w:val="single" w:sz="1" w:space="0" w:color="BDBDBD"/>
              <w:right w:val="single" w:sz="1" w:space="0" w:color="BDBDBD"/>
            </w:tcBorders>
            <w:shd w:val="clear" w:color="auto" w:fill="2E3B8B"/>
            <w:tcMar>
              <w:top w:w="80" w:type="dxa"/>
              <w:left w:w="120" w:type="dxa"/>
              <w:bottom w:w="80" w:type="dxa"/>
              <w:right w:w="120" w:type="dxa"/>
            </w:tcMar>
          </w:tcPr>
          <w:p w14:paraId="5A90D2F2" w14:textId="77777777" w:rsidR="00B73926" w:rsidRDefault="00000000">
            <w:pPr>
              <w:jc w:val="center"/>
            </w:pPr>
            <w:r>
              <w:rPr>
                <w:b/>
                <w:bCs/>
                <w:color w:val="FFFFFF"/>
                <w:sz w:val="20"/>
                <w:szCs w:val="20"/>
              </w:rPr>
              <w:t>Old Gas</w:t>
            </w:r>
          </w:p>
        </w:tc>
        <w:tc>
          <w:tcPr>
            <w:tcW w:w="2340" w:type="dxa"/>
            <w:tcBorders>
              <w:top w:val="single" w:sz="1" w:space="0" w:color="BDBDBD"/>
              <w:left w:val="single" w:sz="1" w:space="0" w:color="BDBDBD"/>
              <w:bottom w:val="single" w:sz="1" w:space="0" w:color="BDBDBD"/>
              <w:right w:val="single" w:sz="1" w:space="0" w:color="BDBDBD"/>
            </w:tcBorders>
            <w:shd w:val="clear" w:color="auto" w:fill="2E3B8B"/>
            <w:tcMar>
              <w:top w:w="80" w:type="dxa"/>
              <w:left w:w="120" w:type="dxa"/>
              <w:bottom w:w="80" w:type="dxa"/>
              <w:right w:w="120" w:type="dxa"/>
            </w:tcMar>
          </w:tcPr>
          <w:p w14:paraId="00F98521" w14:textId="77777777" w:rsidR="00B73926" w:rsidRDefault="00000000">
            <w:pPr>
              <w:jc w:val="center"/>
            </w:pPr>
            <w:r>
              <w:rPr>
                <w:b/>
                <w:bCs/>
                <w:color w:val="FFFFFF"/>
                <w:sz w:val="20"/>
                <w:szCs w:val="20"/>
              </w:rPr>
              <w:t>New Gas</w:t>
            </w:r>
          </w:p>
        </w:tc>
        <w:tc>
          <w:tcPr>
            <w:tcW w:w="2340" w:type="dxa"/>
            <w:tcBorders>
              <w:top w:val="single" w:sz="1" w:space="0" w:color="BDBDBD"/>
              <w:left w:val="single" w:sz="1" w:space="0" w:color="BDBDBD"/>
              <w:bottom w:val="single" w:sz="1" w:space="0" w:color="BDBDBD"/>
              <w:right w:val="single" w:sz="1" w:space="0" w:color="BDBDBD"/>
            </w:tcBorders>
            <w:shd w:val="clear" w:color="auto" w:fill="2E3B8B"/>
            <w:tcMar>
              <w:top w:w="80" w:type="dxa"/>
              <w:left w:w="120" w:type="dxa"/>
              <w:bottom w:w="80" w:type="dxa"/>
              <w:right w:w="120" w:type="dxa"/>
            </w:tcMar>
          </w:tcPr>
          <w:p w14:paraId="7F74F616" w14:textId="77777777" w:rsidR="00B73926" w:rsidRDefault="00000000">
            <w:pPr>
              <w:jc w:val="center"/>
            </w:pPr>
            <w:r>
              <w:rPr>
                <w:b/>
                <w:bCs/>
                <w:color w:val="FFFFFF"/>
                <w:sz w:val="20"/>
                <w:szCs w:val="20"/>
              </w:rPr>
              <w:t>Reduction</w:t>
            </w:r>
          </w:p>
        </w:tc>
      </w:tr>
      <w:tr w:rsidR="00B73926" w14:paraId="224D6F4A"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108E578" w14:textId="77777777" w:rsidR="00B73926" w:rsidRDefault="00000000">
            <w:proofErr w:type="spellStart"/>
            <w:r>
              <w:rPr>
                <w:rFonts w:ascii="Courier New" w:eastAsia="Courier New" w:hAnsi="Courier New" w:cs="Courier New"/>
                <w:color w:val="333333"/>
                <w:sz w:val="20"/>
                <w:szCs w:val="20"/>
              </w:rPr>
              <w:t>hireFreelancer</w:t>
            </w:r>
            <w:proofErr w:type="spellEnd"/>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57FEDD" w14:textId="77777777" w:rsidR="00B73926" w:rsidRDefault="00000000">
            <w:pPr>
              <w:jc w:val="center"/>
            </w:pPr>
            <w:r>
              <w:rPr>
                <w:color w:val="333333"/>
                <w:sz w:val="20"/>
                <w:szCs w:val="20"/>
              </w:rPr>
              <w:t>151K</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D94F10" w14:textId="77777777" w:rsidR="00B73926" w:rsidRDefault="00000000">
            <w:pPr>
              <w:jc w:val="center"/>
            </w:pPr>
            <w:r>
              <w:rPr>
                <w:color w:val="333333"/>
                <w:sz w:val="20"/>
                <w:szCs w:val="20"/>
              </w:rPr>
              <w:t>85K</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2BAC613" w14:textId="77777777" w:rsidR="00B73926" w:rsidRDefault="00000000">
            <w:pPr>
              <w:jc w:val="center"/>
            </w:pPr>
            <w:r>
              <w:rPr>
                <w:color w:val="1B5E20"/>
                <w:sz w:val="20"/>
                <w:szCs w:val="20"/>
              </w:rPr>
              <w:t>↓ ~43.6%</w:t>
            </w:r>
          </w:p>
        </w:tc>
      </w:tr>
      <w:tr w:rsidR="00B73926" w14:paraId="78C4CEA6"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0FB3400E" w14:textId="77777777" w:rsidR="00B73926" w:rsidRDefault="00000000">
            <w:proofErr w:type="spellStart"/>
            <w:r>
              <w:rPr>
                <w:rFonts w:ascii="Courier New" w:eastAsia="Courier New" w:hAnsi="Courier New" w:cs="Courier New"/>
                <w:color w:val="333333"/>
                <w:sz w:val="20"/>
                <w:szCs w:val="20"/>
              </w:rPr>
              <w:t>submitFeedback</w:t>
            </w:r>
            <w:proofErr w:type="spellEnd"/>
          </w:p>
        </w:tc>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6AAD0837" w14:textId="77777777" w:rsidR="00B73926" w:rsidRDefault="00000000">
            <w:pPr>
              <w:jc w:val="center"/>
            </w:pPr>
            <w:r>
              <w:rPr>
                <w:color w:val="333333"/>
                <w:sz w:val="20"/>
                <w:szCs w:val="20"/>
              </w:rPr>
              <w:t>168K</w:t>
            </w:r>
          </w:p>
        </w:tc>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0B21097D" w14:textId="77777777" w:rsidR="00B73926" w:rsidRDefault="00000000">
            <w:pPr>
              <w:jc w:val="center"/>
            </w:pPr>
            <w:r>
              <w:rPr>
                <w:color w:val="333333"/>
                <w:sz w:val="20"/>
                <w:szCs w:val="20"/>
              </w:rPr>
              <w:t>117K</w:t>
            </w:r>
          </w:p>
        </w:tc>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0D75BC48" w14:textId="77777777" w:rsidR="00B73926" w:rsidRDefault="00000000">
            <w:pPr>
              <w:jc w:val="center"/>
            </w:pPr>
            <w:r>
              <w:rPr>
                <w:color w:val="1B5E20"/>
                <w:sz w:val="20"/>
                <w:szCs w:val="20"/>
              </w:rPr>
              <w:t>↓ ~30.3%</w:t>
            </w:r>
          </w:p>
        </w:tc>
      </w:tr>
      <w:tr w:rsidR="00B73926" w14:paraId="53C96AEA"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38B4DC" w14:textId="77777777" w:rsidR="00B73926" w:rsidRDefault="00000000">
            <w:proofErr w:type="spellStart"/>
            <w:r>
              <w:rPr>
                <w:rFonts w:ascii="Courier New" w:eastAsia="Courier New" w:hAnsi="Courier New" w:cs="Courier New"/>
                <w:color w:val="333333"/>
                <w:sz w:val="20"/>
                <w:szCs w:val="20"/>
              </w:rPr>
              <w:t>confirmCompletion</w:t>
            </w:r>
            <w:proofErr w:type="spellEnd"/>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7F2DD1" w14:textId="77777777" w:rsidR="00B73926" w:rsidRDefault="00000000">
            <w:pPr>
              <w:jc w:val="center"/>
            </w:pPr>
            <w:r>
              <w:rPr>
                <w:color w:val="333333"/>
                <w:sz w:val="20"/>
                <w:szCs w:val="20"/>
              </w:rPr>
              <w:t>312K</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0D9939" w14:textId="77777777" w:rsidR="00B73926" w:rsidRDefault="00000000">
            <w:pPr>
              <w:jc w:val="center"/>
            </w:pPr>
            <w:r>
              <w:rPr>
                <w:color w:val="333333"/>
                <w:sz w:val="20"/>
                <w:szCs w:val="20"/>
              </w:rPr>
              <w:t>257K</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5BBE192" w14:textId="77777777" w:rsidR="00B73926" w:rsidRDefault="00000000">
            <w:pPr>
              <w:jc w:val="center"/>
            </w:pPr>
            <w:r>
              <w:rPr>
                <w:color w:val="1B5E20"/>
                <w:sz w:val="20"/>
                <w:szCs w:val="20"/>
              </w:rPr>
              <w:t>↓ ~17.5%</w:t>
            </w:r>
          </w:p>
        </w:tc>
      </w:tr>
      <w:tr w:rsidR="00B73926" w14:paraId="11BBF5A5"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71177AC8" w14:textId="77777777" w:rsidR="00B73926" w:rsidRDefault="00000000">
            <w:proofErr w:type="spellStart"/>
            <w:r>
              <w:rPr>
                <w:rFonts w:ascii="Courier New" w:eastAsia="Courier New" w:hAnsi="Courier New" w:cs="Courier New"/>
                <w:color w:val="333333"/>
                <w:sz w:val="20"/>
                <w:szCs w:val="20"/>
              </w:rPr>
              <w:t>submitWork</w:t>
            </w:r>
            <w:proofErr w:type="spellEnd"/>
          </w:p>
        </w:tc>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2CCE3A73" w14:textId="77777777" w:rsidR="00B73926" w:rsidRDefault="00000000">
            <w:pPr>
              <w:jc w:val="center"/>
            </w:pPr>
            <w:r>
              <w:rPr>
                <w:color w:val="333333"/>
                <w:sz w:val="20"/>
                <w:szCs w:val="20"/>
              </w:rPr>
              <w:t>95K</w:t>
            </w:r>
          </w:p>
        </w:tc>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7EA527EA" w14:textId="77777777" w:rsidR="00B73926" w:rsidRDefault="00000000">
            <w:pPr>
              <w:jc w:val="center"/>
            </w:pPr>
            <w:r>
              <w:rPr>
                <w:color w:val="333333"/>
                <w:sz w:val="20"/>
                <w:szCs w:val="20"/>
              </w:rPr>
              <w:t>59K</w:t>
            </w:r>
          </w:p>
        </w:tc>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20F9298E" w14:textId="77777777" w:rsidR="00B73926" w:rsidRDefault="00000000">
            <w:pPr>
              <w:jc w:val="center"/>
            </w:pPr>
            <w:r>
              <w:rPr>
                <w:color w:val="1B5E20"/>
                <w:sz w:val="20"/>
                <w:szCs w:val="20"/>
              </w:rPr>
              <w:t>↓ ~37.8%</w:t>
            </w:r>
          </w:p>
        </w:tc>
      </w:tr>
      <w:tr w:rsidR="00B73926" w14:paraId="7D07E9C3"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2CB723C" w14:textId="77777777" w:rsidR="00B73926" w:rsidRDefault="00000000">
            <w:proofErr w:type="spellStart"/>
            <w:r>
              <w:rPr>
                <w:rFonts w:ascii="Courier New" w:eastAsia="Courier New" w:hAnsi="Courier New" w:cs="Courier New"/>
                <w:color w:val="333333"/>
                <w:sz w:val="20"/>
                <w:szCs w:val="20"/>
              </w:rPr>
              <w:t>offerService</w:t>
            </w:r>
            <w:proofErr w:type="spellEnd"/>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1EA69F4" w14:textId="77777777" w:rsidR="00B73926" w:rsidRDefault="00000000">
            <w:pPr>
              <w:jc w:val="center"/>
            </w:pPr>
            <w:r>
              <w:rPr>
                <w:color w:val="333333"/>
                <w:sz w:val="20"/>
                <w:szCs w:val="20"/>
              </w:rPr>
              <w:t>113K</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EF5663" w14:textId="77777777" w:rsidR="00B73926" w:rsidRDefault="00000000">
            <w:pPr>
              <w:jc w:val="center"/>
            </w:pPr>
            <w:r>
              <w:rPr>
                <w:color w:val="333333"/>
                <w:sz w:val="20"/>
                <w:szCs w:val="20"/>
              </w:rPr>
              <w:t>91K</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D1D5E8" w14:textId="77777777" w:rsidR="00B73926" w:rsidRDefault="00000000">
            <w:pPr>
              <w:jc w:val="center"/>
            </w:pPr>
            <w:r>
              <w:rPr>
                <w:color w:val="1B5E20"/>
                <w:sz w:val="20"/>
                <w:szCs w:val="20"/>
              </w:rPr>
              <w:t>↓ ~19.2%</w:t>
            </w:r>
          </w:p>
        </w:tc>
      </w:tr>
      <w:tr w:rsidR="00B73926" w14:paraId="2CA3BC93"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339FDECB" w14:textId="77777777" w:rsidR="00B73926" w:rsidRDefault="00000000">
            <w:proofErr w:type="spellStart"/>
            <w:r>
              <w:rPr>
                <w:rFonts w:ascii="Courier New" w:eastAsia="Courier New" w:hAnsi="Courier New" w:cs="Courier New"/>
                <w:color w:val="333333"/>
                <w:sz w:val="20"/>
                <w:szCs w:val="20"/>
              </w:rPr>
              <w:lastRenderedPageBreak/>
              <w:t>cancelJob</w:t>
            </w:r>
            <w:proofErr w:type="spellEnd"/>
          </w:p>
        </w:tc>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1732DC74" w14:textId="77777777" w:rsidR="00B73926" w:rsidRDefault="00000000">
            <w:pPr>
              <w:jc w:val="center"/>
            </w:pPr>
            <w:r>
              <w:rPr>
                <w:color w:val="333333"/>
                <w:sz w:val="20"/>
                <w:szCs w:val="20"/>
              </w:rPr>
              <w:t>63K</w:t>
            </w:r>
          </w:p>
        </w:tc>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1540054A" w14:textId="77777777" w:rsidR="00B73926" w:rsidRDefault="00000000">
            <w:pPr>
              <w:jc w:val="center"/>
            </w:pPr>
            <w:r>
              <w:rPr>
                <w:color w:val="333333"/>
                <w:sz w:val="20"/>
                <w:szCs w:val="20"/>
              </w:rPr>
              <w:t>47K</w:t>
            </w:r>
          </w:p>
        </w:tc>
        <w:tc>
          <w:tcPr>
            <w:tcW w:w="2340" w:type="dxa"/>
            <w:tcBorders>
              <w:top w:val="single" w:sz="1" w:space="0" w:color="BDBDBD"/>
              <w:left w:val="single" w:sz="1" w:space="0" w:color="BDBDBD"/>
              <w:bottom w:val="single" w:sz="1" w:space="0" w:color="BDBDBD"/>
              <w:right w:val="single" w:sz="1" w:space="0" w:color="BDBDBD"/>
            </w:tcBorders>
            <w:shd w:val="clear" w:color="auto" w:fill="E8EAF6"/>
            <w:tcMar>
              <w:top w:w="80" w:type="dxa"/>
              <w:left w:w="120" w:type="dxa"/>
              <w:bottom w:w="80" w:type="dxa"/>
              <w:right w:w="120" w:type="dxa"/>
            </w:tcMar>
          </w:tcPr>
          <w:p w14:paraId="5417B5BB" w14:textId="77777777" w:rsidR="00B73926" w:rsidRDefault="00000000">
            <w:pPr>
              <w:jc w:val="center"/>
            </w:pPr>
            <w:r>
              <w:rPr>
                <w:color w:val="1B5E20"/>
                <w:sz w:val="20"/>
                <w:szCs w:val="20"/>
              </w:rPr>
              <w:t>↓ ~24.9%</w:t>
            </w:r>
          </w:p>
        </w:tc>
      </w:tr>
    </w:tbl>
    <w:p w14:paraId="20860DA0" w14:textId="77777777" w:rsidR="00B73926" w:rsidRDefault="00B73926"/>
    <w:p w14:paraId="51C56BC5" w14:textId="77777777" w:rsidR="00B73926" w:rsidRDefault="00000000">
      <w:r>
        <w:br w:type="page"/>
      </w:r>
    </w:p>
    <w:p w14:paraId="1DC44AB2" w14:textId="77777777" w:rsidR="00B73926" w:rsidRDefault="00000000">
      <w:pPr>
        <w:pStyle w:val="Heading1"/>
        <w:pBdr>
          <w:bottom w:val="single" w:sz="6" w:space="4" w:color="2E3B8B"/>
        </w:pBdr>
      </w:pPr>
      <w:r>
        <w:lastRenderedPageBreak/>
        <w:t>9. Security Analysis</w:t>
      </w:r>
    </w:p>
    <w:p w14:paraId="0E72583F" w14:textId="77777777" w:rsidR="00B73926" w:rsidRDefault="00000000">
      <w:pPr>
        <w:spacing w:before="80" w:after="80"/>
      </w:pPr>
      <w:r>
        <w:t>The smart contracts were analysed using two industry-standard security tools. No critical vulnerabilities were found in either.</w:t>
      </w:r>
    </w:p>
    <w:p w14:paraId="53B02A99" w14:textId="77777777" w:rsidR="00B73926" w:rsidRDefault="00B73926"/>
    <w:p w14:paraId="285F14E3" w14:textId="77777777" w:rsidR="00B73926" w:rsidRDefault="00000000">
      <w:pPr>
        <w:pStyle w:val="Heading2"/>
      </w:pPr>
      <w:r>
        <w:t>9.1 Slither — Static Analysis</w:t>
      </w:r>
    </w:p>
    <w:p w14:paraId="62B1121E" w14:textId="77777777" w:rsidR="00B73926" w:rsidRDefault="00000000">
      <w:pPr>
        <w:spacing w:before="80" w:after="80"/>
      </w:pPr>
      <w:r>
        <w:t>Slither performs static analysis directly on Solidity source code. It is fast and well-suited to early-stage checks. It detects:</w:t>
      </w:r>
    </w:p>
    <w:p w14:paraId="3E10F7F1" w14:textId="77777777" w:rsidR="00B73926" w:rsidRDefault="00000000">
      <w:pPr>
        <w:pStyle w:val="ListParagraph"/>
        <w:numPr>
          <w:ilvl w:val="0"/>
          <w:numId w:val="2"/>
        </w:numPr>
        <w:spacing w:before="40" w:after="40"/>
      </w:pPr>
      <w:proofErr w:type="spellStart"/>
      <w:r>
        <w:t>Reentrancy</w:t>
      </w:r>
      <w:proofErr w:type="spellEnd"/>
      <w:r>
        <w:t xml:space="preserve"> vulnerabilities</w:t>
      </w:r>
    </w:p>
    <w:p w14:paraId="2C04B9BC" w14:textId="77777777" w:rsidR="00B73926" w:rsidRDefault="00000000">
      <w:pPr>
        <w:pStyle w:val="ListParagraph"/>
        <w:numPr>
          <w:ilvl w:val="0"/>
          <w:numId w:val="2"/>
        </w:numPr>
        <w:spacing w:before="40" w:after="40"/>
      </w:pPr>
      <w:r>
        <w:t>Access control issues</w:t>
      </w:r>
    </w:p>
    <w:p w14:paraId="4C562B53" w14:textId="77777777" w:rsidR="00B73926" w:rsidRDefault="00000000">
      <w:pPr>
        <w:pStyle w:val="ListParagraph"/>
        <w:numPr>
          <w:ilvl w:val="0"/>
          <w:numId w:val="2"/>
        </w:numPr>
        <w:spacing w:before="40" w:after="40"/>
      </w:pPr>
      <w:r>
        <w:t>Uninitialized variables</w:t>
      </w:r>
    </w:p>
    <w:p w14:paraId="20C8FAAD" w14:textId="77777777" w:rsidR="00B73926" w:rsidRDefault="00000000">
      <w:pPr>
        <w:pStyle w:val="ListParagraph"/>
        <w:numPr>
          <w:ilvl w:val="0"/>
          <w:numId w:val="2"/>
        </w:numPr>
        <w:spacing w:before="40" w:after="40"/>
      </w:pPr>
      <w:r>
        <w:t>Gas inefficiencies</w:t>
      </w:r>
    </w:p>
    <w:p w14:paraId="59458B6C" w14:textId="77777777" w:rsidR="00B73926" w:rsidRDefault="00B73926"/>
    <w:p w14:paraId="5C02A080" w14:textId="77777777" w:rsidR="00B73926" w:rsidRDefault="00000000">
      <w:pPr>
        <w:pStyle w:val="Heading2"/>
      </w:pPr>
      <w:r>
        <w:t xml:space="preserve">9.2 </w:t>
      </w:r>
      <w:proofErr w:type="spellStart"/>
      <w:r>
        <w:t>Mythril</w:t>
      </w:r>
      <w:proofErr w:type="spellEnd"/>
      <w:r>
        <w:t xml:space="preserve"> — Symbolic Execution</w:t>
      </w:r>
    </w:p>
    <w:p w14:paraId="6BD42869" w14:textId="77777777" w:rsidR="00B73926" w:rsidRDefault="00000000">
      <w:pPr>
        <w:spacing w:before="80" w:after="80"/>
      </w:pPr>
      <w:proofErr w:type="spellStart"/>
      <w:r>
        <w:t>Mythril</w:t>
      </w:r>
      <w:proofErr w:type="spellEnd"/>
      <w:r>
        <w:t xml:space="preserve"> uses symbolic execution on the compiled EVM bytecode, exploring multiple execution paths to provide deep runtime-level insights. It detects:</w:t>
      </w:r>
    </w:p>
    <w:p w14:paraId="451F4326" w14:textId="77777777" w:rsidR="00B73926" w:rsidRDefault="00000000">
      <w:pPr>
        <w:pStyle w:val="ListParagraph"/>
        <w:numPr>
          <w:ilvl w:val="0"/>
          <w:numId w:val="2"/>
        </w:numPr>
        <w:spacing w:before="40" w:after="40"/>
      </w:pPr>
      <w:proofErr w:type="spellStart"/>
      <w:r>
        <w:t>Reentrancy</w:t>
      </w:r>
      <w:proofErr w:type="spellEnd"/>
      <w:r>
        <w:t xml:space="preserve"> attacks</w:t>
      </w:r>
    </w:p>
    <w:p w14:paraId="5B5FDE26" w14:textId="77777777" w:rsidR="00B73926" w:rsidRDefault="00000000">
      <w:pPr>
        <w:pStyle w:val="ListParagraph"/>
        <w:numPr>
          <w:ilvl w:val="0"/>
          <w:numId w:val="2"/>
        </w:numPr>
        <w:spacing w:before="40" w:after="40"/>
      </w:pPr>
      <w:r>
        <w:t>Integer overflow and underflow</w:t>
      </w:r>
    </w:p>
    <w:p w14:paraId="07DA2D60" w14:textId="77777777" w:rsidR="00B73926" w:rsidRDefault="00000000">
      <w:pPr>
        <w:pStyle w:val="ListParagraph"/>
        <w:numPr>
          <w:ilvl w:val="0"/>
          <w:numId w:val="2"/>
        </w:numPr>
        <w:spacing w:before="40" w:after="40"/>
      </w:pPr>
      <w:r>
        <w:t>Logical flaws in contract control flow</w:t>
      </w:r>
    </w:p>
    <w:p w14:paraId="580B7FFC" w14:textId="77777777" w:rsidR="00B73926" w:rsidRDefault="00B73926"/>
    <w:p w14:paraId="4C39C4A8" w14:textId="77777777" w:rsidR="00B73926" w:rsidRDefault="00000000">
      <w:pPr>
        <w:spacing w:before="80" w:after="80"/>
      </w:pPr>
      <w:r>
        <w:t xml:space="preserve">Both tools confirmed that the </w:t>
      </w:r>
      <w:proofErr w:type="spellStart"/>
      <w:r>
        <w:t>ChainWork</w:t>
      </w:r>
      <w:proofErr w:type="spellEnd"/>
      <w:r>
        <w:t xml:space="preserve"> smart contract contains no critical security vulnerabilities.</w:t>
      </w:r>
    </w:p>
    <w:p w14:paraId="5F3A4043" w14:textId="77777777" w:rsidR="00B73926" w:rsidRDefault="00B73926"/>
    <w:p w14:paraId="58C0455F" w14:textId="77777777" w:rsidR="00B73926" w:rsidRDefault="00000000">
      <w:r>
        <w:br w:type="page"/>
      </w:r>
    </w:p>
    <w:p w14:paraId="63323117" w14:textId="77777777" w:rsidR="00B73926" w:rsidRDefault="00000000">
      <w:pPr>
        <w:pStyle w:val="Heading1"/>
        <w:pBdr>
          <w:bottom w:val="single" w:sz="6" w:space="4" w:color="2E3B8B"/>
        </w:pBdr>
      </w:pPr>
      <w:r>
        <w:lastRenderedPageBreak/>
        <w:t>10. Technology Stack</w:t>
      </w:r>
    </w:p>
    <w:p w14:paraId="1792288F"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30090325"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5D2AAA53" w14:textId="77777777" w:rsidR="00B73926" w:rsidRDefault="00000000">
            <w:r>
              <w:rPr>
                <w:b/>
                <w:bCs/>
                <w:color w:val="2E3B8B"/>
                <w:sz w:val="20"/>
                <w:szCs w:val="20"/>
              </w:rPr>
              <w:t>Blockchain Layer</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8D50AB8" w14:textId="77777777" w:rsidR="00B73926" w:rsidRDefault="00000000">
            <w:r>
              <w:rPr>
                <w:sz w:val="20"/>
                <w:szCs w:val="20"/>
              </w:rPr>
              <w:t>Solidity (EVM-compatible smart contracts)</w:t>
            </w:r>
          </w:p>
        </w:tc>
      </w:tr>
    </w:tbl>
    <w:p w14:paraId="64CA7529"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154025B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45FD941D" w14:textId="77777777" w:rsidR="00B73926" w:rsidRDefault="00000000">
            <w:r>
              <w:rPr>
                <w:b/>
                <w:bCs/>
                <w:color w:val="2E3B8B"/>
                <w:sz w:val="20"/>
                <w:szCs w:val="20"/>
              </w:rPr>
              <w:t>Development Framework</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C27FDCB" w14:textId="77777777" w:rsidR="00B73926" w:rsidRDefault="00000000">
            <w:r>
              <w:rPr>
                <w:sz w:val="20"/>
                <w:szCs w:val="20"/>
              </w:rPr>
              <w:t>Hardhat v2</w:t>
            </w:r>
          </w:p>
        </w:tc>
      </w:tr>
    </w:tbl>
    <w:p w14:paraId="58F4D16C"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6C156B9D"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43130F8D" w14:textId="77777777" w:rsidR="00B73926" w:rsidRDefault="00000000">
            <w:r>
              <w:rPr>
                <w:b/>
                <w:bCs/>
                <w:color w:val="2E3B8B"/>
                <w:sz w:val="20"/>
                <w:szCs w:val="20"/>
              </w:rPr>
              <w:t>Blockchain Interaction</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D485C9A" w14:textId="77777777" w:rsidR="00B73926" w:rsidRDefault="00000000">
            <w:r>
              <w:rPr>
                <w:sz w:val="20"/>
                <w:szCs w:val="20"/>
              </w:rPr>
              <w:t>Ethers.js</w:t>
            </w:r>
          </w:p>
        </w:tc>
      </w:tr>
    </w:tbl>
    <w:p w14:paraId="0CCE66EA"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140AB49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654EE2AB" w14:textId="77777777" w:rsidR="00B73926" w:rsidRDefault="00000000">
            <w:r>
              <w:rPr>
                <w:b/>
                <w:bCs/>
                <w:color w:val="2E3B8B"/>
                <w:sz w:val="20"/>
                <w:szCs w:val="20"/>
              </w:rPr>
              <w:t>Frontend Layer</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E5A94C9" w14:textId="77777777" w:rsidR="00B73926" w:rsidRDefault="00000000">
            <w:r>
              <w:rPr>
                <w:sz w:val="20"/>
                <w:szCs w:val="20"/>
              </w:rPr>
              <w:t>React.js</w:t>
            </w:r>
          </w:p>
        </w:tc>
      </w:tr>
    </w:tbl>
    <w:p w14:paraId="79BFE3D1"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1F7B579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5193C1A2" w14:textId="77777777" w:rsidR="00B73926" w:rsidRDefault="00000000">
            <w:r>
              <w:rPr>
                <w:b/>
                <w:bCs/>
                <w:color w:val="2E3B8B"/>
                <w:sz w:val="20"/>
                <w:szCs w:val="20"/>
              </w:rPr>
              <w:t>Off-Chain Storage</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C7855AB" w14:textId="77777777" w:rsidR="00B73926" w:rsidRDefault="00000000">
            <w:r>
              <w:rPr>
                <w:sz w:val="20"/>
                <w:szCs w:val="20"/>
              </w:rPr>
              <w:t>IPFS (planned for future implementation)</w:t>
            </w:r>
          </w:p>
        </w:tc>
      </w:tr>
    </w:tbl>
    <w:p w14:paraId="59DC06DC"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351CAFEE"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68FFF8F1" w14:textId="77777777" w:rsidR="00B73926" w:rsidRDefault="00000000">
            <w:r>
              <w:rPr>
                <w:b/>
                <w:bCs/>
                <w:color w:val="2E3B8B"/>
                <w:sz w:val="20"/>
                <w:szCs w:val="20"/>
              </w:rPr>
              <w:t>Wallet Integration</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EFE1948" w14:textId="77777777" w:rsidR="00B73926" w:rsidRDefault="00000000">
            <w:r>
              <w:rPr>
                <w:sz w:val="20"/>
                <w:szCs w:val="20"/>
              </w:rPr>
              <w:t>MetaMask</w:t>
            </w:r>
          </w:p>
        </w:tc>
      </w:tr>
    </w:tbl>
    <w:p w14:paraId="28960FF5"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7090243B"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1FEF0352" w14:textId="77777777" w:rsidR="00B73926" w:rsidRDefault="00000000">
            <w:r>
              <w:rPr>
                <w:b/>
                <w:bCs/>
                <w:color w:val="2E3B8B"/>
                <w:sz w:val="20"/>
                <w:szCs w:val="20"/>
              </w:rPr>
              <w:t>Smart Contract Security</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F5F280C" w14:textId="77777777" w:rsidR="00B73926" w:rsidRDefault="00000000">
            <w:proofErr w:type="spellStart"/>
            <w:r>
              <w:rPr>
                <w:sz w:val="20"/>
                <w:szCs w:val="20"/>
              </w:rPr>
              <w:t>OpenZeppelin</w:t>
            </w:r>
            <w:proofErr w:type="spellEnd"/>
          </w:p>
        </w:tc>
      </w:tr>
    </w:tbl>
    <w:p w14:paraId="64CADD66" w14:textId="77777777" w:rsidR="00B73926" w:rsidRDefault="00B739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3926" w14:paraId="2D371126"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AF6"/>
            <w:tcMar>
              <w:top w:w="80" w:type="dxa"/>
              <w:left w:w="120" w:type="dxa"/>
              <w:bottom w:w="80" w:type="dxa"/>
              <w:right w:w="120" w:type="dxa"/>
            </w:tcMar>
          </w:tcPr>
          <w:p w14:paraId="559C7688" w14:textId="77777777" w:rsidR="00B73926" w:rsidRDefault="00000000">
            <w:r>
              <w:rPr>
                <w:b/>
                <w:bCs/>
                <w:color w:val="2E3B8B"/>
                <w:sz w:val="20"/>
                <w:szCs w:val="20"/>
              </w:rPr>
              <w:t>Programming Languages</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E7C2F7F" w14:textId="77777777" w:rsidR="00B73926" w:rsidRDefault="00000000">
            <w:r>
              <w:rPr>
                <w:sz w:val="20"/>
                <w:szCs w:val="20"/>
              </w:rPr>
              <w:t>Solidity, JavaScript</w:t>
            </w:r>
          </w:p>
        </w:tc>
      </w:tr>
    </w:tbl>
    <w:p w14:paraId="3499BBF1" w14:textId="77777777" w:rsidR="00B73926" w:rsidRDefault="00B73926"/>
    <w:p w14:paraId="08CBDDED" w14:textId="77777777" w:rsidR="00B73926" w:rsidRDefault="00000000">
      <w:r>
        <w:br w:type="page"/>
      </w:r>
    </w:p>
    <w:p w14:paraId="100D8A9E" w14:textId="77777777" w:rsidR="00B73926" w:rsidRDefault="00000000">
      <w:pPr>
        <w:pStyle w:val="Heading1"/>
        <w:pBdr>
          <w:bottom w:val="single" w:sz="6" w:space="4" w:color="2E3B8B"/>
        </w:pBdr>
      </w:pPr>
      <w:r>
        <w:lastRenderedPageBreak/>
        <w:t>11. Future Improvements</w:t>
      </w:r>
    </w:p>
    <w:p w14:paraId="728B87BE" w14:textId="77777777" w:rsidR="00B73926" w:rsidRDefault="00B73926"/>
    <w:p w14:paraId="6DE374A3" w14:textId="77777777" w:rsidR="00B73926" w:rsidRDefault="00000000">
      <w:pPr>
        <w:pStyle w:val="Heading2"/>
      </w:pPr>
      <w:r>
        <w:t>11.1 Discount Token Incentives</w:t>
      </w:r>
    </w:p>
    <w:p w14:paraId="4629071A" w14:textId="12A631C3" w:rsidR="00B73926" w:rsidRDefault="00FD7422">
      <w:r>
        <w:t>We have implemented the discount token to a certain level as a proof of concept. Any user who submits feedback is given a discount token of magnitude proportional to how quickly the feedback was submitted and the size of the job. These tokens are not associated with any ETH value, as slashing of stake for bad behaviours was hard to implement in the given timeline</w:t>
      </w:r>
    </w:p>
    <w:p w14:paraId="2F024052" w14:textId="77777777" w:rsidR="00B73926" w:rsidRDefault="00000000">
      <w:pPr>
        <w:pStyle w:val="Heading2"/>
      </w:pPr>
      <w:r>
        <w:t>11.2 Fraud Detection and Slashing</w:t>
      </w:r>
    </w:p>
    <w:p w14:paraId="046A5565" w14:textId="77777777" w:rsidR="00B73926" w:rsidRDefault="00000000">
      <w:pPr>
        <w:spacing w:before="80" w:after="80"/>
      </w:pPr>
      <w:r>
        <w:t>On-chain pattern recognition will be introduced to identify misuse — for example, coordinated fake reviews or repeated cancellations — and automatically penalise malicious actors by slashing a portion of their staked ETH.</w:t>
      </w:r>
    </w:p>
    <w:p w14:paraId="7E5AC1BB" w14:textId="77777777" w:rsidR="00B73926" w:rsidRDefault="00B73926"/>
    <w:p w14:paraId="7AC70C0E" w14:textId="77777777" w:rsidR="00B73926" w:rsidRDefault="00000000">
      <w:pPr>
        <w:pStyle w:val="Heading2"/>
      </w:pPr>
      <w:r>
        <w:t>11.3 Decentralised Dispute Resolution</w:t>
      </w:r>
    </w:p>
    <w:p w14:paraId="41266F4B" w14:textId="77777777" w:rsidR="00B73926" w:rsidRDefault="00000000">
      <w:pPr>
        <w:spacing w:before="80" w:after="80"/>
      </w:pPr>
      <w:r>
        <w:t>A governance mechanism will allow conflicts between clients and freelancers to be resolved without any central authority. Token-holders or staked arbiters will vote on disputed outcomes, and decisions will be executed automatically by the smart contract.</w:t>
      </w:r>
    </w:p>
    <w:p w14:paraId="7A8873F9" w14:textId="77777777" w:rsidR="00B73926" w:rsidRDefault="00B73926"/>
    <w:p w14:paraId="5FD60E97" w14:textId="77777777" w:rsidR="00B73926" w:rsidRDefault="00000000">
      <w:pPr>
        <w:pStyle w:val="Heading2"/>
      </w:pPr>
      <w:r>
        <w:t>11.4 Decentralised Chat — Off-Chain Consensus</w:t>
      </w:r>
    </w:p>
    <w:p w14:paraId="31FAAFDE" w14:textId="77777777" w:rsidR="00B73926" w:rsidRDefault="00000000">
      <w:pPr>
        <w:spacing w:before="80" w:after="80"/>
      </w:pPr>
      <w:r>
        <w:t>A secure, end-to-end-encrypted messaging layer will enable clients and freelancers to negotiate and agree on job terms before triggering on-chain actions, removing the need for any third-party communication tool.</w:t>
      </w:r>
    </w:p>
    <w:p w14:paraId="79399888" w14:textId="77777777" w:rsidR="00B73926" w:rsidRDefault="00B73926"/>
    <w:p w14:paraId="319DA526" w14:textId="77777777" w:rsidR="00B73926" w:rsidRDefault="00000000">
      <w:r>
        <w:br w:type="page"/>
      </w:r>
    </w:p>
    <w:p w14:paraId="07D57382" w14:textId="77777777" w:rsidR="00B73926" w:rsidRDefault="00000000">
      <w:pPr>
        <w:pStyle w:val="Heading1"/>
        <w:pBdr>
          <w:bottom w:val="single" w:sz="6" w:space="4" w:color="2E3B8B"/>
        </w:pBdr>
      </w:pPr>
      <w:r>
        <w:lastRenderedPageBreak/>
        <w:t>12. Conclusion</w:t>
      </w:r>
    </w:p>
    <w:p w14:paraId="22BCE765" w14:textId="77777777" w:rsidR="00B73926" w:rsidRDefault="00000000">
      <w:pPr>
        <w:spacing w:before="80" w:after="80"/>
      </w:pPr>
      <w:proofErr w:type="spellStart"/>
      <w:r>
        <w:t>ChainWork</w:t>
      </w:r>
      <w:proofErr w:type="spellEnd"/>
      <w:r>
        <w:t xml:space="preserve"> demonstrates a viable, gas-optimised architecture for decentralised freelance work. By combining Ethereum smart contracts, escrow-based payments, tamper-proof IPFS storage, and a mathematically rigorous on-chain reputation system, the platform removes the dependency on centralised intermediaries while preserving — and in many ways strengthening — the trust guarantees that clients and freelancers need.</w:t>
      </w:r>
    </w:p>
    <w:p w14:paraId="4405C4C4" w14:textId="77777777" w:rsidR="00B73926" w:rsidRDefault="00000000">
      <w:pPr>
        <w:spacing w:before="80" w:after="80"/>
      </w:pPr>
      <w:r>
        <w:t xml:space="preserve">The Blind Ballot anti-retaliation mechanism, the Dual-Token proof-of-service model, and the Sybil-resistant staking requirement collectively address the most common failure modes of existing reputation systems. Gas optimisations reduced transaction costs by up to 43% across core contract functions, making the platform practical for real-world usage on Ethereum </w:t>
      </w:r>
      <w:proofErr w:type="spellStart"/>
      <w:r>
        <w:t>mainnet</w:t>
      </w:r>
      <w:proofErr w:type="spellEnd"/>
      <w:r>
        <w:t>.</w:t>
      </w:r>
    </w:p>
    <w:p w14:paraId="2C5A5A16" w14:textId="77777777" w:rsidR="00B73926" w:rsidRDefault="00000000">
      <w:pPr>
        <w:spacing w:before="80" w:after="80"/>
      </w:pPr>
      <w:r>
        <w:t xml:space="preserve">Future work on fraud detection, decentralised dispute resolution, and incentive </w:t>
      </w:r>
      <w:proofErr w:type="spellStart"/>
      <w:r>
        <w:t>tokenomics</w:t>
      </w:r>
      <w:proofErr w:type="spellEnd"/>
      <w:r>
        <w:t xml:space="preserve"> will further strengthen the platform's robustness and user adoption potential.</w:t>
      </w:r>
    </w:p>
    <w:p w14:paraId="213ED164" w14:textId="77777777" w:rsidR="00B73926" w:rsidRDefault="00B73926"/>
    <w:p w14:paraId="01F3A32D" w14:textId="77777777" w:rsidR="00B73926" w:rsidRDefault="00000000">
      <w:pPr>
        <w:spacing w:before="400"/>
        <w:jc w:val="center"/>
      </w:pPr>
      <w:r>
        <w:rPr>
          <w:b/>
          <w:bCs/>
          <w:i/>
          <w:iCs/>
          <w:color w:val="2E3B8B"/>
        </w:rPr>
        <w:t xml:space="preserve">Team </w:t>
      </w:r>
      <w:proofErr w:type="spellStart"/>
      <w:r>
        <w:rPr>
          <w:b/>
          <w:bCs/>
          <w:i/>
          <w:iCs/>
          <w:color w:val="2E3B8B"/>
        </w:rPr>
        <w:t>LedgerLogic</w:t>
      </w:r>
      <w:proofErr w:type="spellEnd"/>
    </w:p>
    <w:sectPr w:rsidR="00B7392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DA96" w14:textId="77777777" w:rsidR="00032364" w:rsidRDefault="00032364">
      <w:r>
        <w:separator/>
      </w:r>
    </w:p>
  </w:endnote>
  <w:endnote w:type="continuationSeparator" w:id="0">
    <w:p w14:paraId="0A27567A" w14:textId="77777777" w:rsidR="00032364" w:rsidRDefault="00032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4DD1" w14:textId="77777777" w:rsidR="00B73926" w:rsidRDefault="00000000">
    <w:pPr>
      <w:pBdr>
        <w:top w:val="single" w:sz="4" w:space="2" w:color="C5CAE9"/>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D742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D742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A294D" w14:textId="77777777" w:rsidR="00032364" w:rsidRDefault="00032364">
      <w:r>
        <w:separator/>
      </w:r>
    </w:p>
  </w:footnote>
  <w:footnote w:type="continuationSeparator" w:id="0">
    <w:p w14:paraId="297A2252" w14:textId="77777777" w:rsidR="00032364" w:rsidRDefault="00032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BF2B" w14:textId="77777777" w:rsidR="00B73926" w:rsidRDefault="00000000">
    <w:pPr>
      <w:pBdr>
        <w:bottom w:val="single" w:sz="4" w:space="2" w:color="2E3B8B"/>
      </w:pBdr>
    </w:pPr>
    <w:proofErr w:type="spellStart"/>
    <w:r>
      <w:rPr>
        <w:b/>
        <w:bCs/>
        <w:color w:val="2E3B8B"/>
        <w:sz w:val="18"/>
        <w:szCs w:val="18"/>
      </w:rPr>
      <w:t>ChainWork</w:t>
    </w:r>
    <w:proofErr w:type="spellEnd"/>
    <w:r>
      <w:rPr>
        <w:b/>
        <w:bCs/>
        <w:color w:val="2E3B8B"/>
        <w:sz w:val="18"/>
        <w:szCs w:val="18"/>
      </w:rPr>
      <w:t xml:space="preserve"> — Decentralised Freelance Platform</w:t>
    </w:r>
    <w:r>
      <w:rPr>
        <w:color w:val="888888"/>
        <w:sz w:val="18"/>
        <w:szCs w:val="18"/>
      </w:rPr>
      <w:t xml:space="preserve">   |   Team </w:t>
    </w:r>
    <w:proofErr w:type="spellStart"/>
    <w:r>
      <w:rPr>
        <w:color w:val="888888"/>
        <w:sz w:val="18"/>
        <w:szCs w:val="18"/>
      </w:rPr>
      <w:t>LedgerLogic</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458F4"/>
    <w:multiLevelType w:val="hybridMultilevel"/>
    <w:tmpl w:val="C3869CB4"/>
    <w:lvl w:ilvl="0" w:tplc="476ED350">
      <w:start w:val="1"/>
      <w:numFmt w:val="bullet"/>
      <w:lvlText w:val="•"/>
      <w:lvlJc w:val="left"/>
      <w:pPr>
        <w:ind w:left="720" w:hanging="360"/>
      </w:pPr>
    </w:lvl>
    <w:lvl w:ilvl="1" w:tplc="5C4A14D6">
      <w:numFmt w:val="decimal"/>
      <w:lvlText w:val=""/>
      <w:lvlJc w:val="left"/>
    </w:lvl>
    <w:lvl w:ilvl="2" w:tplc="B1B4EE58">
      <w:numFmt w:val="decimal"/>
      <w:lvlText w:val=""/>
      <w:lvlJc w:val="left"/>
    </w:lvl>
    <w:lvl w:ilvl="3" w:tplc="6294304A">
      <w:numFmt w:val="decimal"/>
      <w:lvlText w:val=""/>
      <w:lvlJc w:val="left"/>
    </w:lvl>
    <w:lvl w:ilvl="4" w:tplc="EE4A30AE">
      <w:numFmt w:val="decimal"/>
      <w:lvlText w:val=""/>
      <w:lvlJc w:val="left"/>
    </w:lvl>
    <w:lvl w:ilvl="5" w:tplc="E0B88ADC">
      <w:numFmt w:val="decimal"/>
      <w:lvlText w:val=""/>
      <w:lvlJc w:val="left"/>
    </w:lvl>
    <w:lvl w:ilvl="6" w:tplc="AF222A42">
      <w:numFmt w:val="decimal"/>
      <w:lvlText w:val=""/>
      <w:lvlJc w:val="left"/>
    </w:lvl>
    <w:lvl w:ilvl="7" w:tplc="6C0A314A">
      <w:numFmt w:val="decimal"/>
      <w:lvlText w:val=""/>
      <w:lvlJc w:val="left"/>
    </w:lvl>
    <w:lvl w:ilvl="8" w:tplc="2B388FFE">
      <w:numFmt w:val="decimal"/>
      <w:lvlText w:val=""/>
      <w:lvlJc w:val="left"/>
    </w:lvl>
  </w:abstractNum>
  <w:abstractNum w:abstractNumId="1" w15:restartNumberingAfterBreak="0">
    <w:nsid w:val="2D2233A4"/>
    <w:multiLevelType w:val="hybridMultilevel"/>
    <w:tmpl w:val="664C0242"/>
    <w:lvl w:ilvl="0" w:tplc="FA20316A">
      <w:start w:val="1"/>
      <w:numFmt w:val="bullet"/>
      <w:lvlText w:val="●"/>
      <w:lvlJc w:val="left"/>
      <w:pPr>
        <w:ind w:left="720" w:hanging="360"/>
      </w:pPr>
    </w:lvl>
    <w:lvl w:ilvl="1" w:tplc="FB522492">
      <w:start w:val="1"/>
      <w:numFmt w:val="bullet"/>
      <w:lvlText w:val="○"/>
      <w:lvlJc w:val="left"/>
      <w:pPr>
        <w:ind w:left="1440" w:hanging="360"/>
      </w:pPr>
    </w:lvl>
    <w:lvl w:ilvl="2" w:tplc="38883DB0">
      <w:start w:val="1"/>
      <w:numFmt w:val="bullet"/>
      <w:lvlText w:val="■"/>
      <w:lvlJc w:val="left"/>
      <w:pPr>
        <w:ind w:left="2160" w:hanging="360"/>
      </w:pPr>
    </w:lvl>
    <w:lvl w:ilvl="3" w:tplc="0B9CE0F6">
      <w:start w:val="1"/>
      <w:numFmt w:val="bullet"/>
      <w:lvlText w:val="●"/>
      <w:lvlJc w:val="left"/>
      <w:pPr>
        <w:ind w:left="2880" w:hanging="360"/>
      </w:pPr>
    </w:lvl>
    <w:lvl w:ilvl="4" w:tplc="F536C8B6">
      <w:start w:val="1"/>
      <w:numFmt w:val="bullet"/>
      <w:lvlText w:val="○"/>
      <w:lvlJc w:val="left"/>
      <w:pPr>
        <w:ind w:left="3600" w:hanging="360"/>
      </w:pPr>
    </w:lvl>
    <w:lvl w:ilvl="5" w:tplc="853AAC50">
      <w:start w:val="1"/>
      <w:numFmt w:val="bullet"/>
      <w:lvlText w:val="■"/>
      <w:lvlJc w:val="left"/>
      <w:pPr>
        <w:ind w:left="4320" w:hanging="360"/>
      </w:pPr>
    </w:lvl>
    <w:lvl w:ilvl="6" w:tplc="14264470">
      <w:start w:val="1"/>
      <w:numFmt w:val="bullet"/>
      <w:lvlText w:val="●"/>
      <w:lvlJc w:val="left"/>
      <w:pPr>
        <w:ind w:left="5040" w:hanging="360"/>
      </w:pPr>
    </w:lvl>
    <w:lvl w:ilvl="7" w:tplc="E078F818">
      <w:start w:val="1"/>
      <w:numFmt w:val="bullet"/>
      <w:lvlText w:val="●"/>
      <w:lvlJc w:val="left"/>
      <w:pPr>
        <w:ind w:left="5760" w:hanging="360"/>
      </w:pPr>
    </w:lvl>
    <w:lvl w:ilvl="8" w:tplc="79B462E8">
      <w:start w:val="1"/>
      <w:numFmt w:val="bullet"/>
      <w:lvlText w:val="●"/>
      <w:lvlJc w:val="left"/>
      <w:pPr>
        <w:ind w:left="6480" w:hanging="360"/>
      </w:pPr>
    </w:lvl>
  </w:abstractNum>
  <w:abstractNum w:abstractNumId="2" w15:restartNumberingAfterBreak="0">
    <w:nsid w:val="409E2CBF"/>
    <w:multiLevelType w:val="hybridMultilevel"/>
    <w:tmpl w:val="B9348840"/>
    <w:lvl w:ilvl="0" w:tplc="84FE6F6E">
      <w:start w:val="1"/>
      <w:numFmt w:val="bullet"/>
      <w:lvlText w:val="◦"/>
      <w:lvlJc w:val="left"/>
      <w:pPr>
        <w:ind w:left="1080" w:hanging="360"/>
      </w:pPr>
    </w:lvl>
    <w:lvl w:ilvl="1" w:tplc="34DC593E">
      <w:numFmt w:val="decimal"/>
      <w:lvlText w:val=""/>
      <w:lvlJc w:val="left"/>
    </w:lvl>
    <w:lvl w:ilvl="2" w:tplc="2BA6F8DC">
      <w:numFmt w:val="decimal"/>
      <w:lvlText w:val=""/>
      <w:lvlJc w:val="left"/>
    </w:lvl>
    <w:lvl w:ilvl="3" w:tplc="C5700CAE">
      <w:numFmt w:val="decimal"/>
      <w:lvlText w:val=""/>
      <w:lvlJc w:val="left"/>
    </w:lvl>
    <w:lvl w:ilvl="4" w:tplc="E2601130">
      <w:numFmt w:val="decimal"/>
      <w:lvlText w:val=""/>
      <w:lvlJc w:val="left"/>
    </w:lvl>
    <w:lvl w:ilvl="5" w:tplc="BA0E539E">
      <w:numFmt w:val="decimal"/>
      <w:lvlText w:val=""/>
      <w:lvlJc w:val="left"/>
    </w:lvl>
    <w:lvl w:ilvl="6" w:tplc="48929A48">
      <w:numFmt w:val="decimal"/>
      <w:lvlText w:val=""/>
      <w:lvlJc w:val="left"/>
    </w:lvl>
    <w:lvl w:ilvl="7" w:tplc="546E9B2C">
      <w:numFmt w:val="decimal"/>
      <w:lvlText w:val=""/>
      <w:lvlJc w:val="left"/>
    </w:lvl>
    <w:lvl w:ilvl="8" w:tplc="685AD7DE">
      <w:numFmt w:val="decimal"/>
      <w:lvlText w:val=""/>
      <w:lvlJc w:val="left"/>
    </w:lvl>
  </w:abstractNum>
  <w:num w:numId="1" w16cid:durableId="303314147">
    <w:abstractNumId w:val="1"/>
    <w:lvlOverride w:ilvl="0">
      <w:startOverride w:val="1"/>
    </w:lvlOverride>
  </w:num>
  <w:num w:numId="2" w16cid:durableId="1775780748">
    <w:abstractNumId w:val="0"/>
    <w:lvlOverride w:ilvl="0">
      <w:startOverride w:val="1"/>
    </w:lvlOverride>
  </w:num>
  <w:num w:numId="3" w16cid:durableId="13357657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926"/>
    <w:rsid w:val="00032364"/>
    <w:rsid w:val="00B73926"/>
    <w:rsid w:val="00F957B6"/>
    <w:rsid w:val="00FD7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1516"/>
  <w15:docId w15:val="{A6705F89-8B1F-4D4D-B7AC-792C6F9D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3B8B"/>
      <w:sz w:val="36"/>
      <w:szCs w:val="36"/>
    </w:rPr>
  </w:style>
  <w:style w:type="paragraph" w:styleId="Heading2">
    <w:name w:val="heading 2"/>
    <w:uiPriority w:val="9"/>
    <w:unhideWhenUsed/>
    <w:qFormat/>
    <w:pPr>
      <w:spacing w:before="280" w:after="120"/>
      <w:outlineLvl w:val="1"/>
    </w:pPr>
    <w:rPr>
      <w:b/>
      <w:bCs/>
      <w:color w:val="2E3B8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2378</Words>
  <Characters>13558</Characters>
  <Application>Microsoft Office Word</Application>
  <DocSecurity>0</DocSecurity>
  <Lines>112</Lines>
  <Paragraphs>31</Paragraphs>
  <ScaleCrop>false</ScaleCrop>
  <Company/>
  <LinksUpToDate>false</LinksUpToDate>
  <CharactersWithSpaces>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shambhavi s vijay</cp:lastModifiedBy>
  <cp:revision>2</cp:revision>
  <dcterms:created xsi:type="dcterms:W3CDTF">2026-05-09T19:38:00Z</dcterms:created>
  <dcterms:modified xsi:type="dcterms:W3CDTF">2026-05-10T18:11:00Z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bf5bf3ef-e170-4e6b-8bb4-56c80bb6579c</vt:lpwstr>
  </property>
</Properties>
</file>