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C1EE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演示word预览</w:t>
      </w:r>
    </w:p>
    <w:p w14:paraId="38F19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1123123</w:t>
      </w:r>
    </w:p>
    <w:p w14:paraId="62BC5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</w:t>
      </w:r>
    </w:p>
    <w:p w14:paraId="039C6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123123</w:t>
      </w:r>
    </w:p>
    <w:p w14:paraId="1B358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</w:t>
      </w:r>
    </w:p>
    <w:p w14:paraId="25A15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12312</w:t>
      </w:r>
    </w:p>
    <w:p w14:paraId="65EB3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3123123</w:t>
      </w:r>
    </w:p>
    <w:p w14:paraId="4A08B2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123123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F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2025-07-24T14:52:50Z</dcterms:created>
  <dc:creator>79304</dc:creator>
  <cp:lastModifiedBy>79304</cp:lastModifiedBy>
  <dcterms:modified xsi:type="dcterms:W3CDTF">2025-07-24T14:53:14Z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eyJoZGlkIjoiNzZiM2RkODFmY2Y1ZjNmNWI0MzkyMzA5ZjliNTEwODYifQ==</vt:lpwstr>
  </property>
  <property fmtid="{D5CDD505-2E9C-101B-9397-08002B2CF9AE}" pid="4" name="ICV">
    <vt:lpwstr>80DA62402165426BAFB8EA0A3841FFF2_12</vt:lpwstr>
  </property>
</Properties>
</file>