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2C92" w14:textId="04E64C24" w:rsidR="00A92226" w:rsidRPr="00493DC5" w:rsidRDefault="00A92226" w:rsidP="00E5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44"/>
          <w:szCs w:val="44"/>
        </w:rPr>
      </w:pPr>
      <w:r w:rsidRPr="00493DC5">
        <w:rPr>
          <w:rStyle w:val="Strong"/>
          <w:color w:val="FFFFFF" w:themeColor="background1"/>
          <w:sz w:val="44"/>
          <w:szCs w:val="44"/>
          <w:highlight w:val="blue"/>
        </w:rPr>
        <w:t>Univariate Analysis Report</w:t>
      </w:r>
      <w:r w:rsidRPr="00493DC5">
        <w:rPr>
          <w:color w:val="FFFFFF" w:themeColor="background1"/>
          <w:sz w:val="44"/>
          <w:szCs w:val="44"/>
          <w:highlight w:val="blue"/>
        </w:rPr>
        <w:t xml:space="preserve"> based on the bar charts, focusing on categorical columns from dataset:</w:t>
      </w:r>
    </w:p>
    <w:p w14:paraId="25BFC502" w14:textId="1F2E534D" w:rsidR="00E52D30" w:rsidRDefault="00E52D30" w:rsidP="00682C1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2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Distribution of </w:t>
      </w:r>
      <w:proofErr w:type="spellStart"/>
      <w:proofErr w:type="gramStart"/>
      <w:r w:rsidRPr="00682C19">
        <w:rPr>
          <w:rFonts w:ascii="Times New Roman" w:eastAsia="Times New Roman" w:hAnsi="Times New Roman" w:cs="Times New Roman"/>
          <w:b/>
          <w:bCs/>
          <w:sz w:val="27"/>
          <w:szCs w:val="27"/>
        </w:rPr>
        <w:t>RecordType</w:t>
      </w:r>
      <w:proofErr w:type="spellEnd"/>
      <w:r w:rsidR="00682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14:paraId="4F3E680B" w14:textId="77777777" w:rsidR="00682C19" w:rsidRPr="00682C19" w:rsidRDefault="00682C19" w:rsidP="00682C19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1EFA06" w14:textId="0198CD42" w:rsidR="00682C19" w:rsidRPr="00682C19" w:rsidRDefault="00682C19" w:rsidP="00682C19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E070AE8" wp14:editId="61CE715D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300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Chart Summary:</w:t>
      </w:r>
    </w:p>
    <w:p w14:paraId="10154676" w14:textId="77777777" w:rsidR="00E52D30" w:rsidRPr="00E52D30" w:rsidRDefault="00E52D30" w:rsidP="00E52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Most frequent record type is </w:t>
      </w:r>
      <w:r w:rsidRPr="00E52D30">
        <w:rPr>
          <w:rFonts w:ascii="Courier New" w:eastAsia="Times New Roman" w:hAnsi="Courier New" w:cs="Courier New"/>
          <w:sz w:val="20"/>
          <w:szCs w:val="20"/>
        </w:rPr>
        <w:t>6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with a count of ~250.</w:t>
      </w:r>
    </w:p>
    <w:p w14:paraId="1B3CE015" w14:textId="77777777" w:rsidR="00E52D30" w:rsidRPr="00E52D30" w:rsidRDefault="00E52D30" w:rsidP="00E52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Followed by </w:t>
      </w:r>
      <w:r w:rsidRPr="00E52D30">
        <w:rPr>
          <w:rFonts w:ascii="Courier New" w:eastAsia="Times New Roman" w:hAnsi="Courier New" w:cs="Courier New"/>
          <w:sz w:val="20"/>
          <w:szCs w:val="20"/>
        </w:rPr>
        <w:t>15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(~160) and then a steep drop to others like </w:t>
      </w:r>
      <w:r w:rsidRPr="00E52D30">
        <w:rPr>
          <w:rFonts w:ascii="Courier New" w:eastAsia="Times New Roman" w:hAnsi="Courier New" w:cs="Courier New"/>
          <w:sz w:val="20"/>
          <w:szCs w:val="20"/>
        </w:rPr>
        <w:t>52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50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2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96D367C" w14:textId="77777777" w:rsidR="00E52D30" w:rsidRPr="00E52D30" w:rsidRDefault="00E52D30" w:rsidP="00E52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Long tail includes many less frequent types (e.g., </w:t>
      </w:r>
      <w:r w:rsidRPr="00E52D30">
        <w:rPr>
          <w:rFonts w:ascii="Courier New" w:eastAsia="Times New Roman" w:hAnsi="Courier New" w:cs="Courier New"/>
          <w:sz w:val="20"/>
          <w:szCs w:val="20"/>
        </w:rPr>
        <w:t>295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25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3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14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DCFF702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6E43D7E6" w14:textId="77777777" w:rsidR="00E52D30" w:rsidRPr="00E52D30" w:rsidRDefault="00E52D30" w:rsidP="00E52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Record Type </w:t>
      </w:r>
      <w:r w:rsidRPr="00E52D30">
        <w:rPr>
          <w:rFonts w:ascii="Courier New" w:eastAsia="Times New Roman" w:hAnsi="Courier New" w:cs="Courier New"/>
          <w:sz w:val="20"/>
          <w:szCs w:val="20"/>
        </w:rPr>
        <w:t>6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2D30">
        <w:rPr>
          <w:rFonts w:ascii="Courier New" w:eastAsia="Times New Roman" w:hAnsi="Courier New" w:cs="Courier New"/>
          <w:sz w:val="20"/>
          <w:szCs w:val="20"/>
        </w:rPr>
        <w:t>15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dominate the dataset.</w:t>
      </w:r>
    </w:p>
    <w:p w14:paraId="3BBE7A08" w14:textId="77777777" w:rsidR="00E52D30" w:rsidRPr="00E52D30" w:rsidRDefault="00E52D30" w:rsidP="00E52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Suggests majority of events/logs pertain to these two types.</w:t>
      </w:r>
    </w:p>
    <w:p w14:paraId="155C58E7" w14:textId="77777777" w:rsidR="00E52D30" w:rsidRPr="00E52D30" w:rsidRDefault="00E52D30" w:rsidP="00E52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This skew could impact model training if </w:t>
      </w: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RecordType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is a feature—consider balancing if needed.</w:t>
      </w:r>
    </w:p>
    <w:p w14:paraId="12CB6126" w14:textId="282A5B3E" w:rsidR="00E52D30" w:rsidRDefault="00E52D30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1B8170E1">
          <v:rect id="_x0000_i1040" style="width:0;height:1.5pt" o:hralign="center" o:hrstd="t" o:hr="t" fillcolor="#a0a0a0" stroked="f"/>
        </w:pict>
      </w:r>
    </w:p>
    <w:p w14:paraId="7BFB2CEA" w14:textId="6DF71394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6F74C" w14:textId="1839F30E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E2EC4" w14:textId="40C4BE0A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B5F40" w14:textId="6D41EE04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51281" w14:textId="7BB3ACDC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B777F" w14:textId="68241B7A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EF714" w14:textId="2699995A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CD86D" w14:textId="77777777" w:rsidR="00682C19" w:rsidRPr="00E52D30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B05F" w14:textId="572AD971" w:rsidR="00E52D30" w:rsidRPr="00682C19" w:rsidRDefault="00E52D30" w:rsidP="00682C1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2C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Distribution of </w:t>
      </w:r>
      <w:proofErr w:type="spellStart"/>
      <w:r w:rsidRPr="00682C19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ApplicationDisplayName</w:t>
      </w:r>
      <w:proofErr w:type="spellEnd"/>
    </w:p>
    <w:p w14:paraId="50012665" w14:textId="0AB96861" w:rsidR="00682C19" w:rsidRPr="00682C19" w:rsidRDefault="00682C19" w:rsidP="00682C19">
      <w:pPr>
        <w:spacing w:before="100" w:beforeAutospacing="1" w:after="100" w:afterAutospacing="1" w:line="240" w:lineRule="auto"/>
        <w:ind w:left="7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5E607B7" wp14:editId="116FDB40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DD83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Chart Summary:</w:t>
      </w:r>
    </w:p>
    <w:p w14:paraId="553AE2D9" w14:textId="77777777" w:rsidR="00E52D30" w:rsidRPr="00E52D30" w:rsidRDefault="00E52D30" w:rsidP="00E52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Top 5 applications:</w:t>
      </w:r>
    </w:p>
    <w:p w14:paraId="4F1D8D33" w14:textId="77777777" w:rsidR="00E52D30" w:rsidRPr="00E52D30" w:rsidRDefault="00E52D30" w:rsidP="00E52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AzureActiveDirectory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(~155)</w:t>
      </w:r>
    </w:p>
    <w:p w14:paraId="3BBECCB9" w14:textId="77777777" w:rsidR="00E52D30" w:rsidRPr="00E52D30" w:rsidRDefault="00E52D30" w:rsidP="00E52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WebWord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(~110)</w:t>
      </w:r>
    </w:p>
    <w:p w14:paraId="21C09DF7" w14:textId="77777777" w:rsidR="00E52D30" w:rsidRPr="00E52D30" w:rsidRDefault="00E52D30" w:rsidP="00E52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Exchange</w:t>
      </w:r>
    </w:p>
    <w:p w14:paraId="7578CE84" w14:textId="77777777" w:rsidR="00E52D30" w:rsidRPr="00E52D30" w:rsidRDefault="00E52D30" w:rsidP="00E52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SecurityComplianceCenter</w:t>
      </w:r>
      <w:proofErr w:type="spellEnd"/>
    </w:p>
    <w:p w14:paraId="36978A3A" w14:textId="77777777" w:rsidR="00E52D30" w:rsidRPr="00E52D30" w:rsidRDefault="00E52D30" w:rsidP="00E52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WebExcel</w:t>
      </w:r>
      <w:proofErr w:type="spellEnd"/>
    </w:p>
    <w:p w14:paraId="6E9E98AD" w14:textId="77777777" w:rsidR="00E52D30" w:rsidRPr="00E52D30" w:rsidRDefault="00E52D30" w:rsidP="00E52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Applications like SharePoint </w:t>
      </w: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SmartCache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OfficeServicesManager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>, M365ChatClient, etc., have very low occurrences.</w:t>
      </w:r>
    </w:p>
    <w:p w14:paraId="55541B3C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16A5A657" w14:textId="77777777" w:rsidR="00E52D30" w:rsidRPr="00E52D30" w:rsidRDefault="00E52D30" w:rsidP="00E52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Microsoft 365 services dominate the dataset, especially identity and office apps.</w:t>
      </w:r>
    </w:p>
    <w:p w14:paraId="6BEB0D67" w14:textId="77777777" w:rsidR="00E52D30" w:rsidRPr="00E52D30" w:rsidRDefault="00E52D30" w:rsidP="00E52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AzureActiveDirectory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logs could indicate a focus on authentication or access-related events.</w:t>
      </w:r>
    </w:p>
    <w:p w14:paraId="336E124B" w14:textId="77777777" w:rsidR="00E52D30" w:rsidRPr="00E52D30" w:rsidRDefault="00E52D30" w:rsidP="00E52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Less used apps might not be significant but could be outliers worth monitoring.</w:t>
      </w:r>
    </w:p>
    <w:p w14:paraId="20C0940D" w14:textId="455E12F9" w:rsidR="00E52D30" w:rsidRDefault="00E52D30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4FD42D92">
          <v:rect id="_x0000_i1038" style="width:0;height:1.5pt" o:hralign="center" o:hrstd="t" o:hr="t" fillcolor="#a0a0a0" stroked="f"/>
        </w:pict>
      </w:r>
    </w:p>
    <w:p w14:paraId="450AAE4D" w14:textId="45CDA3A1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B214A" w14:textId="0B3AE4E5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BD2F8" w14:textId="5C89739F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57A99" w14:textId="58DCFF45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9E30B" w14:textId="14C7E2D5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5C3F1" w14:textId="1C4AE818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697A5" w14:textId="77E44DE2" w:rsidR="00682C19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CD91B" w14:textId="77777777" w:rsidR="00682C19" w:rsidRPr="00E52D30" w:rsidRDefault="00682C19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C712B" w14:textId="7C155DBD" w:rsidR="00E52D30" w:rsidRPr="00E52D30" w:rsidRDefault="00E52D30" w:rsidP="00E5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Distribution of </w:t>
      </w:r>
      <w:proofErr w:type="spellStart"/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t>LogonError</w:t>
      </w:r>
      <w:proofErr w:type="spellEnd"/>
    </w:p>
    <w:p w14:paraId="2CE7A873" w14:textId="7D01106E" w:rsidR="00682C19" w:rsidRDefault="00747CF1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03B15" wp14:editId="2863E30F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4C2B" w14:textId="1271A585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Chart Summary:</w:t>
      </w:r>
    </w:p>
    <w:p w14:paraId="070D0DC1" w14:textId="77777777" w:rsidR="00E52D30" w:rsidRPr="00E52D30" w:rsidRDefault="00E52D30" w:rsidP="00E52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Vast majority are </w:t>
      </w:r>
      <w:r w:rsidRPr="00E52D30">
        <w:rPr>
          <w:rFonts w:ascii="Courier New" w:eastAsia="Times New Roman" w:hAnsi="Courier New" w:cs="Courier New"/>
          <w:sz w:val="20"/>
          <w:szCs w:val="20"/>
        </w:rPr>
        <w:t>Success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(~550+).</w:t>
      </w:r>
    </w:p>
    <w:p w14:paraId="1AD5499B" w14:textId="77777777" w:rsidR="00E52D30" w:rsidRPr="00E52D30" w:rsidRDefault="00E52D30" w:rsidP="00E52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Very few error types present:</w:t>
      </w:r>
    </w:p>
    <w:p w14:paraId="03758466" w14:textId="77777777" w:rsidR="00E52D30" w:rsidRPr="00E52D30" w:rsidRDefault="00E52D30" w:rsidP="00E52D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InvalidUserNameOrPassword</w:t>
      </w:r>
      <w:proofErr w:type="spellEnd"/>
    </w:p>
    <w:p w14:paraId="4E64DC4D" w14:textId="77777777" w:rsidR="00E52D30" w:rsidRPr="00E52D30" w:rsidRDefault="00E52D30" w:rsidP="00E52D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UserStrongAuthClientAuthNRequiredInterrupt</w:t>
      </w:r>
      <w:proofErr w:type="spellEnd"/>
    </w:p>
    <w:p w14:paraId="0E644600" w14:textId="77777777" w:rsidR="00E52D30" w:rsidRPr="00E52D30" w:rsidRDefault="00E52D30" w:rsidP="00E52D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IdsLocked</w:t>
      </w:r>
      <w:proofErr w:type="spellEnd"/>
    </w:p>
    <w:p w14:paraId="37DE212D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5FAB9782" w14:textId="77777777" w:rsidR="00E52D30" w:rsidRPr="00E52D30" w:rsidRDefault="00E52D30" w:rsidP="00E52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Successful logons dominate the logs.</w:t>
      </w:r>
    </w:p>
    <w:p w14:paraId="54E04019" w14:textId="77777777" w:rsidR="00E52D30" w:rsidRPr="00E52D30" w:rsidRDefault="00E52D30" w:rsidP="00E52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While error rates are low, error types like 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IdsLocked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InvalidUserNameOrPassword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are important </w:t>
      </w: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signals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7F22C" w14:textId="77777777" w:rsidR="00E52D30" w:rsidRPr="00E52D30" w:rsidRDefault="00E52D30" w:rsidP="00E52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Important for threat detection models—errors should be monitored and possibly over-sampled for model training.</w:t>
      </w:r>
    </w:p>
    <w:p w14:paraId="5DE25BD2" w14:textId="1B0A9097" w:rsidR="00E52D30" w:rsidRDefault="00E52D30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19E51EF8">
          <v:rect id="_x0000_i1027" style="width:0;height:1.5pt" o:hralign="center" o:hrstd="t" o:hr="t" fillcolor="#a0a0a0" stroked="f"/>
        </w:pict>
      </w:r>
    </w:p>
    <w:p w14:paraId="7F59B809" w14:textId="2FF6208A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B1DEF" w14:textId="2CC81E76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55708" w14:textId="4328904B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4648B" w14:textId="2301CD10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4AADE" w14:textId="74BBC822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9B71C" w14:textId="20F2A9A1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25404" w14:textId="0F3DDEB8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5F456" w14:textId="3ACB69A0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FE58F" w14:textId="19366EE7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94020" w14:textId="0D2DEBE9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00CC8" w14:textId="77777777" w:rsidR="00747CF1" w:rsidRPr="00E52D30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97F53" w14:textId="5ABA07C8" w:rsidR="00E52D30" w:rsidRPr="00E52D30" w:rsidRDefault="00E52D30" w:rsidP="00E5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4. Distribution of Operation</w:t>
      </w:r>
    </w:p>
    <w:p w14:paraId="440FA05D" w14:textId="19FA33D6" w:rsidR="00747CF1" w:rsidRDefault="00747CF1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A36924" wp14:editId="48D4CCD9">
            <wp:extent cx="5943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6C8B" w14:textId="23B724E8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Chart Summary:</w:t>
      </w:r>
    </w:p>
    <w:p w14:paraId="163EDEB9" w14:textId="77777777" w:rsidR="00E52D30" w:rsidRPr="00E52D30" w:rsidRDefault="00E52D30" w:rsidP="00E52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Most common operations:</w:t>
      </w:r>
    </w:p>
    <w:p w14:paraId="04F32AF7" w14:textId="77777777" w:rsidR="00E52D30" w:rsidRPr="00E52D30" w:rsidRDefault="00E52D30" w:rsidP="00E52D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UserLoggedIn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(~110)</w:t>
      </w:r>
    </w:p>
    <w:p w14:paraId="7FC3EB57" w14:textId="77777777" w:rsidR="00E52D30" w:rsidRPr="00E52D30" w:rsidRDefault="00E52D30" w:rsidP="00E52D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FileAccessed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(~100)</w:t>
      </w:r>
    </w:p>
    <w:p w14:paraId="1A286FDB" w14:textId="77777777" w:rsidR="00E52D30" w:rsidRPr="00E52D30" w:rsidRDefault="00E52D30" w:rsidP="00E52D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MailItemsAccessed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Search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UserLoginFailed</w:t>
      </w:r>
      <w:proofErr w:type="spellEnd"/>
    </w:p>
    <w:p w14:paraId="1C57D2CB" w14:textId="77777777" w:rsidR="00E52D30" w:rsidRPr="00E52D30" w:rsidRDefault="00E52D30" w:rsidP="00E52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Long tail includes many rare operations like:</w:t>
      </w:r>
    </w:p>
    <w:p w14:paraId="703E6BFE" w14:textId="77777777" w:rsidR="00E52D30" w:rsidRPr="00E52D30" w:rsidRDefault="00E52D30" w:rsidP="00E52D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AuditSearchExportJobCompleted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AuditSearchCancelled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2D30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UnifiedAuditLogRetentionPolicy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25C1DC99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19388DA9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Top actions are authentication (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UserLoggedIn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UserLoginFailed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>) and content interaction (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FileAccessed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2D30">
        <w:rPr>
          <w:rFonts w:ascii="Courier New" w:eastAsia="Times New Roman" w:hAnsi="Courier New" w:cs="Courier New"/>
          <w:sz w:val="20"/>
          <w:szCs w:val="20"/>
        </w:rPr>
        <w:t>MailItemsAccessed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9F4917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Several low-frequency operations likely tied to admin/config tasks.</w:t>
      </w:r>
    </w:p>
    <w:p w14:paraId="5EC3AFC6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Could consider grouping rare operations under “Others” for analysis/modeling.</w:t>
      </w:r>
    </w:p>
    <w:p w14:paraId="143B3685" w14:textId="2E8E61CB" w:rsidR="00E52D30" w:rsidRDefault="00E52D30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05E1DD46">
          <v:rect id="_x0000_i1028" style="width:0;height:1.5pt" o:hralign="center" o:hrstd="t" o:hr="t" fillcolor="#a0a0a0" stroked="f"/>
        </w:pict>
      </w:r>
    </w:p>
    <w:p w14:paraId="274A7866" w14:textId="6EF997C0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F9184" w14:textId="39BE5D07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3BAEB" w14:textId="4526C05B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E4DFA" w14:textId="0BF277BE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87AAE" w14:textId="26C386BD" w:rsidR="00493DC5" w:rsidRDefault="00493DC5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4B556" w14:textId="537D7251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7719C" w14:textId="62EE1B87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2EA2D" w14:textId="7BFE9BE8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01222" w14:textId="0AB49020" w:rsidR="00747CF1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9D325" w14:textId="77777777" w:rsidR="00747CF1" w:rsidRPr="00E52D30" w:rsidRDefault="00747CF1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73BE5" w14:textId="2DC961B1" w:rsidR="00E52D30" w:rsidRPr="00E52D30" w:rsidRDefault="00E52D30" w:rsidP="00E5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5. Distribution of </w:t>
      </w:r>
      <w:proofErr w:type="spellStart"/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t>ResultStatus</w:t>
      </w:r>
      <w:proofErr w:type="spellEnd"/>
    </w:p>
    <w:p w14:paraId="10AEB063" w14:textId="0D23B73F" w:rsidR="00747CF1" w:rsidRDefault="00747CF1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399386" wp14:editId="475BC831">
            <wp:extent cx="5943600" cy="2608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725" w14:textId="2FF62323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Chart Summary:</w:t>
      </w:r>
    </w:p>
    <w:p w14:paraId="2A65FFF3" w14:textId="77777777" w:rsidR="00E52D30" w:rsidRPr="00E52D30" w:rsidRDefault="00E52D30" w:rsidP="00E52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Courier New" w:eastAsia="Times New Roman" w:hAnsi="Courier New" w:cs="Courier New"/>
          <w:sz w:val="20"/>
          <w:szCs w:val="20"/>
        </w:rPr>
        <w:t>succeeded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>: ~540</w:t>
      </w:r>
    </w:p>
    <w:p w14:paraId="2618C806" w14:textId="77777777" w:rsidR="00E52D30" w:rsidRPr="00E52D30" w:rsidRDefault="00E52D30" w:rsidP="00E52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Courier New" w:eastAsia="Times New Roman" w:hAnsi="Courier New" w:cs="Courier New"/>
          <w:sz w:val="20"/>
          <w:szCs w:val="20"/>
        </w:rPr>
        <w:t>unknown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>: ~130</w:t>
      </w:r>
    </w:p>
    <w:p w14:paraId="1FBE513E" w14:textId="77777777" w:rsidR="00E52D30" w:rsidRPr="00E52D30" w:rsidRDefault="00E52D30" w:rsidP="00E5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Insights:</w:t>
      </w:r>
    </w:p>
    <w:p w14:paraId="633F80CD" w14:textId="77777777" w:rsidR="00E52D30" w:rsidRPr="00E52D30" w:rsidRDefault="00E52D30" w:rsidP="00E52D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Most operations are successfully completed.</w:t>
      </w:r>
    </w:p>
    <w:p w14:paraId="163D2B0A" w14:textId="77777777" w:rsidR="00E52D30" w:rsidRPr="00E52D30" w:rsidRDefault="00E52D30" w:rsidP="00E52D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Courier New" w:eastAsia="Times New Roman" w:hAnsi="Courier New" w:cs="Courier New"/>
          <w:sz w:val="20"/>
          <w:szCs w:val="20"/>
        </w:rPr>
        <w:t>unknown</w:t>
      </w:r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result status might imply:</w:t>
      </w:r>
    </w:p>
    <w:p w14:paraId="43A8EE0F" w14:textId="77777777" w:rsidR="00E52D30" w:rsidRPr="00E52D30" w:rsidRDefault="00E52D30" w:rsidP="00E52D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Incomplete events</w:t>
      </w:r>
    </w:p>
    <w:p w14:paraId="42C17D9B" w14:textId="77777777" w:rsidR="00E52D30" w:rsidRPr="00E52D30" w:rsidRDefault="00E52D30" w:rsidP="00E52D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Failures or untracked outcomes</w:t>
      </w:r>
    </w:p>
    <w:p w14:paraId="13FC7A14" w14:textId="77777777" w:rsidR="00E52D30" w:rsidRPr="00E52D30" w:rsidRDefault="00E52D30" w:rsidP="00E52D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Worth investigating further to understand context or fix potential logging gaps.</w:t>
      </w:r>
    </w:p>
    <w:p w14:paraId="57E411C7" w14:textId="77777777" w:rsidR="00E52D30" w:rsidRPr="00E52D30" w:rsidRDefault="00E52D30" w:rsidP="00E5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44F27D5A">
          <v:rect id="_x0000_i1029" style="width:0;height:1.5pt" o:hralign="center" o:hrstd="t" o:hr="t" fillcolor="#a0a0a0" stroked="f"/>
        </w:pict>
      </w:r>
    </w:p>
    <w:p w14:paraId="7927175D" w14:textId="271BE8ED" w:rsidR="001D1704" w:rsidRDefault="001D1704"/>
    <w:p w14:paraId="74C39FDD" w14:textId="0FD8E457" w:rsidR="00747CF1" w:rsidRDefault="00747CF1"/>
    <w:p w14:paraId="0EBC853F" w14:textId="715078BB" w:rsidR="00747CF1" w:rsidRDefault="00747CF1"/>
    <w:p w14:paraId="37349CA3" w14:textId="7869F90C" w:rsidR="00747CF1" w:rsidRDefault="00747CF1"/>
    <w:p w14:paraId="1484276A" w14:textId="2CE8D045" w:rsidR="00747CF1" w:rsidRDefault="00747CF1"/>
    <w:p w14:paraId="7A8ABAD5" w14:textId="372E806E" w:rsidR="00747CF1" w:rsidRDefault="00747CF1"/>
    <w:p w14:paraId="0E01C9F7" w14:textId="75ADBF93" w:rsidR="00747CF1" w:rsidRDefault="00747CF1"/>
    <w:p w14:paraId="259B691C" w14:textId="561C10A4" w:rsidR="00747CF1" w:rsidRDefault="00747CF1"/>
    <w:p w14:paraId="0DB749A2" w14:textId="77777777" w:rsidR="00747CF1" w:rsidRDefault="00747CF1"/>
    <w:p w14:paraId="6A2707EE" w14:textId="4B908E76" w:rsidR="00E52D30" w:rsidRDefault="00E52D30" w:rsidP="00E5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 </w:t>
      </w:r>
      <w:proofErr w:type="spellStart"/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t>DayOfWeek</w:t>
      </w:r>
      <w:proofErr w:type="spellEnd"/>
      <w:r w:rsidRPr="00E52D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Distribution</w:t>
      </w:r>
    </w:p>
    <w:p w14:paraId="03B63111" w14:textId="7B126A16" w:rsidR="00747CF1" w:rsidRPr="00E52D30" w:rsidRDefault="00747CF1" w:rsidP="00E5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C7CD611" wp14:editId="50671943">
            <wp:extent cx="5943600" cy="3118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90D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7C367D25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The distribution shows activity counts across days of the week</w:t>
      </w:r>
    </w:p>
    <w:p w14:paraId="516BE1D6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Days 4 and 5 (likely Thursday and Friday) show significantly higher counts than other days</w:t>
      </w:r>
    </w:p>
    <w:p w14:paraId="32C3B013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The count drops sharply on other days (0-3, likely Sunday-Wednesday)</w:t>
      </w:r>
    </w:p>
    <w:p w14:paraId="475F564D" w14:textId="77777777" w:rsidR="00A92226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Possible interpretation: Higher activity occurs later in the work week</w:t>
      </w:r>
    </w:p>
    <w:p w14:paraId="1846A0DF" w14:textId="63BA8E1B" w:rsidR="00E52D30" w:rsidRPr="00E52D30" w:rsidRDefault="00A92226" w:rsidP="00A922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4994DD1D">
          <v:rect id="_x0000_i1041" style="width:426.8pt;height:1.6pt" o:hrpct="988" o:hralign="center" o:hrstd="t" o:hr="t" fillcolor="#a0a0a0" stroked="f"/>
        </w:pict>
      </w:r>
    </w:p>
    <w:p w14:paraId="689647ED" w14:textId="483C726F" w:rsidR="00E52D30" w:rsidRPr="00747CF1" w:rsidRDefault="00E52D30" w:rsidP="00747CF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t>GeoLocation</w:t>
      </w:r>
      <w:proofErr w:type="spellEnd"/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Distribution</w:t>
      </w:r>
    </w:p>
    <w:p w14:paraId="3F089B59" w14:textId="2928CC1A" w:rsidR="00747CF1" w:rsidRPr="00747CF1" w:rsidRDefault="00747CF1" w:rsidP="00747CF1">
      <w:pPr>
        <w:spacing w:before="100" w:beforeAutospacing="1" w:after="100" w:afterAutospacing="1" w:line="240" w:lineRule="auto"/>
        <w:ind w:left="7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D2ABC31" wp14:editId="1DBB579B">
            <wp:extent cx="5379720" cy="241225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073" cy="24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043E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3E849597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The variable appears to be binary with two categories: "G" and "N"</w:t>
      </w:r>
    </w:p>
    <w:p w14:paraId="7F6B9E3D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"G" location has significantly more counts (approximately 550) compared to "N" (approximately 50)</w:t>
      </w:r>
    </w:p>
    <w:p w14:paraId="5EA288F0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Imbalanced distribution suggests "G" is the dominant or default location</w:t>
      </w:r>
    </w:p>
    <w:p w14:paraId="1C6C45EB" w14:textId="637628D2" w:rsid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Possible interpretation: "G" might represent a headquarters or primary office location</w:t>
      </w:r>
    </w:p>
    <w:p w14:paraId="4708F5B4" w14:textId="2B00D27B" w:rsidR="00E52D30" w:rsidRPr="00E52D30" w:rsidRDefault="00A92226" w:rsidP="00E52D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2CF76C41">
          <v:rect id="_x0000_i1045" style="width:426.8pt;height:1.6pt" o:hrpct="988" o:hralign="center" o:hrstd="t" o:hr="t" fillcolor="#a0a0a0" stroked="f"/>
        </w:pict>
      </w:r>
    </w:p>
    <w:p w14:paraId="00C2FCFA" w14:textId="3BBBBD95" w:rsidR="00E52D30" w:rsidRDefault="00E52D30" w:rsidP="00747CF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t>HourOfDay</w:t>
      </w:r>
      <w:proofErr w:type="spellEnd"/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Distribution</w:t>
      </w:r>
    </w:p>
    <w:p w14:paraId="2C64C2AA" w14:textId="77777777" w:rsidR="00747CF1" w:rsidRPr="00747CF1" w:rsidRDefault="00747CF1" w:rsidP="00747CF1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A0ABAF" w14:textId="0FE88A42" w:rsidR="00747CF1" w:rsidRPr="00747CF1" w:rsidRDefault="00747CF1" w:rsidP="00747CF1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70CB854" wp14:editId="456E839B">
            <wp:extent cx="5943600" cy="3275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39C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20116D59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Shows activity distribution across 24 hours</w:t>
      </w:r>
    </w:p>
    <w:p w14:paraId="579CA49B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Peak activity occurs around hour 10 (10 AM)</w:t>
      </w:r>
    </w:p>
    <w:p w14:paraId="2F63ADC5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Secondary peak around hour 15 (3 PM)</w:t>
      </w:r>
    </w:p>
    <w:p w14:paraId="1E0E21C8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Minimal activity during nighttime hours (0-5, midnight to 5 AM)</w:t>
      </w:r>
    </w:p>
    <w:p w14:paraId="1F32A683" w14:textId="351BCDF0" w:rsid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Typical workday pattern with morning and afternoon peaks</w:t>
      </w:r>
    </w:p>
    <w:p w14:paraId="06B83281" w14:textId="308CBCD0" w:rsidR="00E52D30" w:rsidRDefault="00A92226" w:rsidP="00E52D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pict w14:anchorId="59977C7E">
          <v:rect id="_x0000_i1046" style="width:426.8pt;height:1.6pt" o:hrpct="988" o:hralign="center" o:hrstd="t" o:hr="t" fillcolor="#a0a0a0" stroked="f"/>
        </w:pict>
      </w:r>
    </w:p>
    <w:p w14:paraId="2234553A" w14:textId="4CB6477E" w:rsidR="00747CF1" w:rsidRDefault="00747CF1" w:rsidP="00E52D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19A2C" w14:textId="74E444F3" w:rsidR="00747CF1" w:rsidRDefault="00747CF1" w:rsidP="00E52D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361C9B" w14:textId="77777777" w:rsidR="00747CF1" w:rsidRPr="00E52D30" w:rsidRDefault="00747CF1" w:rsidP="00E52D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2AB38C" w14:textId="11AC4C49" w:rsidR="00E52D30" w:rsidRDefault="00E52D30" w:rsidP="00747CF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IsWeekend</w:t>
      </w:r>
      <w:proofErr w:type="spellEnd"/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Distribution</w:t>
      </w:r>
    </w:p>
    <w:p w14:paraId="19F74146" w14:textId="77777777" w:rsidR="00747CF1" w:rsidRPr="00747CF1" w:rsidRDefault="00747CF1" w:rsidP="00747CF1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BDB2FF" w14:textId="3A0DD7C3" w:rsidR="00747CF1" w:rsidRPr="00747CF1" w:rsidRDefault="00747CF1" w:rsidP="00747CF1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01B2EF4" wp14:editId="55D0346A">
            <wp:extent cx="5105400" cy="262360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047" cy="26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252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78055F48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Compares activity on weekdays (False) vs weekends (True)</w:t>
      </w:r>
    </w:p>
    <w:p w14:paraId="0125468B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Weekday activity is dramatically higher (approximately 375 counts) than weekend activity (approximately 25 counts)</w:t>
      </w:r>
    </w:p>
    <w:p w14:paraId="0E0FFFDE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Ratio of about 15:1 (</w:t>
      </w:r>
      <w:proofErr w:type="spellStart"/>
      <w:proofErr w:type="gramStart"/>
      <w:r w:rsidRPr="00E52D30">
        <w:rPr>
          <w:rFonts w:ascii="Times New Roman" w:eastAsia="Times New Roman" w:hAnsi="Times New Roman" w:cs="Times New Roman"/>
          <w:sz w:val="24"/>
          <w:szCs w:val="24"/>
        </w:rPr>
        <w:t>weekday:weekend</w:t>
      </w:r>
      <w:proofErr w:type="spellEnd"/>
      <w:proofErr w:type="gramEnd"/>
      <w:r w:rsidRPr="00E52D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D79210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Clear business/work pattern with minimal weekend activity</w:t>
      </w:r>
    </w:p>
    <w:p w14:paraId="670B2772" w14:textId="6D3F0706" w:rsidR="00E52D30" w:rsidRPr="00747CF1" w:rsidRDefault="00E52D30" w:rsidP="00747CF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CF1">
        <w:rPr>
          <w:rFonts w:ascii="Times New Roman" w:eastAsia="Times New Roman" w:hAnsi="Times New Roman" w:cs="Times New Roman"/>
          <w:b/>
          <w:bCs/>
          <w:sz w:val="27"/>
          <w:szCs w:val="27"/>
        </w:rPr>
        <w:t>Workload Distribution</w:t>
      </w:r>
    </w:p>
    <w:p w14:paraId="5023173B" w14:textId="0CB0D234" w:rsidR="00747CF1" w:rsidRDefault="00747CF1" w:rsidP="00747CF1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F1482D6" wp14:editId="66956782">
            <wp:extent cx="5943600" cy="2694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BE8C" w14:textId="77777777" w:rsidR="00747CF1" w:rsidRPr="00747CF1" w:rsidRDefault="00747CF1" w:rsidP="00747CF1">
      <w:pPr>
        <w:pStyle w:val="ListParagraph"/>
        <w:spacing w:before="100" w:beforeAutospacing="1" w:after="100" w:afterAutospacing="1" w:line="240" w:lineRule="auto"/>
        <w:ind w:left="43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51AD8DF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11FEAF5E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Shows distribution across different workload types</w:t>
      </w:r>
    </w:p>
    <w:p w14:paraId="276751B8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SharePoint and Exchange follow with substantial counts (~200 and ~175 respectively)</w:t>
      </w:r>
    </w:p>
    <w:p w14:paraId="41B6D76F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52D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OneDrive, </w:t>
      </w: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AzureActiveDirectory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SecurityComplianceCenter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 xml:space="preserve"> have moderate counts (~100-150)</w:t>
      </w:r>
    </w:p>
    <w:p w14:paraId="1E73A421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52D30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E52D30">
        <w:rPr>
          <w:rFonts w:ascii="Times New Roman" w:eastAsia="Times New Roman" w:hAnsi="Times New Roman" w:cs="Times New Roman"/>
          <w:sz w:val="24"/>
          <w:szCs w:val="24"/>
        </w:rPr>
        <w:t>" has the lowest count (~50)</w:t>
      </w:r>
    </w:p>
    <w:p w14:paraId="556C418E" w14:textId="77777777" w:rsidR="00E52D30" w:rsidRPr="00E52D30" w:rsidRDefault="00E52D30" w:rsidP="00E52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30">
        <w:rPr>
          <w:rFonts w:ascii="Times New Roman" w:eastAsia="Times New Roman" w:hAnsi="Times New Roman" w:cs="Times New Roman"/>
          <w:sz w:val="24"/>
          <w:szCs w:val="24"/>
        </w:rPr>
        <w:t>Possible interpretation: Teams is the most heavily used service in this environment</w:t>
      </w:r>
    </w:p>
    <w:p w14:paraId="5B955A9F" w14:textId="77777777" w:rsidR="00E52D30" w:rsidRPr="00E52D30" w:rsidRDefault="00E52D30" w:rsidP="00493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52D30" w:rsidRPr="00E5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799"/>
    <w:multiLevelType w:val="multilevel"/>
    <w:tmpl w:val="FFA2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4743"/>
    <w:multiLevelType w:val="multilevel"/>
    <w:tmpl w:val="15D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D1683"/>
    <w:multiLevelType w:val="multilevel"/>
    <w:tmpl w:val="AEC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4AE2"/>
    <w:multiLevelType w:val="multilevel"/>
    <w:tmpl w:val="2CE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65478"/>
    <w:multiLevelType w:val="hybridMultilevel"/>
    <w:tmpl w:val="9E7A3422"/>
    <w:lvl w:ilvl="0" w:tplc="74BCE4C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5CB6920"/>
    <w:multiLevelType w:val="multilevel"/>
    <w:tmpl w:val="6C4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169EC"/>
    <w:multiLevelType w:val="multilevel"/>
    <w:tmpl w:val="BBD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E7E61"/>
    <w:multiLevelType w:val="multilevel"/>
    <w:tmpl w:val="3A7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9472B"/>
    <w:multiLevelType w:val="multilevel"/>
    <w:tmpl w:val="04D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53116"/>
    <w:multiLevelType w:val="multilevel"/>
    <w:tmpl w:val="9CA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36B53"/>
    <w:multiLevelType w:val="multilevel"/>
    <w:tmpl w:val="42B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B7C82"/>
    <w:multiLevelType w:val="multilevel"/>
    <w:tmpl w:val="A54C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3DCB"/>
    <w:multiLevelType w:val="multilevel"/>
    <w:tmpl w:val="C21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B2202"/>
    <w:multiLevelType w:val="multilevel"/>
    <w:tmpl w:val="CAFA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43AF7"/>
    <w:multiLevelType w:val="multilevel"/>
    <w:tmpl w:val="B02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3735C"/>
    <w:multiLevelType w:val="multilevel"/>
    <w:tmpl w:val="D9A8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2"/>
  </w:num>
  <w:num w:numId="5">
    <w:abstractNumId w:val="2"/>
  </w:num>
  <w:num w:numId="6">
    <w:abstractNumId w:val="9"/>
  </w:num>
  <w:num w:numId="7">
    <w:abstractNumId w:val="1"/>
  </w:num>
  <w:num w:numId="8">
    <w:abstractNumId w:val="15"/>
  </w:num>
  <w:num w:numId="9">
    <w:abstractNumId w:val="3"/>
  </w:num>
  <w:num w:numId="10">
    <w:abstractNumId w:val="11"/>
  </w:num>
  <w:num w:numId="11">
    <w:abstractNumId w:val="10"/>
  </w:num>
  <w:num w:numId="12">
    <w:abstractNumId w:val="14"/>
  </w:num>
  <w:num w:numId="13">
    <w:abstractNumId w:val="0"/>
  </w:num>
  <w:num w:numId="14">
    <w:abstractNumId w:val="1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E5"/>
    <w:rsid w:val="001D1704"/>
    <w:rsid w:val="00493DC5"/>
    <w:rsid w:val="00682C19"/>
    <w:rsid w:val="00747CF1"/>
    <w:rsid w:val="00A7321B"/>
    <w:rsid w:val="00A92226"/>
    <w:rsid w:val="00B717E5"/>
    <w:rsid w:val="00E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E831"/>
  <w15:chartTrackingRefBased/>
  <w15:docId w15:val="{991B1FCA-CABF-4A6E-B89A-D88EA32E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2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D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2D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D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E5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2D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Mohamed</dc:creator>
  <cp:keywords/>
  <dc:description/>
  <cp:lastModifiedBy>Shameem Mohamed</cp:lastModifiedBy>
  <cp:revision>4</cp:revision>
  <dcterms:created xsi:type="dcterms:W3CDTF">2025-07-26T06:19:00Z</dcterms:created>
  <dcterms:modified xsi:type="dcterms:W3CDTF">2025-07-26T06:54:00Z</dcterms:modified>
</cp:coreProperties>
</file>