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 w:rsidR="00F94499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 w:rsidR="009F0786">
        <w:rPr>
          <w:rFonts w:ascii="Courier New" w:hAnsi="Courier New" w:cs="Courier New"/>
          <w:b/>
          <w:sz w:val="28"/>
          <w:szCs w:val="28"/>
        </w:rPr>
        <w:t xml:space="preserve"> M.ANANTHI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9F0786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9F0786">
        <w:rPr>
          <w:rFonts w:ascii="Courier New" w:hAnsi="Courier New" w:cs="Courier New"/>
          <w:b/>
          <w:sz w:val="28"/>
          <w:szCs w:val="28"/>
        </w:rPr>
        <w:tab/>
      </w:r>
      <w:r w:rsidR="009F0786">
        <w:rPr>
          <w:rFonts w:ascii="Courier New" w:hAnsi="Courier New" w:cs="Courier New"/>
          <w:b/>
          <w:sz w:val="28"/>
          <w:szCs w:val="28"/>
        </w:rPr>
        <w:tab/>
        <w:t>: 611419205003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F74CD3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F74CD3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F74CD3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F74CD3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F74CD3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C2137E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F74CD3">
        <w:t>df</w:t>
      </w:r>
      <w:proofErr w:type="spellEnd"/>
      <w:proofErr w:type="gramEnd"/>
      <w:r w:rsidR="00F74CD3">
        <w:rPr>
          <w:spacing w:val="1"/>
        </w:rPr>
        <w:t xml:space="preserve"> </w:t>
      </w:r>
      <w:r w:rsidR="00F74CD3">
        <w:rPr>
          <w:color w:val="666666"/>
        </w:rPr>
        <w:t>=</w:t>
      </w:r>
      <w:r w:rsidR="00F74CD3">
        <w:rPr>
          <w:color w:val="666666"/>
          <w:spacing w:val="2"/>
        </w:rPr>
        <w:t xml:space="preserve"> </w:t>
      </w:r>
      <w:proofErr w:type="spellStart"/>
      <w:r w:rsidR="00F74CD3">
        <w:t>pd.read_csv</w:t>
      </w:r>
      <w:proofErr w:type="spellEnd"/>
      <w:r w:rsidR="00F74CD3">
        <w:t>(</w:t>
      </w:r>
      <w:r w:rsidR="00F74CD3">
        <w:rPr>
          <w:color w:val="3F6F9F"/>
        </w:rPr>
        <w:t>r"/content/Churn_Modelling.csv"</w:t>
      </w:r>
      <w:r w:rsidR="00F74CD3">
        <w:t>)</w:t>
      </w:r>
      <w:r w:rsidR="00F74CD3">
        <w:rPr>
          <w:spacing w:val="-129"/>
        </w:rPr>
        <w:t xml:space="preserve"> </w:t>
      </w:r>
      <w:proofErr w:type="spellStart"/>
      <w:r w:rsidR="00F74CD3">
        <w:t>df.head</w:t>
      </w:r>
      <w:proofErr w:type="spellEnd"/>
      <w:r w:rsidR="00F74CD3">
        <w:t>(</w:t>
      </w:r>
      <w:r w:rsidR="00F74CD3">
        <w:rPr>
          <w:color w:val="3F9F6F"/>
        </w:rPr>
        <w:t>10</w:t>
      </w:r>
      <w:r w:rsidR="00F74CD3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F74CD3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C2137E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1"/>
        </w:rPr>
        <w:t xml:space="preserve"> </w:t>
      </w:r>
      <w:proofErr w:type="spellStart"/>
      <w:r w:rsidR="00F74CD3">
        <w:t>Dtype</w:t>
      </w:r>
      <w:proofErr w:type="spellEnd"/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F74CD3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F74CD3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F74CD3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F74CD3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F74CD3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F74CD3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F74CD3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F74CD3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F74CD3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F74CD3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F74CD3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F74CD3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F74CD3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F74CD3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F74CD3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F74CD3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F74CD3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F74CD3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F74CD3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F74CD3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F74CD3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C2137E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2"/>
        </w:rPr>
        <w:t xml:space="preserve"> </w:t>
      </w:r>
      <w:proofErr w:type="spellStart"/>
      <w:r w:rsidR="00F74CD3">
        <w:t>Dtype</w:t>
      </w:r>
      <w:proofErr w:type="spellEnd"/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F74CD3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F74CD3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F74CD3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F74CD3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F74CD3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C2137E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F74CD3">
        <w:t>HasCrCard</w:t>
      </w:r>
      <w:proofErr w:type="spellEnd"/>
      <w:r w:rsidR="00F74CD3">
        <w:rPr>
          <w:spacing w:val="1"/>
        </w:rPr>
        <w:t xml:space="preserve"> </w:t>
      </w:r>
      <w:proofErr w:type="spellStart"/>
      <w:r w:rsidR="00F74CD3">
        <w:t>IsActiveMember</w:t>
      </w:r>
      <w:proofErr w:type="spellEnd"/>
      <w:r w:rsidR="00F74CD3">
        <w:rPr>
          <w:spacing w:val="1"/>
        </w:rPr>
        <w:t xml:space="preserve"> </w:t>
      </w:r>
      <w:proofErr w:type="spellStart"/>
      <w:r w:rsidR="00F74CD3">
        <w:t>EstimatedSalary</w:t>
      </w:r>
      <w:proofErr w:type="spellEnd"/>
      <w:r w:rsidR="00F74CD3">
        <w:rPr>
          <w:spacing w:val="1"/>
        </w:rPr>
        <w:t xml:space="preserve"> </w:t>
      </w:r>
      <w:r w:rsidR="00F74CD3">
        <w:t>Exited</w:t>
      </w:r>
      <w:r w:rsidR="00F74CD3">
        <w:rPr>
          <w:spacing w:val="1"/>
        </w:rPr>
        <w:t xml:space="preserve"> </w:t>
      </w:r>
      <w:r w:rsidR="00F74CD3">
        <w:t>France</w:t>
      </w:r>
      <w:r w:rsidR="00F74CD3">
        <w:rPr>
          <w:spacing w:val="-130"/>
        </w:rPr>
        <w:t xml:space="preserve"> </w:t>
      </w:r>
      <w:r w:rsidR="00F74CD3">
        <w:t>Germany</w:t>
      </w:r>
      <w:r w:rsidR="00F74CD3">
        <w:rPr>
          <w:spacing w:val="3"/>
        </w:rPr>
        <w:t xml:space="preserve"> </w:t>
      </w:r>
      <w:r w:rsidR="00F74CD3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F74CD3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F74CD3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F74CD3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F74CD3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C2137E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x</w:t>
      </w:r>
      <w:r w:rsidR="00F74CD3">
        <w:rPr>
          <w:color w:val="666666"/>
        </w:rPr>
        <w:t>=</w:t>
      </w:r>
      <w:proofErr w:type="spellStart"/>
      <w:proofErr w:type="gramStart"/>
      <w:r w:rsidR="00F74CD3">
        <w:t>df.drop</w:t>
      </w:r>
      <w:proofErr w:type="spellEnd"/>
      <w:r w:rsidR="00F74CD3">
        <w:t>(</w:t>
      </w:r>
      <w:proofErr w:type="gramEnd"/>
      <w:r w:rsidR="00F74CD3">
        <w:rPr>
          <w:color w:val="3F6F9F"/>
        </w:rPr>
        <w:t>'</w:t>
      </w:r>
      <w:proofErr w:type="spellStart"/>
      <w:r w:rsidR="00F74CD3">
        <w:rPr>
          <w:color w:val="3F6F9F"/>
        </w:rPr>
        <w:t>Exited'</w:t>
      </w:r>
      <w:r w:rsidR="00F74CD3">
        <w:t>,axis</w:t>
      </w:r>
      <w:proofErr w:type="spellEnd"/>
      <w:r w:rsidR="00F74CD3">
        <w:rPr>
          <w:color w:val="666666"/>
        </w:rPr>
        <w:t>=</w:t>
      </w:r>
      <w:r w:rsidR="00F74CD3">
        <w:rPr>
          <w:color w:val="3F9F6F"/>
        </w:rPr>
        <w:t>1</w:t>
      </w:r>
      <w:r w:rsidR="00F74CD3">
        <w:t>)</w:t>
      </w:r>
      <w:r w:rsidR="00F74CD3">
        <w:rPr>
          <w:spacing w:val="-130"/>
        </w:rPr>
        <w:t xml:space="preserve"> </w:t>
      </w:r>
      <w:r w:rsidR="00F74CD3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F74CD3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F74CD3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F74CD3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F74CD3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F74CD3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F74CD3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F74CD3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F74CD3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F74CD3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F74CD3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F74CD3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F74CD3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F74CD3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F74CD3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F74CD3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F74CD3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F74CD3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F74CD3" w:rsidRDefault="00F74CD3"/>
    <w:sectPr w:rsidR="00F74CD3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80631"/>
    <w:rsid w:val="00183643"/>
    <w:rsid w:val="002567D7"/>
    <w:rsid w:val="002E7466"/>
    <w:rsid w:val="003B1167"/>
    <w:rsid w:val="005F44C1"/>
    <w:rsid w:val="009F0786"/>
    <w:rsid w:val="00A80F9D"/>
    <w:rsid w:val="00B665C8"/>
    <w:rsid w:val="00C14011"/>
    <w:rsid w:val="00C2137E"/>
    <w:rsid w:val="00CA781B"/>
    <w:rsid w:val="00E45261"/>
    <w:rsid w:val="00E87817"/>
    <w:rsid w:val="00F74CD3"/>
    <w:rsid w:val="00F94499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2022-10-06T15:13:00Z</dcterms:created>
  <dcterms:modified xsi:type="dcterms:W3CDTF">2022-10-06T15:13:00Z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