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</w:t>
      </w:r>
      <w:r>
        <w:t xml:space="preserve"> </w:t>
      </w:r>
      <w:r>
        <w:t xml:space="preserve">24</w:t>
      </w:r>
    </w:p>
    <w:p>
      <w:pPr>
        <w:pStyle w:val="Subtitle"/>
      </w:pPr>
      <w:r>
        <w:t xml:space="preserve">Упражнение</w:t>
      </w:r>
      <w:r>
        <w:t xml:space="preserve"> </w:t>
      </w:r>
      <w:r>
        <w:t xml:space="preserve">1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Спиридонова</w:t>
      </w:r>
      <w:r>
        <w:t xml:space="preserve"> </w:t>
      </w:r>
      <w:r>
        <w:t xml:space="preserve">Алина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данные"/>
      <w:r>
        <w:t xml:space="preserve">Данные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11</m:t>
          </m:r>
          <m:r>
            <m:t>+</m:t>
          </m:r>
          <m:r>
            <m:t>3.5</m:t>
          </m:r>
          <m:r>
            <m:t>*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(</m:t>
          </m:r>
          <m:r>
            <m:t>X</m:t>
          </m:r>
          <m:r>
            <m:t>−</m:t>
          </m:r>
          <m:r>
            <m:t>30</m:t>
          </m:r>
          <m:r>
            <m:t>)</m:t>
          </m:r>
          <m:r>
            <m:t>/</m:t>
          </m:r>
          <m:r>
            <m:t>9</m:t>
          </m:r>
          <m:r>
            <m:t>)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0.3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0.25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11</m:t>
          </m:r>
          <m:r>
            <m:t>+</m:t>
          </m:r>
          <m:r>
            <m:t>3.5</m:t>
          </m:r>
          <m:r>
            <m:t>*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(</m:t>
          </m:r>
          <m:r>
            <m:t>X</m:t>
          </m:r>
          <m:r>
            <m:t>−</m:t>
          </m:r>
          <m:r>
            <m:t>30</m:t>
          </m:r>
          <m:r>
            <m:t>)</m:t>
          </m:r>
          <m:r>
            <m:t>/</m:t>
          </m:r>
          <m:r>
            <m:t>9</m:t>
          </m:r>
          <m:r>
            <m:t>)</m:t>
          </m:r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Heading4"/>
      </w:pPr>
      <w:bookmarkStart w:id="22" w:name="генерация-данных"/>
      <w:r>
        <w:t xml:space="preserve">Генерация данных</w:t>
      </w:r>
      <w:bookmarkEnd w:id="22"/>
    </w:p>
    <w:p>
      <w:pPr>
        <w:pStyle w:val="Heading6"/>
      </w:pPr>
      <w:bookmarkStart w:id="23" w:name="график-1-исходные-данные-на-график"/>
      <w:r>
        <w:t xml:space="preserve">График 1: Исходные данные на график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Для начала строим модель №2 из лекции</w:t>
      </w:r>
    </w:p>
    <w:p>
      <w:pPr>
        <w:pStyle w:val="BodyText"/>
      </w:pPr>
      <w:r>
        <w:t xml:space="preserve">Далее в качестве модели используем сплайны со степенями свободы от 2 до 40.</w:t>
      </w:r>
    </w:p>
    <w:p>
      <w:pPr>
        <w:pStyle w:val="BodyText"/>
      </w:pPr>
      <w:r>
        <w:t xml:space="preserve">строим модели с различным количеством степеней свободы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1.15  0.97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8.3671508</w:t>
            </w:r>
          </w:p>
        </w:tc>
        <w:tc>
          <w:p>
            <w:pPr>
              <w:pStyle w:val="Compact"/>
              <w:jc w:val="right"/>
            </w:pPr>
            <w:r>
              <w:t xml:space="preserve">6.8731839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5.8760457</w:t>
            </w:r>
          </w:p>
        </w:tc>
        <w:tc>
          <w:p>
            <w:pPr>
              <w:pStyle w:val="Compact"/>
              <w:jc w:val="right"/>
            </w:pPr>
            <w:r>
              <w:t xml:space="preserve">4.1319492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3.0286712</w:t>
            </w:r>
          </w:p>
        </w:tc>
        <w:tc>
          <w:p>
            <w:pPr>
              <w:pStyle w:val="Compact"/>
              <w:jc w:val="right"/>
            </w:pPr>
            <w:r>
              <w:t xml:space="preserve">1.7364090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1.6844408</w:t>
            </w:r>
          </w:p>
        </w:tc>
        <w:tc>
          <w:p>
            <w:pPr>
              <w:pStyle w:val="Compact"/>
              <w:jc w:val="right"/>
            </w:pPr>
            <w:r>
              <w:t xml:space="preserve">1.0873055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1.1519790</w:t>
            </w:r>
          </w:p>
        </w:tc>
        <w:tc>
          <w:p>
            <w:pPr>
              <w:pStyle w:val="Compact"/>
              <w:jc w:val="right"/>
            </w:pPr>
            <w:r>
              <w:t xml:space="preserve">0.9711759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0.9302515</w:t>
            </w:r>
          </w:p>
        </w:tc>
        <w:tc>
          <w:p>
            <w:pPr>
              <w:pStyle w:val="Compact"/>
              <w:jc w:val="right"/>
            </w:pPr>
            <w:r>
              <w:t xml:space="preserve">0.9473308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0.8283730</w:t>
            </w:r>
          </w:p>
        </w:tc>
        <w:tc>
          <w:p>
            <w:pPr>
              <w:pStyle w:val="Compact"/>
              <w:jc w:val="right"/>
            </w:pPr>
            <w:r>
              <w:t xml:space="preserve">0.9424579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0.7713435</w:t>
            </w:r>
          </w:p>
        </w:tc>
        <w:tc>
          <w:p>
            <w:pPr>
              <w:pStyle w:val="Compact"/>
              <w:jc w:val="right"/>
            </w:pPr>
            <w:r>
              <w:t xml:space="preserve">0.9420935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0.7309576</w:t>
            </w:r>
          </w:p>
        </w:tc>
        <w:tc>
          <w:p>
            <w:pPr>
              <w:pStyle w:val="Compact"/>
              <w:jc w:val="right"/>
            </w:pPr>
            <w:r>
              <w:t xml:space="preserve">0.9447203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0.6967680</w:t>
            </w:r>
          </w:p>
        </w:tc>
        <w:tc>
          <w:p>
            <w:pPr>
              <w:pStyle w:val="Compact"/>
              <w:jc w:val="right"/>
            </w:pPr>
            <w:r>
              <w:t xml:space="preserve">0.9521146</w:t>
            </w:r>
          </w:p>
        </w:tc>
      </w:tr>
    </w:tbl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6"/>
      </w:pPr>
      <w:bookmarkStart w:id="25" w:name="Xc1bd57f2507d4bedb16d6fed61d1d0c27a66139"/>
      <w:r>
        <w:t xml:space="preserve">График 2: Зависимость MSE от гибкости модели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графике видно что MSE на обучающей выборке (серая) уменьшается сначала резко, затем плавнее</w:t>
      </w:r>
    </w:p>
    <w:p>
      <w:pPr>
        <w:pStyle w:val="BodyText"/>
      </w:pPr>
      <w:r>
        <w:t xml:space="preserve">На графике видно что MSEТЕСТ (красная) сначала резко уменьшается, затем плавно растёт.</w:t>
      </w:r>
    </w:p>
    <w:p>
      <w:pPr>
        <w:pStyle w:val="BodyText"/>
      </w:pPr>
      <w:r>
        <w:t xml:space="preserve">Наименьшее значение MSEТЕСТ соответствует числу степеней свободы df = 9 равно 0.9420935.По графику можно примерно сказать, что первое значение MSEТЕСТ df = 6. Ошибка ненамного отличается от минимума.</w:t>
      </w:r>
      <w:r>
        <w:br/>
      </w:r>
      <w:r>
        <w:t xml:space="preserve">df = 6 было выбрано в качестве компромисса между точностью (минимальной MSEТЕСТ) и простотой модели (чем меньше степеней свободы, тем модель проще).</w:t>
      </w:r>
    </w:p>
    <w:p>
      <w:pPr>
        <w:pStyle w:val="Heading6"/>
      </w:pPr>
      <w:bookmarkStart w:id="27" w:name="Xaae5d9a2bba9368e30fe850d6a88a60a9bf34e1"/>
      <w:r>
        <w:t xml:space="preserve">График 3: Лучшая модель (компромисс между гибкостью и точностью)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1-20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9" w:name="задача-2."/>
      <w:r>
        <w:t xml:space="preserve">Задача 2.</w:t>
      </w:r>
      <w:bookmarkEnd w:id="29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данных. Почему при таком изменении данных MSE меняется именно так? Все рисунки сохранить в графические файлы в формате png.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9.8642201</w:t>
            </w:r>
          </w:p>
        </w:tc>
        <w:tc>
          <w:p>
            <w:pPr>
              <w:pStyle w:val="Compact"/>
              <w:jc w:val="right"/>
            </w:pPr>
            <w:r>
              <w:t xml:space="preserve">8.752888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5.7870010</w:t>
            </w:r>
          </w:p>
        </w:tc>
        <w:tc>
          <w:p>
            <w:pPr>
              <w:pStyle w:val="Compact"/>
              <w:jc w:val="right"/>
            </w:pPr>
            <w:r>
              <w:t xml:space="preserve">5.627139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2.2386751</w:t>
            </w:r>
          </w:p>
        </w:tc>
        <w:tc>
          <w:p>
            <w:pPr>
              <w:pStyle w:val="Compact"/>
              <w:jc w:val="right"/>
            </w:pPr>
            <w:r>
              <w:t xml:space="preserve">2.005324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1.1916367</w:t>
            </w:r>
          </w:p>
        </w:tc>
        <w:tc>
          <w:p>
            <w:pPr>
              <w:pStyle w:val="Compact"/>
              <w:jc w:val="right"/>
            </w:pPr>
            <w:r>
              <w:t xml:space="preserve">1.871586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0.9429532</w:t>
            </w:r>
          </w:p>
        </w:tc>
        <w:tc>
          <w:p>
            <w:pPr>
              <w:pStyle w:val="Compact"/>
              <w:jc w:val="right"/>
            </w:pPr>
            <w:r>
              <w:t xml:space="preserve">1.828994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0.8166672</w:t>
            </w:r>
          </w:p>
        </w:tc>
        <w:tc>
          <w:p>
            <w:pPr>
              <w:pStyle w:val="Compact"/>
              <w:jc w:val="right"/>
            </w:pPr>
            <w:r>
              <w:t xml:space="preserve">1.598766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0.7131838</w:t>
            </w:r>
          </w:p>
        </w:tc>
        <w:tc>
          <w:p>
            <w:pPr>
              <w:pStyle w:val="Compact"/>
              <w:jc w:val="right"/>
            </w:pPr>
            <w:r>
              <w:t xml:space="preserve">1.498982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0.6207368</w:t>
            </w:r>
          </w:p>
        </w:tc>
        <w:tc>
          <w:p>
            <w:pPr>
              <w:pStyle w:val="Compact"/>
              <w:jc w:val="right"/>
            </w:pPr>
            <w:r>
              <w:t xml:space="preserve">1.629121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0.5367514</w:t>
            </w:r>
          </w:p>
        </w:tc>
        <w:tc>
          <w:p>
            <w:pPr>
              <w:pStyle w:val="Compact"/>
              <w:jc w:val="right"/>
            </w:pPr>
            <w:r>
              <w:t xml:space="preserve">1.943016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0.4587840</w:t>
            </w:r>
          </w:p>
        </w:tc>
        <w:tc>
          <w:p>
            <w:pPr>
              <w:pStyle w:val="Compact"/>
              <w:jc w:val="right"/>
            </w:pPr>
            <w:r>
              <w:t xml:space="preserve">2.340599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9 и равно 1.570066. По графику мы можем установить, что первое значение MSEТЕСТ df = 6.</w:t>
      </w:r>
    </w:p>
    <w:p>
      <w:pPr>
        <w:pStyle w:val="BodyText"/>
      </w:pPr>
      <w:r>
        <w:t xml:space="preserve">df = 6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6.9085177</w:t>
            </w:r>
          </w:p>
        </w:tc>
        <w:tc>
          <w:p>
            <w:pPr>
              <w:pStyle w:val="Compact"/>
              <w:jc w:val="right"/>
            </w:pPr>
            <w:r>
              <w:t xml:space="preserve">9.639307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4.0805883</w:t>
            </w:r>
          </w:p>
        </w:tc>
        <w:tc>
          <w:p>
            <w:pPr>
              <w:pStyle w:val="Compact"/>
              <w:jc w:val="right"/>
            </w:pPr>
            <w:r>
              <w:t xml:space="preserve">6.316725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1.4268115</w:t>
            </w:r>
          </w:p>
        </w:tc>
        <w:tc>
          <w:p>
            <w:pPr>
              <w:pStyle w:val="Compact"/>
              <w:jc w:val="right"/>
            </w:pPr>
            <w:r>
              <w:t xml:space="preserve">2.691400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0.5621387</w:t>
            </w:r>
          </w:p>
        </w:tc>
        <w:tc>
          <w:p>
            <w:pPr>
              <w:pStyle w:val="Compact"/>
              <w:jc w:val="right"/>
            </w:pPr>
            <w:r>
              <w:t xml:space="preserve">2.079397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0.3480331</w:t>
            </w:r>
          </w:p>
        </w:tc>
        <w:tc>
          <w:p>
            <w:pPr>
              <w:pStyle w:val="Compact"/>
              <w:jc w:val="right"/>
            </w:pPr>
            <w:r>
              <w:t xml:space="preserve">1.838944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0.2466432</w:t>
            </w:r>
          </w:p>
        </w:tc>
        <w:tc>
          <w:p>
            <w:pPr>
              <w:pStyle w:val="Compact"/>
              <w:jc w:val="right"/>
            </w:pPr>
            <w:r>
              <w:t xml:space="preserve">1.603365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0.1776104</w:t>
            </w:r>
          </w:p>
        </w:tc>
        <w:tc>
          <w:p>
            <w:pPr>
              <w:pStyle w:val="Compact"/>
              <w:jc w:val="right"/>
            </w:pPr>
            <w:r>
              <w:t xml:space="preserve">1.697176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0.1313957</w:t>
            </w:r>
          </w:p>
        </w:tc>
        <w:tc>
          <w:p>
            <w:pPr>
              <w:pStyle w:val="Compact"/>
              <w:jc w:val="right"/>
            </w:pPr>
            <w:r>
              <w:t xml:space="preserve">2.067741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0.0971674</w:t>
            </w:r>
          </w:p>
        </w:tc>
        <w:tc>
          <w:p>
            <w:pPr>
              <w:pStyle w:val="Compact"/>
              <w:jc w:val="right"/>
            </w:pPr>
            <w:r>
              <w:t xml:space="preserve">2.509176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0.0649128</w:t>
            </w:r>
          </w:p>
        </w:tc>
        <w:tc>
          <w:p>
            <w:pPr>
              <w:pStyle w:val="Compact"/>
              <w:jc w:val="right"/>
            </w:pPr>
            <w:r>
              <w:t xml:space="preserve">2.888099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8 и равно 1.845563. По графику можно заметить, что первое значение MSEТЕСТ df = 7.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7.3655707</w:t>
            </w:r>
          </w:p>
        </w:tc>
        <w:tc>
          <w:p>
            <w:pPr>
              <w:pStyle w:val="Compact"/>
              <w:jc w:val="right"/>
            </w:pPr>
            <w:r>
              <w:t xml:space="preserve">9.361782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4.1859381</w:t>
            </w:r>
          </w:p>
        </w:tc>
        <w:tc>
          <w:p>
            <w:pPr>
              <w:pStyle w:val="Compact"/>
              <w:jc w:val="right"/>
            </w:pPr>
            <w:r>
              <w:t xml:space="preserve">6.555726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1.3161194</w:t>
            </w:r>
          </w:p>
        </w:tc>
        <w:tc>
          <w:p>
            <w:pPr>
              <w:pStyle w:val="Compact"/>
              <w:jc w:val="right"/>
            </w:pPr>
            <w:r>
              <w:t xml:space="preserve">2.961928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0.4492288</w:t>
            </w:r>
          </w:p>
        </w:tc>
        <w:tc>
          <w:p>
            <w:pPr>
              <w:pStyle w:val="Compact"/>
              <w:jc w:val="right"/>
            </w:pPr>
            <w:r>
              <w:t xml:space="preserve">2.214202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0.2773747</w:t>
            </w:r>
          </w:p>
        </w:tc>
        <w:tc>
          <w:p>
            <w:pPr>
              <w:pStyle w:val="Compact"/>
              <w:jc w:val="right"/>
            </w:pPr>
            <w:r>
              <w:t xml:space="preserve">2.050421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0.2098183</w:t>
            </w:r>
          </w:p>
        </w:tc>
        <w:tc>
          <w:p>
            <w:pPr>
              <w:pStyle w:val="Compact"/>
              <w:jc w:val="right"/>
            </w:pPr>
            <w:r>
              <w:t xml:space="preserve">1.825458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0.1511535</w:t>
            </w:r>
          </w:p>
        </w:tc>
        <w:tc>
          <w:p>
            <w:pPr>
              <w:pStyle w:val="Compact"/>
              <w:jc w:val="right"/>
            </w:pPr>
            <w:r>
              <w:t xml:space="preserve">1.677540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0.0965581</w:t>
            </w:r>
          </w:p>
        </w:tc>
        <w:tc>
          <w:p>
            <w:pPr>
              <w:pStyle w:val="Compact"/>
              <w:jc w:val="right"/>
            </w:pPr>
            <w:r>
              <w:t xml:space="preserve">1.699875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0.0485240</w:t>
            </w:r>
          </w:p>
        </w:tc>
        <w:tc>
          <w:p>
            <w:pPr>
              <w:pStyle w:val="Compact"/>
              <w:jc w:val="right"/>
            </w:pPr>
            <w:r>
              <w:t xml:space="preserve">1.856400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0.0141422</w:t>
            </w:r>
          </w:p>
        </w:tc>
        <w:tc>
          <w:p>
            <w:pPr>
              <w:pStyle w:val="Compact"/>
              <w:jc w:val="right"/>
            </w:pPr>
            <w:r>
              <w:t xml:space="preserve">2.038058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6 и равно 2.246055. По графику можно предположить, что значение MSEТЕСТ, соответствует df = 6.</w:t>
      </w:r>
    </w:p>
    <w:p>
      <w:pPr>
        <w:pStyle w:val="Compact"/>
        <w:numPr>
          <w:numId w:val="1001"/>
          <w:ilvl w:val="0"/>
        </w:numPr>
      </w:pPr>
      <w:r>
        <w:t xml:space="preserve">Почему при таком изменении данных MSE меняется именно так?</w:t>
      </w:r>
    </w:p>
    <w:p>
      <w:pPr>
        <w:pStyle w:val="FirstParagraph"/>
      </w:pPr>
      <w:r>
        <w:t xml:space="preserve">Потому что разброс выборок уменьшается доля обучающей выборки меняется от 0.3 до 0.2 и модель пытается принять во внимание все точки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24</dc:title>
  <dc:creator>Спиридонова Алина</dc:creator>
  <cp:keywords/>
  <dcterms:created xsi:type="dcterms:W3CDTF">2021-02-18T20:05:26Z</dcterms:created>
  <dcterms:modified xsi:type="dcterms:W3CDTF">2021-02-18T20:05:26Z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18 02 2021</vt:lpwstr>
  </property>
  <property fmtid="{D5CDD505-2E9C-101B-9397-08002B2CF9AE}" pid="3" name="output">
    <vt:lpwstr>word_document</vt:lpwstr>
  </property>
  <property fmtid="{D5CDD505-2E9C-101B-9397-08002B2CF9AE}" pid="4" name="subtitle">
    <vt:lpwstr>Упражнение 1 2021</vt:lpwstr>
  </property>
</Properties>
</file>