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[Nombre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5wnp6r7v04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17/09/26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inicial del Plan de Pruebas para el ecosistema Aprueba APP (Fase 2).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Camilo Bernal, Javiera Villablanca, 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Claudio Valverde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mte77qhbg57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Aprueba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07/09/26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09/11/26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p1y7bf7ev3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160" w:line="259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21.709.526-3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Camilo Bernal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ca.bernal@duocuc.cl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21.416.934-7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Javiera Villablanca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javi.villablanca@duocuc.cl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21.646.317-k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Valverde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cl.valverde@duocuc.cl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8rl6kw8lswsk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Módulos de Software dentro del alcance: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Móvil del Alumno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aprueba_app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Flutter).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Sitio Web del Alumno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aprueba_student_web/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React 18).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Generador de Preguntas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aprueba_generator_web/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React 18).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Landing Page estática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aprueba_landing/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REST API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/api/v1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Node.js/Express).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276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Módulos fuera del alcance: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Consola de administración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aprueba_admin_web/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), excluida formalmente de la planificación del proyecto.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Pasarela bancaria productiva de Stripe (se ejecutan pruebas exclusivamente en modo Sandbox/Test).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Requisitos del ambiente de pruebas: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Suite de emuladores locales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Firebase Local Emulator Suite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Cloud Firestore.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Conectividad a Stripe Test Environment vía API Keys restringidas.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Documentación Referenciada: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de Arquitectura de Software (DAS) v1.0.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de Épicas e Historias de Usuario.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de Requerimientos de Desarrollo.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Catálogo de Endpoints REST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0"/>
                <w:szCs w:val="20"/>
                <w:rtl w:val="0"/>
              </w:rPr>
              <w:t xml:space="preserve">/api/v1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banco de ~1.300 preguntas JSON de la PAES.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12121"/>
                <w:sz w:val="20"/>
                <w:szCs w:val="20"/>
                <w:rtl w:val="0"/>
              </w:rPr>
              <w:t xml:space="preserve">Descripción general del sistema y características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Aprueba App es una solución freemium multiplataforma orientada a la preparación intensiva de estudiantes para la Prueba de Admisión a la Educación Superior (PAES) en Chile. El ecosistema se compone de una aplicación móvil en Flutter y una plataforma web en React que permiten resolver ensayos, obtener retroalimentación explicativa inmediata, medir avances por habilidad y desbloquear reconocimientos mediante gamificación. La arquitectura implementa persistencia híbrida, facilitando la ejecución de ensayos sin conexión en la app móvil mediante una base de datos local SQLite (Drift) y sincronización con Cloud Firestore. Paralelamente, incluye una consola web para docentes y administradores pedagógicos que automatiza la calibración curricular y la redacción de nuevos reactivos mediante asistencia de modelos de Inteligencia Artificial (LLM). 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Ind w:w="5.0" w:type="dxa"/>
        <w:tblLayout w:type="fixed"/>
        <w:tblLook w:val="0400"/>
      </w:tblPr>
      <w:tblGrid>
        <w:gridCol w:w="4155"/>
        <w:gridCol w:w="2314"/>
        <w:gridCol w:w="2315"/>
        <w:tblGridChange w:id="0">
          <w:tblGrid>
            <w:gridCol w:w="4155"/>
            <w:gridCol w:w="2314"/>
            <w:gridCol w:w="2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Resumen de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Identidad y Autenticación:</w:t>
            </w:r>
            <w:r w:rsidDel="00000000" w:rsidR="00000000" w:rsidRPr="00000000">
              <w:rPr>
                <w:rtl w:val="0"/>
              </w:rPr>
              <w:t xml:space="preserve"> Registro de postulantes, inicio de sesión por correo electrónico y autenticación por SMS/Firebase Auth, así como la expiración y validación de tokens JWT.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Práctica y Ensayos PAES:</w:t>
            </w:r>
            <w:r w:rsidDel="00000000" w:rsidR="00000000" w:rsidRPr="00000000">
              <w:rPr>
                <w:rtl w:val="0"/>
              </w:rPr>
              <w:t xml:space="preserve"> Ingesta y visualización de preguntas oficiales, selección de alternativas, temporización de ensayos y cálculo algorítmico de puntajes con retroalimentación instantánea.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Modo Offline y Sincronización:</w:t>
            </w:r>
            <w:r w:rsidDel="00000000" w:rsidR="00000000" w:rsidRPr="00000000">
              <w:rPr>
                <w:rtl w:val="0"/>
              </w:rPr>
              <w:t xml:space="preserve"> Persistencia local de ensayos en SQLite/Drift dentro del cliente Flutter y encolamiento de resultados para sincronización asíncrona hacia Firestore al recuperar la red.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Gamificación y Medallas:</w:t>
            </w:r>
            <w:r w:rsidDel="00000000" w:rsidR="00000000" w:rsidRPr="00000000">
              <w:rPr>
                <w:rtl w:val="0"/>
              </w:rPr>
              <w:t xml:space="preserve"> Evaluación de reglas de negocio para la entrega de medallas (Bronze, Silver, Gold, Diamond, Platinum) y actualización de marcadores.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Pasarela de Pagos (Stripe Sandbox):</w:t>
            </w:r>
            <w:r w:rsidDel="00000000" w:rsidR="00000000" w:rsidRPr="00000000">
              <w:rPr>
                <w:rtl w:val="0"/>
              </w:rPr>
              <w:t xml:space="preserve"> Suscripción a planes de práctica, manejo de elementos </w:t>
            </w:r>
            <w:r w:rsidDel="00000000" w:rsidR="00000000" w:rsidRPr="00000000">
              <w:rPr>
                <w:rtl w:val="0"/>
              </w:rPr>
              <w:t xml:space="preserve">tokenizados</w:t>
            </w:r>
            <w:r w:rsidDel="00000000" w:rsidR="00000000" w:rsidRPr="00000000">
              <w:rPr>
                <w:rtl w:val="0"/>
              </w:rPr>
              <w:t xml:space="preserve"> de pago y recepción de eventos mediante webhooks.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Generador de Contenido Curricular con IA:</w:t>
            </w:r>
            <w:r w:rsidDel="00000000" w:rsidR="00000000" w:rsidRPr="00000000">
              <w:rPr>
                <w:rtl w:val="0"/>
              </w:rPr>
              <w:t xml:space="preserve"> Formulación asistida de reactivos pedagógicos, previsualización técnica y flujo de aprobación curricular para docentes.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que la entrega de bloques de preguntas por la API REST y el cálculo de puntajes cumplan con tiempos de respuesta inferiores a 400 ms.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Garantizar cero pérdida de datos durante la resolución de ensayos en dispositivos móviles frente a caídas repentinas de señal o modo avión.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Constatar que las restricciones de seguridad y roles (RBAC) bloqueen el acceso a rutas protegidas a usuarios sin perfil administrativo o docente.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el comportamiento homogéneo de las respuestas del backend bajo la estructura Envelope Pattern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data, error, meta }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Core de Servicios y Autenticación: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Verificación de endpoints base en Node.js/Express y emuladores de Firebase.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Práctica y Gestión de Datos: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Pruebas de consumo del banco de preguntas JSON y renderizado en clientes React y Flutter.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Persistencia Offline y Resiliencia Móvil: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Pruebas de interrupción de red en la app móvil con almacenamiento Drift.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Gamificación y Pasarela de Pagos: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Validación del cálculo de medallas y suscripciones en entorno de prueba de Stripe.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Generación con IA y Validación Extremo a Extremo: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Flujo integral docente, guardado curricular e integración final de todas las aplicaciones.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Unitarias: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Evaluación de métodos de negocio aislados (conversión de escalas de puntaje PAES, lógica de medallas y formateadores de datos).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de Integración: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Verificación de enlaces HTTP entre clientes y API, consumo de SDKs de Firebase Admin y endpoints de Stripe.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Funcionales (Caja Negra):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Ejecución de flujos completos desde la perspectiva del alumno y del docente.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de Resiliencia / Offline: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Validación de integridad en bases de datos SQLite locales ante fallas simuladas de conectividad.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de Seguridad: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Comprobación de integridad de tokens JWT, claims de autorización y validación de firmas criptográficas en webhooks.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29vokm755f3v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Partición de Equivalencia: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División de entradas de formularios (formatos de correo, contraseñas válidas, rangos de selección de reactivos).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Análisis de Valores Límite: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Comprobación de límites en temporizadores de ensayos, ensayos de 20 versus 65 preguntas y umbrales mínimos para obtención de medallas.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Basadas en Casos de Uso: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Recorrido paso a paso de los escenarios CU-01 al CU-07 documentados en el DAS.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Inyección de Errores de Red: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Desconexión forzada de adaptadores Wi-Fi/datos móviles para validar captura de excepciones en el cliente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 (PO) / Líder UI/UX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los criterios de aceptación en cada Sprint Review, asegurar la correcta aplicación de los tokens de diseño de la marca y aprobar formalmente las pruebas de aceptación de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Master / Backend &amp; Integraciones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Levantar y mantener el ambiente local de emuladores, coordinar la resolución de bloqueos técnicos y validar pruebas de integración en controladores y rutas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/api/v1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Lead / Datos y Seguridad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Elaborar la matriz de casos de prueba, registrar y monitorear defectos en la bitácora, ejecutar pruebas de seguridad, verificar persistencia offline y certificar el cumplimiento de la Definition of Done (DoD).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Entorno y configuración de las pruebas</w:t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los requisitos de software y hardware necesarios para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Requisitos de Software: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Operativo: Windows 11 / Ubuntu Linux (WSL2) / macOS.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Runtime de Backend: Node.js versión LTS (&gt;= 18.x) con Express y dependencias del proyecto.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Frameworks Cliente: Flutter SDK (&gt;= 3.3.0) y React 18 con Vite.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Emulación y Base de Datos: Firebase Local Emulator Suite (Firestore en puerto 8080, Auth en puerto 9099).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Herramientas de Prueba API: Postman / Thunder Client para validación de contratos JSON.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 de Base de Datos Local: SQLite Viewer / DB Browser para SQLite para inspeccionar tablas Drift en emuladores móviles.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Requisitos de Hardware: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Memoria RAM: Mínimo 16 GB recomendados para soportar IDE, emulador móvil de Android/iOS y la suite de Firebase simultáneamente.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Procesador: CPU con soporte de virtualización habilitado (Intel VT-x o AMD-V).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Dispositivos Móviles: Al menos un dispositivo físico Android (versión 10+) y un dispositivo iOS para pruebas en terreno de conectividad rural/modo avión.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swrevhp3fr8h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</w:tc>
      </w:tr>
    </w:tbl>
    <w:p w:rsidR="00000000" w:rsidDel="00000000" w:rsidP="00000000" w:rsidRDefault="00000000" w:rsidRPr="00000000" w14:paraId="000000C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s7mvr5zxm06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 Magnitud: Alto, Significativo , Moderado,  Inferior y Baja. Probabilidad de ocurrencia. Plan de mitigación y plan de contingencia.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0.0" w:type="dxa"/>
        <w:jc w:val="left"/>
        <w:tblInd w:w="-142.0" w:type="dxa"/>
        <w:tblLayout w:type="fixed"/>
        <w:tblLook w:val="0400"/>
      </w:tblPr>
      <w:tblGrid>
        <w:gridCol w:w="2130"/>
        <w:gridCol w:w="1095"/>
        <w:gridCol w:w="1200"/>
        <w:gridCol w:w="2265"/>
        <w:gridCol w:w="2370"/>
        <w:tblGridChange w:id="0">
          <w:tblGrid>
            <w:gridCol w:w="2130"/>
            <w:gridCol w:w="1095"/>
            <w:gridCol w:w="1200"/>
            <w:gridCol w:w="2265"/>
            <w:gridCol w:w="23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Discrepancias en el formato de los archivos JSON del banco oficial de preguntas.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validadores de esquema de datos antes de cargar reactivos al backend.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Filtrar y cargar un </w:t>
            </w:r>
            <w:r w:rsidDel="00000000" w:rsidR="00000000" w:rsidRPr="00000000">
              <w:rPr>
                <w:rtl w:val="0"/>
              </w:rPr>
              <w:t xml:space="preserve">subconjunto verificado de</w:t>
            </w:r>
            <w:r w:rsidDel="00000000" w:rsidR="00000000" w:rsidRPr="00000000">
              <w:rPr>
                <w:rtl w:val="0"/>
              </w:rPr>
              <w:t xml:space="preserve"> preguntas para no frenar las pruebas de interfaz.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Inconsistencias al sincronizar ensayos resueltos offline hacia Firestore.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Utilizar marcas de tiempo (timestamps UTC) e identificadores UUID generados en el cliente.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los ensayos fallidos en una bitácora local para reintentos manuales de sincronización.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Respuestas demoradas o agotamiento de cuotas al probar la API de Inteligencia Artificial.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tiempos de espera (timeouts) cortos y limitar el número de llamadas concurrentes.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Utilizar respuestas simuladas (mock services) para verificar el flujo de interfaz docente.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Fallos de red o credenciales inválidas en el entorno de pruebas de Stripe.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Centralizar variables de entorno protegidas (.env.test) y verificar el estado del servicio Sandbox.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locales mediante la herramienta de línea de comandos de Stripe (Stripe CLI).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insuficiente para cubrir la totalidad de pruebas de regresión al cierre de la etapa.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Automatizar casos críticos de la API e incorporar pruebas continuas en cada cierre de sprint.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Concentrar la verificación manual en el flujo crítico del alumno: registro, práctica y guardado.</w:t>
            </w:r>
          </w:p>
        </w:tc>
      </w:tr>
    </w:tbl>
    <w:p w:rsidR="00000000" w:rsidDel="00000000" w:rsidP="00000000" w:rsidRDefault="00000000" w:rsidRPr="00000000" w14:paraId="000000E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0E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Marco formal que establece el alcance, objetivos, recursos, fechas y criterios de aceptación del proceso de aseguramiento de calidad.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Planilla de Casos de Prueba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Planilla Casos de Prueba_Template.xlsx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Documento operativo que describe cada caso de prueba con identificador, precondiciones, pasos, datos de prueba, resultado esperado y estado.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Defectos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Registro Defectos.xlsx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Registro centralizado para documentar no conformidades encontradas, indicando severidad, pasos de reproducción, responsable y estado de resolución.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Informe de Cierre de Pruebas 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Documento final que resume métricas de ejecución, tasa de defectos detectados y resueltos, y la certificación formal para entrega del producto. 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Ejecución de Pruebas: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Ejecutar el 100% de los casos de prueba definidos para los módulos críticos (Autenticación, Práctica PAES, Modo Offline y Suscripciones).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Tasa de Aprobación: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Obtener un resultado favorable igual o superior al 95% en los casos de prueba ejecutados.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Manejo de Defectos Críticos: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0 defectos abiertos clasificados con severidad "Bloqueante" o "Mayor" (no se toleran fallos que impidan guardar respuestas, caídas de la app ni cobros duplicados).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Margen de Defectos Menores: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admite un margen máximo de hasta 5 defectos menores o estéticos pendientes, siempre que no perjudiquen la experiencia ni la integridad del cálculo de puntajes.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Validación de la DoD: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Cumplimiento verificado de los criterios de la Definition of Done por parte del equipo Scrum y aprobación del Product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BaaS (Backend as a Service):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Servicios en la nube administrados que proporcionan infraestructura lista para autenticación y base de datos (Firebase).</w:t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 (Definition of Done):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Criterios pactados por el equipo para considerar formalmente terminada una funcionalidad dentro de un sprint.</w:t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Drift: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Biblioteca ORM para Dart y Flutter que permite gestionar bases de datos SQLite en almacenamiento local de manera reactiva y tipada.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Envelope Pattern: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Estructura unificada para respuestas HTTP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data, error, meta }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que facilita el tratamiento estándar de datos y excepciones en el cliente.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Firebase Local Emulator Suite: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Herramienta local que emula los servicios de Firebase sin conexión a la nube ni costos de infraestructura.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JWT (JSON Web Token):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Formato estándar de token firmado para transmitir información de autenticación y roles de forma segura entre cliente y servidor.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LLM (Large Language Model):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Modelos de lenguaje masivo utilizados para asistir en la redacción y catalogación de reactivos de práctica.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Prueba de Admisión a la Educación Superior en Chile.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RBAC (Role-Based Access Control):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Método para autorizar operaciones del sistema según los roles asignados al usuario (alumno, docente, administrador).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Sandbox: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Entorno aislado de pruebas provisto por Stripe para simular transacciones financieras con tarjetas ficticias sin transaccionar dinero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inheri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– DuocUC</w:t>
    </w:r>
  </w:p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  <w:t xml:space="preserve">Plan</w:t>
    </w:r>
    <w:r w:rsidDel="00000000" w:rsidR="00000000" w:rsidRPr="00000000">
      <w:rPr>
        <w:rFonts w:ascii="Calibri" w:cs="Calibri" w:eastAsia="Calibri" w:hAnsi="Calibri"/>
        <w:rtl w:val="0"/>
      </w:rPr>
      <w:t xml:space="preserve"> de pruebas</w:t>
    </w:r>
  </w:p>
  <w:p w:rsidR="00000000" w:rsidDel="00000000" w:rsidP="00000000" w:rsidRDefault="00000000" w:rsidRPr="00000000" w14:paraId="0000010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07E6A"/>
    <w:rPr>
      <w:rFonts w:ascii="Courier New" w:cs="Courier New" w:eastAsia="Times New Roman" w:hAnsi="Courier New"/>
      <w:sz w:val="20"/>
      <w:szCs w:val="20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qaDfrUXj2d/ul+wOUP8LJsN4Q==">CgMxLjAyDmguNDV3bnA2cjd2MDRzMg5oLm1tdGU3N3FoYmc1NzIOaC5kcDF5N2JmN2V2M2QyDmguOHJsNmt3OGxzd3NrMg5oLjI5dm9rbTc1NWYzdjIOaC5zd3JldmhwM2ZyOGgyDWguczdtdnI1enhtMDY4AHIhMVQyTm5yY2NQbk5jYklBQWVEYkFjbnFjU3dJaGtaa0tR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