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0E9" w:rsidRPr="007C50E9" w:rsidRDefault="007C50E9" w:rsidP="007C50E9">
      <w:pPr>
        <w:pStyle w:val="Default"/>
        <w:jc w:val="center"/>
      </w:pPr>
    </w:p>
    <w:p w:rsidR="004E193B" w:rsidRPr="007C50E9" w:rsidRDefault="007C50E9" w:rsidP="007C50E9">
      <w:pPr>
        <w:jc w:val="center"/>
        <w:rPr>
          <w:rFonts w:ascii="Times New Roman" w:hAnsi="Times New Roman" w:cs="Times New Roman"/>
        </w:rPr>
      </w:pPr>
      <w:r w:rsidRPr="007C50E9">
        <w:rPr>
          <w:rFonts w:ascii="Times New Roman" w:hAnsi="Times New Roman" w:cs="Times New Roman"/>
          <w:b/>
          <w:bCs/>
          <w:sz w:val="40"/>
          <w:szCs w:val="40"/>
        </w:rPr>
        <w:t>Sri Lanka Institute of Information Technology</w:t>
      </w:r>
    </w:p>
    <w:p w:rsidR="00A479A6" w:rsidRDefault="00A479A6"/>
    <w:p w:rsidR="00A479A6" w:rsidRDefault="007C50E9" w:rsidP="007C50E9">
      <w:pPr>
        <w:jc w:val="center"/>
      </w:pPr>
      <w:r>
        <w:rPr>
          <w:noProof/>
        </w:rPr>
        <w:drawing>
          <wp:inline distT="0" distB="0" distL="0" distR="0">
            <wp:extent cx="1371600" cy="1719073"/>
            <wp:effectExtent l="19050" t="0" r="0" b="0"/>
            <wp:docPr id="4" name="Picture 3" descr="SLIIT_Logo_Cr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_Crest (1).png"/>
                    <pic:cNvPicPr/>
                  </pic:nvPicPr>
                  <pic:blipFill>
                    <a:blip r:embed="rId7" cstate="print"/>
                    <a:stretch>
                      <a:fillRect/>
                    </a:stretch>
                  </pic:blipFill>
                  <pic:spPr>
                    <a:xfrm>
                      <a:off x="0" y="0"/>
                      <a:ext cx="1372341" cy="1720002"/>
                    </a:xfrm>
                    <a:prstGeom prst="rect">
                      <a:avLst/>
                    </a:prstGeom>
                  </pic:spPr>
                </pic:pic>
              </a:graphicData>
            </a:graphic>
          </wp:inline>
        </w:drawing>
      </w:r>
    </w:p>
    <w:p w:rsidR="007C50E9" w:rsidRDefault="007C50E9" w:rsidP="007C50E9">
      <w:pPr>
        <w:jc w:val="center"/>
      </w:pPr>
    </w:p>
    <w:p w:rsidR="007C50E9" w:rsidRPr="007C50E9" w:rsidRDefault="007C50E9" w:rsidP="007C50E9">
      <w:pPr>
        <w:pStyle w:val="Default"/>
        <w:jc w:val="center"/>
        <w:rPr>
          <w:sz w:val="36"/>
          <w:szCs w:val="36"/>
        </w:rPr>
      </w:pPr>
    </w:p>
    <w:p w:rsidR="007C50E9" w:rsidRDefault="007C50E9" w:rsidP="007C50E9">
      <w:pPr>
        <w:pStyle w:val="Default"/>
        <w:jc w:val="center"/>
        <w:rPr>
          <w:b/>
          <w:bCs/>
          <w:sz w:val="36"/>
          <w:szCs w:val="36"/>
        </w:rPr>
      </w:pPr>
      <w:r w:rsidRPr="007C50E9">
        <w:rPr>
          <w:b/>
          <w:bCs/>
          <w:sz w:val="36"/>
          <w:szCs w:val="36"/>
        </w:rPr>
        <w:t xml:space="preserve">Enterprise Standards and Best Practices for </w:t>
      </w:r>
      <w:proofErr w:type="gramStart"/>
      <w:r w:rsidRPr="007C50E9">
        <w:rPr>
          <w:b/>
          <w:bCs/>
          <w:sz w:val="36"/>
          <w:szCs w:val="36"/>
        </w:rPr>
        <w:t>IT</w:t>
      </w:r>
      <w:proofErr w:type="gramEnd"/>
      <w:r w:rsidRPr="007C50E9">
        <w:rPr>
          <w:b/>
          <w:bCs/>
          <w:sz w:val="36"/>
          <w:szCs w:val="36"/>
        </w:rPr>
        <w:t xml:space="preserve"> Infrastructure</w:t>
      </w:r>
    </w:p>
    <w:p w:rsidR="007C50E9" w:rsidRPr="007C50E9" w:rsidRDefault="007C50E9" w:rsidP="007C50E9">
      <w:pPr>
        <w:pStyle w:val="Default"/>
        <w:jc w:val="center"/>
        <w:rPr>
          <w:sz w:val="36"/>
          <w:szCs w:val="36"/>
        </w:rPr>
      </w:pPr>
    </w:p>
    <w:p w:rsidR="007C50E9" w:rsidRPr="007C50E9" w:rsidRDefault="007C50E9" w:rsidP="007C50E9">
      <w:pPr>
        <w:jc w:val="center"/>
        <w:rPr>
          <w:rFonts w:ascii="Times New Roman" w:hAnsi="Times New Roman" w:cs="Times New Roman"/>
          <w:sz w:val="32"/>
          <w:szCs w:val="32"/>
        </w:rPr>
      </w:pPr>
      <w:r w:rsidRPr="007C50E9">
        <w:rPr>
          <w:rFonts w:ascii="Times New Roman" w:hAnsi="Times New Roman" w:cs="Times New Roman"/>
          <w:b/>
          <w:bCs/>
          <w:sz w:val="32"/>
          <w:szCs w:val="32"/>
        </w:rPr>
        <w:t>4th Year 2nd Semester</w:t>
      </w:r>
    </w:p>
    <w:p w:rsidR="00A479A6" w:rsidRDefault="00A479A6"/>
    <w:p w:rsidR="00A479A6" w:rsidRDefault="00A479A6"/>
    <w:p w:rsidR="00A479A6" w:rsidRPr="007C50E9" w:rsidRDefault="007C50E9" w:rsidP="007C50E9">
      <w:pPr>
        <w:jc w:val="center"/>
        <w:rPr>
          <w:rFonts w:ascii="Times New Roman" w:hAnsi="Times New Roman" w:cs="Times New Roman"/>
          <w:b/>
          <w:sz w:val="32"/>
          <w:szCs w:val="32"/>
        </w:rPr>
      </w:pPr>
      <w:r w:rsidRPr="007C50E9">
        <w:rPr>
          <w:rFonts w:ascii="Times New Roman" w:hAnsi="Times New Roman" w:cs="Times New Roman"/>
          <w:b/>
          <w:sz w:val="32"/>
          <w:szCs w:val="32"/>
        </w:rPr>
        <w:t>ISO 27001 Business Case</w:t>
      </w:r>
    </w:p>
    <w:p w:rsidR="00A479A6" w:rsidRDefault="00A479A6"/>
    <w:p w:rsidR="00A479A6" w:rsidRDefault="00A479A6"/>
    <w:p w:rsidR="00A479A6" w:rsidRDefault="00A479A6"/>
    <w:p w:rsidR="007C50E9" w:rsidRDefault="007C50E9" w:rsidP="007C50E9">
      <w:pPr>
        <w:pStyle w:val="Default"/>
      </w:pPr>
    </w:p>
    <w:p w:rsidR="007C50E9" w:rsidRDefault="007C50E9" w:rsidP="007C50E9">
      <w:pPr>
        <w:pStyle w:val="Default"/>
      </w:pPr>
      <w:r>
        <w:t xml:space="preserve"> </w:t>
      </w:r>
    </w:p>
    <w:p w:rsidR="007C50E9" w:rsidRDefault="007C50E9" w:rsidP="007C50E9">
      <w:pPr>
        <w:pStyle w:val="Default"/>
        <w:rPr>
          <w:sz w:val="28"/>
          <w:szCs w:val="28"/>
        </w:rPr>
      </w:pPr>
    </w:p>
    <w:p w:rsidR="007C50E9" w:rsidRDefault="007C50E9" w:rsidP="007C50E9">
      <w:pPr>
        <w:pStyle w:val="Default"/>
        <w:rPr>
          <w:sz w:val="28"/>
          <w:szCs w:val="28"/>
        </w:rPr>
      </w:pPr>
      <w:r>
        <w:rPr>
          <w:sz w:val="28"/>
          <w:szCs w:val="28"/>
        </w:rPr>
        <w:t xml:space="preserve">Name: </w:t>
      </w:r>
      <w:r>
        <w:rPr>
          <w:b/>
          <w:bCs/>
          <w:sz w:val="28"/>
          <w:szCs w:val="28"/>
        </w:rPr>
        <w:t xml:space="preserve">S.U.K. Hingalagoda </w:t>
      </w:r>
    </w:p>
    <w:p w:rsidR="00A479A6" w:rsidRDefault="007C50E9" w:rsidP="007C50E9">
      <w:r>
        <w:rPr>
          <w:sz w:val="28"/>
          <w:szCs w:val="28"/>
        </w:rPr>
        <w:t xml:space="preserve">Registration No: </w:t>
      </w:r>
      <w:r>
        <w:rPr>
          <w:b/>
          <w:bCs/>
          <w:sz w:val="28"/>
          <w:szCs w:val="28"/>
        </w:rPr>
        <w:t>IT 13 0568 58</w:t>
      </w:r>
    </w:p>
    <w:p w:rsidR="00A479A6" w:rsidRDefault="00A479A6"/>
    <w:p w:rsidR="00A479A6" w:rsidRPr="00A479A6" w:rsidRDefault="00A479A6" w:rsidP="00A479A6">
      <w:pPr>
        <w:jc w:val="center"/>
        <w:rPr>
          <w:rFonts w:ascii="Times New Roman" w:hAnsi="Times New Roman" w:cs="Times New Roman"/>
          <w:b/>
          <w:sz w:val="32"/>
          <w:szCs w:val="32"/>
          <w:u w:val="single"/>
        </w:rPr>
      </w:pPr>
      <w:r w:rsidRPr="00A479A6">
        <w:rPr>
          <w:rFonts w:ascii="Times New Roman" w:hAnsi="Times New Roman" w:cs="Times New Roman"/>
          <w:b/>
          <w:sz w:val="32"/>
          <w:szCs w:val="32"/>
          <w:u w:val="single"/>
        </w:rPr>
        <w:lastRenderedPageBreak/>
        <w:t xml:space="preserve">Business Case for Information Security Management System (ISMS) </w:t>
      </w:r>
    </w:p>
    <w:p w:rsidR="00A479A6" w:rsidRDefault="00A479A6" w:rsidP="00A479A6">
      <w:pPr>
        <w:jc w:val="center"/>
        <w:rPr>
          <w:rFonts w:ascii="Times New Roman" w:hAnsi="Times New Roman" w:cs="Times New Roman"/>
          <w:b/>
          <w:sz w:val="32"/>
          <w:szCs w:val="32"/>
          <w:u w:val="single"/>
        </w:rPr>
      </w:pPr>
      <w:proofErr w:type="gramStart"/>
      <w:r w:rsidRPr="00A479A6">
        <w:rPr>
          <w:rFonts w:ascii="Times New Roman" w:hAnsi="Times New Roman" w:cs="Times New Roman"/>
          <w:b/>
          <w:sz w:val="32"/>
          <w:szCs w:val="32"/>
          <w:u w:val="single"/>
        </w:rPr>
        <w:t>based</w:t>
      </w:r>
      <w:proofErr w:type="gramEnd"/>
      <w:r w:rsidRPr="00A479A6">
        <w:rPr>
          <w:rFonts w:ascii="Times New Roman" w:hAnsi="Times New Roman" w:cs="Times New Roman"/>
          <w:b/>
          <w:sz w:val="32"/>
          <w:szCs w:val="32"/>
          <w:u w:val="single"/>
        </w:rPr>
        <w:t xml:space="preserve"> on the ISO/IEC 27000 series standards</w:t>
      </w:r>
    </w:p>
    <w:p w:rsidR="00A479A6" w:rsidRDefault="001B7AD5" w:rsidP="00A479A6">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59264" behindDoc="0" locked="0" layoutInCell="1" allowOverlap="1">
            <wp:simplePos x="0" y="0"/>
            <wp:positionH relativeFrom="column">
              <wp:posOffset>2028825</wp:posOffset>
            </wp:positionH>
            <wp:positionV relativeFrom="paragraph">
              <wp:posOffset>330835</wp:posOffset>
            </wp:positionV>
            <wp:extent cx="400050" cy="423545"/>
            <wp:effectExtent l="19050" t="0" r="0" b="0"/>
            <wp:wrapSquare wrapText="bothSides"/>
            <wp:docPr id="3" name="Picture 0" descr="Microsoft-logo-m-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logo-m-box.png"/>
                    <pic:cNvPicPr/>
                  </pic:nvPicPr>
                  <pic:blipFill>
                    <a:blip r:embed="rId8" cstate="print"/>
                    <a:srcRect l="36058" t="31210" r="35577" b="31345"/>
                    <a:stretch>
                      <a:fillRect/>
                    </a:stretch>
                  </pic:blipFill>
                  <pic:spPr>
                    <a:xfrm>
                      <a:off x="0" y="0"/>
                      <a:ext cx="400050" cy="423545"/>
                    </a:xfrm>
                    <a:prstGeom prst="rect">
                      <a:avLst/>
                    </a:prstGeom>
                  </pic:spPr>
                </pic:pic>
              </a:graphicData>
            </a:graphic>
          </wp:anchor>
        </w:drawing>
      </w:r>
    </w:p>
    <w:p w:rsidR="00A479A6" w:rsidRPr="006A4606" w:rsidRDefault="006A4606" w:rsidP="00A479A6">
      <w:pPr>
        <w:rPr>
          <w:rFonts w:ascii="Arial" w:hAnsi="Arial" w:cs="Arial"/>
          <w:sz w:val="32"/>
          <w:szCs w:val="32"/>
        </w:rPr>
      </w:pPr>
      <w:r w:rsidRPr="006A4606">
        <w:rPr>
          <w:rFonts w:ascii="Arial" w:hAnsi="Arial" w:cs="Arial"/>
          <w:sz w:val="32"/>
          <w:szCs w:val="32"/>
        </w:rPr>
        <w:t>Company:</w:t>
      </w:r>
      <w:r w:rsidR="00A479A6" w:rsidRPr="006A4606">
        <w:rPr>
          <w:rFonts w:ascii="Arial" w:hAnsi="Arial" w:cs="Arial"/>
          <w:sz w:val="32"/>
          <w:szCs w:val="32"/>
        </w:rPr>
        <w:t xml:space="preserve"> Microsoft</w:t>
      </w:r>
      <w:r w:rsidR="001B7AD5">
        <w:rPr>
          <w:rFonts w:ascii="Arial" w:hAnsi="Arial" w:cs="Arial"/>
          <w:sz w:val="32"/>
          <w:szCs w:val="32"/>
        </w:rPr>
        <w:t xml:space="preserve"> </w:t>
      </w:r>
    </w:p>
    <w:p w:rsidR="006A4606" w:rsidRDefault="006A4606" w:rsidP="00A479A6">
      <w:pPr>
        <w:rPr>
          <w:rFonts w:ascii="Times New Roman" w:hAnsi="Times New Roman" w:cs="Times New Roman"/>
          <w:sz w:val="32"/>
          <w:szCs w:val="32"/>
        </w:rPr>
      </w:pPr>
    </w:p>
    <w:p w:rsidR="00A479A6" w:rsidRPr="006A4606" w:rsidRDefault="00A479A6" w:rsidP="00A479A6">
      <w:pPr>
        <w:rPr>
          <w:rFonts w:ascii="Arial" w:hAnsi="Arial" w:cs="Arial"/>
          <w:b/>
          <w:sz w:val="32"/>
          <w:szCs w:val="32"/>
        </w:rPr>
      </w:pPr>
      <w:r w:rsidRPr="006A4606">
        <w:rPr>
          <w:rFonts w:ascii="Arial" w:hAnsi="Arial" w:cs="Arial"/>
          <w:b/>
          <w:sz w:val="32"/>
          <w:szCs w:val="32"/>
        </w:rPr>
        <w:t>Introduction</w:t>
      </w:r>
    </w:p>
    <w:p w:rsidR="00A479A6" w:rsidRPr="00F72D2F" w:rsidRDefault="00A479A6" w:rsidP="00F72D2F">
      <w:pPr>
        <w:spacing w:line="360" w:lineRule="auto"/>
        <w:jc w:val="both"/>
        <w:rPr>
          <w:rFonts w:ascii="Arial" w:hAnsi="Arial" w:cs="Arial"/>
          <w:sz w:val="24"/>
          <w:szCs w:val="24"/>
        </w:rPr>
      </w:pPr>
      <w:r w:rsidRPr="00F72D2F">
        <w:rPr>
          <w:rFonts w:ascii="Arial" w:hAnsi="Arial" w:cs="Arial"/>
          <w:b/>
          <w:bCs/>
          <w:color w:val="252525"/>
          <w:sz w:val="24"/>
          <w:szCs w:val="24"/>
          <w:shd w:val="clear" w:color="auto" w:fill="FFFFFF"/>
        </w:rPr>
        <w:t>Microsoft Corporation</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is an American</w:t>
      </w:r>
      <w:r w:rsidRPr="00F72D2F">
        <w:rPr>
          <w:rStyle w:val="apple-converted-space"/>
          <w:rFonts w:ascii="Arial" w:hAnsi="Arial" w:cs="Arial"/>
          <w:color w:val="252525"/>
          <w:sz w:val="24"/>
          <w:szCs w:val="24"/>
          <w:shd w:val="clear" w:color="auto" w:fill="FFFFFF"/>
        </w:rPr>
        <w:t> </w:t>
      </w:r>
      <w:hyperlink r:id="rId9" w:tooltip="Multinational corporation" w:history="1">
        <w:r w:rsidRPr="00F72D2F">
          <w:rPr>
            <w:rStyle w:val="Hyperlink"/>
            <w:rFonts w:ascii="Arial" w:hAnsi="Arial" w:cs="Arial"/>
            <w:color w:val="000000" w:themeColor="text1"/>
            <w:sz w:val="24"/>
            <w:szCs w:val="24"/>
            <w:u w:val="none"/>
            <w:shd w:val="clear" w:color="auto" w:fill="FFFFFF"/>
          </w:rPr>
          <w:t>multinational</w:t>
        </w:r>
      </w:hyperlink>
      <w:r w:rsidRPr="00F72D2F">
        <w:rPr>
          <w:rStyle w:val="apple-converted-space"/>
          <w:rFonts w:ascii="Arial" w:hAnsi="Arial" w:cs="Arial"/>
          <w:color w:val="000000" w:themeColor="text1"/>
          <w:sz w:val="24"/>
          <w:szCs w:val="24"/>
          <w:shd w:val="clear" w:color="auto" w:fill="FFFFFF"/>
        </w:rPr>
        <w:t> </w:t>
      </w:r>
      <w:hyperlink r:id="rId10" w:tooltip="Technology company" w:history="1">
        <w:r w:rsidRPr="00F72D2F">
          <w:rPr>
            <w:rStyle w:val="Hyperlink"/>
            <w:rFonts w:ascii="Arial" w:hAnsi="Arial" w:cs="Arial"/>
            <w:color w:val="000000" w:themeColor="text1"/>
            <w:sz w:val="24"/>
            <w:szCs w:val="24"/>
            <w:u w:val="none"/>
            <w:shd w:val="clear" w:color="auto" w:fill="FFFFFF"/>
          </w:rPr>
          <w:t>technology company</w:t>
        </w:r>
      </w:hyperlink>
      <w:r w:rsidRPr="00F72D2F">
        <w:rPr>
          <w:rStyle w:val="apple-converted-space"/>
          <w:rFonts w:ascii="Arial" w:hAnsi="Arial" w:cs="Arial"/>
          <w:color w:val="252525"/>
          <w:sz w:val="24"/>
          <w:szCs w:val="24"/>
          <w:shd w:val="clear" w:color="auto" w:fill="FFFFFF"/>
        </w:rPr>
        <w:t> </w:t>
      </w:r>
      <w:r w:rsidR="00F72D2F" w:rsidRPr="00F72D2F">
        <w:rPr>
          <w:rFonts w:ascii="Arial" w:hAnsi="Arial" w:cs="Arial"/>
          <w:color w:val="252525"/>
          <w:sz w:val="24"/>
          <w:szCs w:val="24"/>
          <w:shd w:val="clear" w:color="auto" w:fill="FFFFFF"/>
        </w:rPr>
        <w:t>which is located</w:t>
      </w:r>
      <w:r w:rsidRPr="00F72D2F">
        <w:rPr>
          <w:rFonts w:ascii="Arial" w:hAnsi="Arial" w:cs="Arial"/>
          <w:color w:val="252525"/>
          <w:sz w:val="24"/>
          <w:szCs w:val="24"/>
          <w:shd w:val="clear" w:color="auto" w:fill="FFFFFF"/>
        </w:rPr>
        <w:t xml:space="preserve"> in</w:t>
      </w:r>
      <w:r w:rsidRPr="00F72D2F">
        <w:rPr>
          <w:rStyle w:val="apple-converted-space"/>
          <w:rFonts w:ascii="Arial" w:hAnsi="Arial" w:cs="Arial"/>
          <w:color w:val="252525"/>
          <w:sz w:val="24"/>
          <w:szCs w:val="24"/>
          <w:shd w:val="clear" w:color="auto" w:fill="FFFFFF"/>
        </w:rPr>
        <w:t> </w:t>
      </w:r>
      <w:r w:rsidR="00F72D2F" w:rsidRPr="00F72D2F">
        <w:rPr>
          <w:rFonts w:ascii="Arial" w:hAnsi="Arial" w:cs="Arial"/>
          <w:sz w:val="24"/>
          <w:szCs w:val="24"/>
          <w:shd w:val="clear" w:color="auto" w:fill="FFFFFF"/>
        </w:rPr>
        <w:t>Washington.</w:t>
      </w:r>
      <w:r w:rsidR="00F72D2F" w:rsidRPr="00F72D2F">
        <w:rPr>
          <w:rFonts w:ascii="Arial" w:hAnsi="Arial" w:cs="Arial"/>
          <w:color w:val="252525"/>
          <w:sz w:val="24"/>
          <w:szCs w:val="24"/>
          <w:shd w:val="clear" w:color="auto" w:fill="FFFFFF"/>
        </w:rPr>
        <w:t xml:space="preserve"> The company</w:t>
      </w:r>
      <w:r w:rsidRPr="00F72D2F">
        <w:rPr>
          <w:rFonts w:ascii="Arial" w:hAnsi="Arial" w:cs="Arial"/>
          <w:color w:val="252525"/>
          <w:sz w:val="24"/>
          <w:szCs w:val="24"/>
          <w:shd w:val="clear" w:color="auto" w:fill="FFFFFF"/>
        </w:rPr>
        <w:t xml:space="preserve"> develops, manufactures, licenses, supports and sells</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computer softw</w:t>
      </w:r>
      <w:r w:rsidR="00F72D2F" w:rsidRPr="00F72D2F">
        <w:rPr>
          <w:rFonts w:ascii="Arial" w:hAnsi="Arial" w:cs="Arial"/>
          <w:sz w:val="24"/>
          <w:szCs w:val="24"/>
          <w:shd w:val="clear" w:color="auto" w:fill="FFFFFF"/>
        </w:rPr>
        <w:t>are</w:t>
      </w:r>
      <w:r w:rsidRPr="00F72D2F">
        <w:rPr>
          <w:rFonts w:ascii="Arial" w:hAnsi="Arial" w:cs="Arial"/>
          <w:color w:val="252525"/>
          <w:sz w:val="24"/>
          <w:szCs w:val="24"/>
          <w:shd w:val="clear" w:color="auto" w:fill="FFFFFF"/>
        </w:rPr>
        <w:t>,</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consumer electron</w:t>
      </w:r>
      <w:r w:rsidR="00F72D2F" w:rsidRPr="00F72D2F">
        <w:rPr>
          <w:rFonts w:ascii="Arial" w:hAnsi="Arial" w:cs="Arial"/>
          <w:sz w:val="24"/>
          <w:szCs w:val="24"/>
          <w:shd w:val="clear" w:color="auto" w:fill="FFFFFF"/>
        </w:rPr>
        <w:t>ics</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and</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personal computers</w:t>
      </w:r>
      <w:r w:rsidR="00F72D2F" w:rsidRPr="00F72D2F">
        <w:rPr>
          <w:rFonts w:ascii="Arial" w:hAnsi="Arial" w:cs="Arial"/>
          <w:color w:val="252525"/>
          <w:sz w:val="24"/>
          <w:szCs w:val="24"/>
          <w:shd w:val="clear" w:color="auto" w:fill="FFFFFF"/>
        </w:rPr>
        <w:t xml:space="preserve"> </w:t>
      </w:r>
      <w:r w:rsidRPr="00F72D2F">
        <w:rPr>
          <w:rFonts w:ascii="Arial" w:hAnsi="Arial" w:cs="Arial"/>
          <w:color w:val="252525"/>
          <w:sz w:val="24"/>
          <w:szCs w:val="24"/>
          <w:shd w:val="clear" w:color="auto" w:fill="FFFFFF"/>
        </w:rPr>
        <w:t>and services. Its best known software products are the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Microsoft Windows</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line of</w:t>
      </w:r>
      <w:r w:rsidRPr="00F72D2F">
        <w:rPr>
          <w:rStyle w:val="apple-converted-space"/>
          <w:rFonts w:ascii="Arial" w:hAnsi="Arial" w:cs="Arial"/>
          <w:color w:val="252525"/>
          <w:sz w:val="24"/>
          <w:szCs w:val="24"/>
          <w:shd w:val="clear" w:color="auto" w:fill="FFFFFF"/>
        </w:rPr>
        <w:t> </w:t>
      </w:r>
      <w:r w:rsidR="00F72D2F" w:rsidRPr="00F72D2F">
        <w:rPr>
          <w:rFonts w:ascii="Arial" w:hAnsi="Arial" w:cs="Arial"/>
          <w:sz w:val="24"/>
          <w:szCs w:val="24"/>
          <w:shd w:val="clear" w:color="auto" w:fill="FFFFFF"/>
        </w:rPr>
        <w:t xml:space="preserve">operating </w:t>
      </w:r>
      <w:r w:rsidRPr="00F72D2F">
        <w:rPr>
          <w:rFonts w:ascii="Arial" w:hAnsi="Arial" w:cs="Arial"/>
          <w:sz w:val="24"/>
          <w:szCs w:val="24"/>
          <w:shd w:val="clear" w:color="auto" w:fill="FFFFFF"/>
        </w:rPr>
        <w:t>systems</w:t>
      </w:r>
      <w:r w:rsidRPr="00F72D2F">
        <w:rPr>
          <w:rFonts w:ascii="Arial" w:hAnsi="Arial" w:cs="Arial"/>
          <w:color w:val="252525"/>
          <w:sz w:val="24"/>
          <w:szCs w:val="24"/>
          <w:shd w:val="clear" w:color="auto" w:fill="FFFFFF"/>
        </w:rPr>
        <w:t>,</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Microsoft Office</w:t>
      </w:r>
      <w:r w:rsidR="00F72D2F" w:rsidRPr="00F72D2F">
        <w:rPr>
          <w:rStyle w:val="apple-converted-space"/>
          <w:rFonts w:ascii="Arial" w:hAnsi="Arial" w:cs="Arial"/>
          <w:color w:val="252525"/>
          <w:sz w:val="24"/>
          <w:szCs w:val="24"/>
          <w:shd w:val="clear" w:color="auto" w:fill="FFFFFF"/>
        </w:rPr>
        <w:t xml:space="preserve"> </w:t>
      </w:r>
      <w:r w:rsidRPr="00F72D2F">
        <w:rPr>
          <w:rFonts w:ascii="Arial" w:hAnsi="Arial" w:cs="Arial"/>
          <w:color w:val="252525"/>
          <w:sz w:val="24"/>
          <w:szCs w:val="24"/>
          <w:shd w:val="clear" w:color="auto" w:fill="FFFFFF"/>
        </w:rPr>
        <w:t>and</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Internet Explorer</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and</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Edge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web browsers</w:t>
      </w:r>
      <w:r w:rsidR="00F72D2F" w:rsidRPr="00F72D2F">
        <w:rPr>
          <w:rFonts w:ascii="Arial" w:hAnsi="Arial" w:cs="Arial"/>
          <w:color w:val="252525"/>
          <w:sz w:val="24"/>
          <w:szCs w:val="24"/>
          <w:shd w:val="clear" w:color="auto" w:fill="FFFFFF"/>
        </w:rPr>
        <w:t>.</w:t>
      </w:r>
      <w:r w:rsidRPr="00F72D2F">
        <w:rPr>
          <w:rFonts w:ascii="Arial" w:hAnsi="Arial" w:cs="Arial"/>
          <w:color w:val="252525"/>
          <w:sz w:val="24"/>
          <w:szCs w:val="24"/>
          <w:shd w:val="clear" w:color="auto" w:fill="FFFFFF"/>
        </w:rPr>
        <w:t xml:space="preserve"> Its flagship hardware products are the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Xbox</w:t>
      </w:r>
      <w:r w:rsidR="00F72D2F" w:rsidRPr="00F72D2F">
        <w:rPr>
          <w:rFonts w:ascii="Arial" w:hAnsi="Arial" w:cs="Arial"/>
          <w:sz w:val="24"/>
          <w:szCs w:val="24"/>
          <w:shd w:val="clear" w:color="auto" w:fill="FFFFFF"/>
        </w:rPr>
        <w:t xml:space="preserve"> video game</w:t>
      </w:r>
      <w:r w:rsidRPr="00F72D2F">
        <w:rPr>
          <w:rFonts w:ascii="Arial" w:hAnsi="Arial" w:cs="Arial"/>
          <w:sz w:val="24"/>
          <w:szCs w:val="24"/>
          <w:shd w:val="clear" w:color="auto" w:fill="FFFFFF"/>
        </w:rPr>
        <w:t xml:space="preserve"> consoles</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and the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Microsoft Surface</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tablet lineup. As of 2011, it was the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world's largest software mak</w:t>
      </w:r>
      <w:r w:rsidR="00F72D2F" w:rsidRPr="00F72D2F">
        <w:rPr>
          <w:rFonts w:ascii="Arial" w:hAnsi="Arial" w:cs="Arial"/>
          <w:sz w:val="24"/>
          <w:szCs w:val="24"/>
          <w:shd w:val="clear" w:color="auto" w:fill="FFFFFF"/>
        </w:rPr>
        <w:t>er</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by revenue</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and one of the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world's most valuable companies</w:t>
      </w:r>
      <w:r w:rsidR="00F72D2F" w:rsidRPr="00F72D2F">
        <w:rPr>
          <w:rFonts w:ascii="Arial" w:hAnsi="Arial" w:cs="Arial"/>
          <w:sz w:val="24"/>
          <w:szCs w:val="24"/>
        </w:rPr>
        <w:t>.</w:t>
      </w:r>
    </w:p>
    <w:p w:rsidR="00F72D2F" w:rsidRDefault="00F72D2F" w:rsidP="00F72D2F">
      <w:pPr>
        <w:spacing w:line="360" w:lineRule="auto"/>
        <w:jc w:val="both"/>
        <w:rPr>
          <w:rStyle w:val="a"/>
          <w:rFonts w:ascii="Arial" w:hAnsi="Arial" w:cs="Arial"/>
          <w:color w:val="000000"/>
          <w:spacing w:val="30"/>
          <w:sz w:val="24"/>
          <w:szCs w:val="24"/>
          <w:bdr w:val="none" w:sz="0" w:space="0" w:color="auto" w:frame="1"/>
          <w:shd w:val="clear" w:color="auto" w:fill="FFFFFF"/>
        </w:rPr>
      </w:pPr>
      <w:r w:rsidRPr="00F72D2F">
        <w:rPr>
          <w:rStyle w:val="a"/>
          <w:rFonts w:ascii="Arial" w:hAnsi="Arial" w:cs="Arial"/>
          <w:color w:val="000000"/>
          <w:sz w:val="24"/>
          <w:szCs w:val="24"/>
          <w:bdr w:val="none" w:sz="0" w:space="0" w:color="auto" w:frame="1"/>
          <w:shd w:val="clear" w:color="auto" w:fill="FFFFFF"/>
        </w:rPr>
        <w:t xml:space="preserve">Founded to develop and sell basic interpreters for the Altair 8800, Microsoft rose </w:t>
      </w:r>
      <w:r w:rsidRPr="00F72D2F">
        <w:rPr>
          <w:rFonts w:ascii="Arial" w:hAnsi="Arial" w:cs="Arial"/>
          <w:color w:val="252525"/>
          <w:sz w:val="24"/>
          <w:szCs w:val="24"/>
          <w:shd w:val="clear" w:color="auto" w:fill="FFFFFF"/>
        </w:rPr>
        <w:t>to dominate the</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personal computer</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operating system</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market with</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MS-DOS</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in the mid-1980s, followed by</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Microsoft Windows</w:t>
      </w:r>
      <w:r w:rsidRPr="00F72D2F">
        <w:rPr>
          <w:rFonts w:ascii="Arial" w:hAnsi="Arial" w:cs="Arial"/>
          <w:color w:val="252525"/>
          <w:sz w:val="24"/>
          <w:szCs w:val="24"/>
          <w:shd w:val="clear" w:color="auto" w:fill="FFFFFF"/>
        </w:rPr>
        <w:t>. The company's 1986</w:t>
      </w:r>
      <w:r w:rsidRPr="00F72D2F">
        <w:rPr>
          <w:rStyle w:val="apple-converted-space"/>
          <w:rFonts w:ascii="Arial" w:hAnsi="Arial" w:cs="Arial"/>
          <w:color w:val="252525"/>
          <w:sz w:val="24"/>
          <w:szCs w:val="24"/>
          <w:shd w:val="clear" w:color="auto" w:fill="FFFFFF"/>
        </w:rPr>
        <w:t> </w:t>
      </w:r>
      <w:r w:rsidRPr="00F72D2F">
        <w:rPr>
          <w:rFonts w:ascii="Arial" w:hAnsi="Arial" w:cs="Arial"/>
          <w:sz w:val="24"/>
          <w:szCs w:val="24"/>
          <w:shd w:val="clear" w:color="auto" w:fill="FFFFFF"/>
        </w:rPr>
        <w:t>initial public offering</w:t>
      </w:r>
      <w:r w:rsidRPr="00F72D2F">
        <w:rPr>
          <w:rStyle w:val="apple-converted-space"/>
          <w:rFonts w:ascii="Arial" w:hAnsi="Arial" w:cs="Arial"/>
          <w:color w:val="252525"/>
          <w:sz w:val="24"/>
          <w:szCs w:val="24"/>
          <w:shd w:val="clear" w:color="auto" w:fill="FFFFFF"/>
        </w:rPr>
        <w:t> </w:t>
      </w:r>
      <w:r w:rsidRPr="00F72D2F">
        <w:rPr>
          <w:rFonts w:ascii="Arial" w:hAnsi="Arial" w:cs="Arial"/>
          <w:color w:val="252525"/>
          <w:sz w:val="24"/>
          <w:szCs w:val="24"/>
          <w:shd w:val="clear" w:color="auto" w:fill="FFFFFF"/>
        </w:rPr>
        <w:t>(IPO), and subsequent rise in its share price, created three billionaires and an estimated 12,000 millionaires among Microsoft employees.</w:t>
      </w:r>
      <w:r w:rsidRPr="00F72D2F">
        <w:rPr>
          <w:rStyle w:val="apple-converted-space"/>
          <w:rFonts w:ascii="Arial" w:hAnsi="Arial" w:cs="Arial"/>
          <w:color w:val="252525"/>
          <w:sz w:val="24"/>
          <w:szCs w:val="24"/>
          <w:shd w:val="clear" w:color="auto" w:fill="FFFFFF"/>
        </w:rPr>
        <w:t> </w:t>
      </w:r>
      <w:r w:rsidRPr="00F72D2F">
        <w:rPr>
          <w:rStyle w:val="a"/>
          <w:rFonts w:ascii="Arial" w:hAnsi="Arial" w:cs="Arial"/>
          <w:color w:val="000000"/>
          <w:spacing w:val="30"/>
          <w:sz w:val="24"/>
          <w:szCs w:val="24"/>
          <w:bdr w:val="none" w:sz="0" w:space="0" w:color="auto" w:frame="1"/>
          <w:shd w:val="clear" w:color="auto" w:fill="FFFFFF"/>
        </w:rPr>
        <w:t xml:space="preserve"> </w:t>
      </w:r>
    </w:p>
    <w:p w:rsidR="00A479A6" w:rsidRPr="009971FD" w:rsidRDefault="009971FD" w:rsidP="009971FD">
      <w:pPr>
        <w:spacing w:line="360" w:lineRule="auto"/>
        <w:jc w:val="both"/>
        <w:rPr>
          <w:rFonts w:ascii="Arial" w:hAnsi="Arial" w:cs="Arial"/>
          <w:sz w:val="24"/>
          <w:szCs w:val="24"/>
        </w:rPr>
      </w:pPr>
      <w:r w:rsidRPr="009971FD">
        <w:rPr>
          <w:rFonts w:ascii="Arial" w:hAnsi="Arial" w:cs="Arial"/>
          <w:sz w:val="24"/>
          <w:szCs w:val="24"/>
        </w:rPr>
        <w:t>Throughout its history the company has been the target of criticism for various</w:t>
      </w:r>
      <w:r>
        <w:rPr>
          <w:rFonts w:ascii="Arial" w:hAnsi="Arial" w:cs="Arial"/>
          <w:sz w:val="24"/>
          <w:szCs w:val="24"/>
        </w:rPr>
        <w:t xml:space="preserve"> </w:t>
      </w:r>
      <w:r w:rsidRPr="009971FD">
        <w:rPr>
          <w:rFonts w:ascii="Arial" w:hAnsi="Arial" w:cs="Arial"/>
          <w:sz w:val="24"/>
          <w:szCs w:val="24"/>
        </w:rPr>
        <w:t>reasons, including monopoly status and anti-competitive business practices including</w:t>
      </w:r>
      <w:r>
        <w:rPr>
          <w:rFonts w:ascii="Arial" w:hAnsi="Arial" w:cs="Arial"/>
          <w:sz w:val="24"/>
          <w:szCs w:val="24"/>
        </w:rPr>
        <w:t xml:space="preserve"> </w:t>
      </w:r>
      <w:r w:rsidRPr="009971FD">
        <w:rPr>
          <w:rFonts w:ascii="Arial" w:hAnsi="Arial" w:cs="Arial"/>
          <w:sz w:val="24"/>
          <w:szCs w:val="24"/>
        </w:rPr>
        <w:t>refusal to deal and tying. The U.S. Justice Department and the European Commission,</w:t>
      </w:r>
      <w:r>
        <w:rPr>
          <w:rFonts w:ascii="Arial" w:hAnsi="Arial" w:cs="Arial"/>
          <w:sz w:val="24"/>
          <w:szCs w:val="24"/>
        </w:rPr>
        <w:t xml:space="preserve"> </w:t>
      </w:r>
      <w:r w:rsidRPr="009971FD">
        <w:rPr>
          <w:rFonts w:ascii="Arial" w:hAnsi="Arial" w:cs="Arial"/>
          <w:sz w:val="24"/>
          <w:szCs w:val="24"/>
        </w:rPr>
        <w:t>among others, have ruled against Microsoft for various antitrust violations.</w:t>
      </w:r>
    </w:p>
    <w:p w:rsidR="00A479A6" w:rsidRPr="00A479A6" w:rsidRDefault="00A479A6" w:rsidP="009971FD">
      <w:pPr>
        <w:rPr>
          <w:rFonts w:ascii="Times New Roman" w:hAnsi="Times New Roman" w:cs="Times New Roman"/>
          <w:sz w:val="32"/>
          <w:szCs w:val="32"/>
        </w:rPr>
      </w:pPr>
    </w:p>
    <w:p w:rsidR="00A479A6" w:rsidRDefault="00A479A6"/>
    <w:p w:rsidR="006A4606" w:rsidRPr="007C50E9" w:rsidRDefault="006A4606" w:rsidP="006A4606">
      <w:pPr>
        <w:pStyle w:val="NormalWeb"/>
        <w:spacing w:before="0" w:beforeAutospacing="0" w:after="150" w:afterAutospacing="0"/>
        <w:textAlignment w:val="baseline"/>
        <w:rPr>
          <w:rFonts w:ascii="Arial" w:hAnsi="Arial" w:cs="Arial"/>
          <w:b/>
          <w:color w:val="000000"/>
          <w:u w:val="single"/>
        </w:rPr>
      </w:pPr>
      <w:r w:rsidRPr="007C50E9">
        <w:rPr>
          <w:rFonts w:ascii="Arial" w:hAnsi="Arial" w:cs="Arial"/>
          <w:b/>
          <w:color w:val="000000"/>
          <w:u w:val="single"/>
        </w:rPr>
        <w:lastRenderedPageBreak/>
        <w:t>ISO 27001 Information Security Management Standards</w:t>
      </w:r>
    </w:p>
    <w:p w:rsidR="006A4606" w:rsidRDefault="006A4606" w:rsidP="006A4606">
      <w:pPr>
        <w:pStyle w:val="NormalWeb"/>
        <w:spacing w:before="0" w:beforeAutospacing="0" w:after="150" w:afterAutospacing="0" w:line="360" w:lineRule="auto"/>
        <w:jc w:val="both"/>
        <w:textAlignment w:val="baseline"/>
        <w:rPr>
          <w:rFonts w:ascii="Segoe UI" w:hAnsi="Segoe UI" w:cs="Segoe UI"/>
          <w:color w:val="000000"/>
          <w:sz w:val="27"/>
          <w:szCs w:val="27"/>
        </w:rPr>
      </w:pPr>
      <w:r>
        <w:rPr>
          <w:rFonts w:ascii="Segoe UI" w:hAnsi="Segoe UI" w:cs="Segoe UI"/>
          <w:color w:val="000000"/>
          <w:sz w:val="27"/>
          <w:szCs w:val="27"/>
        </w:rPr>
        <w:t xml:space="preserve">The International Organization for Standardization (ISO) is an independent nongovernmental organization and the world’s largest developer of voluntary </w:t>
      </w:r>
      <w:proofErr w:type="gramStart"/>
      <w:r>
        <w:rPr>
          <w:rFonts w:ascii="Segoe UI" w:hAnsi="Segoe UI" w:cs="Segoe UI"/>
          <w:color w:val="000000"/>
          <w:sz w:val="27"/>
          <w:szCs w:val="27"/>
        </w:rPr>
        <w:t>international</w:t>
      </w:r>
      <w:proofErr w:type="gramEnd"/>
      <w:r>
        <w:rPr>
          <w:rFonts w:ascii="Segoe UI" w:hAnsi="Segoe UI" w:cs="Segoe UI"/>
          <w:color w:val="000000"/>
          <w:sz w:val="27"/>
          <w:szCs w:val="27"/>
        </w:rPr>
        <w:t xml:space="preserve"> standards. The International </w:t>
      </w:r>
      <w:proofErr w:type="spellStart"/>
      <w:r>
        <w:rPr>
          <w:rFonts w:ascii="Segoe UI" w:hAnsi="Segoe UI" w:cs="Segoe UI"/>
          <w:color w:val="000000"/>
          <w:sz w:val="27"/>
          <w:szCs w:val="27"/>
        </w:rPr>
        <w:t>Electrotechnical</w:t>
      </w:r>
      <w:proofErr w:type="spellEnd"/>
      <w:r>
        <w:rPr>
          <w:rFonts w:ascii="Segoe UI" w:hAnsi="Segoe UI" w:cs="Segoe UI"/>
          <w:color w:val="000000"/>
          <w:sz w:val="27"/>
          <w:szCs w:val="27"/>
        </w:rPr>
        <w:t xml:space="preserve"> Commission (IEC) is the world’s leading organization for the preparation and publication of international standards for electrical, electronic, and related technologies.</w:t>
      </w:r>
    </w:p>
    <w:p w:rsidR="006A4606" w:rsidRDefault="006A4606" w:rsidP="006A4606">
      <w:pPr>
        <w:pStyle w:val="NormalWeb"/>
        <w:spacing w:before="0" w:beforeAutospacing="0" w:after="150" w:afterAutospacing="0" w:line="360" w:lineRule="auto"/>
        <w:jc w:val="both"/>
        <w:textAlignment w:val="baseline"/>
        <w:rPr>
          <w:rFonts w:ascii="Segoe UI" w:hAnsi="Segoe UI" w:cs="Segoe UI"/>
          <w:color w:val="000000"/>
          <w:sz w:val="27"/>
          <w:szCs w:val="27"/>
        </w:rPr>
      </w:pPr>
      <w:r>
        <w:rPr>
          <w:rFonts w:ascii="Segoe UI" w:hAnsi="Segoe UI" w:cs="Segoe UI"/>
          <w:color w:val="000000"/>
          <w:sz w:val="27"/>
          <w:szCs w:val="27"/>
        </w:rPr>
        <w:t>Published under the joint ISO/IEC subcommittee, the ISO/IEC 27000 family of standards outlines hundreds of controls and control mechanisms to help organizations of all types and sizes keep information assets secure. These global standards provide a framework for policies and procedures that include all legal, physical, and technical controls involved in an organization’s information risk management processes.</w:t>
      </w:r>
    </w:p>
    <w:p w:rsidR="006A4606" w:rsidRDefault="006A4606" w:rsidP="006A4606">
      <w:pPr>
        <w:pStyle w:val="NormalWeb"/>
        <w:spacing w:before="0" w:beforeAutospacing="0" w:after="150" w:afterAutospacing="0" w:line="360" w:lineRule="auto"/>
        <w:jc w:val="both"/>
        <w:textAlignment w:val="baseline"/>
        <w:rPr>
          <w:rFonts w:ascii="Segoe UI" w:hAnsi="Segoe UI" w:cs="Segoe UI"/>
          <w:color w:val="000000"/>
          <w:sz w:val="27"/>
          <w:szCs w:val="27"/>
        </w:rPr>
      </w:pPr>
      <w:r>
        <w:rPr>
          <w:rFonts w:ascii="Segoe UI" w:hAnsi="Segoe UI" w:cs="Segoe UI"/>
          <w:color w:val="000000"/>
          <w:sz w:val="27"/>
          <w:szCs w:val="27"/>
        </w:rPr>
        <w:t>ISO/IEC 27001 is a security standard that formally specifies an Information Security Management System (ISMS) that is intended to bring information security under explicit management control. As a formal specification, it mandates requirements that define how to implement, monitor, maintain, and continually improve the ISMS. It also prescribes a set of best practices that include documentation requirements, divisions of responsibility, availability, access control, security, auditing, and corrective and preventive measures. Certification to ISO/IEC 27001 helps organizations comply with numerous regulatory and legal requirements that relate to the security of information.</w:t>
      </w:r>
    </w:p>
    <w:p w:rsidR="00A479A6" w:rsidRDefault="00A479A6"/>
    <w:p w:rsidR="00310B3B" w:rsidRDefault="00310B3B"/>
    <w:p w:rsidR="00A479A6" w:rsidRDefault="00A479A6"/>
    <w:p w:rsidR="00A479A6" w:rsidRPr="007C50E9" w:rsidRDefault="001B7AD5">
      <w:pPr>
        <w:rPr>
          <w:rFonts w:ascii="Arial" w:hAnsi="Arial" w:cs="Arial"/>
          <w:b/>
          <w:sz w:val="24"/>
          <w:szCs w:val="24"/>
          <w:u w:val="single"/>
        </w:rPr>
      </w:pPr>
      <w:r w:rsidRPr="007C50E9">
        <w:rPr>
          <w:rFonts w:ascii="Arial" w:hAnsi="Arial" w:cs="Arial"/>
          <w:b/>
          <w:sz w:val="24"/>
          <w:szCs w:val="24"/>
          <w:u w:val="single"/>
        </w:rPr>
        <w:lastRenderedPageBreak/>
        <w:t xml:space="preserve">ISO/IEC 27001 implementation in Microsoft </w:t>
      </w:r>
      <w:proofErr w:type="gramStart"/>
      <w:r w:rsidRPr="007C50E9">
        <w:rPr>
          <w:rFonts w:ascii="Arial" w:hAnsi="Arial" w:cs="Arial"/>
          <w:b/>
          <w:sz w:val="24"/>
          <w:szCs w:val="24"/>
          <w:u w:val="single"/>
        </w:rPr>
        <w:t>company</w:t>
      </w:r>
      <w:proofErr w:type="gramEnd"/>
    </w:p>
    <w:p w:rsidR="001B7AD5" w:rsidRDefault="001B7AD5" w:rsidP="001B7AD5">
      <w:pPr>
        <w:spacing w:line="360" w:lineRule="auto"/>
        <w:jc w:val="both"/>
        <w:rPr>
          <w:rFonts w:ascii="Arial" w:hAnsi="Arial" w:cs="Arial"/>
          <w:color w:val="000000"/>
          <w:sz w:val="24"/>
          <w:szCs w:val="24"/>
        </w:rPr>
      </w:pPr>
      <w:r w:rsidRPr="001B7AD5">
        <w:rPr>
          <w:rFonts w:ascii="Arial" w:hAnsi="Arial" w:cs="Arial"/>
          <w:color w:val="000000"/>
          <w:sz w:val="24"/>
          <w:szCs w:val="24"/>
        </w:rPr>
        <w:t>The international acceptance and applicability of ISO/IEC 27001 is a key reason why certification to this standard is a foundation of Microsoft’s approach to information security. In 2009, the company received its first ISO/IEC 27001 certification for Microsoft Cloud Infrastructure and Operations (formerly Global Foundation Services), which provides datacenters and networking for Microsoft cloud services. Currently, Microsoft’s cloud infrastructure and services are audited once a year for ISO/IEC 27001 compliance by the British Standards Institution (BSI), an accredited certification body, providing independent validation that Microsoft has implemented security controls end to end.</w:t>
      </w:r>
    </w:p>
    <w:p w:rsidR="001B7AD5" w:rsidRDefault="001B7AD5" w:rsidP="001B7AD5">
      <w:pPr>
        <w:spacing w:line="360" w:lineRule="auto"/>
        <w:jc w:val="both"/>
        <w:rPr>
          <w:rFonts w:ascii="Segoe UI" w:hAnsi="Segoe UI" w:cs="Segoe UI"/>
          <w:color w:val="000000"/>
          <w:sz w:val="27"/>
          <w:szCs w:val="27"/>
        </w:rPr>
      </w:pPr>
      <w:r w:rsidRPr="001B7AD5">
        <w:rPr>
          <w:rFonts w:ascii="Arial" w:hAnsi="Arial" w:cs="Arial"/>
          <w:color w:val="000000"/>
          <w:sz w:val="24"/>
          <w:szCs w:val="24"/>
        </w:rPr>
        <w:t>Compliance with these standards, confirmed by an accredited auditor, demonstrates that Microsoft uses internationally recognized processes and best practices to manage the infrastructure and organization that support and deliver its services. The certificate validates that Microsoft has implemented the guidelines and general principles for initiating, implementing, maintaining, and improving the management of information security</w:t>
      </w:r>
      <w:r>
        <w:rPr>
          <w:rFonts w:ascii="Segoe UI" w:hAnsi="Segoe UI" w:cs="Segoe UI"/>
          <w:color w:val="000000"/>
          <w:sz w:val="27"/>
          <w:szCs w:val="27"/>
        </w:rPr>
        <w:t>.</w:t>
      </w:r>
    </w:p>
    <w:p w:rsidR="001B7AD5" w:rsidRPr="007C50E9" w:rsidRDefault="007C50E9" w:rsidP="001B7AD5">
      <w:pPr>
        <w:spacing w:line="360" w:lineRule="auto"/>
        <w:jc w:val="both"/>
        <w:rPr>
          <w:rFonts w:ascii="Arial" w:hAnsi="Arial" w:cs="Arial"/>
          <w:b/>
          <w:sz w:val="24"/>
          <w:szCs w:val="24"/>
          <w:u w:val="single"/>
        </w:rPr>
      </w:pPr>
      <w:r w:rsidRPr="007C50E9">
        <w:rPr>
          <w:rFonts w:ascii="Arial" w:hAnsi="Arial" w:cs="Arial"/>
          <w:b/>
          <w:sz w:val="24"/>
          <w:szCs w:val="24"/>
          <w:u w:val="single"/>
        </w:rPr>
        <w:t>Benefits of implementing ISO 27001</w:t>
      </w:r>
    </w:p>
    <w:p w:rsidR="0081481E" w:rsidRPr="0081481E" w:rsidRDefault="0081481E" w:rsidP="0081481E">
      <w:pPr>
        <w:pStyle w:val="Heading2"/>
        <w:spacing w:line="360" w:lineRule="auto"/>
        <w:rPr>
          <w:rFonts w:ascii="Arial" w:hAnsi="Arial" w:cs="Arial"/>
          <w:sz w:val="24"/>
          <w:szCs w:val="24"/>
        </w:rPr>
      </w:pPr>
      <w:bookmarkStart w:id="0" w:name="_Toc168736846"/>
      <w:r w:rsidRPr="0081481E">
        <w:rPr>
          <w:rFonts w:ascii="Arial" w:hAnsi="Arial" w:cs="Arial"/>
          <w:sz w:val="24"/>
          <w:szCs w:val="24"/>
        </w:rPr>
        <w:t>Information security risk reduction</w:t>
      </w:r>
      <w:bookmarkEnd w:id="0"/>
    </w:p>
    <w:p w:rsidR="0081481E" w:rsidRPr="0081481E" w:rsidRDefault="0081481E" w:rsidP="0081481E">
      <w:pPr>
        <w:pStyle w:val="Bull"/>
        <w:spacing w:line="360" w:lineRule="auto"/>
        <w:rPr>
          <w:sz w:val="24"/>
          <w:szCs w:val="24"/>
        </w:rPr>
      </w:pPr>
      <w:r w:rsidRPr="0081481E">
        <w:rPr>
          <w:sz w:val="24"/>
          <w:szCs w:val="24"/>
        </w:rPr>
        <w:t xml:space="preserve">Strengthens existing information security control environment by (re-)emphasizing business information security control requirements, upgrading current information security policies, controls </w:t>
      </w:r>
      <w:r w:rsidRPr="0081481E">
        <w:rPr>
          <w:i/>
          <w:iCs/>
          <w:sz w:val="24"/>
          <w:szCs w:val="24"/>
        </w:rPr>
        <w:t>etc</w:t>
      </w:r>
      <w:r w:rsidRPr="0081481E">
        <w:rPr>
          <w:sz w:val="24"/>
          <w:szCs w:val="24"/>
        </w:rPr>
        <w:t>. and providing stimulus to review and where necessary improve information security controls periodically</w:t>
      </w:r>
      <w:r w:rsidRPr="0081481E">
        <w:rPr>
          <w:b/>
          <w:bCs/>
          <w:sz w:val="24"/>
          <w:szCs w:val="24"/>
        </w:rPr>
        <w:t xml:space="preserve"> – risk reduction</w:t>
      </w:r>
    </w:p>
    <w:p w:rsidR="0081481E" w:rsidRPr="0081481E" w:rsidRDefault="0081481E" w:rsidP="0081481E">
      <w:pPr>
        <w:pStyle w:val="Bull"/>
        <w:spacing w:line="360" w:lineRule="auto"/>
        <w:rPr>
          <w:sz w:val="24"/>
          <w:szCs w:val="24"/>
        </w:rPr>
      </w:pPr>
      <w:r w:rsidRPr="0081481E">
        <w:rPr>
          <w:sz w:val="24"/>
          <w:szCs w:val="24"/>
        </w:rPr>
        <w:t xml:space="preserve">Comprehensive, well-structured approach increases the likelihood that all relevant information security threats, vulnerabilities and impacts will be identified, assessed and treated rationally </w:t>
      </w:r>
      <w:r w:rsidRPr="0081481E">
        <w:rPr>
          <w:b/>
          <w:bCs/>
          <w:sz w:val="24"/>
          <w:szCs w:val="24"/>
        </w:rPr>
        <w:t>– risk reduction</w:t>
      </w:r>
    </w:p>
    <w:p w:rsidR="0081481E" w:rsidRPr="0081481E" w:rsidRDefault="0081481E" w:rsidP="0081481E">
      <w:pPr>
        <w:pStyle w:val="Bull"/>
        <w:spacing w:line="360" w:lineRule="auto"/>
        <w:rPr>
          <w:sz w:val="24"/>
          <w:szCs w:val="24"/>
        </w:rPr>
      </w:pPr>
      <w:r w:rsidRPr="0081481E">
        <w:rPr>
          <w:sz w:val="24"/>
          <w:szCs w:val="24"/>
        </w:rPr>
        <w:t xml:space="preserve">Professional, standardized and rational risk management approach gives consistency across multiple information/communications systems (ICT) and business processes over time, and addresses information security risks according to their relative priorities </w:t>
      </w:r>
      <w:r w:rsidRPr="0081481E">
        <w:rPr>
          <w:b/>
          <w:bCs/>
          <w:sz w:val="24"/>
          <w:szCs w:val="24"/>
        </w:rPr>
        <w:t>– risk reduction</w:t>
      </w:r>
    </w:p>
    <w:p w:rsidR="0081481E" w:rsidRPr="0081481E" w:rsidRDefault="0081481E" w:rsidP="0081481E">
      <w:pPr>
        <w:pStyle w:val="Bull"/>
        <w:spacing w:line="360" w:lineRule="auto"/>
        <w:rPr>
          <w:sz w:val="24"/>
          <w:szCs w:val="24"/>
        </w:rPr>
      </w:pPr>
      <w:r w:rsidRPr="0081481E">
        <w:rPr>
          <w:sz w:val="24"/>
          <w:szCs w:val="24"/>
        </w:rPr>
        <w:lastRenderedPageBreak/>
        <w:t xml:space="preserve">Increases our ability to transfer certain risks selectively to insurers or other third parties, and may facilitate negotiating reduced insurance premiums as key controls are implemented and managed </w:t>
      </w:r>
      <w:r w:rsidRPr="0081481E">
        <w:rPr>
          <w:b/>
          <w:bCs/>
          <w:sz w:val="24"/>
          <w:szCs w:val="24"/>
        </w:rPr>
        <w:t>– cost saving</w:t>
      </w:r>
    </w:p>
    <w:p w:rsidR="0081481E" w:rsidRPr="0081481E" w:rsidRDefault="0081481E" w:rsidP="0081481E">
      <w:pPr>
        <w:pStyle w:val="Bull"/>
        <w:spacing w:line="360" w:lineRule="auto"/>
        <w:rPr>
          <w:sz w:val="24"/>
          <w:szCs w:val="24"/>
        </w:rPr>
      </w:pPr>
      <w:r w:rsidRPr="0081481E">
        <w:rPr>
          <w:sz w:val="24"/>
          <w:szCs w:val="24"/>
        </w:rPr>
        <w:t xml:space="preserve">Managers and staff become increasingly familiar with information security terms, risks and controls </w:t>
      </w:r>
      <w:r w:rsidRPr="0081481E">
        <w:rPr>
          <w:b/>
          <w:bCs/>
          <w:sz w:val="24"/>
          <w:szCs w:val="24"/>
        </w:rPr>
        <w:t>– risk reduction</w:t>
      </w:r>
    </w:p>
    <w:p w:rsidR="0081481E" w:rsidRPr="0081481E" w:rsidRDefault="0081481E" w:rsidP="0081481E">
      <w:pPr>
        <w:pStyle w:val="Heading2"/>
        <w:spacing w:line="360" w:lineRule="auto"/>
        <w:rPr>
          <w:rFonts w:ascii="Arial" w:hAnsi="Arial" w:cs="Arial"/>
          <w:sz w:val="24"/>
          <w:szCs w:val="24"/>
        </w:rPr>
      </w:pPr>
      <w:bookmarkStart w:id="1" w:name="_Toc168736847"/>
      <w:r w:rsidRPr="0081481E">
        <w:rPr>
          <w:rFonts w:ascii="Arial" w:hAnsi="Arial" w:cs="Arial"/>
          <w:sz w:val="24"/>
          <w:szCs w:val="24"/>
        </w:rPr>
        <w:t>Benefits of standardization</w:t>
      </w:r>
      <w:bookmarkEnd w:id="1"/>
    </w:p>
    <w:p w:rsidR="0081481E" w:rsidRPr="0081481E" w:rsidRDefault="0081481E" w:rsidP="0081481E">
      <w:pPr>
        <w:pStyle w:val="Bull"/>
        <w:spacing w:line="360" w:lineRule="auto"/>
        <w:rPr>
          <w:sz w:val="24"/>
          <w:szCs w:val="24"/>
        </w:rPr>
      </w:pPr>
      <w:r w:rsidRPr="0081481E">
        <w:rPr>
          <w:sz w:val="24"/>
          <w:szCs w:val="24"/>
        </w:rPr>
        <w:t xml:space="preserve">Provides a security baseline </w:t>
      </w:r>
      <w:r w:rsidRPr="0081481E">
        <w:rPr>
          <w:i/>
          <w:sz w:val="24"/>
          <w:szCs w:val="24"/>
        </w:rPr>
        <w:t>i.e</w:t>
      </w:r>
      <w:r w:rsidRPr="0081481E">
        <w:rPr>
          <w:sz w:val="24"/>
          <w:szCs w:val="24"/>
        </w:rPr>
        <w:t xml:space="preserve">. a solid platform of basic, almost universally required information security controls on which to implement specific additional controls as appropriate </w:t>
      </w:r>
      <w:r w:rsidRPr="0081481E">
        <w:rPr>
          <w:b/>
          <w:bCs/>
          <w:sz w:val="24"/>
          <w:szCs w:val="24"/>
        </w:rPr>
        <w:t>– cost saving</w:t>
      </w:r>
    </w:p>
    <w:p w:rsidR="0081481E" w:rsidRPr="0081481E" w:rsidRDefault="0081481E" w:rsidP="0081481E">
      <w:pPr>
        <w:pStyle w:val="Bull"/>
        <w:spacing w:line="360" w:lineRule="auto"/>
        <w:rPr>
          <w:sz w:val="24"/>
          <w:szCs w:val="24"/>
        </w:rPr>
      </w:pPr>
      <w:r w:rsidRPr="0081481E">
        <w:rPr>
          <w:sz w:val="24"/>
          <w:szCs w:val="24"/>
        </w:rPr>
        <w:t xml:space="preserve">An embodiment of good practices, avoids ‘re-inventing the wheel’ </w:t>
      </w:r>
      <w:r w:rsidRPr="0081481E">
        <w:rPr>
          <w:b/>
          <w:bCs/>
          <w:sz w:val="24"/>
          <w:szCs w:val="24"/>
        </w:rPr>
        <w:t>– cost saving</w:t>
      </w:r>
    </w:p>
    <w:p w:rsidR="0081481E" w:rsidRPr="0081481E" w:rsidRDefault="0081481E" w:rsidP="0081481E">
      <w:pPr>
        <w:pStyle w:val="Bull"/>
        <w:spacing w:line="360" w:lineRule="auto"/>
        <w:rPr>
          <w:sz w:val="24"/>
          <w:szCs w:val="24"/>
        </w:rPr>
      </w:pPr>
      <w:r w:rsidRPr="0081481E">
        <w:rPr>
          <w:sz w:val="24"/>
          <w:szCs w:val="24"/>
        </w:rPr>
        <w:t xml:space="preserve">Avoids having to specify the same basic controls repeatedly in every situation </w:t>
      </w:r>
      <w:r w:rsidRPr="0081481E">
        <w:rPr>
          <w:b/>
          <w:bCs/>
          <w:sz w:val="24"/>
          <w:szCs w:val="24"/>
        </w:rPr>
        <w:t>– cost saving</w:t>
      </w:r>
    </w:p>
    <w:p w:rsidR="0081481E" w:rsidRPr="0081481E" w:rsidRDefault="0081481E" w:rsidP="0081481E">
      <w:pPr>
        <w:pStyle w:val="Bull"/>
        <w:spacing w:line="360" w:lineRule="auto"/>
        <w:rPr>
          <w:sz w:val="24"/>
          <w:szCs w:val="24"/>
        </w:rPr>
      </w:pPr>
      <w:r w:rsidRPr="0081481E">
        <w:rPr>
          <w:sz w:val="24"/>
          <w:szCs w:val="24"/>
        </w:rPr>
        <w:t xml:space="preserve">Is generally applicable and hence re-usable across multiple departments, functions, business units and organizations without significant changes </w:t>
      </w:r>
      <w:r w:rsidRPr="0081481E">
        <w:rPr>
          <w:b/>
          <w:bCs/>
          <w:sz w:val="24"/>
          <w:szCs w:val="24"/>
        </w:rPr>
        <w:t>– cost saving</w:t>
      </w:r>
    </w:p>
    <w:p w:rsidR="0081481E" w:rsidRPr="0081481E" w:rsidRDefault="0081481E" w:rsidP="0081481E">
      <w:pPr>
        <w:pStyle w:val="Bull"/>
        <w:spacing w:line="360" w:lineRule="auto"/>
        <w:rPr>
          <w:sz w:val="24"/>
          <w:szCs w:val="24"/>
        </w:rPr>
      </w:pPr>
      <w:r w:rsidRPr="0081481E">
        <w:rPr>
          <w:sz w:val="24"/>
          <w:szCs w:val="24"/>
        </w:rPr>
        <w:t xml:space="preserve">Allows the organization to concentrate effort and resources on specific additional security requirements necessary to protect particular information assets </w:t>
      </w:r>
      <w:r w:rsidRPr="0081481E">
        <w:rPr>
          <w:b/>
          <w:bCs/>
          <w:sz w:val="24"/>
          <w:szCs w:val="24"/>
        </w:rPr>
        <w:t>– cost saving</w:t>
      </w:r>
    </w:p>
    <w:p w:rsidR="0081481E" w:rsidRPr="0081481E" w:rsidRDefault="0081481E" w:rsidP="0081481E">
      <w:pPr>
        <w:pStyle w:val="Bull"/>
        <w:spacing w:line="360" w:lineRule="auto"/>
        <w:rPr>
          <w:sz w:val="24"/>
          <w:szCs w:val="24"/>
        </w:rPr>
      </w:pPr>
      <w:r w:rsidRPr="0081481E">
        <w:rPr>
          <w:sz w:val="24"/>
          <w:szCs w:val="24"/>
        </w:rPr>
        <w:t>Based on globally recognized and well respected security standards</w:t>
      </w:r>
      <w:r w:rsidRPr="0081481E">
        <w:rPr>
          <w:b/>
          <w:sz w:val="24"/>
          <w:szCs w:val="24"/>
        </w:rPr>
        <w:t xml:space="preserve"> – brand value</w:t>
      </w:r>
    </w:p>
    <w:p w:rsidR="0081481E" w:rsidRPr="00426CFA" w:rsidRDefault="0081481E" w:rsidP="0081481E">
      <w:pPr>
        <w:pStyle w:val="Bull"/>
        <w:spacing w:line="360" w:lineRule="auto"/>
        <w:rPr>
          <w:sz w:val="24"/>
          <w:szCs w:val="24"/>
        </w:rPr>
      </w:pPr>
      <w:r w:rsidRPr="0081481E">
        <w:rPr>
          <w:sz w:val="24"/>
          <w:szCs w:val="24"/>
        </w:rPr>
        <w:t xml:space="preserve">ISO27k standards suite is being actively developed and maintained by the standards bodies, reflecting new security challenges (such as BYOD and cloud computing) </w:t>
      </w:r>
      <w:r w:rsidRPr="0081481E">
        <w:rPr>
          <w:b/>
          <w:sz w:val="24"/>
          <w:szCs w:val="24"/>
        </w:rPr>
        <w:t>– brand value</w:t>
      </w:r>
    </w:p>
    <w:p w:rsidR="00426CFA" w:rsidRPr="00426CFA" w:rsidRDefault="00426CFA" w:rsidP="00426CFA">
      <w:pPr>
        <w:pStyle w:val="Heading2"/>
        <w:spacing w:line="360" w:lineRule="auto"/>
        <w:rPr>
          <w:rFonts w:ascii="Arial" w:hAnsi="Arial" w:cs="Arial"/>
          <w:sz w:val="24"/>
          <w:szCs w:val="24"/>
        </w:rPr>
      </w:pPr>
      <w:bookmarkStart w:id="2" w:name="_Toc168736848"/>
      <w:r w:rsidRPr="00426CFA">
        <w:rPr>
          <w:rFonts w:ascii="Arial" w:hAnsi="Arial" w:cs="Arial"/>
          <w:sz w:val="24"/>
          <w:szCs w:val="24"/>
        </w:rPr>
        <w:t>Benefits of a structured approach</w:t>
      </w:r>
      <w:bookmarkEnd w:id="2"/>
    </w:p>
    <w:p w:rsidR="00426CFA" w:rsidRPr="00426CFA" w:rsidRDefault="00426CFA" w:rsidP="00426CFA">
      <w:pPr>
        <w:pStyle w:val="Bull"/>
        <w:spacing w:line="360" w:lineRule="auto"/>
        <w:rPr>
          <w:sz w:val="24"/>
          <w:szCs w:val="24"/>
        </w:rPr>
      </w:pPr>
      <w:r w:rsidRPr="00426CFA">
        <w:rPr>
          <w:sz w:val="24"/>
          <w:szCs w:val="24"/>
        </w:rPr>
        <w:t xml:space="preserve">Provides a logically consistent and reasonably comprehensive framework/structure for disparate information security controls </w:t>
      </w:r>
      <w:r w:rsidRPr="00426CFA">
        <w:rPr>
          <w:b/>
          <w:bCs/>
          <w:sz w:val="24"/>
          <w:szCs w:val="24"/>
        </w:rPr>
        <w:t>– cost saving</w:t>
      </w:r>
    </w:p>
    <w:p w:rsidR="00426CFA" w:rsidRPr="00426CFA" w:rsidRDefault="00426CFA" w:rsidP="00426CFA">
      <w:pPr>
        <w:pStyle w:val="Bull"/>
        <w:spacing w:line="360" w:lineRule="auto"/>
        <w:rPr>
          <w:sz w:val="24"/>
          <w:szCs w:val="24"/>
        </w:rPr>
      </w:pPr>
      <w:r w:rsidRPr="00426CFA">
        <w:rPr>
          <w:sz w:val="24"/>
          <w:szCs w:val="24"/>
        </w:rPr>
        <w:t xml:space="preserve">Provides the impetus to review systems, data and information flows with potential to reduce overhead of duplicated and other unnecessary systems/data/processes and improve the quality of information (business process re-engineering) </w:t>
      </w:r>
      <w:r w:rsidRPr="00426CFA">
        <w:rPr>
          <w:b/>
          <w:bCs/>
          <w:sz w:val="24"/>
          <w:szCs w:val="24"/>
        </w:rPr>
        <w:t>– cost saving</w:t>
      </w:r>
    </w:p>
    <w:p w:rsidR="00426CFA" w:rsidRPr="00426CFA" w:rsidRDefault="00426CFA" w:rsidP="00426CFA">
      <w:pPr>
        <w:pStyle w:val="Bull"/>
        <w:spacing w:line="360" w:lineRule="auto"/>
        <w:rPr>
          <w:sz w:val="24"/>
          <w:szCs w:val="24"/>
        </w:rPr>
      </w:pPr>
      <w:r w:rsidRPr="00426CFA">
        <w:rPr>
          <w:sz w:val="24"/>
          <w:szCs w:val="24"/>
        </w:rPr>
        <w:lastRenderedPageBreak/>
        <w:t xml:space="preserve">Provides a mechanism for measuring performance and incrementally raising the information security status over the long term </w:t>
      </w:r>
      <w:r w:rsidRPr="00426CFA">
        <w:rPr>
          <w:b/>
          <w:bCs/>
          <w:sz w:val="24"/>
          <w:szCs w:val="24"/>
        </w:rPr>
        <w:t>– cost saving and risk reduction</w:t>
      </w:r>
    </w:p>
    <w:p w:rsidR="00426CFA" w:rsidRPr="00426CFA" w:rsidRDefault="00426CFA" w:rsidP="00426CFA">
      <w:pPr>
        <w:pStyle w:val="Bull"/>
        <w:spacing w:line="360" w:lineRule="auto"/>
        <w:rPr>
          <w:sz w:val="24"/>
          <w:szCs w:val="24"/>
        </w:rPr>
      </w:pPr>
      <w:r w:rsidRPr="00426CFA">
        <w:rPr>
          <w:sz w:val="24"/>
          <w:szCs w:val="24"/>
        </w:rPr>
        <w:t xml:space="preserve">Builds a coherent set of information security policies, procedures and guidelines, tailored to the organization and formally approved by management </w:t>
      </w:r>
      <w:r w:rsidRPr="00426CFA">
        <w:rPr>
          <w:b/>
          <w:bCs/>
          <w:sz w:val="24"/>
          <w:szCs w:val="24"/>
        </w:rPr>
        <w:t>– long term benefits</w:t>
      </w:r>
    </w:p>
    <w:p w:rsidR="00426CFA" w:rsidRPr="00426CFA" w:rsidRDefault="00426CFA" w:rsidP="00426CFA">
      <w:pPr>
        <w:pStyle w:val="Heading2"/>
        <w:spacing w:line="360" w:lineRule="auto"/>
        <w:rPr>
          <w:rFonts w:ascii="Arial" w:hAnsi="Arial" w:cs="Arial"/>
          <w:sz w:val="24"/>
          <w:szCs w:val="24"/>
        </w:rPr>
      </w:pPr>
      <w:bookmarkStart w:id="3" w:name="_Toc168736849"/>
      <w:r w:rsidRPr="00426CFA">
        <w:rPr>
          <w:rFonts w:ascii="Arial" w:hAnsi="Arial" w:cs="Arial"/>
          <w:sz w:val="24"/>
          <w:szCs w:val="24"/>
        </w:rPr>
        <w:t>Benefits of certification</w:t>
      </w:r>
      <w:bookmarkEnd w:id="3"/>
    </w:p>
    <w:p w:rsidR="00426CFA" w:rsidRPr="00426CFA" w:rsidRDefault="00426CFA" w:rsidP="00426CFA">
      <w:pPr>
        <w:pStyle w:val="Bull"/>
        <w:spacing w:line="360" w:lineRule="auto"/>
        <w:rPr>
          <w:sz w:val="24"/>
          <w:szCs w:val="24"/>
        </w:rPr>
      </w:pPr>
      <w:r w:rsidRPr="00426CFA">
        <w:rPr>
          <w:sz w:val="24"/>
          <w:szCs w:val="24"/>
        </w:rPr>
        <w:t xml:space="preserve">Formal confirmation by an independent, competent assessor that the organization’s ISMS fulfills the requirements of ISO/IEC 27001 </w:t>
      </w:r>
      <w:r w:rsidRPr="00426CFA">
        <w:rPr>
          <w:b/>
          <w:sz w:val="24"/>
          <w:szCs w:val="24"/>
        </w:rPr>
        <w:t>–</w:t>
      </w:r>
      <w:r w:rsidRPr="00426CFA">
        <w:rPr>
          <w:sz w:val="24"/>
          <w:szCs w:val="24"/>
        </w:rPr>
        <w:t xml:space="preserve"> </w:t>
      </w:r>
      <w:r w:rsidRPr="00426CFA">
        <w:rPr>
          <w:b/>
          <w:sz w:val="24"/>
          <w:szCs w:val="24"/>
        </w:rPr>
        <w:t>risk reduction</w:t>
      </w:r>
    </w:p>
    <w:p w:rsidR="00426CFA" w:rsidRPr="00426CFA" w:rsidRDefault="00426CFA" w:rsidP="00426CFA">
      <w:pPr>
        <w:pStyle w:val="Bull"/>
        <w:spacing w:line="360" w:lineRule="auto"/>
        <w:rPr>
          <w:sz w:val="24"/>
          <w:szCs w:val="24"/>
        </w:rPr>
      </w:pPr>
      <w:r w:rsidRPr="00426CFA">
        <w:rPr>
          <w:sz w:val="24"/>
          <w:szCs w:val="24"/>
        </w:rPr>
        <w:t xml:space="preserve">Provides assurance regarding an organization’s information security management capabilities (and, by implication, its information security status) for employees, owners, business partners, suppliers, regulators, auditors and other stakeholders, without requiring numerous individual evaluations, assessments or audits, or having to rely purely on management assertions and assumptions </w:t>
      </w:r>
      <w:r w:rsidRPr="00426CFA">
        <w:rPr>
          <w:b/>
          <w:bCs/>
          <w:sz w:val="24"/>
          <w:szCs w:val="24"/>
        </w:rPr>
        <w:t>- cost saving and risk reduction</w:t>
      </w:r>
    </w:p>
    <w:p w:rsidR="00426CFA" w:rsidRPr="00426CFA" w:rsidRDefault="00426CFA" w:rsidP="00426CFA">
      <w:pPr>
        <w:pStyle w:val="Bull"/>
        <w:spacing w:line="360" w:lineRule="auto"/>
        <w:rPr>
          <w:sz w:val="24"/>
          <w:szCs w:val="24"/>
        </w:rPr>
      </w:pPr>
      <w:r w:rsidRPr="00426CFA">
        <w:rPr>
          <w:sz w:val="24"/>
          <w:szCs w:val="24"/>
        </w:rPr>
        <w:t xml:space="preserve">Positions the organization as a secure, trustworthy and well-managed business partner (similar to the ISO 9000 stamp for quality assurance) </w:t>
      </w:r>
      <w:r w:rsidRPr="00426CFA">
        <w:rPr>
          <w:b/>
          <w:bCs/>
          <w:sz w:val="24"/>
          <w:szCs w:val="24"/>
        </w:rPr>
        <w:t>– brand value</w:t>
      </w:r>
    </w:p>
    <w:p w:rsidR="00426CFA" w:rsidRPr="00426CFA" w:rsidRDefault="00426CFA" w:rsidP="00426CFA">
      <w:pPr>
        <w:pStyle w:val="Bull"/>
        <w:spacing w:line="360" w:lineRule="auto"/>
        <w:rPr>
          <w:sz w:val="24"/>
          <w:szCs w:val="24"/>
        </w:rPr>
      </w:pPr>
      <w:r w:rsidRPr="00426CFA">
        <w:rPr>
          <w:sz w:val="24"/>
          <w:szCs w:val="24"/>
        </w:rPr>
        <w:t xml:space="preserve">Demonstrates management’s clear commitment to information security for corporate governance, compliance or due diligence purposes </w:t>
      </w:r>
      <w:r w:rsidRPr="00426CFA">
        <w:rPr>
          <w:b/>
          <w:bCs/>
          <w:sz w:val="24"/>
          <w:szCs w:val="24"/>
        </w:rPr>
        <w:t>– cost saving and risk reduction</w:t>
      </w:r>
    </w:p>
    <w:p w:rsidR="00426CFA" w:rsidRPr="00426CFA" w:rsidRDefault="00426CFA" w:rsidP="00426CFA">
      <w:pPr>
        <w:pStyle w:val="Heading2"/>
        <w:spacing w:line="360" w:lineRule="auto"/>
        <w:rPr>
          <w:rFonts w:ascii="Arial" w:hAnsi="Arial" w:cs="Arial"/>
          <w:sz w:val="24"/>
          <w:szCs w:val="24"/>
        </w:rPr>
      </w:pPr>
      <w:r w:rsidRPr="00426CFA">
        <w:rPr>
          <w:rFonts w:ascii="Arial" w:hAnsi="Arial" w:cs="Arial"/>
          <w:sz w:val="24"/>
          <w:szCs w:val="24"/>
        </w:rPr>
        <w:t>Benefits of compliance</w:t>
      </w:r>
    </w:p>
    <w:p w:rsidR="00426CFA" w:rsidRPr="00426CFA" w:rsidRDefault="00426CFA" w:rsidP="00426CFA">
      <w:pPr>
        <w:pStyle w:val="Bull"/>
        <w:spacing w:line="360" w:lineRule="auto"/>
        <w:rPr>
          <w:sz w:val="24"/>
          <w:szCs w:val="24"/>
        </w:rPr>
      </w:pPr>
      <w:r w:rsidRPr="00426CFA">
        <w:rPr>
          <w:sz w:val="24"/>
          <w:szCs w:val="24"/>
        </w:rPr>
        <w:t xml:space="preserve">ISO27k provides an overarching framework for information security management that encompasses a broad range of both external and internal requirements, leveraging the common elements </w:t>
      </w:r>
      <w:r w:rsidRPr="00426CFA">
        <w:rPr>
          <w:b/>
          <w:sz w:val="24"/>
          <w:szCs w:val="24"/>
        </w:rPr>
        <w:t>– cost saving and risk reduction</w:t>
      </w:r>
    </w:p>
    <w:p w:rsidR="00426CFA" w:rsidRPr="00426CFA" w:rsidRDefault="00426CFA" w:rsidP="00426CFA">
      <w:pPr>
        <w:pStyle w:val="Bull"/>
        <w:spacing w:line="360" w:lineRule="auto"/>
        <w:rPr>
          <w:sz w:val="24"/>
          <w:szCs w:val="24"/>
        </w:rPr>
      </w:pPr>
      <w:r w:rsidRPr="00426CFA">
        <w:rPr>
          <w:sz w:val="24"/>
          <w:szCs w:val="24"/>
        </w:rPr>
        <w:t xml:space="preserve">Stakeholders or authorities may at some point </w:t>
      </w:r>
      <w:r w:rsidRPr="00426CFA">
        <w:rPr>
          <w:i/>
          <w:sz w:val="24"/>
          <w:szCs w:val="24"/>
        </w:rPr>
        <w:t>insist</w:t>
      </w:r>
      <w:r w:rsidRPr="00426CFA">
        <w:rPr>
          <w:sz w:val="24"/>
          <w:szCs w:val="24"/>
        </w:rPr>
        <w:t xml:space="preserve"> that the organization complies with ISO27k as a condition of business or to satisfy privacy and other laws, whereas implementing it on our own terms and timescales is likely to be more cost-effective (</w:t>
      </w:r>
      <w:r w:rsidRPr="00426CFA">
        <w:rPr>
          <w:i/>
          <w:sz w:val="24"/>
          <w:szCs w:val="24"/>
        </w:rPr>
        <w:t>e.g</w:t>
      </w:r>
      <w:r w:rsidRPr="00426CFA">
        <w:rPr>
          <w:sz w:val="24"/>
          <w:szCs w:val="24"/>
        </w:rPr>
        <w:t xml:space="preserve">. we can prioritize aspects that offer the greatest business value, and take advantage of planned IT system or facility upgrades to improve security at minimal extra cost) </w:t>
      </w:r>
      <w:r w:rsidRPr="00426CFA">
        <w:rPr>
          <w:b/>
          <w:bCs/>
          <w:sz w:val="24"/>
          <w:szCs w:val="24"/>
        </w:rPr>
        <w:t>– cost saving</w:t>
      </w:r>
    </w:p>
    <w:p w:rsidR="00426CFA" w:rsidRPr="00426CFA" w:rsidRDefault="00426CFA" w:rsidP="00426CFA">
      <w:pPr>
        <w:pStyle w:val="Bull"/>
        <w:spacing w:line="360" w:lineRule="auto"/>
        <w:rPr>
          <w:b/>
          <w:bCs/>
          <w:sz w:val="24"/>
          <w:szCs w:val="24"/>
        </w:rPr>
      </w:pPr>
      <w:r w:rsidRPr="00426CFA">
        <w:rPr>
          <w:sz w:val="24"/>
          <w:szCs w:val="24"/>
        </w:rPr>
        <w:lastRenderedPageBreak/>
        <w:t xml:space="preserve">Adopting generally-acknowledged good practices provide a valid defense in case of legal/regulatory enforcement actions following information security incidents </w:t>
      </w:r>
      <w:r w:rsidRPr="00426CFA">
        <w:rPr>
          <w:b/>
          <w:bCs/>
          <w:sz w:val="24"/>
          <w:szCs w:val="24"/>
        </w:rPr>
        <w:t>– cost saving and risk reduction</w:t>
      </w:r>
    </w:p>
    <w:p w:rsidR="00426CFA" w:rsidRPr="0081481E" w:rsidRDefault="00426CFA" w:rsidP="00377994">
      <w:pPr>
        <w:pStyle w:val="Bull"/>
        <w:numPr>
          <w:ilvl w:val="0"/>
          <w:numId w:val="0"/>
        </w:numPr>
        <w:spacing w:line="360" w:lineRule="auto"/>
        <w:rPr>
          <w:sz w:val="24"/>
          <w:szCs w:val="24"/>
        </w:rPr>
      </w:pPr>
    </w:p>
    <w:p w:rsidR="00A479A6" w:rsidRPr="0081481E" w:rsidRDefault="00A479A6" w:rsidP="0081481E">
      <w:pPr>
        <w:spacing w:line="360" w:lineRule="auto"/>
        <w:jc w:val="both"/>
        <w:rPr>
          <w:rFonts w:ascii="Arial" w:hAnsi="Arial" w:cs="Arial"/>
          <w:sz w:val="24"/>
          <w:szCs w:val="24"/>
        </w:rPr>
      </w:pPr>
    </w:p>
    <w:p w:rsidR="00A479A6" w:rsidRPr="0081481E" w:rsidRDefault="0081481E" w:rsidP="0081481E">
      <w:pPr>
        <w:spacing w:line="360" w:lineRule="auto"/>
        <w:jc w:val="both"/>
        <w:rPr>
          <w:rFonts w:ascii="Arial" w:hAnsi="Arial" w:cs="Arial"/>
          <w:b/>
          <w:sz w:val="24"/>
          <w:szCs w:val="24"/>
          <w:u w:val="single"/>
        </w:rPr>
      </w:pPr>
      <w:r w:rsidRPr="0081481E">
        <w:rPr>
          <w:rFonts w:ascii="Arial" w:hAnsi="Arial" w:cs="Arial"/>
          <w:b/>
          <w:sz w:val="24"/>
          <w:szCs w:val="24"/>
          <w:u w:val="single"/>
        </w:rPr>
        <w:t xml:space="preserve">Services covered by ISO 27001 certification in Microsoft </w:t>
      </w:r>
      <w:proofErr w:type="gramStart"/>
      <w:r w:rsidRPr="0081481E">
        <w:rPr>
          <w:rFonts w:ascii="Arial" w:hAnsi="Arial" w:cs="Arial"/>
          <w:b/>
          <w:sz w:val="24"/>
          <w:szCs w:val="24"/>
          <w:u w:val="single"/>
        </w:rPr>
        <w:t>company</w:t>
      </w:r>
      <w:proofErr w:type="gramEnd"/>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Microsoft Azure:</w:t>
      </w:r>
      <w:r w:rsidRPr="0081481E">
        <w:rPr>
          <w:rFonts w:ascii="Arial" w:eastAsia="Times New Roman" w:hAnsi="Arial" w:cs="Arial"/>
          <w:color w:val="000000"/>
          <w:sz w:val="24"/>
          <w:szCs w:val="24"/>
        </w:rPr>
        <w:t xml:space="preserve"> API Management, App Service: Mobile Apps, App Service: Web Apps, Automation, Azure Active Directory, Backup, Batch, BizTalk Services, Cloud Services, Document DB, Event Hubs, </w:t>
      </w:r>
      <w:proofErr w:type="spellStart"/>
      <w:r w:rsidRPr="0081481E">
        <w:rPr>
          <w:rFonts w:ascii="Arial" w:eastAsia="Times New Roman" w:hAnsi="Arial" w:cs="Arial"/>
          <w:color w:val="000000"/>
          <w:sz w:val="24"/>
          <w:szCs w:val="24"/>
        </w:rPr>
        <w:t>ExpressRoute</w:t>
      </w:r>
      <w:proofErr w:type="spellEnd"/>
      <w:r w:rsidRPr="0081481E">
        <w:rPr>
          <w:rFonts w:ascii="Arial" w:eastAsia="Times New Roman" w:hAnsi="Arial" w:cs="Arial"/>
          <w:color w:val="000000"/>
          <w:sz w:val="24"/>
          <w:szCs w:val="24"/>
        </w:rPr>
        <w:t xml:space="preserve">, </w:t>
      </w:r>
      <w:proofErr w:type="spellStart"/>
      <w:r w:rsidRPr="0081481E">
        <w:rPr>
          <w:rFonts w:ascii="Arial" w:eastAsia="Times New Roman" w:hAnsi="Arial" w:cs="Arial"/>
          <w:color w:val="000000"/>
          <w:sz w:val="24"/>
          <w:szCs w:val="24"/>
        </w:rPr>
        <w:t>HDInsight</w:t>
      </w:r>
      <w:proofErr w:type="spellEnd"/>
      <w:r w:rsidRPr="0081481E">
        <w:rPr>
          <w:rFonts w:ascii="Arial" w:eastAsia="Times New Roman" w:hAnsi="Arial" w:cs="Arial"/>
          <w:color w:val="000000"/>
          <w:sz w:val="24"/>
          <w:szCs w:val="24"/>
        </w:rPr>
        <w:t xml:space="preserve">, Key Vault, Load Balancer, Log Analytics, Machine Learning, Media Services, Multi-Factor Authentication, Notification Hubs, Portal, </w:t>
      </w:r>
      <w:proofErr w:type="spellStart"/>
      <w:r w:rsidRPr="0081481E">
        <w:rPr>
          <w:rFonts w:ascii="Arial" w:eastAsia="Times New Roman" w:hAnsi="Arial" w:cs="Arial"/>
          <w:color w:val="000000"/>
          <w:sz w:val="24"/>
          <w:szCs w:val="24"/>
        </w:rPr>
        <w:t>Redis</w:t>
      </w:r>
      <w:proofErr w:type="spellEnd"/>
      <w:r w:rsidRPr="0081481E">
        <w:rPr>
          <w:rFonts w:ascii="Arial" w:eastAsia="Times New Roman" w:hAnsi="Arial" w:cs="Arial"/>
          <w:color w:val="000000"/>
          <w:sz w:val="24"/>
          <w:szCs w:val="24"/>
        </w:rPr>
        <w:t xml:space="preserve"> Cache, </w:t>
      </w:r>
      <w:proofErr w:type="spellStart"/>
      <w:r w:rsidRPr="0081481E">
        <w:rPr>
          <w:rFonts w:ascii="Arial" w:eastAsia="Times New Roman" w:hAnsi="Arial" w:cs="Arial"/>
          <w:color w:val="000000"/>
          <w:sz w:val="24"/>
          <w:szCs w:val="24"/>
        </w:rPr>
        <w:t>RemoteApp</w:t>
      </w:r>
      <w:proofErr w:type="spellEnd"/>
      <w:r w:rsidRPr="0081481E">
        <w:rPr>
          <w:rFonts w:ascii="Arial" w:eastAsia="Times New Roman" w:hAnsi="Arial" w:cs="Arial"/>
          <w:color w:val="000000"/>
          <w:sz w:val="24"/>
          <w:szCs w:val="24"/>
        </w:rPr>
        <w:t xml:space="preserve">, Rights Management, Scheduler, Service Bus, Site Recovery, SQL Database, Storage, Storage Premium, </w:t>
      </w:r>
      <w:proofErr w:type="spellStart"/>
      <w:r w:rsidRPr="0081481E">
        <w:rPr>
          <w:rFonts w:ascii="Arial" w:eastAsia="Times New Roman" w:hAnsi="Arial" w:cs="Arial"/>
          <w:color w:val="000000"/>
          <w:sz w:val="24"/>
          <w:szCs w:val="24"/>
        </w:rPr>
        <w:t>StorSimple</w:t>
      </w:r>
      <w:proofErr w:type="spellEnd"/>
      <w:r w:rsidRPr="0081481E">
        <w:rPr>
          <w:rFonts w:ascii="Arial" w:eastAsia="Times New Roman" w:hAnsi="Arial" w:cs="Arial"/>
          <w:color w:val="000000"/>
          <w:sz w:val="24"/>
          <w:szCs w:val="24"/>
        </w:rPr>
        <w:t>, Stream Analytics, Traffic Manager, Virtual Machines, Virtual Network, and Visual Studio Team Services.</w:t>
      </w:r>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Microsoft Commercial Support:</w:t>
      </w:r>
      <w:r w:rsidRPr="0081481E">
        <w:rPr>
          <w:rFonts w:ascii="Arial" w:eastAsia="Times New Roman" w:hAnsi="Arial" w:cs="Arial"/>
          <w:color w:val="000000"/>
          <w:sz w:val="24"/>
          <w:szCs w:val="24"/>
        </w:rPr>
        <w:t xml:space="preserve"> Premier and On Premises for Azure, Dynamics CRM Online, </w:t>
      </w:r>
      <w:proofErr w:type="spellStart"/>
      <w:r w:rsidRPr="0081481E">
        <w:rPr>
          <w:rFonts w:ascii="Arial" w:eastAsia="Times New Roman" w:hAnsi="Arial" w:cs="Arial"/>
          <w:color w:val="000000"/>
          <w:sz w:val="24"/>
          <w:szCs w:val="24"/>
        </w:rPr>
        <w:t>Intune</w:t>
      </w:r>
      <w:proofErr w:type="spellEnd"/>
      <w:r w:rsidRPr="0081481E">
        <w:rPr>
          <w:rFonts w:ascii="Arial" w:eastAsia="Times New Roman" w:hAnsi="Arial" w:cs="Arial"/>
          <w:color w:val="000000"/>
          <w:sz w:val="24"/>
          <w:szCs w:val="24"/>
        </w:rPr>
        <w:t>, and for Medium Business and Enterprise customers of Office 365.</w:t>
      </w:r>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Microsoft Dynamics CRM Online,</w:t>
      </w:r>
      <w:r w:rsidRPr="0081481E">
        <w:rPr>
          <w:rFonts w:ascii="Arial" w:eastAsia="Times New Roman" w:hAnsi="Arial" w:cs="Arial"/>
          <w:color w:val="000000"/>
          <w:sz w:val="24"/>
          <w:szCs w:val="24"/>
        </w:rPr>
        <w:t> Microsoft Dynamics CRM Online Government, and Microsoft Dynamics Marketing.</w:t>
      </w:r>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 xml:space="preserve">Microsoft </w:t>
      </w:r>
      <w:proofErr w:type="spellStart"/>
      <w:r w:rsidRPr="0081481E">
        <w:rPr>
          <w:rFonts w:ascii="Arial" w:eastAsia="Times New Roman" w:hAnsi="Arial" w:cs="Arial"/>
          <w:b/>
          <w:bCs/>
          <w:color w:val="000000"/>
          <w:sz w:val="24"/>
          <w:szCs w:val="24"/>
        </w:rPr>
        <w:t>Intune</w:t>
      </w:r>
      <w:proofErr w:type="spellEnd"/>
      <w:r w:rsidRPr="0081481E">
        <w:rPr>
          <w:rFonts w:ascii="Arial" w:eastAsia="Times New Roman" w:hAnsi="Arial" w:cs="Arial"/>
          <w:b/>
          <w:bCs/>
          <w:color w:val="000000"/>
          <w:sz w:val="24"/>
          <w:szCs w:val="24"/>
        </w:rPr>
        <w:t>.</w:t>
      </w:r>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Microsoft Office 365</w:t>
      </w:r>
      <w:r w:rsidRPr="0081481E">
        <w:rPr>
          <w:rFonts w:ascii="Arial" w:eastAsia="Times New Roman" w:hAnsi="Arial" w:cs="Arial"/>
          <w:color w:val="000000"/>
          <w:sz w:val="24"/>
          <w:szCs w:val="24"/>
        </w:rPr>
        <w:t> and </w:t>
      </w:r>
      <w:r w:rsidRPr="0081481E">
        <w:rPr>
          <w:rFonts w:ascii="Arial" w:eastAsia="Times New Roman" w:hAnsi="Arial" w:cs="Arial"/>
          <w:b/>
          <w:bCs/>
          <w:color w:val="000000"/>
          <w:sz w:val="24"/>
          <w:szCs w:val="24"/>
        </w:rPr>
        <w:t>Microsoft Office 365 Government</w:t>
      </w:r>
      <w:r w:rsidR="00377994" w:rsidRPr="0081481E">
        <w:rPr>
          <w:rFonts w:ascii="Arial" w:eastAsia="Times New Roman" w:hAnsi="Arial" w:cs="Arial"/>
          <w:color w:val="000000"/>
          <w:sz w:val="24"/>
          <w:szCs w:val="24"/>
        </w:rPr>
        <w:t xml:space="preserve"> </w:t>
      </w:r>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Microsoft Power BI</w:t>
      </w:r>
      <w:r w:rsidRPr="0081481E">
        <w:rPr>
          <w:rFonts w:ascii="Arial" w:eastAsia="Times New Roman" w:hAnsi="Arial" w:cs="Arial"/>
          <w:color w:val="000000"/>
          <w:sz w:val="24"/>
          <w:szCs w:val="24"/>
        </w:rPr>
        <w:t> cloud service either as a standalone service or as included in an Office 365 branded plan or suite, but excluding data catalog functionality.</w:t>
      </w:r>
    </w:p>
    <w:p w:rsidR="0081481E" w:rsidRPr="0081481E" w:rsidRDefault="0081481E" w:rsidP="0081481E">
      <w:pPr>
        <w:numPr>
          <w:ilvl w:val="0"/>
          <w:numId w:val="2"/>
        </w:numPr>
        <w:spacing w:after="0" w:line="360" w:lineRule="atLeast"/>
        <w:ind w:left="450"/>
        <w:jc w:val="both"/>
        <w:textAlignment w:val="baseline"/>
        <w:rPr>
          <w:rFonts w:ascii="Arial" w:eastAsia="Times New Roman" w:hAnsi="Arial" w:cs="Arial"/>
          <w:color w:val="000000"/>
          <w:sz w:val="24"/>
          <w:szCs w:val="24"/>
        </w:rPr>
      </w:pPr>
      <w:r w:rsidRPr="0081481E">
        <w:rPr>
          <w:rFonts w:ascii="Arial" w:eastAsia="Times New Roman" w:hAnsi="Arial" w:cs="Arial"/>
          <w:b/>
          <w:bCs/>
          <w:color w:val="000000"/>
          <w:sz w:val="24"/>
          <w:szCs w:val="24"/>
        </w:rPr>
        <w:t>Visual Studio Team Services.</w:t>
      </w:r>
    </w:p>
    <w:p w:rsidR="00A479A6" w:rsidRDefault="00A479A6" w:rsidP="0081481E">
      <w:pPr>
        <w:spacing w:line="360" w:lineRule="auto"/>
        <w:jc w:val="both"/>
        <w:rPr>
          <w:rFonts w:ascii="Arial" w:hAnsi="Arial" w:cs="Arial"/>
          <w:sz w:val="24"/>
          <w:szCs w:val="24"/>
        </w:rPr>
      </w:pPr>
    </w:p>
    <w:p w:rsidR="00D92E92" w:rsidRPr="00D92E92" w:rsidRDefault="00D92E92" w:rsidP="0081481E">
      <w:pPr>
        <w:spacing w:line="360" w:lineRule="auto"/>
        <w:jc w:val="both"/>
        <w:rPr>
          <w:rFonts w:ascii="Arial" w:hAnsi="Arial" w:cs="Arial"/>
          <w:b/>
          <w:sz w:val="24"/>
          <w:szCs w:val="24"/>
          <w:u w:val="single"/>
        </w:rPr>
      </w:pPr>
      <w:r w:rsidRPr="00D92E92">
        <w:rPr>
          <w:rFonts w:ascii="Arial" w:hAnsi="Arial" w:cs="Arial"/>
          <w:b/>
          <w:sz w:val="24"/>
          <w:szCs w:val="24"/>
          <w:u w:val="single"/>
        </w:rPr>
        <w:t>Cost of ISMS</w:t>
      </w:r>
    </w:p>
    <w:p w:rsidR="00AF56AE" w:rsidRPr="00AF56AE" w:rsidRDefault="00AF56AE" w:rsidP="00AF56AE">
      <w:pPr>
        <w:pStyle w:val="Heading2"/>
        <w:spacing w:line="360" w:lineRule="auto"/>
        <w:rPr>
          <w:rFonts w:ascii="Arial" w:hAnsi="Arial" w:cs="Arial"/>
          <w:sz w:val="24"/>
          <w:szCs w:val="24"/>
        </w:rPr>
      </w:pPr>
      <w:bookmarkStart w:id="4" w:name="_Toc168736853"/>
      <w:r w:rsidRPr="00AF56AE">
        <w:rPr>
          <w:rFonts w:ascii="Arial" w:hAnsi="Arial" w:cs="Arial"/>
          <w:sz w:val="24"/>
          <w:szCs w:val="24"/>
        </w:rPr>
        <w:t xml:space="preserve">ISMS implementation project management </w:t>
      </w:r>
      <w:bookmarkEnd w:id="4"/>
      <w:r w:rsidRPr="00AF56AE">
        <w:rPr>
          <w:rFonts w:ascii="Arial" w:hAnsi="Arial" w:cs="Arial"/>
          <w:sz w:val="24"/>
          <w:szCs w:val="24"/>
        </w:rPr>
        <w:t>costs</w:t>
      </w:r>
    </w:p>
    <w:p w:rsidR="00AF56AE" w:rsidRPr="00AF56AE" w:rsidRDefault="00AF56AE" w:rsidP="00AF56AE">
      <w:pPr>
        <w:pStyle w:val="Bull"/>
        <w:spacing w:line="360" w:lineRule="auto"/>
        <w:rPr>
          <w:sz w:val="24"/>
          <w:szCs w:val="24"/>
        </w:rPr>
      </w:pPr>
      <w:r w:rsidRPr="00AF56AE">
        <w:rPr>
          <w:sz w:val="24"/>
          <w:szCs w:val="24"/>
        </w:rPr>
        <w:t>Find a suitable project manager (usually but not necessarily the person who will ultimately become the CISO or Information Security Manager)</w:t>
      </w:r>
    </w:p>
    <w:p w:rsidR="00AF56AE" w:rsidRPr="00AF56AE" w:rsidRDefault="00AF56AE" w:rsidP="00AF56AE">
      <w:pPr>
        <w:pStyle w:val="Bull"/>
        <w:spacing w:line="360" w:lineRule="auto"/>
        <w:rPr>
          <w:sz w:val="24"/>
          <w:szCs w:val="24"/>
        </w:rPr>
      </w:pPr>
      <w:r w:rsidRPr="00AF56AE">
        <w:rPr>
          <w:sz w:val="24"/>
          <w:szCs w:val="24"/>
        </w:rPr>
        <w:t xml:space="preserve">Prepare an overall information security management strategy, aligned with other business strategies, objectives and imperatives as well as ISO27k </w:t>
      </w:r>
    </w:p>
    <w:p w:rsidR="00AF56AE" w:rsidRPr="00AF56AE" w:rsidRDefault="00AF56AE" w:rsidP="00AF56AE">
      <w:pPr>
        <w:pStyle w:val="Bull"/>
        <w:spacing w:line="360" w:lineRule="auto"/>
        <w:rPr>
          <w:sz w:val="24"/>
          <w:szCs w:val="24"/>
        </w:rPr>
      </w:pPr>
      <w:r w:rsidRPr="00AF56AE">
        <w:rPr>
          <w:sz w:val="24"/>
          <w:szCs w:val="24"/>
        </w:rPr>
        <w:lastRenderedPageBreak/>
        <w:t>Plan the implementation project</w:t>
      </w:r>
    </w:p>
    <w:p w:rsidR="00AF56AE" w:rsidRPr="00AF56AE" w:rsidRDefault="00AF56AE" w:rsidP="00AF56AE">
      <w:pPr>
        <w:pStyle w:val="Bull"/>
        <w:spacing w:line="360" w:lineRule="auto"/>
        <w:rPr>
          <w:sz w:val="24"/>
          <w:szCs w:val="24"/>
        </w:rPr>
      </w:pPr>
      <w:r w:rsidRPr="00AF56AE">
        <w:rPr>
          <w:sz w:val="24"/>
          <w:szCs w:val="24"/>
        </w:rPr>
        <w:t xml:space="preserve">Obtain management approval to allocate the resources necessary to establish the implementation project team </w:t>
      </w:r>
    </w:p>
    <w:p w:rsidR="00AF56AE" w:rsidRPr="00AF56AE" w:rsidRDefault="00AF56AE" w:rsidP="00AF56AE">
      <w:pPr>
        <w:pStyle w:val="Bull"/>
        <w:spacing w:line="360" w:lineRule="auto"/>
        <w:rPr>
          <w:sz w:val="24"/>
          <w:szCs w:val="24"/>
        </w:rPr>
      </w:pPr>
      <w:r w:rsidRPr="00AF56AE">
        <w:rPr>
          <w:sz w:val="24"/>
          <w:szCs w:val="24"/>
        </w:rPr>
        <w:t>Employ/assign, manage, direct and track various project resources</w:t>
      </w:r>
    </w:p>
    <w:p w:rsidR="00AF56AE" w:rsidRPr="00AF56AE" w:rsidRDefault="00AF56AE" w:rsidP="00AF56AE">
      <w:pPr>
        <w:pStyle w:val="Bull"/>
        <w:spacing w:line="360" w:lineRule="auto"/>
        <w:rPr>
          <w:sz w:val="24"/>
          <w:szCs w:val="24"/>
        </w:rPr>
      </w:pPr>
      <w:r w:rsidRPr="00AF56AE">
        <w:rPr>
          <w:sz w:val="24"/>
          <w:szCs w:val="24"/>
        </w:rPr>
        <w:t>Hold regular project management meetings involving key stakeholders</w:t>
      </w:r>
    </w:p>
    <w:p w:rsidR="00AF56AE" w:rsidRPr="00AF56AE" w:rsidRDefault="00AF56AE" w:rsidP="00AF56AE">
      <w:pPr>
        <w:pStyle w:val="Bull"/>
        <w:spacing w:line="360" w:lineRule="auto"/>
        <w:rPr>
          <w:sz w:val="24"/>
          <w:szCs w:val="24"/>
        </w:rPr>
      </w:pPr>
      <w:r w:rsidRPr="00AF56AE">
        <w:rPr>
          <w:sz w:val="24"/>
          <w:szCs w:val="24"/>
        </w:rPr>
        <w:t>Track actual progress against the plans and circulate regular status reports/progress updates</w:t>
      </w:r>
    </w:p>
    <w:p w:rsidR="00AF56AE" w:rsidRPr="00AF56AE" w:rsidRDefault="00AF56AE" w:rsidP="00AF56AE">
      <w:pPr>
        <w:pStyle w:val="Bull"/>
        <w:spacing w:line="360" w:lineRule="auto"/>
        <w:rPr>
          <w:sz w:val="24"/>
          <w:szCs w:val="24"/>
        </w:rPr>
      </w:pPr>
      <w:r w:rsidRPr="00AF56AE">
        <w:rPr>
          <w:sz w:val="24"/>
          <w:szCs w:val="24"/>
        </w:rPr>
        <w:t>Identify and deal with project risks, preferably in advance</w:t>
      </w:r>
    </w:p>
    <w:p w:rsidR="00AF56AE" w:rsidRPr="00AF56AE" w:rsidRDefault="00AF56AE" w:rsidP="00AF56AE">
      <w:pPr>
        <w:pStyle w:val="Bull"/>
        <w:spacing w:line="360" w:lineRule="auto"/>
        <w:rPr>
          <w:sz w:val="24"/>
          <w:szCs w:val="24"/>
        </w:rPr>
      </w:pPr>
      <w:r w:rsidRPr="00AF56AE">
        <w:rPr>
          <w:sz w:val="24"/>
          <w:szCs w:val="24"/>
        </w:rPr>
        <w:t xml:space="preserve">Liaise as necessary with various other interested parties, parallel projects, managers, business partners </w:t>
      </w:r>
      <w:r w:rsidRPr="00AF56AE">
        <w:rPr>
          <w:bCs/>
          <w:i/>
          <w:sz w:val="24"/>
          <w:szCs w:val="24"/>
        </w:rPr>
        <w:t>etc</w:t>
      </w:r>
      <w:r w:rsidRPr="00AF56AE">
        <w:rPr>
          <w:bCs/>
          <w:sz w:val="24"/>
          <w:szCs w:val="24"/>
        </w:rPr>
        <w:t>.</w:t>
      </w:r>
    </w:p>
    <w:p w:rsidR="00A479A6" w:rsidRDefault="00A479A6" w:rsidP="0081481E">
      <w:pPr>
        <w:spacing w:line="360" w:lineRule="auto"/>
        <w:jc w:val="both"/>
        <w:rPr>
          <w:rFonts w:ascii="Arial" w:hAnsi="Arial" w:cs="Arial"/>
        </w:rPr>
      </w:pPr>
    </w:p>
    <w:p w:rsidR="00A479A6" w:rsidRPr="0053101F" w:rsidRDefault="0053101F" w:rsidP="0053101F">
      <w:pPr>
        <w:spacing w:line="360" w:lineRule="auto"/>
        <w:jc w:val="both"/>
        <w:rPr>
          <w:rFonts w:ascii="Arial" w:hAnsi="Arial" w:cs="Arial"/>
          <w:b/>
          <w:sz w:val="24"/>
          <w:szCs w:val="24"/>
          <w:u w:val="single"/>
        </w:rPr>
      </w:pPr>
      <w:r w:rsidRPr="0053101F">
        <w:rPr>
          <w:rFonts w:ascii="Arial" w:hAnsi="Arial" w:cs="Arial"/>
          <w:b/>
          <w:sz w:val="24"/>
          <w:szCs w:val="24"/>
          <w:u w:val="single"/>
        </w:rPr>
        <w:t>The cost of ISO 27001</w:t>
      </w:r>
    </w:p>
    <w:p w:rsidR="0053101F" w:rsidRPr="0053101F" w:rsidRDefault="0053101F" w:rsidP="0053101F">
      <w:pPr>
        <w:pStyle w:val="NormalWeb"/>
        <w:shd w:val="clear" w:color="auto" w:fill="FFFFFF"/>
        <w:spacing w:before="0" w:beforeAutospacing="0" w:after="150" w:afterAutospacing="0" w:line="360" w:lineRule="auto"/>
        <w:jc w:val="both"/>
        <w:rPr>
          <w:rFonts w:ascii="Arial" w:hAnsi="Arial" w:cs="Arial"/>
          <w:color w:val="333333"/>
        </w:rPr>
      </w:pPr>
      <w:r w:rsidRPr="0053101F">
        <w:rPr>
          <w:rFonts w:ascii="Arial" w:hAnsi="Arial" w:cs="Arial"/>
          <w:color w:val="333333"/>
        </w:rPr>
        <w:t>The foundation for ISO 27001 is your risk assessment and then your statement of applicability (</w:t>
      </w:r>
      <w:proofErr w:type="spellStart"/>
      <w:r w:rsidRPr="0053101F">
        <w:rPr>
          <w:rFonts w:ascii="Arial" w:hAnsi="Arial" w:cs="Arial"/>
          <w:color w:val="333333"/>
        </w:rPr>
        <w:t>SoA</w:t>
      </w:r>
      <w:proofErr w:type="spellEnd"/>
      <w:r w:rsidRPr="0053101F">
        <w:rPr>
          <w:rFonts w:ascii="Arial" w:hAnsi="Arial" w:cs="Arial"/>
          <w:color w:val="333333"/>
        </w:rPr>
        <w:t xml:space="preserve">) and risk treatment plan. This is where you decide what controls you need to put in place. Depending on this there might be controls that are already in place (zero cost) and there might be </w:t>
      </w:r>
      <w:proofErr w:type="gramStart"/>
      <w:r w:rsidRPr="0053101F">
        <w:rPr>
          <w:rFonts w:ascii="Arial" w:hAnsi="Arial" w:cs="Arial"/>
          <w:color w:val="333333"/>
        </w:rPr>
        <w:t>controls that needs</w:t>
      </w:r>
      <w:proofErr w:type="gramEnd"/>
      <w:r w:rsidRPr="0053101F">
        <w:rPr>
          <w:rFonts w:ascii="Arial" w:hAnsi="Arial" w:cs="Arial"/>
          <w:color w:val="333333"/>
        </w:rPr>
        <w:t xml:space="preserve"> to be designed and implemented. There is a cost associated with this but until you have decided on the control and how to mitigate the risk you are not able to budget for the cost. For example it might be that all of your 25 employees need to receive awareness training on your information security policy at a cost of say £6000 in internal employee time or it might be that you want to buy a software solution that will help you manage and deploy security patches to your 1500 servers in your data centre at the cost of say £45000. You get the picture. This also hints at the quite natural cost variable that has to do with the size of the organization, the complexity of the organization, the geographical scope, the scope of the ISMS, the technology already used, etc.</w:t>
      </w:r>
    </w:p>
    <w:p w:rsidR="0053101F" w:rsidRPr="0053101F" w:rsidRDefault="0053101F" w:rsidP="0053101F">
      <w:pPr>
        <w:pStyle w:val="NormalWeb"/>
        <w:shd w:val="clear" w:color="auto" w:fill="FFFFFF"/>
        <w:spacing w:before="0" w:beforeAutospacing="0" w:after="150" w:afterAutospacing="0" w:line="360" w:lineRule="auto"/>
        <w:jc w:val="both"/>
        <w:rPr>
          <w:rFonts w:ascii="Arial" w:hAnsi="Arial" w:cs="Arial"/>
          <w:color w:val="333333"/>
        </w:rPr>
      </w:pPr>
      <w:r w:rsidRPr="0053101F">
        <w:rPr>
          <w:rFonts w:ascii="Arial" w:hAnsi="Arial" w:cs="Arial"/>
          <w:color w:val="333333"/>
        </w:rPr>
        <w:t xml:space="preserve">To be successful with ISO 27001 design and implementation ISO 27001 should be treated as a project and hence there will be cost associated with this such as a project manager. Perhaps you have someone in the organization that has ISO 27001 experience as well as project management experience or perhaps you are looking at </w:t>
      </w:r>
      <w:r w:rsidRPr="0053101F">
        <w:rPr>
          <w:rFonts w:ascii="Arial" w:hAnsi="Arial" w:cs="Arial"/>
          <w:color w:val="333333"/>
        </w:rPr>
        <w:lastRenderedPageBreak/>
        <w:t>getting external assistance. In whatever case there is a cost, either internal employee time or external consulting assistance (or both in many cases). ISO 27001 is however not just done by having a project manager and a consultant. Involvement of employees is also a must so this means cost in employee time doing training, risk assessment, writing documentation, reviewing documentation, etc.</w:t>
      </w:r>
    </w:p>
    <w:p w:rsidR="00A479A6" w:rsidRDefault="00A479A6"/>
    <w:sectPr w:rsidR="00A479A6" w:rsidSect="00A479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3D8" w:rsidRDefault="007C73D8" w:rsidP="00426CFA">
      <w:pPr>
        <w:spacing w:after="0" w:line="240" w:lineRule="auto"/>
      </w:pPr>
      <w:r>
        <w:separator/>
      </w:r>
    </w:p>
  </w:endnote>
  <w:endnote w:type="continuationSeparator" w:id="0">
    <w:p w:rsidR="007C73D8" w:rsidRDefault="007C73D8" w:rsidP="00426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3D8" w:rsidRDefault="007C73D8" w:rsidP="00426CFA">
      <w:pPr>
        <w:spacing w:after="0" w:line="240" w:lineRule="auto"/>
      </w:pPr>
      <w:r>
        <w:separator/>
      </w:r>
    </w:p>
  </w:footnote>
  <w:footnote w:type="continuationSeparator" w:id="0">
    <w:p w:rsidR="007C73D8" w:rsidRDefault="007C73D8" w:rsidP="00426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B65CE"/>
    <w:multiLevelType w:val="multilevel"/>
    <w:tmpl w:val="AEE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79A6"/>
    <w:rsid w:val="00000FA9"/>
    <w:rsid w:val="00002AF5"/>
    <w:rsid w:val="000041F4"/>
    <w:rsid w:val="0000615C"/>
    <w:rsid w:val="000063BF"/>
    <w:rsid w:val="00006C77"/>
    <w:rsid w:val="00006D55"/>
    <w:rsid w:val="000127B1"/>
    <w:rsid w:val="00013EA2"/>
    <w:rsid w:val="00014364"/>
    <w:rsid w:val="00016FE7"/>
    <w:rsid w:val="00020743"/>
    <w:rsid w:val="00021A75"/>
    <w:rsid w:val="00022C40"/>
    <w:rsid w:val="00024CFE"/>
    <w:rsid w:val="0002612F"/>
    <w:rsid w:val="0002761A"/>
    <w:rsid w:val="00027F53"/>
    <w:rsid w:val="0003040F"/>
    <w:rsid w:val="00031BA6"/>
    <w:rsid w:val="00034919"/>
    <w:rsid w:val="00036D1E"/>
    <w:rsid w:val="00040AE8"/>
    <w:rsid w:val="00040B1F"/>
    <w:rsid w:val="00041009"/>
    <w:rsid w:val="00042A69"/>
    <w:rsid w:val="00043512"/>
    <w:rsid w:val="00043FE1"/>
    <w:rsid w:val="0005301B"/>
    <w:rsid w:val="000538DF"/>
    <w:rsid w:val="000645C4"/>
    <w:rsid w:val="0006499B"/>
    <w:rsid w:val="00065143"/>
    <w:rsid w:val="00070C9D"/>
    <w:rsid w:val="0007377B"/>
    <w:rsid w:val="0007516C"/>
    <w:rsid w:val="0007538E"/>
    <w:rsid w:val="00082324"/>
    <w:rsid w:val="0008299C"/>
    <w:rsid w:val="000830FD"/>
    <w:rsid w:val="000864E4"/>
    <w:rsid w:val="000872AA"/>
    <w:rsid w:val="00087A4D"/>
    <w:rsid w:val="00090631"/>
    <w:rsid w:val="00090E77"/>
    <w:rsid w:val="00090E87"/>
    <w:rsid w:val="00091FD0"/>
    <w:rsid w:val="00095A0A"/>
    <w:rsid w:val="00096D8E"/>
    <w:rsid w:val="00097981"/>
    <w:rsid w:val="00097F28"/>
    <w:rsid w:val="00097F35"/>
    <w:rsid w:val="000A30FA"/>
    <w:rsid w:val="000A355B"/>
    <w:rsid w:val="000A3FC1"/>
    <w:rsid w:val="000A6F7C"/>
    <w:rsid w:val="000A79F7"/>
    <w:rsid w:val="000A7C40"/>
    <w:rsid w:val="000B00BA"/>
    <w:rsid w:val="000B281D"/>
    <w:rsid w:val="000B326E"/>
    <w:rsid w:val="000B4541"/>
    <w:rsid w:val="000C0659"/>
    <w:rsid w:val="000C0E97"/>
    <w:rsid w:val="000C1FBA"/>
    <w:rsid w:val="000C24AA"/>
    <w:rsid w:val="000C2A8C"/>
    <w:rsid w:val="000C4E1F"/>
    <w:rsid w:val="000C55FB"/>
    <w:rsid w:val="000C5D8D"/>
    <w:rsid w:val="000D0F38"/>
    <w:rsid w:val="000D2519"/>
    <w:rsid w:val="000D33CB"/>
    <w:rsid w:val="000D3785"/>
    <w:rsid w:val="000D4775"/>
    <w:rsid w:val="000D55AA"/>
    <w:rsid w:val="000D62A5"/>
    <w:rsid w:val="000D67F1"/>
    <w:rsid w:val="000D78BE"/>
    <w:rsid w:val="000E27C0"/>
    <w:rsid w:val="000E34A6"/>
    <w:rsid w:val="000E46B8"/>
    <w:rsid w:val="000E51D3"/>
    <w:rsid w:val="000E75C1"/>
    <w:rsid w:val="000E79A9"/>
    <w:rsid w:val="000F0537"/>
    <w:rsid w:val="000F1702"/>
    <w:rsid w:val="000F3A3F"/>
    <w:rsid w:val="000F4B86"/>
    <w:rsid w:val="000F7141"/>
    <w:rsid w:val="0010007C"/>
    <w:rsid w:val="0010092E"/>
    <w:rsid w:val="001014E6"/>
    <w:rsid w:val="00102067"/>
    <w:rsid w:val="00104561"/>
    <w:rsid w:val="00104B3A"/>
    <w:rsid w:val="001065A6"/>
    <w:rsid w:val="0011212D"/>
    <w:rsid w:val="001132AA"/>
    <w:rsid w:val="001146F6"/>
    <w:rsid w:val="00124ACB"/>
    <w:rsid w:val="00126B0A"/>
    <w:rsid w:val="00127307"/>
    <w:rsid w:val="00130732"/>
    <w:rsid w:val="0013350C"/>
    <w:rsid w:val="00134369"/>
    <w:rsid w:val="00134EFF"/>
    <w:rsid w:val="001410D6"/>
    <w:rsid w:val="0014178E"/>
    <w:rsid w:val="00146E0D"/>
    <w:rsid w:val="00147B08"/>
    <w:rsid w:val="00147C50"/>
    <w:rsid w:val="00150553"/>
    <w:rsid w:val="00153CC9"/>
    <w:rsid w:val="0015492C"/>
    <w:rsid w:val="00156679"/>
    <w:rsid w:val="00157D41"/>
    <w:rsid w:val="001609F9"/>
    <w:rsid w:val="00161A31"/>
    <w:rsid w:val="001636AA"/>
    <w:rsid w:val="00166F5F"/>
    <w:rsid w:val="00166FF7"/>
    <w:rsid w:val="001673F9"/>
    <w:rsid w:val="00171CBA"/>
    <w:rsid w:val="0017241B"/>
    <w:rsid w:val="0017325E"/>
    <w:rsid w:val="00174AC7"/>
    <w:rsid w:val="0018264B"/>
    <w:rsid w:val="00182FBE"/>
    <w:rsid w:val="00183E26"/>
    <w:rsid w:val="00184127"/>
    <w:rsid w:val="001843F4"/>
    <w:rsid w:val="00184FF1"/>
    <w:rsid w:val="001856C7"/>
    <w:rsid w:val="00185A66"/>
    <w:rsid w:val="00186AD1"/>
    <w:rsid w:val="00191AB8"/>
    <w:rsid w:val="001925C9"/>
    <w:rsid w:val="001930AD"/>
    <w:rsid w:val="0019313E"/>
    <w:rsid w:val="0019383E"/>
    <w:rsid w:val="001969FD"/>
    <w:rsid w:val="001A04F2"/>
    <w:rsid w:val="001A0C2D"/>
    <w:rsid w:val="001A123C"/>
    <w:rsid w:val="001A3C29"/>
    <w:rsid w:val="001A4CDB"/>
    <w:rsid w:val="001A6BE0"/>
    <w:rsid w:val="001B1B77"/>
    <w:rsid w:val="001B2145"/>
    <w:rsid w:val="001B2AD5"/>
    <w:rsid w:val="001B6F92"/>
    <w:rsid w:val="001B7AD5"/>
    <w:rsid w:val="001C17DB"/>
    <w:rsid w:val="001C240E"/>
    <w:rsid w:val="001C2AFB"/>
    <w:rsid w:val="001C494A"/>
    <w:rsid w:val="001C630B"/>
    <w:rsid w:val="001C7A2A"/>
    <w:rsid w:val="001C7A87"/>
    <w:rsid w:val="001D0FC2"/>
    <w:rsid w:val="001D11E4"/>
    <w:rsid w:val="001D1806"/>
    <w:rsid w:val="001D1F49"/>
    <w:rsid w:val="001D3160"/>
    <w:rsid w:val="001D3672"/>
    <w:rsid w:val="001D4659"/>
    <w:rsid w:val="001E1597"/>
    <w:rsid w:val="001E5B79"/>
    <w:rsid w:val="001E5BEA"/>
    <w:rsid w:val="001F3ED6"/>
    <w:rsid w:val="001F6781"/>
    <w:rsid w:val="001F7611"/>
    <w:rsid w:val="001F79C3"/>
    <w:rsid w:val="00202706"/>
    <w:rsid w:val="00202EDC"/>
    <w:rsid w:val="00204DD1"/>
    <w:rsid w:val="00204F61"/>
    <w:rsid w:val="0020508C"/>
    <w:rsid w:val="002059F0"/>
    <w:rsid w:val="0021121A"/>
    <w:rsid w:val="00215832"/>
    <w:rsid w:val="00216423"/>
    <w:rsid w:val="00220066"/>
    <w:rsid w:val="00220FD2"/>
    <w:rsid w:val="00221A12"/>
    <w:rsid w:val="00222405"/>
    <w:rsid w:val="002233C5"/>
    <w:rsid w:val="002239F3"/>
    <w:rsid w:val="0022478E"/>
    <w:rsid w:val="00225CF0"/>
    <w:rsid w:val="0022721B"/>
    <w:rsid w:val="00230E88"/>
    <w:rsid w:val="00231145"/>
    <w:rsid w:val="0023133A"/>
    <w:rsid w:val="00234DB3"/>
    <w:rsid w:val="00235EE0"/>
    <w:rsid w:val="0023685B"/>
    <w:rsid w:val="00237916"/>
    <w:rsid w:val="00241490"/>
    <w:rsid w:val="00243022"/>
    <w:rsid w:val="00243D46"/>
    <w:rsid w:val="002441A9"/>
    <w:rsid w:val="0024548A"/>
    <w:rsid w:val="00245614"/>
    <w:rsid w:val="00246911"/>
    <w:rsid w:val="00251591"/>
    <w:rsid w:val="00253E18"/>
    <w:rsid w:val="0025644F"/>
    <w:rsid w:val="00257C9F"/>
    <w:rsid w:val="002608C5"/>
    <w:rsid w:val="00261346"/>
    <w:rsid w:val="0026214C"/>
    <w:rsid w:val="0026773A"/>
    <w:rsid w:val="00272B20"/>
    <w:rsid w:val="00273836"/>
    <w:rsid w:val="00274DB4"/>
    <w:rsid w:val="002752F2"/>
    <w:rsid w:val="00275C04"/>
    <w:rsid w:val="00275D95"/>
    <w:rsid w:val="0027601A"/>
    <w:rsid w:val="0027639B"/>
    <w:rsid w:val="00276E7F"/>
    <w:rsid w:val="002824CE"/>
    <w:rsid w:val="0028285B"/>
    <w:rsid w:val="002829A3"/>
    <w:rsid w:val="00283297"/>
    <w:rsid w:val="00283978"/>
    <w:rsid w:val="0028435F"/>
    <w:rsid w:val="0028527B"/>
    <w:rsid w:val="0028678D"/>
    <w:rsid w:val="00286AE6"/>
    <w:rsid w:val="00293E4C"/>
    <w:rsid w:val="00293F13"/>
    <w:rsid w:val="00297DF6"/>
    <w:rsid w:val="002A0DBB"/>
    <w:rsid w:val="002A1599"/>
    <w:rsid w:val="002A320D"/>
    <w:rsid w:val="002B09B6"/>
    <w:rsid w:val="002B1F8F"/>
    <w:rsid w:val="002B464F"/>
    <w:rsid w:val="002B4A80"/>
    <w:rsid w:val="002B4AD8"/>
    <w:rsid w:val="002B7707"/>
    <w:rsid w:val="002B7D81"/>
    <w:rsid w:val="002C0AC2"/>
    <w:rsid w:val="002C633E"/>
    <w:rsid w:val="002C79E0"/>
    <w:rsid w:val="002D07D7"/>
    <w:rsid w:val="002D135A"/>
    <w:rsid w:val="002D1952"/>
    <w:rsid w:val="002D1E70"/>
    <w:rsid w:val="002D43C0"/>
    <w:rsid w:val="002D50D4"/>
    <w:rsid w:val="002D6212"/>
    <w:rsid w:val="002E128F"/>
    <w:rsid w:val="002E48AC"/>
    <w:rsid w:val="002E7B7A"/>
    <w:rsid w:val="002E7EE0"/>
    <w:rsid w:val="002F0294"/>
    <w:rsid w:val="002F1247"/>
    <w:rsid w:val="002F3701"/>
    <w:rsid w:val="002F4815"/>
    <w:rsid w:val="002F5D68"/>
    <w:rsid w:val="00300411"/>
    <w:rsid w:val="00302467"/>
    <w:rsid w:val="00302969"/>
    <w:rsid w:val="00305304"/>
    <w:rsid w:val="0030537A"/>
    <w:rsid w:val="00310B3B"/>
    <w:rsid w:val="003115C5"/>
    <w:rsid w:val="00312B37"/>
    <w:rsid w:val="00313D65"/>
    <w:rsid w:val="00314A7A"/>
    <w:rsid w:val="00314B66"/>
    <w:rsid w:val="00314E88"/>
    <w:rsid w:val="00314F71"/>
    <w:rsid w:val="003167BC"/>
    <w:rsid w:val="00317815"/>
    <w:rsid w:val="00317A5C"/>
    <w:rsid w:val="003207BB"/>
    <w:rsid w:val="00323F0C"/>
    <w:rsid w:val="0032438E"/>
    <w:rsid w:val="0032670B"/>
    <w:rsid w:val="00327F31"/>
    <w:rsid w:val="00331953"/>
    <w:rsid w:val="00331EC1"/>
    <w:rsid w:val="00332BB3"/>
    <w:rsid w:val="00332E3E"/>
    <w:rsid w:val="00335380"/>
    <w:rsid w:val="003365A7"/>
    <w:rsid w:val="0034096B"/>
    <w:rsid w:val="00342067"/>
    <w:rsid w:val="0034329B"/>
    <w:rsid w:val="00343D78"/>
    <w:rsid w:val="00346EC3"/>
    <w:rsid w:val="00347B4B"/>
    <w:rsid w:val="00350A21"/>
    <w:rsid w:val="00354D5D"/>
    <w:rsid w:val="003568CA"/>
    <w:rsid w:val="00357B25"/>
    <w:rsid w:val="00364A83"/>
    <w:rsid w:val="00364C78"/>
    <w:rsid w:val="003657B5"/>
    <w:rsid w:val="003667EB"/>
    <w:rsid w:val="00373DA6"/>
    <w:rsid w:val="0037716B"/>
    <w:rsid w:val="003772CC"/>
    <w:rsid w:val="003774C6"/>
    <w:rsid w:val="00377994"/>
    <w:rsid w:val="00382BCF"/>
    <w:rsid w:val="00383ECF"/>
    <w:rsid w:val="0038425D"/>
    <w:rsid w:val="00384361"/>
    <w:rsid w:val="00386975"/>
    <w:rsid w:val="00386FB8"/>
    <w:rsid w:val="00390247"/>
    <w:rsid w:val="003950F0"/>
    <w:rsid w:val="00397044"/>
    <w:rsid w:val="00397CC8"/>
    <w:rsid w:val="00397E17"/>
    <w:rsid w:val="003B4563"/>
    <w:rsid w:val="003B4BDA"/>
    <w:rsid w:val="003B587D"/>
    <w:rsid w:val="003B69DD"/>
    <w:rsid w:val="003C138C"/>
    <w:rsid w:val="003C6E5E"/>
    <w:rsid w:val="003D1EC7"/>
    <w:rsid w:val="003D7C35"/>
    <w:rsid w:val="003E1804"/>
    <w:rsid w:val="003E30B0"/>
    <w:rsid w:val="003E3141"/>
    <w:rsid w:val="003E3917"/>
    <w:rsid w:val="003E5C7E"/>
    <w:rsid w:val="003F1178"/>
    <w:rsid w:val="003F1B9E"/>
    <w:rsid w:val="003F21E6"/>
    <w:rsid w:val="003F26CD"/>
    <w:rsid w:val="003F2D43"/>
    <w:rsid w:val="003F2D76"/>
    <w:rsid w:val="00402350"/>
    <w:rsid w:val="00404B59"/>
    <w:rsid w:val="00410C44"/>
    <w:rsid w:val="00412121"/>
    <w:rsid w:val="004124C4"/>
    <w:rsid w:val="00413C1E"/>
    <w:rsid w:val="0041535E"/>
    <w:rsid w:val="0042024D"/>
    <w:rsid w:val="0042156F"/>
    <w:rsid w:val="004215BA"/>
    <w:rsid w:val="00422335"/>
    <w:rsid w:val="00426BFE"/>
    <w:rsid w:val="00426CFA"/>
    <w:rsid w:val="004274C2"/>
    <w:rsid w:val="00431A66"/>
    <w:rsid w:val="00433080"/>
    <w:rsid w:val="00433216"/>
    <w:rsid w:val="00433E03"/>
    <w:rsid w:val="00441829"/>
    <w:rsid w:val="00442F6A"/>
    <w:rsid w:val="00444626"/>
    <w:rsid w:val="004447DA"/>
    <w:rsid w:val="00447D2C"/>
    <w:rsid w:val="004502E9"/>
    <w:rsid w:val="00450564"/>
    <w:rsid w:val="00450C8B"/>
    <w:rsid w:val="00454BF4"/>
    <w:rsid w:val="00460169"/>
    <w:rsid w:val="004601AF"/>
    <w:rsid w:val="00460FCE"/>
    <w:rsid w:val="0046558B"/>
    <w:rsid w:val="00465D6D"/>
    <w:rsid w:val="00467A61"/>
    <w:rsid w:val="00472229"/>
    <w:rsid w:val="0047404C"/>
    <w:rsid w:val="00474E5E"/>
    <w:rsid w:val="00475509"/>
    <w:rsid w:val="00476DDE"/>
    <w:rsid w:val="0047795F"/>
    <w:rsid w:val="00481BE5"/>
    <w:rsid w:val="004824CB"/>
    <w:rsid w:val="00490AE3"/>
    <w:rsid w:val="004933EC"/>
    <w:rsid w:val="0049620E"/>
    <w:rsid w:val="00496558"/>
    <w:rsid w:val="00496990"/>
    <w:rsid w:val="00496C1A"/>
    <w:rsid w:val="004977D4"/>
    <w:rsid w:val="004A0037"/>
    <w:rsid w:val="004A1E6C"/>
    <w:rsid w:val="004A635A"/>
    <w:rsid w:val="004A7134"/>
    <w:rsid w:val="004A7933"/>
    <w:rsid w:val="004B1AFC"/>
    <w:rsid w:val="004B1C4B"/>
    <w:rsid w:val="004B2D48"/>
    <w:rsid w:val="004B54F4"/>
    <w:rsid w:val="004B623A"/>
    <w:rsid w:val="004C4AF0"/>
    <w:rsid w:val="004C5E94"/>
    <w:rsid w:val="004C7CEA"/>
    <w:rsid w:val="004D10F8"/>
    <w:rsid w:val="004D1AAA"/>
    <w:rsid w:val="004D6673"/>
    <w:rsid w:val="004D6EFE"/>
    <w:rsid w:val="004E072D"/>
    <w:rsid w:val="004E0ECF"/>
    <w:rsid w:val="004E193B"/>
    <w:rsid w:val="004E40DD"/>
    <w:rsid w:val="004F1239"/>
    <w:rsid w:val="004F1364"/>
    <w:rsid w:val="004F1C17"/>
    <w:rsid w:val="004F24A3"/>
    <w:rsid w:val="004F4C5A"/>
    <w:rsid w:val="004F5267"/>
    <w:rsid w:val="004F60CE"/>
    <w:rsid w:val="004F61FD"/>
    <w:rsid w:val="004F6CB1"/>
    <w:rsid w:val="004F6F3E"/>
    <w:rsid w:val="004F7D18"/>
    <w:rsid w:val="004F7D4A"/>
    <w:rsid w:val="004F7E59"/>
    <w:rsid w:val="00500756"/>
    <w:rsid w:val="00500B36"/>
    <w:rsid w:val="00500FF1"/>
    <w:rsid w:val="0050315A"/>
    <w:rsid w:val="0050338B"/>
    <w:rsid w:val="00507263"/>
    <w:rsid w:val="00511056"/>
    <w:rsid w:val="00511135"/>
    <w:rsid w:val="00514C33"/>
    <w:rsid w:val="0051677B"/>
    <w:rsid w:val="0051714A"/>
    <w:rsid w:val="005173D7"/>
    <w:rsid w:val="00517B69"/>
    <w:rsid w:val="00520956"/>
    <w:rsid w:val="00521010"/>
    <w:rsid w:val="00521583"/>
    <w:rsid w:val="00522036"/>
    <w:rsid w:val="00522F92"/>
    <w:rsid w:val="005234D7"/>
    <w:rsid w:val="005309BE"/>
    <w:rsid w:val="0053101F"/>
    <w:rsid w:val="00532CCE"/>
    <w:rsid w:val="00534D9D"/>
    <w:rsid w:val="0053541C"/>
    <w:rsid w:val="00536032"/>
    <w:rsid w:val="0054167B"/>
    <w:rsid w:val="0054204D"/>
    <w:rsid w:val="00542FCF"/>
    <w:rsid w:val="00543C80"/>
    <w:rsid w:val="005449E7"/>
    <w:rsid w:val="005506BB"/>
    <w:rsid w:val="00550972"/>
    <w:rsid w:val="00551D9D"/>
    <w:rsid w:val="00553026"/>
    <w:rsid w:val="00553AB7"/>
    <w:rsid w:val="00553F9D"/>
    <w:rsid w:val="005620F4"/>
    <w:rsid w:val="005629C6"/>
    <w:rsid w:val="00563FD8"/>
    <w:rsid w:val="005659D3"/>
    <w:rsid w:val="0056644E"/>
    <w:rsid w:val="00572591"/>
    <w:rsid w:val="00573735"/>
    <w:rsid w:val="00573C6D"/>
    <w:rsid w:val="005756BB"/>
    <w:rsid w:val="0057763C"/>
    <w:rsid w:val="00581029"/>
    <w:rsid w:val="00584A94"/>
    <w:rsid w:val="00584EA0"/>
    <w:rsid w:val="005854B0"/>
    <w:rsid w:val="005935A7"/>
    <w:rsid w:val="00593FA6"/>
    <w:rsid w:val="00596140"/>
    <w:rsid w:val="00596500"/>
    <w:rsid w:val="00596CA2"/>
    <w:rsid w:val="005A21C1"/>
    <w:rsid w:val="005A4297"/>
    <w:rsid w:val="005A48AA"/>
    <w:rsid w:val="005A5163"/>
    <w:rsid w:val="005A5D87"/>
    <w:rsid w:val="005B31C9"/>
    <w:rsid w:val="005B7FFB"/>
    <w:rsid w:val="005C0480"/>
    <w:rsid w:val="005C106C"/>
    <w:rsid w:val="005C12B3"/>
    <w:rsid w:val="005C171E"/>
    <w:rsid w:val="005C25A2"/>
    <w:rsid w:val="005C4D2E"/>
    <w:rsid w:val="005C5591"/>
    <w:rsid w:val="005C5849"/>
    <w:rsid w:val="005C7E26"/>
    <w:rsid w:val="005D0050"/>
    <w:rsid w:val="005D5C00"/>
    <w:rsid w:val="005D76BA"/>
    <w:rsid w:val="005D7B50"/>
    <w:rsid w:val="005E071D"/>
    <w:rsid w:val="005E1717"/>
    <w:rsid w:val="005E1A8C"/>
    <w:rsid w:val="005E5DF3"/>
    <w:rsid w:val="005F2113"/>
    <w:rsid w:val="005F280F"/>
    <w:rsid w:val="005F2D6D"/>
    <w:rsid w:val="005F4905"/>
    <w:rsid w:val="005F4CC1"/>
    <w:rsid w:val="00600A6C"/>
    <w:rsid w:val="00603673"/>
    <w:rsid w:val="006038CD"/>
    <w:rsid w:val="00603B87"/>
    <w:rsid w:val="006044C3"/>
    <w:rsid w:val="00606643"/>
    <w:rsid w:val="00606ACA"/>
    <w:rsid w:val="00607064"/>
    <w:rsid w:val="00607F7C"/>
    <w:rsid w:val="0061187D"/>
    <w:rsid w:val="00613E97"/>
    <w:rsid w:val="006143CC"/>
    <w:rsid w:val="00614EC0"/>
    <w:rsid w:val="00621297"/>
    <w:rsid w:val="0062162D"/>
    <w:rsid w:val="00622405"/>
    <w:rsid w:val="00622F95"/>
    <w:rsid w:val="006232A2"/>
    <w:rsid w:val="00623D34"/>
    <w:rsid w:val="006248E4"/>
    <w:rsid w:val="00626480"/>
    <w:rsid w:val="0063236B"/>
    <w:rsid w:val="006437F0"/>
    <w:rsid w:val="00645B51"/>
    <w:rsid w:val="006512FB"/>
    <w:rsid w:val="006551F6"/>
    <w:rsid w:val="006568F2"/>
    <w:rsid w:val="00656F79"/>
    <w:rsid w:val="00661186"/>
    <w:rsid w:val="00665369"/>
    <w:rsid w:val="006660C7"/>
    <w:rsid w:val="00670830"/>
    <w:rsid w:val="00670E35"/>
    <w:rsid w:val="00673392"/>
    <w:rsid w:val="00674029"/>
    <w:rsid w:val="00675000"/>
    <w:rsid w:val="006764D4"/>
    <w:rsid w:val="0067730D"/>
    <w:rsid w:val="00677B5B"/>
    <w:rsid w:val="006800E8"/>
    <w:rsid w:val="0068119F"/>
    <w:rsid w:val="006855B4"/>
    <w:rsid w:val="00685D42"/>
    <w:rsid w:val="006873E3"/>
    <w:rsid w:val="006875E5"/>
    <w:rsid w:val="00690321"/>
    <w:rsid w:val="0069083E"/>
    <w:rsid w:val="00690D07"/>
    <w:rsid w:val="00690FAE"/>
    <w:rsid w:val="00691C0E"/>
    <w:rsid w:val="00691E72"/>
    <w:rsid w:val="006935C8"/>
    <w:rsid w:val="006977DF"/>
    <w:rsid w:val="00697DD3"/>
    <w:rsid w:val="006A2463"/>
    <w:rsid w:val="006A36F7"/>
    <w:rsid w:val="006A40CA"/>
    <w:rsid w:val="006A4606"/>
    <w:rsid w:val="006A47C0"/>
    <w:rsid w:val="006A5A1C"/>
    <w:rsid w:val="006A7B21"/>
    <w:rsid w:val="006A7EE3"/>
    <w:rsid w:val="006B4357"/>
    <w:rsid w:val="006B5414"/>
    <w:rsid w:val="006B7721"/>
    <w:rsid w:val="006C0117"/>
    <w:rsid w:val="006C04CA"/>
    <w:rsid w:val="006C5771"/>
    <w:rsid w:val="006C5943"/>
    <w:rsid w:val="006C62BA"/>
    <w:rsid w:val="006C7AF2"/>
    <w:rsid w:val="006D0C6A"/>
    <w:rsid w:val="006D297F"/>
    <w:rsid w:val="006D30F5"/>
    <w:rsid w:val="006D6DD4"/>
    <w:rsid w:val="006E02EB"/>
    <w:rsid w:val="006E1598"/>
    <w:rsid w:val="006E3D25"/>
    <w:rsid w:val="006E4235"/>
    <w:rsid w:val="006E44A1"/>
    <w:rsid w:val="006E7CC5"/>
    <w:rsid w:val="006F0F67"/>
    <w:rsid w:val="006F2D7B"/>
    <w:rsid w:val="006F56AD"/>
    <w:rsid w:val="00700A49"/>
    <w:rsid w:val="007017CB"/>
    <w:rsid w:val="007018C1"/>
    <w:rsid w:val="0070241B"/>
    <w:rsid w:val="00702955"/>
    <w:rsid w:val="00704BB1"/>
    <w:rsid w:val="00704DB9"/>
    <w:rsid w:val="00704E8C"/>
    <w:rsid w:val="00707E62"/>
    <w:rsid w:val="00712DE7"/>
    <w:rsid w:val="00714582"/>
    <w:rsid w:val="00714D0C"/>
    <w:rsid w:val="0072326D"/>
    <w:rsid w:val="007233D7"/>
    <w:rsid w:val="00723CD5"/>
    <w:rsid w:val="00723E89"/>
    <w:rsid w:val="00725073"/>
    <w:rsid w:val="00727FEE"/>
    <w:rsid w:val="00730E36"/>
    <w:rsid w:val="00733637"/>
    <w:rsid w:val="007337C9"/>
    <w:rsid w:val="00735E1C"/>
    <w:rsid w:val="00740F5E"/>
    <w:rsid w:val="007410E7"/>
    <w:rsid w:val="00742B45"/>
    <w:rsid w:val="007509CF"/>
    <w:rsid w:val="00750CAA"/>
    <w:rsid w:val="007551B3"/>
    <w:rsid w:val="007567D7"/>
    <w:rsid w:val="00756C45"/>
    <w:rsid w:val="007611EA"/>
    <w:rsid w:val="00762E77"/>
    <w:rsid w:val="00762F9C"/>
    <w:rsid w:val="0076395E"/>
    <w:rsid w:val="007647B3"/>
    <w:rsid w:val="0076634F"/>
    <w:rsid w:val="00767B60"/>
    <w:rsid w:val="00767FED"/>
    <w:rsid w:val="007750F7"/>
    <w:rsid w:val="00777814"/>
    <w:rsid w:val="007823BE"/>
    <w:rsid w:val="00782C95"/>
    <w:rsid w:val="00783711"/>
    <w:rsid w:val="00786A7B"/>
    <w:rsid w:val="00786C31"/>
    <w:rsid w:val="00787AF0"/>
    <w:rsid w:val="00787AF8"/>
    <w:rsid w:val="00790C08"/>
    <w:rsid w:val="00792EA1"/>
    <w:rsid w:val="00793AC6"/>
    <w:rsid w:val="00795FFB"/>
    <w:rsid w:val="007960AF"/>
    <w:rsid w:val="00797606"/>
    <w:rsid w:val="007A0B4B"/>
    <w:rsid w:val="007A1C62"/>
    <w:rsid w:val="007A5DBD"/>
    <w:rsid w:val="007B15A0"/>
    <w:rsid w:val="007B1D5F"/>
    <w:rsid w:val="007B5416"/>
    <w:rsid w:val="007B55C0"/>
    <w:rsid w:val="007C0885"/>
    <w:rsid w:val="007C2CC4"/>
    <w:rsid w:val="007C413D"/>
    <w:rsid w:val="007C50E9"/>
    <w:rsid w:val="007C73D8"/>
    <w:rsid w:val="007D098F"/>
    <w:rsid w:val="007D118F"/>
    <w:rsid w:val="007D2ACE"/>
    <w:rsid w:val="007D497E"/>
    <w:rsid w:val="007D4EEF"/>
    <w:rsid w:val="007D7F08"/>
    <w:rsid w:val="007E1BB5"/>
    <w:rsid w:val="007E24B1"/>
    <w:rsid w:val="007E5016"/>
    <w:rsid w:val="007E60DD"/>
    <w:rsid w:val="007E6868"/>
    <w:rsid w:val="007E7891"/>
    <w:rsid w:val="007F0474"/>
    <w:rsid w:val="007F10A9"/>
    <w:rsid w:val="007F3E11"/>
    <w:rsid w:val="007F4800"/>
    <w:rsid w:val="007F5615"/>
    <w:rsid w:val="007F7477"/>
    <w:rsid w:val="00800240"/>
    <w:rsid w:val="0080116F"/>
    <w:rsid w:val="00801630"/>
    <w:rsid w:val="008039BA"/>
    <w:rsid w:val="0080448C"/>
    <w:rsid w:val="00804527"/>
    <w:rsid w:val="00811A69"/>
    <w:rsid w:val="0081392B"/>
    <w:rsid w:val="00813AFA"/>
    <w:rsid w:val="0081481E"/>
    <w:rsid w:val="00815870"/>
    <w:rsid w:val="00816E62"/>
    <w:rsid w:val="0081748F"/>
    <w:rsid w:val="0082013E"/>
    <w:rsid w:val="00820739"/>
    <w:rsid w:val="008224B0"/>
    <w:rsid w:val="0082458D"/>
    <w:rsid w:val="00824803"/>
    <w:rsid w:val="00824A1A"/>
    <w:rsid w:val="00827662"/>
    <w:rsid w:val="008325E0"/>
    <w:rsid w:val="00832A84"/>
    <w:rsid w:val="0083793F"/>
    <w:rsid w:val="0084171D"/>
    <w:rsid w:val="00841C12"/>
    <w:rsid w:val="0084216D"/>
    <w:rsid w:val="00843615"/>
    <w:rsid w:val="008437B1"/>
    <w:rsid w:val="00844596"/>
    <w:rsid w:val="00844BEB"/>
    <w:rsid w:val="008450AF"/>
    <w:rsid w:val="00845DF5"/>
    <w:rsid w:val="00846DE2"/>
    <w:rsid w:val="008502B0"/>
    <w:rsid w:val="0085035C"/>
    <w:rsid w:val="00851430"/>
    <w:rsid w:val="00851486"/>
    <w:rsid w:val="00851B3F"/>
    <w:rsid w:val="00852AE0"/>
    <w:rsid w:val="00853D02"/>
    <w:rsid w:val="00854CE4"/>
    <w:rsid w:val="008568C0"/>
    <w:rsid w:val="00857731"/>
    <w:rsid w:val="008579F9"/>
    <w:rsid w:val="008636EA"/>
    <w:rsid w:val="00863809"/>
    <w:rsid w:val="00863AFA"/>
    <w:rsid w:val="00865C71"/>
    <w:rsid w:val="00866907"/>
    <w:rsid w:val="008675A0"/>
    <w:rsid w:val="0087104F"/>
    <w:rsid w:val="00871D2B"/>
    <w:rsid w:val="00872439"/>
    <w:rsid w:val="008725EC"/>
    <w:rsid w:val="00872A17"/>
    <w:rsid w:val="008740E6"/>
    <w:rsid w:val="008759BC"/>
    <w:rsid w:val="00876119"/>
    <w:rsid w:val="0087673E"/>
    <w:rsid w:val="00881D34"/>
    <w:rsid w:val="00883C8D"/>
    <w:rsid w:val="0088516D"/>
    <w:rsid w:val="00886693"/>
    <w:rsid w:val="00886C8F"/>
    <w:rsid w:val="008934A7"/>
    <w:rsid w:val="00893A42"/>
    <w:rsid w:val="00893AB8"/>
    <w:rsid w:val="00893ECB"/>
    <w:rsid w:val="008953E3"/>
    <w:rsid w:val="008972D2"/>
    <w:rsid w:val="0089773A"/>
    <w:rsid w:val="008A0E66"/>
    <w:rsid w:val="008A13C2"/>
    <w:rsid w:val="008A2568"/>
    <w:rsid w:val="008A351B"/>
    <w:rsid w:val="008A57C6"/>
    <w:rsid w:val="008A5AEF"/>
    <w:rsid w:val="008B2AB1"/>
    <w:rsid w:val="008B4799"/>
    <w:rsid w:val="008B750E"/>
    <w:rsid w:val="008B7F1B"/>
    <w:rsid w:val="008C0542"/>
    <w:rsid w:val="008C3E98"/>
    <w:rsid w:val="008C6439"/>
    <w:rsid w:val="008C6EA5"/>
    <w:rsid w:val="008C7DFD"/>
    <w:rsid w:val="008D0426"/>
    <w:rsid w:val="008D5A9E"/>
    <w:rsid w:val="008E065F"/>
    <w:rsid w:val="008E135C"/>
    <w:rsid w:val="008E28AD"/>
    <w:rsid w:val="008E3029"/>
    <w:rsid w:val="008E311F"/>
    <w:rsid w:val="008E39D3"/>
    <w:rsid w:val="008E3BDA"/>
    <w:rsid w:val="008E7F5F"/>
    <w:rsid w:val="008F04AD"/>
    <w:rsid w:val="008F0A34"/>
    <w:rsid w:val="008F0ED2"/>
    <w:rsid w:val="008F1979"/>
    <w:rsid w:val="008F24CD"/>
    <w:rsid w:val="008F2E60"/>
    <w:rsid w:val="008F3CBA"/>
    <w:rsid w:val="008F5EE3"/>
    <w:rsid w:val="008F644E"/>
    <w:rsid w:val="008F7C65"/>
    <w:rsid w:val="00900504"/>
    <w:rsid w:val="00900673"/>
    <w:rsid w:val="009032A3"/>
    <w:rsid w:val="009058F2"/>
    <w:rsid w:val="00906CFB"/>
    <w:rsid w:val="00910BC1"/>
    <w:rsid w:val="0091182C"/>
    <w:rsid w:val="00911957"/>
    <w:rsid w:val="00912072"/>
    <w:rsid w:val="00912708"/>
    <w:rsid w:val="00912D79"/>
    <w:rsid w:val="00915271"/>
    <w:rsid w:val="0092007C"/>
    <w:rsid w:val="0092010A"/>
    <w:rsid w:val="00920A2D"/>
    <w:rsid w:val="0092161A"/>
    <w:rsid w:val="009216BC"/>
    <w:rsid w:val="00927C56"/>
    <w:rsid w:val="00927E84"/>
    <w:rsid w:val="00930A59"/>
    <w:rsid w:val="00931119"/>
    <w:rsid w:val="0093485E"/>
    <w:rsid w:val="00934F6E"/>
    <w:rsid w:val="009354B7"/>
    <w:rsid w:val="0093779A"/>
    <w:rsid w:val="00940062"/>
    <w:rsid w:val="009423A9"/>
    <w:rsid w:val="0094521A"/>
    <w:rsid w:val="009546B0"/>
    <w:rsid w:val="00954B5F"/>
    <w:rsid w:val="00956E2E"/>
    <w:rsid w:val="009620ED"/>
    <w:rsid w:val="009626CA"/>
    <w:rsid w:val="00966B8D"/>
    <w:rsid w:val="00971535"/>
    <w:rsid w:val="00972248"/>
    <w:rsid w:val="00972CDD"/>
    <w:rsid w:val="00973758"/>
    <w:rsid w:val="009747FA"/>
    <w:rsid w:val="00974EEA"/>
    <w:rsid w:val="00974FD0"/>
    <w:rsid w:val="00975890"/>
    <w:rsid w:val="00976BC2"/>
    <w:rsid w:val="00977DDB"/>
    <w:rsid w:val="00980D23"/>
    <w:rsid w:val="00980E94"/>
    <w:rsid w:val="009816A8"/>
    <w:rsid w:val="0098221A"/>
    <w:rsid w:val="00983060"/>
    <w:rsid w:val="009837CC"/>
    <w:rsid w:val="00983CB2"/>
    <w:rsid w:val="009841C9"/>
    <w:rsid w:val="0098700C"/>
    <w:rsid w:val="0098779A"/>
    <w:rsid w:val="00990DD7"/>
    <w:rsid w:val="009923E7"/>
    <w:rsid w:val="009946E9"/>
    <w:rsid w:val="00994C6A"/>
    <w:rsid w:val="00995C9F"/>
    <w:rsid w:val="009962B9"/>
    <w:rsid w:val="009971FD"/>
    <w:rsid w:val="00997418"/>
    <w:rsid w:val="009A101D"/>
    <w:rsid w:val="009A3654"/>
    <w:rsid w:val="009A3B91"/>
    <w:rsid w:val="009A44AD"/>
    <w:rsid w:val="009A45FD"/>
    <w:rsid w:val="009A51B5"/>
    <w:rsid w:val="009A53C9"/>
    <w:rsid w:val="009B032F"/>
    <w:rsid w:val="009B0A30"/>
    <w:rsid w:val="009B2003"/>
    <w:rsid w:val="009B4415"/>
    <w:rsid w:val="009B5425"/>
    <w:rsid w:val="009B7FB0"/>
    <w:rsid w:val="009C0A86"/>
    <w:rsid w:val="009C0D16"/>
    <w:rsid w:val="009C126B"/>
    <w:rsid w:val="009C1904"/>
    <w:rsid w:val="009C4AD4"/>
    <w:rsid w:val="009C5B4C"/>
    <w:rsid w:val="009C6AAB"/>
    <w:rsid w:val="009C7E15"/>
    <w:rsid w:val="009D25B3"/>
    <w:rsid w:val="009D28B3"/>
    <w:rsid w:val="009D681F"/>
    <w:rsid w:val="009D77EE"/>
    <w:rsid w:val="009E0745"/>
    <w:rsid w:val="009E167F"/>
    <w:rsid w:val="009E1B70"/>
    <w:rsid w:val="009E2B7D"/>
    <w:rsid w:val="009E5A40"/>
    <w:rsid w:val="009E6E8E"/>
    <w:rsid w:val="009F2898"/>
    <w:rsid w:val="009F3253"/>
    <w:rsid w:val="009F3FA5"/>
    <w:rsid w:val="00A026E2"/>
    <w:rsid w:val="00A0589E"/>
    <w:rsid w:val="00A05AC3"/>
    <w:rsid w:val="00A118DA"/>
    <w:rsid w:val="00A11D2F"/>
    <w:rsid w:val="00A12E42"/>
    <w:rsid w:val="00A13149"/>
    <w:rsid w:val="00A13450"/>
    <w:rsid w:val="00A1348E"/>
    <w:rsid w:val="00A141CD"/>
    <w:rsid w:val="00A15923"/>
    <w:rsid w:val="00A15E2B"/>
    <w:rsid w:val="00A16952"/>
    <w:rsid w:val="00A20C65"/>
    <w:rsid w:val="00A22F57"/>
    <w:rsid w:val="00A23214"/>
    <w:rsid w:val="00A23B96"/>
    <w:rsid w:val="00A24DFB"/>
    <w:rsid w:val="00A27B20"/>
    <w:rsid w:val="00A316B9"/>
    <w:rsid w:val="00A3229E"/>
    <w:rsid w:val="00A323BF"/>
    <w:rsid w:val="00A341A8"/>
    <w:rsid w:val="00A344C4"/>
    <w:rsid w:val="00A3462C"/>
    <w:rsid w:val="00A361F0"/>
    <w:rsid w:val="00A3748C"/>
    <w:rsid w:val="00A4066E"/>
    <w:rsid w:val="00A42520"/>
    <w:rsid w:val="00A44D1D"/>
    <w:rsid w:val="00A479A6"/>
    <w:rsid w:val="00A506FC"/>
    <w:rsid w:val="00A52546"/>
    <w:rsid w:val="00A5341E"/>
    <w:rsid w:val="00A5531F"/>
    <w:rsid w:val="00A61B64"/>
    <w:rsid w:val="00A64BB2"/>
    <w:rsid w:val="00A70035"/>
    <w:rsid w:val="00A70281"/>
    <w:rsid w:val="00A72484"/>
    <w:rsid w:val="00A74E93"/>
    <w:rsid w:val="00A77185"/>
    <w:rsid w:val="00A81D80"/>
    <w:rsid w:val="00A8256E"/>
    <w:rsid w:val="00A831D0"/>
    <w:rsid w:val="00A91850"/>
    <w:rsid w:val="00A974BD"/>
    <w:rsid w:val="00A97E14"/>
    <w:rsid w:val="00AA1634"/>
    <w:rsid w:val="00AA2276"/>
    <w:rsid w:val="00AA2599"/>
    <w:rsid w:val="00AA274E"/>
    <w:rsid w:val="00AA2F30"/>
    <w:rsid w:val="00AA372F"/>
    <w:rsid w:val="00AA6411"/>
    <w:rsid w:val="00AA6AEE"/>
    <w:rsid w:val="00AA6CCD"/>
    <w:rsid w:val="00AA6DFB"/>
    <w:rsid w:val="00AA6FCD"/>
    <w:rsid w:val="00AB0694"/>
    <w:rsid w:val="00AB222E"/>
    <w:rsid w:val="00AB3849"/>
    <w:rsid w:val="00AB5C46"/>
    <w:rsid w:val="00AB735D"/>
    <w:rsid w:val="00AB773D"/>
    <w:rsid w:val="00AC230C"/>
    <w:rsid w:val="00AC26C1"/>
    <w:rsid w:val="00AC28E3"/>
    <w:rsid w:val="00AC2D0E"/>
    <w:rsid w:val="00AC5C83"/>
    <w:rsid w:val="00AC6B16"/>
    <w:rsid w:val="00AC6C30"/>
    <w:rsid w:val="00AD0DFD"/>
    <w:rsid w:val="00AD415B"/>
    <w:rsid w:val="00AD5578"/>
    <w:rsid w:val="00AD7CE2"/>
    <w:rsid w:val="00AD7FDD"/>
    <w:rsid w:val="00AE6CF4"/>
    <w:rsid w:val="00AF4EEF"/>
    <w:rsid w:val="00AF56AE"/>
    <w:rsid w:val="00AF5DEA"/>
    <w:rsid w:val="00AF6902"/>
    <w:rsid w:val="00B0267F"/>
    <w:rsid w:val="00B02A1B"/>
    <w:rsid w:val="00B04305"/>
    <w:rsid w:val="00B04F6D"/>
    <w:rsid w:val="00B06068"/>
    <w:rsid w:val="00B15FD3"/>
    <w:rsid w:val="00B2344A"/>
    <w:rsid w:val="00B308A4"/>
    <w:rsid w:val="00B31207"/>
    <w:rsid w:val="00B31880"/>
    <w:rsid w:val="00B32160"/>
    <w:rsid w:val="00B33DDE"/>
    <w:rsid w:val="00B34F4C"/>
    <w:rsid w:val="00B35594"/>
    <w:rsid w:val="00B35E13"/>
    <w:rsid w:val="00B37E65"/>
    <w:rsid w:val="00B37FAB"/>
    <w:rsid w:val="00B4081F"/>
    <w:rsid w:val="00B40D13"/>
    <w:rsid w:val="00B43E96"/>
    <w:rsid w:val="00B44538"/>
    <w:rsid w:val="00B44F27"/>
    <w:rsid w:val="00B50748"/>
    <w:rsid w:val="00B50BCF"/>
    <w:rsid w:val="00B50D24"/>
    <w:rsid w:val="00B51560"/>
    <w:rsid w:val="00B5383D"/>
    <w:rsid w:val="00B61CBB"/>
    <w:rsid w:val="00B62B19"/>
    <w:rsid w:val="00B63165"/>
    <w:rsid w:val="00B71155"/>
    <w:rsid w:val="00B713A5"/>
    <w:rsid w:val="00B736C6"/>
    <w:rsid w:val="00B75DCE"/>
    <w:rsid w:val="00B768A7"/>
    <w:rsid w:val="00B76AFD"/>
    <w:rsid w:val="00B82E46"/>
    <w:rsid w:val="00B902A2"/>
    <w:rsid w:val="00B90891"/>
    <w:rsid w:val="00B90B91"/>
    <w:rsid w:val="00B93D9C"/>
    <w:rsid w:val="00B94E73"/>
    <w:rsid w:val="00B97CC8"/>
    <w:rsid w:val="00BA1891"/>
    <w:rsid w:val="00BA1CF6"/>
    <w:rsid w:val="00BA1F1B"/>
    <w:rsid w:val="00BA2891"/>
    <w:rsid w:val="00BA4096"/>
    <w:rsid w:val="00BA514B"/>
    <w:rsid w:val="00BA66F7"/>
    <w:rsid w:val="00BA6887"/>
    <w:rsid w:val="00BA6C0E"/>
    <w:rsid w:val="00BA71C6"/>
    <w:rsid w:val="00BB2B9B"/>
    <w:rsid w:val="00BB5D68"/>
    <w:rsid w:val="00BB7D55"/>
    <w:rsid w:val="00BC140D"/>
    <w:rsid w:val="00BC19C9"/>
    <w:rsid w:val="00BC251A"/>
    <w:rsid w:val="00BC2C9A"/>
    <w:rsid w:val="00BC2F05"/>
    <w:rsid w:val="00BC36A7"/>
    <w:rsid w:val="00BC7A24"/>
    <w:rsid w:val="00BC7C2D"/>
    <w:rsid w:val="00BD2954"/>
    <w:rsid w:val="00BD7972"/>
    <w:rsid w:val="00BE3BFF"/>
    <w:rsid w:val="00BE6257"/>
    <w:rsid w:val="00BF0D98"/>
    <w:rsid w:val="00BF1B6A"/>
    <w:rsid w:val="00BF5EFE"/>
    <w:rsid w:val="00BF7447"/>
    <w:rsid w:val="00C02369"/>
    <w:rsid w:val="00C04644"/>
    <w:rsid w:val="00C05470"/>
    <w:rsid w:val="00C066A0"/>
    <w:rsid w:val="00C1267E"/>
    <w:rsid w:val="00C1374E"/>
    <w:rsid w:val="00C13C3F"/>
    <w:rsid w:val="00C14899"/>
    <w:rsid w:val="00C14F83"/>
    <w:rsid w:val="00C17989"/>
    <w:rsid w:val="00C21998"/>
    <w:rsid w:val="00C22200"/>
    <w:rsid w:val="00C22F8B"/>
    <w:rsid w:val="00C27C41"/>
    <w:rsid w:val="00C3006A"/>
    <w:rsid w:val="00C311EB"/>
    <w:rsid w:val="00C31694"/>
    <w:rsid w:val="00C31F5C"/>
    <w:rsid w:val="00C3212F"/>
    <w:rsid w:val="00C3259D"/>
    <w:rsid w:val="00C326C2"/>
    <w:rsid w:val="00C35FA9"/>
    <w:rsid w:val="00C405A2"/>
    <w:rsid w:val="00C40FB7"/>
    <w:rsid w:val="00C43E28"/>
    <w:rsid w:val="00C45135"/>
    <w:rsid w:val="00C45324"/>
    <w:rsid w:val="00C4663F"/>
    <w:rsid w:val="00C46DAE"/>
    <w:rsid w:val="00C47E42"/>
    <w:rsid w:val="00C5042C"/>
    <w:rsid w:val="00C5123B"/>
    <w:rsid w:val="00C561AD"/>
    <w:rsid w:val="00C56B26"/>
    <w:rsid w:val="00C642CD"/>
    <w:rsid w:val="00C66211"/>
    <w:rsid w:val="00C6721C"/>
    <w:rsid w:val="00C67D76"/>
    <w:rsid w:val="00C70591"/>
    <w:rsid w:val="00C70B30"/>
    <w:rsid w:val="00C74470"/>
    <w:rsid w:val="00C76913"/>
    <w:rsid w:val="00C81A43"/>
    <w:rsid w:val="00C865F7"/>
    <w:rsid w:val="00C87241"/>
    <w:rsid w:val="00C908A4"/>
    <w:rsid w:val="00C92648"/>
    <w:rsid w:val="00C930A3"/>
    <w:rsid w:val="00C938AB"/>
    <w:rsid w:val="00C93BCE"/>
    <w:rsid w:val="00C94611"/>
    <w:rsid w:val="00C95140"/>
    <w:rsid w:val="00C9536C"/>
    <w:rsid w:val="00C9591D"/>
    <w:rsid w:val="00C96F8B"/>
    <w:rsid w:val="00CA2D46"/>
    <w:rsid w:val="00CA49BD"/>
    <w:rsid w:val="00CA600F"/>
    <w:rsid w:val="00CA6210"/>
    <w:rsid w:val="00CA622C"/>
    <w:rsid w:val="00CA6973"/>
    <w:rsid w:val="00CB033C"/>
    <w:rsid w:val="00CB0365"/>
    <w:rsid w:val="00CB0D95"/>
    <w:rsid w:val="00CB1A64"/>
    <w:rsid w:val="00CB1CBA"/>
    <w:rsid w:val="00CB2FA1"/>
    <w:rsid w:val="00CB4067"/>
    <w:rsid w:val="00CB5FEA"/>
    <w:rsid w:val="00CB6920"/>
    <w:rsid w:val="00CB779A"/>
    <w:rsid w:val="00CC1B45"/>
    <w:rsid w:val="00CC3B13"/>
    <w:rsid w:val="00CC3C70"/>
    <w:rsid w:val="00CC4B46"/>
    <w:rsid w:val="00CC4F28"/>
    <w:rsid w:val="00CC61CD"/>
    <w:rsid w:val="00CD42B4"/>
    <w:rsid w:val="00CD596C"/>
    <w:rsid w:val="00CD65D2"/>
    <w:rsid w:val="00CD66C6"/>
    <w:rsid w:val="00CD671C"/>
    <w:rsid w:val="00CE05F7"/>
    <w:rsid w:val="00CE0821"/>
    <w:rsid w:val="00CE165B"/>
    <w:rsid w:val="00CE3816"/>
    <w:rsid w:val="00CE442D"/>
    <w:rsid w:val="00CF1772"/>
    <w:rsid w:val="00CF70B1"/>
    <w:rsid w:val="00D022BB"/>
    <w:rsid w:val="00D03CFE"/>
    <w:rsid w:val="00D0530C"/>
    <w:rsid w:val="00D061A9"/>
    <w:rsid w:val="00D13A51"/>
    <w:rsid w:val="00D21F3B"/>
    <w:rsid w:val="00D24C49"/>
    <w:rsid w:val="00D24F69"/>
    <w:rsid w:val="00D251CE"/>
    <w:rsid w:val="00D254B4"/>
    <w:rsid w:val="00D259C4"/>
    <w:rsid w:val="00D2667A"/>
    <w:rsid w:val="00D26C79"/>
    <w:rsid w:val="00D2775A"/>
    <w:rsid w:val="00D279B8"/>
    <w:rsid w:val="00D30119"/>
    <w:rsid w:val="00D3012D"/>
    <w:rsid w:val="00D320ED"/>
    <w:rsid w:val="00D33F4F"/>
    <w:rsid w:val="00D42AC5"/>
    <w:rsid w:val="00D42C4C"/>
    <w:rsid w:val="00D43BCD"/>
    <w:rsid w:val="00D5058B"/>
    <w:rsid w:val="00D53329"/>
    <w:rsid w:val="00D54B10"/>
    <w:rsid w:val="00D556B1"/>
    <w:rsid w:val="00D56BE9"/>
    <w:rsid w:val="00D60784"/>
    <w:rsid w:val="00D62B74"/>
    <w:rsid w:val="00D646AC"/>
    <w:rsid w:val="00D67614"/>
    <w:rsid w:val="00D67CE9"/>
    <w:rsid w:val="00D70684"/>
    <w:rsid w:val="00D70751"/>
    <w:rsid w:val="00D70B27"/>
    <w:rsid w:val="00D716A6"/>
    <w:rsid w:val="00D718C9"/>
    <w:rsid w:val="00D71B71"/>
    <w:rsid w:val="00D7752F"/>
    <w:rsid w:val="00D80638"/>
    <w:rsid w:val="00D80BAE"/>
    <w:rsid w:val="00D81CD9"/>
    <w:rsid w:val="00D82641"/>
    <w:rsid w:val="00D83ACD"/>
    <w:rsid w:val="00D83C7E"/>
    <w:rsid w:val="00D83FB0"/>
    <w:rsid w:val="00D8425B"/>
    <w:rsid w:val="00D84F8B"/>
    <w:rsid w:val="00D913FC"/>
    <w:rsid w:val="00D9155D"/>
    <w:rsid w:val="00D92E92"/>
    <w:rsid w:val="00D9555B"/>
    <w:rsid w:val="00D970B1"/>
    <w:rsid w:val="00D97F86"/>
    <w:rsid w:val="00DA1C7D"/>
    <w:rsid w:val="00DA31B3"/>
    <w:rsid w:val="00DA3ECA"/>
    <w:rsid w:val="00DA4559"/>
    <w:rsid w:val="00DA5693"/>
    <w:rsid w:val="00DA5F8F"/>
    <w:rsid w:val="00DA61BB"/>
    <w:rsid w:val="00DA70D1"/>
    <w:rsid w:val="00DA7143"/>
    <w:rsid w:val="00DB2148"/>
    <w:rsid w:val="00DB3660"/>
    <w:rsid w:val="00DB382E"/>
    <w:rsid w:val="00DB43C7"/>
    <w:rsid w:val="00DB4ACC"/>
    <w:rsid w:val="00DB7827"/>
    <w:rsid w:val="00DC0138"/>
    <w:rsid w:val="00DC1F3C"/>
    <w:rsid w:val="00DC277A"/>
    <w:rsid w:val="00DC3144"/>
    <w:rsid w:val="00DC4722"/>
    <w:rsid w:val="00DC5984"/>
    <w:rsid w:val="00DC6009"/>
    <w:rsid w:val="00DC646E"/>
    <w:rsid w:val="00DC72F7"/>
    <w:rsid w:val="00DC7C1B"/>
    <w:rsid w:val="00DD2CEB"/>
    <w:rsid w:val="00DD3619"/>
    <w:rsid w:val="00DD36E7"/>
    <w:rsid w:val="00DD51F1"/>
    <w:rsid w:val="00DD577D"/>
    <w:rsid w:val="00DD6CFD"/>
    <w:rsid w:val="00DD74E1"/>
    <w:rsid w:val="00DE07AD"/>
    <w:rsid w:val="00DE1559"/>
    <w:rsid w:val="00DE2FCC"/>
    <w:rsid w:val="00DE3BE2"/>
    <w:rsid w:val="00DE5E69"/>
    <w:rsid w:val="00DE60F9"/>
    <w:rsid w:val="00DE7247"/>
    <w:rsid w:val="00DE7A49"/>
    <w:rsid w:val="00DE7E46"/>
    <w:rsid w:val="00DF00D4"/>
    <w:rsid w:val="00DF14AA"/>
    <w:rsid w:val="00DF2815"/>
    <w:rsid w:val="00DF3667"/>
    <w:rsid w:val="00DF3AA5"/>
    <w:rsid w:val="00DF60D8"/>
    <w:rsid w:val="00E00C7A"/>
    <w:rsid w:val="00E01136"/>
    <w:rsid w:val="00E0175F"/>
    <w:rsid w:val="00E02168"/>
    <w:rsid w:val="00E028D5"/>
    <w:rsid w:val="00E03AFE"/>
    <w:rsid w:val="00E0577A"/>
    <w:rsid w:val="00E05943"/>
    <w:rsid w:val="00E05DC7"/>
    <w:rsid w:val="00E10CBE"/>
    <w:rsid w:val="00E11D1E"/>
    <w:rsid w:val="00E1232E"/>
    <w:rsid w:val="00E12AB7"/>
    <w:rsid w:val="00E13F8D"/>
    <w:rsid w:val="00E1677C"/>
    <w:rsid w:val="00E20156"/>
    <w:rsid w:val="00E210D6"/>
    <w:rsid w:val="00E21D55"/>
    <w:rsid w:val="00E23551"/>
    <w:rsid w:val="00E23DB9"/>
    <w:rsid w:val="00E246E1"/>
    <w:rsid w:val="00E2780F"/>
    <w:rsid w:val="00E27B05"/>
    <w:rsid w:val="00E3258A"/>
    <w:rsid w:val="00E33BF8"/>
    <w:rsid w:val="00E33CC8"/>
    <w:rsid w:val="00E356ED"/>
    <w:rsid w:val="00E3571F"/>
    <w:rsid w:val="00E358FE"/>
    <w:rsid w:val="00E35F2D"/>
    <w:rsid w:val="00E409F2"/>
    <w:rsid w:val="00E41058"/>
    <w:rsid w:val="00E43E93"/>
    <w:rsid w:val="00E44569"/>
    <w:rsid w:val="00E45B0B"/>
    <w:rsid w:val="00E47AEF"/>
    <w:rsid w:val="00E51BC8"/>
    <w:rsid w:val="00E52DB5"/>
    <w:rsid w:val="00E54DD6"/>
    <w:rsid w:val="00E56A2A"/>
    <w:rsid w:val="00E573C7"/>
    <w:rsid w:val="00E57EFA"/>
    <w:rsid w:val="00E63242"/>
    <w:rsid w:val="00E64811"/>
    <w:rsid w:val="00E65878"/>
    <w:rsid w:val="00E65FD7"/>
    <w:rsid w:val="00E70406"/>
    <w:rsid w:val="00E72AE6"/>
    <w:rsid w:val="00E73ED1"/>
    <w:rsid w:val="00E74286"/>
    <w:rsid w:val="00E81332"/>
    <w:rsid w:val="00E84F03"/>
    <w:rsid w:val="00E862C6"/>
    <w:rsid w:val="00E87876"/>
    <w:rsid w:val="00E878A3"/>
    <w:rsid w:val="00E87B21"/>
    <w:rsid w:val="00E90C71"/>
    <w:rsid w:val="00EA07DF"/>
    <w:rsid w:val="00EA1962"/>
    <w:rsid w:val="00EA1E1E"/>
    <w:rsid w:val="00EA3636"/>
    <w:rsid w:val="00EA5633"/>
    <w:rsid w:val="00EB1BC5"/>
    <w:rsid w:val="00EB245E"/>
    <w:rsid w:val="00EB373E"/>
    <w:rsid w:val="00EB5BDC"/>
    <w:rsid w:val="00EB5CCC"/>
    <w:rsid w:val="00EB680B"/>
    <w:rsid w:val="00EB713E"/>
    <w:rsid w:val="00EB76ED"/>
    <w:rsid w:val="00EC0704"/>
    <w:rsid w:val="00EC5273"/>
    <w:rsid w:val="00EC75F8"/>
    <w:rsid w:val="00EC7663"/>
    <w:rsid w:val="00EC7958"/>
    <w:rsid w:val="00ED1735"/>
    <w:rsid w:val="00ED1916"/>
    <w:rsid w:val="00ED1D3A"/>
    <w:rsid w:val="00ED2F6C"/>
    <w:rsid w:val="00ED30CB"/>
    <w:rsid w:val="00ED3BFB"/>
    <w:rsid w:val="00ED429E"/>
    <w:rsid w:val="00ED524E"/>
    <w:rsid w:val="00ED5270"/>
    <w:rsid w:val="00ED6531"/>
    <w:rsid w:val="00ED6F7C"/>
    <w:rsid w:val="00EE03F4"/>
    <w:rsid w:val="00EE498E"/>
    <w:rsid w:val="00EE5A1B"/>
    <w:rsid w:val="00EE7175"/>
    <w:rsid w:val="00EF0D5C"/>
    <w:rsid w:val="00EF1E49"/>
    <w:rsid w:val="00EF2741"/>
    <w:rsid w:val="00EF3DE3"/>
    <w:rsid w:val="00EF7EC0"/>
    <w:rsid w:val="00F00728"/>
    <w:rsid w:val="00F02C0B"/>
    <w:rsid w:val="00F0383F"/>
    <w:rsid w:val="00F0608F"/>
    <w:rsid w:val="00F0627B"/>
    <w:rsid w:val="00F1319C"/>
    <w:rsid w:val="00F13E04"/>
    <w:rsid w:val="00F1599B"/>
    <w:rsid w:val="00F17C44"/>
    <w:rsid w:val="00F221A8"/>
    <w:rsid w:val="00F224C6"/>
    <w:rsid w:val="00F26AEE"/>
    <w:rsid w:val="00F30810"/>
    <w:rsid w:val="00F35ACE"/>
    <w:rsid w:val="00F35CC0"/>
    <w:rsid w:val="00F374B1"/>
    <w:rsid w:val="00F374C8"/>
    <w:rsid w:val="00F42D87"/>
    <w:rsid w:val="00F448AC"/>
    <w:rsid w:val="00F465C7"/>
    <w:rsid w:val="00F47746"/>
    <w:rsid w:val="00F50120"/>
    <w:rsid w:val="00F527C4"/>
    <w:rsid w:val="00F617A6"/>
    <w:rsid w:val="00F62C1D"/>
    <w:rsid w:val="00F64C62"/>
    <w:rsid w:val="00F65569"/>
    <w:rsid w:val="00F655CC"/>
    <w:rsid w:val="00F65D5B"/>
    <w:rsid w:val="00F70DBD"/>
    <w:rsid w:val="00F71797"/>
    <w:rsid w:val="00F71A9B"/>
    <w:rsid w:val="00F72D2F"/>
    <w:rsid w:val="00F74922"/>
    <w:rsid w:val="00F757E9"/>
    <w:rsid w:val="00F76CA5"/>
    <w:rsid w:val="00F8165A"/>
    <w:rsid w:val="00F824BA"/>
    <w:rsid w:val="00F90DFA"/>
    <w:rsid w:val="00F92906"/>
    <w:rsid w:val="00F943F0"/>
    <w:rsid w:val="00F94557"/>
    <w:rsid w:val="00F95412"/>
    <w:rsid w:val="00F954C8"/>
    <w:rsid w:val="00F955AC"/>
    <w:rsid w:val="00FA1B06"/>
    <w:rsid w:val="00FA4A55"/>
    <w:rsid w:val="00FA563F"/>
    <w:rsid w:val="00FA6A13"/>
    <w:rsid w:val="00FB0CD1"/>
    <w:rsid w:val="00FB13BD"/>
    <w:rsid w:val="00FB17BE"/>
    <w:rsid w:val="00FB6095"/>
    <w:rsid w:val="00FB6689"/>
    <w:rsid w:val="00FB759B"/>
    <w:rsid w:val="00FB786C"/>
    <w:rsid w:val="00FB7FAF"/>
    <w:rsid w:val="00FC0A76"/>
    <w:rsid w:val="00FC244D"/>
    <w:rsid w:val="00FC4CD2"/>
    <w:rsid w:val="00FC572C"/>
    <w:rsid w:val="00FC5782"/>
    <w:rsid w:val="00FC6CF5"/>
    <w:rsid w:val="00FD18C3"/>
    <w:rsid w:val="00FD213D"/>
    <w:rsid w:val="00FD32C6"/>
    <w:rsid w:val="00FD3E22"/>
    <w:rsid w:val="00FD4439"/>
    <w:rsid w:val="00FD4648"/>
    <w:rsid w:val="00FD469F"/>
    <w:rsid w:val="00FD79F8"/>
    <w:rsid w:val="00FE12E4"/>
    <w:rsid w:val="00FE3A60"/>
    <w:rsid w:val="00FE48DD"/>
    <w:rsid w:val="00FF0696"/>
    <w:rsid w:val="00FF0C14"/>
    <w:rsid w:val="00FF0E3D"/>
    <w:rsid w:val="00FF3055"/>
    <w:rsid w:val="00FF5433"/>
    <w:rsid w:val="00FF6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93B"/>
  </w:style>
  <w:style w:type="paragraph" w:styleId="Heading2">
    <w:name w:val="heading 2"/>
    <w:basedOn w:val="Normal"/>
    <w:next w:val="Normal"/>
    <w:link w:val="Heading2Char"/>
    <w:uiPriority w:val="99"/>
    <w:qFormat/>
    <w:rsid w:val="0081481E"/>
    <w:pPr>
      <w:keepNext/>
      <w:keepLines/>
      <w:suppressAutoHyphens/>
      <w:spacing w:before="240" w:after="0" w:line="240" w:lineRule="auto"/>
      <w:jc w:val="both"/>
      <w:outlineLvl w:val="1"/>
    </w:pPr>
    <w:rPr>
      <w:rFonts w:ascii="Arial Black" w:eastAsia="Times New Roman" w:hAnsi="Arial Black"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79A6"/>
  </w:style>
  <w:style w:type="character" w:customStyle="1" w:styleId="ipa">
    <w:name w:val="ipa"/>
    <w:basedOn w:val="DefaultParagraphFont"/>
    <w:rsid w:val="00A479A6"/>
  </w:style>
  <w:style w:type="character" w:styleId="Hyperlink">
    <w:name w:val="Hyperlink"/>
    <w:basedOn w:val="DefaultParagraphFont"/>
    <w:uiPriority w:val="99"/>
    <w:semiHidden/>
    <w:unhideWhenUsed/>
    <w:rsid w:val="00A479A6"/>
    <w:rPr>
      <w:color w:val="0000FF"/>
      <w:u w:val="single"/>
    </w:rPr>
  </w:style>
  <w:style w:type="character" w:customStyle="1" w:styleId="a">
    <w:name w:val="a"/>
    <w:basedOn w:val="DefaultParagraphFont"/>
    <w:rsid w:val="00F72D2F"/>
  </w:style>
  <w:style w:type="paragraph" w:styleId="NormalWeb">
    <w:name w:val="Normal (Web)"/>
    <w:basedOn w:val="Normal"/>
    <w:uiPriority w:val="99"/>
    <w:unhideWhenUsed/>
    <w:rsid w:val="006A46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D5"/>
    <w:rPr>
      <w:rFonts w:ascii="Tahoma" w:hAnsi="Tahoma" w:cs="Tahoma"/>
      <w:sz w:val="16"/>
      <w:szCs w:val="16"/>
    </w:rPr>
  </w:style>
  <w:style w:type="paragraph" w:customStyle="1" w:styleId="Default">
    <w:name w:val="Default"/>
    <w:rsid w:val="007C50E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1481E"/>
    <w:rPr>
      <w:rFonts w:ascii="Arial Black" w:eastAsia="Times New Roman" w:hAnsi="Arial Black" w:cs="Times New Roman"/>
    </w:rPr>
  </w:style>
  <w:style w:type="paragraph" w:customStyle="1" w:styleId="Bull">
    <w:name w:val="Bull"/>
    <w:basedOn w:val="Normal"/>
    <w:uiPriority w:val="99"/>
    <w:qFormat/>
    <w:rsid w:val="0081481E"/>
    <w:pPr>
      <w:numPr>
        <w:numId w:val="1"/>
      </w:numPr>
      <w:tabs>
        <w:tab w:val="clear" w:pos="720"/>
      </w:tabs>
      <w:spacing w:before="60" w:after="0" w:line="240" w:lineRule="auto"/>
      <w:ind w:left="312" w:hanging="234"/>
      <w:jc w:val="both"/>
    </w:pPr>
    <w:rPr>
      <w:rFonts w:ascii="Arial" w:eastAsia="Times New Roman" w:hAnsi="Arial" w:cs="Arial"/>
    </w:rPr>
  </w:style>
  <w:style w:type="character" w:styleId="Strong">
    <w:name w:val="Strong"/>
    <w:basedOn w:val="DefaultParagraphFont"/>
    <w:uiPriority w:val="22"/>
    <w:qFormat/>
    <w:rsid w:val="0081481E"/>
    <w:rPr>
      <w:b/>
      <w:bCs/>
    </w:rPr>
  </w:style>
  <w:style w:type="character" w:styleId="FootnoteReference">
    <w:name w:val="footnote reference"/>
    <w:basedOn w:val="DefaultParagraphFont"/>
    <w:uiPriority w:val="99"/>
    <w:semiHidden/>
    <w:unhideWhenUsed/>
    <w:rsid w:val="00426CFA"/>
    <w:rPr>
      <w:vertAlign w:val="superscript"/>
    </w:rPr>
  </w:style>
</w:styles>
</file>

<file path=word/webSettings.xml><?xml version="1.0" encoding="utf-8"?>
<w:webSettings xmlns:r="http://schemas.openxmlformats.org/officeDocument/2006/relationships" xmlns:w="http://schemas.openxmlformats.org/wordprocessingml/2006/main">
  <w:divs>
    <w:div w:id="745809648">
      <w:bodyDiv w:val="1"/>
      <w:marLeft w:val="0"/>
      <w:marRight w:val="0"/>
      <w:marTop w:val="0"/>
      <w:marBottom w:val="0"/>
      <w:divBdr>
        <w:top w:val="none" w:sz="0" w:space="0" w:color="auto"/>
        <w:left w:val="none" w:sz="0" w:space="0" w:color="auto"/>
        <w:bottom w:val="none" w:sz="0" w:space="0" w:color="auto"/>
        <w:right w:val="none" w:sz="0" w:space="0" w:color="auto"/>
      </w:divBdr>
    </w:div>
    <w:div w:id="1135879429">
      <w:bodyDiv w:val="1"/>
      <w:marLeft w:val="0"/>
      <w:marRight w:val="0"/>
      <w:marTop w:val="0"/>
      <w:marBottom w:val="0"/>
      <w:divBdr>
        <w:top w:val="none" w:sz="0" w:space="0" w:color="auto"/>
        <w:left w:val="none" w:sz="0" w:space="0" w:color="auto"/>
        <w:bottom w:val="none" w:sz="0" w:space="0" w:color="auto"/>
        <w:right w:val="none" w:sz="0" w:space="0" w:color="auto"/>
      </w:divBdr>
    </w:div>
    <w:div w:id="1235702074">
      <w:bodyDiv w:val="1"/>
      <w:marLeft w:val="0"/>
      <w:marRight w:val="0"/>
      <w:marTop w:val="0"/>
      <w:marBottom w:val="0"/>
      <w:divBdr>
        <w:top w:val="none" w:sz="0" w:space="0" w:color="auto"/>
        <w:left w:val="none" w:sz="0" w:space="0" w:color="auto"/>
        <w:bottom w:val="none" w:sz="0" w:space="0" w:color="auto"/>
        <w:right w:val="none" w:sz="0" w:space="0" w:color="auto"/>
      </w:divBdr>
    </w:div>
    <w:div w:id="1275821458">
      <w:bodyDiv w:val="1"/>
      <w:marLeft w:val="0"/>
      <w:marRight w:val="0"/>
      <w:marTop w:val="0"/>
      <w:marBottom w:val="0"/>
      <w:divBdr>
        <w:top w:val="none" w:sz="0" w:space="0" w:color="auto"/>
        <w:left w:val="none" w:sz="0" w:space="0" w:color="auto"/>
        <w:bottom w:val="none" w:sz="0" w:space="0" w:color="auto"/>
        <w:right w:val="none" w:sz="0" w:space="0" w:color="auto"/>
      </w:divBdr>
      <w:divsChild>
        <w:div w:id="1298295620">
          <w:marLeft w:val="0"/>
          <w:marRight w:val="0"/>
          <w:marTop w:val="0"/>
          <w:marBottom w:val="0"/>
          <w:divBdr>
            <w:top w:val="none" w:sz="0" w:space="0" w:color="auto"/>
            <w:left w:val="none" w:sz="0" w:space="0" w:color="auto"/>
            <w:bottom w:val="none" w:sz="0" w:space="0" w:color="auto"/>
            <w:right w:val="none" w:sz="0" w:space="0" w:color="auto"/>
          </w:divBdr>
        </w:div>
        <w:div w:id="1002582229">
          <w:marLeft w:val="0"/>
          <w:marRight w:val="0"/>
          <w:marTop w:val="0"/>
          <w:marBottom w:val="0"/>
          <w:divBdr>
            <w:top w:val="none" w:sz="0" w:space="0" w:color="auto"/>
            <w:left w:val="none" w:sz="0" w:space="0" w:color="auto"/>
            <w:bottom w:val="none" w:sz="0" w:space="0" w:color="auto"/>
            <w:right w:val="none" w:sz="0" w:space="0" w:color="auto"/>
          </w:divBdr>
        </w:div>
        <w:div w:id="2030177694">
          <w:marLeft w:val="0"/>
          <w:marRight w:val="0"/>
          <w:marTop w:val="0"/>
          <w:marBottom w:val="0"/>
          <w:divBdr>
            <w:top w:val="none" w:sz="0" w:space="0" w:color="auto"/>
            <w:left w:val="none" w:sz="0" w:space="0" w:color="auto"/>
            <w:bottom w:val="none" w:sz="0" w:space="0" w:color="auto"/>
            <w:right w:val="none" w:sz="0" w:space="0" w:color="auto"/>
          </w:divBdr>
        </w:div>
        <w:div w:id="1775058396">
          <w:marLeft w:val="0"/>
          <w:marRight w:val="0"/>
          <w:marTop w:val="0"/>
          <w:marBottom w:val="0"/>
          <w:divBdr>
            <w:top w:val="none" w:sz="0" w:space="0" w:color="auto"/>
            <w:left w:val="none" w:sz="0" w:space="0" w:color="auto"/>
            <w:bottom w:val="none" w:sz="0" w:space="0" w:color="auto"/>
            <w:right w:val="none" w:sz="0" w:space="0" w:color="auto"/>
          </w:divBdr>
        </w:div>
      </w:divsChild>
    </w:div>
    <w:div w:id="2013292210">
      <w:bodyDiv w:val="1"/>
      <w:marLeft w:val="0"/>
      <w:marRight w:val="0"/>
      <w:marTop w:val="0"/>
      <w:marBottom w:val="0"/>
      <w:divBdr>
        <w:top w:val="none" w:sz="0" w:space="0" w:color="auto"/>
        <w:left w:val="none" w:sz="0" w:space="0" w:color="auto"/>
        <w:bottom w:val="none" w:sz="0" w:space="0" w:color="auto"/>
        <w:right w:val="none" w:sz="0" w:space="0" w:color="auto"/>
      </w:divBdr>
      <w:divsChild>
        <w:div w:id="1367370682">
          <w:marLeft w:val="0"/>
          <w:marRight w:val="0"/>
          <w:marTop w:val="0"/>
          <w:marBottom w:val="0"/>
          <w:divBdr>
            <w:top w:val="none" w:sz="0" w:space="0" w:color="auto"/>
            <w:left w:val="none" w:sz="0" w:space="0" w:color="auto"/>
            <w:bottom w:val="none" w:sz="0" w:space="0" w:color="auto"/>
            <w:right w:val="none" w:sz="0" w:space="0" w:color="auto"/>
          </w:divBdr>
        </w:div>
        <w:div w:id="1487165642">
          <w:marLeft w:val="0"/>
          <w:marRight w:val="0"/>
          <w:marTop w:val="0"/>
          <w:marBottom w:val="0"/>
          <w:divBdr>
            <w:top w:val="none" w:sz="0" w:space="0" w:color="auto"/>
            <w:left w:val="none" w:sz="0" w:space="0" w:color="auto"/>
            <w:bottom w:val="none" w:sz="0" w:space="0" w:color="auto"/>
            <w:right w:val="none" w:sz="0" w:space="0" w:color="auto"/>
          </w:divBdr>
        </w:div>
        <w:div w:id="1696737509">
          <w:marLeft w:val="0"/>
          <w:marRight w:val="0"/>
          <w:marTop w:val="0"/>
          <w:marBottom w:val="0"/>
          <w:divBdr>
            <w:top w:val="none" w:sz="0" w:space="0" w:color="auto"/>
            <w:left w:val="none" w:sz="0" w:space="0" w:color="auto"/>
            <w:bottom w:val="none" w:sz="0" w:space="0" w:color="auto"/>
            <w:right w:val="none" w:sz="0" w:space="0" w:color="auto"/>
          </w:divBdr>
        </w:div>
        <w:div w:id="2076007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Technology_company" TargetMode="Externa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2016-09-02T17:34:00Z</dcterms:created>
  <dcterms:modified xsi:type="dcterms:W3CDTF">2016-09-02T18:34:00Z</dcterms:modified>
</cp:coreProperties>
</file>