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5889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D60F30" w:rsidTr="00804560">
        <w:trPr>
          <w:trHeight w:val="350"/>
        </w:trPr>
        <w:tc>
          <w:tcPr>
            <w:tcW w:w="4316" w:type="dxa"/>
          </w:tcPr>
          <w:p w:rsidR="00D60F30" w:rsidRPr="00804560" w:rsidRDefault="00804560" w:rsidP="00804560">
            <w:pPr>
              <w:jc w:val="center"/>
              <w:rPr>
                <w:b/>
                <w:sz w:val="24"/>
                <w:szCs w:val="24"/>
              </w:rPr>
            </w:pPr>
            <w:r w:rsidRPr="00804560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4317" w:type="dxa"/>
          </w:tcPr>
          <w:p w:rsidR="00D60F30" w:rsidRPr="00804560" w:rsidRDefault="00804560" w:rsidP="00804560">
            <w:pPr>
              <w:rPr>
                <w:b/>
                <w:sz w:val="24"/>
                <w:szCs w:val="24"/>
              </w:rPr>
            </w:pPr>
            <w:r w:rsidRPr="00804560">
              <w:rPr>
                <w:b/>
                <w:sz w:val="24"/>
                <w:szCs w:val="24"/>
              </w:rPr>
              <w:t>11:40-1:10 pm</w:t>
            </w:r>
          </w:p>
        </w:tc>
        <w:tc>
          <w:tcPr>
            <w:tcW w:w="4317" w:type="dxa"/>
          </w:tcPr>
          <w:p w:rsidR="00D60F30" w:rsidRPr="00804560" w:rsidRDefault="00804560" w:rsidP="00804560">
            <w:pPr>
              <w:rPr>
                <w:b/>
                <w:sz w:val="24"/>
                <w:szCs w:val="24"/>
              </w:rPr>
            </w:pPr>
            <w:r w:rsidRPr="00804560">
              <w:rPr>
                <w:b/>
                <w:sz w:val="24"/>
                <w:szCs w:val="24"/>
              </w:rPr>
              <w:t>1:40-3:20 pm</w:t>
            </w:r>
          </w:p>
        </w:tc>
      </w:tr>
      <w:tr w:rsidR="00D60F30" w:rsidTr="00804560">
        <w:trPr>
          <w:trHeight w:val="437"/>
        </w:trPr>
        <w:tc>
          <w:tcPr>
            <w:tcW w:w="4316" w:type="dxa"/>
          </w:tcPr>
          <w:p w:rsidR="00D60F30" w:rsidRPr="00804560" w:rsidRDefault="00804560" w:rsidP="00804560">
            <w:pPr>
              <w:jc w:val="center"/>
            </w:pPr>
            <w:r w:rsidRPr="00804560">
              <w:t>SUNDAY</w:t>
            </w:r>
          </w:p>
        </w:tc>
        <w:tc>
          <w:tcPr>
            <w:tcW w:w="4317" w:type="dxa"/>
          </w:tcPr>
          <w:p w:rsidR="00D60F30" w:rsidRDefault="00804560" w:rsidP="00804560">
            <w:r>
              <w:t>MARKETING MANAGEMENT</w:t>
            </w:r>
          </w:p>
        </w:tc>
        <w:tc>
          <w:tcPr>
            <w:tcW w:w="4317" w:type="dxa"/>
          </w:tcPr>
          <w:p w:rsidR="00D60F30" w:rsidRDefault="00804560" w:rsidP="00804560">
            <w:r>
              <w:t>ORGANIZATIONAL BEHAVIOUR</w:t>
            </w:r>
          </w:p>
        </w:tc>
      </w:tr>
      <w:tr w:rsidR="00804560" w:rsidTr="00804560">
        <w:trPr>
          <w:trHeight w:val="518"/>
        </w:trPr>
        <w:tc>
          <w:tcPr>
            <w:tcW w:w="4316" w:type="dxa"/>
          </w:tcPr>
          <w:p w:rsidR="00804560" w:rsidRPr="00804560" w:rsidRDefault="00804560" w:rsidP="00804560">
            <w:pPr>
              <w:jc w:val="center"/>
            </w:pPr>
            <w:r w:rsidRPr="00804560">
              <w:t>MONDAY</w:t>
            </w:r>
          </w:p>
        </w:tc>
        <w:tc>
          <w:tcPr>
            <w:tcW w:w="4317" w:type="dxa"/>
          </w:tcPr>
          <w:p w:rsidR="00804560" w:rsidRDefault="00804560" w:rsidP="00804560">
            <w:r>
              <w:t>INCOME TAX</w:t>
            </w:r>
          </w:p>
        </w:tc>
        <w:tc>
          <w:tcPr>
            <w:tcW w:w="4317" w:type="dxa"/>
          </w:tcPr>
          <w:p w:rsidR="00804560" w:rsidRDefault="00804560" w:rsidP="00804560">
            <w:r>
              <w:t>AUDIT and ASSURANCE</w:t>
            </w:r>
          </w:p>
        </w:tc>
      </w:tr>
      <w:tr w:rsidR="00804560" w:rsidTr="00804560">
        <w:trPr>
          <w:trHeight w:val="500"/>
        </w:trPr>
        <w:tc>
          <w:tcPr>
            <w:tcW w:w="4316" w:type="dxa"/>
          </w:tcPr>
          <w:p w:rsidR="00804560" w:rsidRPr="00804560" w:rsidRDefault="00804560" w:rsidP="00804560">
            <w:pPr>
              <w:jc w:val="center"/>
            </w:pPr>
            <w:r w:rsidRPr="00804560">
              <w:t>TUESDAY</w:t>
            </w:r>
          </w:p>
        </w:tc>
        <w:tc>
          <w:tcPr>
            <w:tcW w:w="4317" w:type="dxa"/>
          </w:tcPr>
          <w:p w:rsidR="00804560" w:rsidRDefault="00804560" w:rsidP="00804560">
            <w:r>
              <w:t>AUDIT and ASSURANCE</w:t>
            </w:r>
          </w:p>
        </w:tc>
        <w:tc>
          <w:tcPr>
            <w:tcW w:w="4317" w:type="dxa"/>
          </w:tcPr>
          <w:p w:rsidR="00804560" w:rsidRDefault="00804560" w:rsidP="00804560">
            <w:r>
              <w:t>COST ACCOUNTING</w:t>
            </w:r>
          </w:p>
        </w:tc>
      </w:tr>
      <w:tr w:rsidR="00804560" w:rsidTr="00804560">
        <w:trPr>
          <w:trHeight w:val="536"/>
        </w:trPr>
        <w:tc>
          <w:tcPr>
            <w:tcW w:w="4316" w:type="dxa"/>
          </w:tcPr>
          <w:p w:rsidR="00804560" w:rsidRPr="00804560" w:rsidRDefault="00804560" w:rsidP="00804560">
            <w:pPr>
              <w:jc w:val="center"/>
            </w:pPr>
            <w:r w:rsidRPr="00804560">
              <w:t>WEDNESDAY</w:t>
            </w:r>
          </w:p>
        </w:tc>
        <w:tc>
          <w:tcPr>
            <w:tcW w:w="4317" w:type="dxa"/>
          </w:tcPr>
          <w:p w:rsidR="00804560" w:rsidRDefault="00804560" w:rsidP="00804560">
            <w:r>
              <w:t>COST ACCOUNTING</w:t>
            </w:r>
          </w:p>
        </w:tc>
        <w:tc>
          <w:tcPr>
            <w:tcW w:w="4317" w:type="dxa"/>
          </w:tcPr>
          <w:p w:rsidR="00804560" w:rsidRDefault="00804560" w:rsidP="00804560">
            <w:r>
              <w:t>INCOME TAX</w:t>
            </w:r>
          </w:p>
        </w:tc>
      </w:tr>
      <w:tr w:rsidR="00804560" w:rsidTr="00804560">
        <w:trPr>
          <w:trHeight w:val="446"/>
        </w:trPr>
        <w:tc>
          <w:tcPr>
            <w:tcW w:w="4316" w:type="dxa"/>
          </w:tcPr>
          <w:p w:rsidR="00804560" w:rsidRPr="00804560" w:rsidRDefault="00804560" w:rsidP="00804560">
            <w:pPr>
              <w:jc w:val="center"/>
            </w:pPr>
            <w:r w:rsidRPr="00804560">
              <w:t>THURSDAY</w:t>
            </w:r>
          </w:p>
        </w:tc>
        <w:tc>
          <w:tcPr>
            <w:tcW w:w="4317" w:type="dxa"/>
          </w:tcPr>
          <w:p w:rsidR="00804560" w:rsidRDefault="00804560" w:rsidP="00804560">
            <w:r>
              <w:t>ORGANIZATIONAL BEHAVIOUR</w:t>
            </w:r>
          </w:p>
        </w:tc>
        <w:tc>
          <w:tcPr>
            <w:tcW w:w="4317" w:type="dxa"/>
          </w:tcPr>
          <w:p w:rsidR="00804560" w:rsidRDefault="00804560" w:rsidP="00804560">
            <w:r>
              <w:t>MARKETING MANAGEMENT</w:t>
            </w:r>
          </w:p>
        </w:tc>
      </w:tr>
    </w:tbl>
    <w:p w:rsidR="00FC647D" w:rsidRPr="00804560" w:rsidRDefault="00D60F3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2713990</wp:posOffset>
            </wp:positionH>
            <wp:positionV relativeFrom="paragraph">
              <wp:posOffset>0</wp:posOffset>
            </wp:positionV>
            <wp:extent cx="2466975" cy="2147570"/>
            <wp:effectExtent l="0" t="0" r="952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nu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60F30">
        <w:rPr>
          <w:rFonts w:ascii="Algerian" w:hAnsi="Algerian"/>
          <w:b/>
          <w:sz w:val="44"/>
          <w:szCs w:val="44"/>
        </w:rPr>
        <w:t>JAGANNATH UNIVERSITY</w:t>
      </w:r>
      <w:r w:rsidRPr="00D60F30">
        <w:rPr>
          <w:rFonts w:ascii="Algerian" w:hAnsi="Algerian"/>
          <w:b/>
          <w:sz w:val="44"/>
          <w:szCs w:val="44"/>
        </w:rPr>
        <w:tab/>
      </w:r>
      <w:r w:rsidR="00804560">
        <w:rPr>
          <w:rFonts w:ascii="Algerian" w:hAnsi="Algerian"/>
          <w:b/>
          <w:sz w:val="44"/>
          <w:szCs w:val="44"/>
        </w:rPr>
        <w:tab/>
      </w:r>
      <w:r w:rsidR="00804560">
        <w:rPr>
          <w:rFonts w:ascii="Algerian" w:hAnsi="Algerian"/>
          <w:b/>
          <w:sz w:val="44"/>
          <w:szCs w:val="44"/>
        </w:rPr>
        <w:tab/>
      </w:r>
      <w:r w:rsidR="00804560">
        <w:rPr>
          <w:rFonts w:ascii="Algerian" w:hAnsi="Algerian"/>
          <w:b/>
          <w:sz w:val="44"/>
          <w:szCs w:val="44"/>
        </w:rPr>
        <w:tab/>
      </w:r>
      <w:r w:rsidR="00804560">
        <w:rPr>
          <w:rFonts w:ascii="Algerian" w:hAnsi="Algerian"/>
          <w:b/>
          <w:sz w:val="44"/>
          <w:szCs w:val="44"/>
        </w:rPr>
        <w:tab/>
      </w:r>
      <w:bookmarkStart w:id="0" w:name="_GoBack"/>
      <w:bookmarkEnd w:id="0"/>
      <w:r w:rsidR="00804560">
        <w:rPr>
          <w:rFonts w:ascii="Algerian" w:hAnsi="Algerian"/>
          <w:b/>
          <w:sz w:val="44"/>
          <w:szCs w:val="44"/>
        </w:rPr>
        <w:tab/>
      </w:r>
      <w:r w:rsidR="00804560">
        <w:rPr>
          <w:rFonts w:ascii="Algerian" w:hAnsi="Algerian"/>
          <w:b/>
          <w:sz w:val="44"/>
          <w:szCs w:val="44"/>
        </w:rPr>
        <w:tab/>
      </w:r>
      <w:r w:rsidR="00804560">
        <w:rPr>
          <w:rFonts w:ascii="Algerian" w:hAnsi="Algerian"/>
          <w:b/>
          <w:sz w:val="44"/>
          <w:szCs w:val="44"/>
        </w:rPr>
        <w:tab/>
      </w:r>
      <w:r w:rsidR="00804560">
        <w:rPr>
          <w:rFonts w:ascii="Algerian" w:hAnsi="Algerian"/>
          <w:b/>
          <w:sz w:val="44"/>
          <w:szCs w:val="44"/>
        </w:rPr>
        <w:tab/>
        <w:t xml:space="preserve">      </w:t>
      </w:r>
      <w:r w:rsidR="00804560" w:rsidRPr="00804560">
        <w:rPr>
          <w:rFonts w:ascii="Times New Roman" w:hAnsi="Times New Roman" w:cs="Times New Roman"/>
          <w:b/>
          <w:sz w:val="32"/>
          <w:szCs w:val="32"/>
        </w:rPr>
        <w:t>Dept. of Accounting and Information Systems</w:t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  <w:t>Session: 2020-2021       Section: B     Room No: 316</w:t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</w:r>
      <w:r w:rsidR="00804560">
        <w:rPr>
          <w:rFonts w:ascii="Times New Roman" w:hAnsi="Times New Roman" w:cs="Times New Roman"/>
          <w:b/>
          <w:sz w:val="32"/>
          <w:szCs w:val="32"/>
        </w:rPr>
        <w:tab/>
        <w:t>Class Routine</w:t>
      </w:r>
    </w:p>
    <w:sectPr w:rsidR="00FC647D" w:rsidRPr="00804560" w:rsidSect="00D60F3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F30"/>
    <w:rsid w:val="00804560"/>
    <w:rsid w:val="00D60F30"/>
    <w:rsid w:val="00FC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06DEC2-CE27-4120-A563-31339D60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0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Ashraf</dc:creator>
  <cp:keywords/>
  <dc:description/>
  <cp:lastModifiedBy>Shamim Ashraf</cp:lastModifiedBy>
  <cp:revision>1</cp:revision>
  <dcterms:created xsi:type="dcterms:W3CDTF">2024-10-25T10:15:00Z</dcterms:created>
  <dcterms:modified xsi:type="dcterms:W3CDTF">2024-10-25T10:34:00Z</dcterms:modified>
</cp:coreProperties>
</file>