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D48ED" w14:textId="06F379E7" w:rsidR="00AA1DAC" w:rsidRPr="0022026A" w:rsidRDefault="0098319D" w:rsidP="003A0373">
      <w:pPr>
        <w:jc w:val="center"/>
        <w:rPr>
          <w:rFonts w:ascii="Times New Roman" w:hAnsi="Times New Roman" w:cs="Times New Roman"/>
          <w:color w:val="4472C4"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026A">
        <w:rPr>
          <w:rFonts w:ascii="Times New Roman" w:hAnsi="Times New Roman" w:cs="Times New Roman"/>
          <w:color w:val="4472C4"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Report</w:t>
      </w:r>
    </w:p>
    <w:p w14:paraId="7BF387F5" w14:textId="45984A4A" w:rsidR="00AA1DAC" w:rsidRPr="0022026A" w:rsidRDefault="0098319D" w:rsidP="003A0373">
      <w:pPr>
        <w:jc w:val="center"/>
        <w:rPr>
          <w:rFonts w:ascii="Times New Roman" w:hAnsi="Times New Roman" w:cs="Times New Roman"/>
          <w:color w:val="4472C4"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026A">
        <w:rPr>
          <w:rFonts w:ascii="Times New Roman" w:hAnsi="Times New Roman" w:cs="Times New Roman"/>
          <w:color w:val="4472C4"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On</w:t>
      </w:r>
    </w:p>
    <w:p w14:paraId="48B3B65E" w14:textId="1EA6089B" w:rsidR="00AA1DAC" w:rsidRPr="00FC56B0" w:rsidRDefault="0098319D" w:rsidP="0077020C">
      <w:pPr>
        <w:ind w:firstLineChars="50" w:firstLine="201"/>
        <w:jc w:val="center"/>
        <w:rPr>
          <w:rFonts w:ascii="Times New Roman" w:hAnsi="Times New Roman" w:cs="Times New Roman"/>
          <w:b/>
          <w:bCs/>
          <w:i/>
          <w:iCs/>
          <w:color w:val="002060"/>
          <w:sz w:val="40"/>
          <w:szCs w:val="40"/>
          <w14:shadow w14:blurRad="38100" w14:dist="19050" w14:dir="2700000" w14:sx="100000" w14:sy="100000" w14:kx="0" w14:ky="0" w14:algn="tl">
            <w14:schemeClr w14:val="dk1">
              <w14:alpha w14:val="60000"/>
            </w14:schemeClr>
          </w14:shadow>
          <w14:props3d w14:extrusionH="0" w14:contourW="0" w14:prstMaterial="clear"/>
        </w:rPr>
      </w:pPr>
      <w:r w:rsidRPr="00FC56B0">
        <w:rPr>
          <w:rFonts w:ascii="Times New Roman" w:hAnsi="Times New Roman" w:cs="Times New Roman"/>
          <w:b/>
          <w:bCs/>
          <w:i/>
          <w:iCs/>
          <w:color w:val="002060"/>
          <w:sz w:val="40"/>
          <w:szCs w:val="40"/>
          <w14:shadow w14:blurRad="38100" w14:dist="19050" w14:dir="2700000" w14:sx="100000" w14:sy="100000" w14:kx="0" w14:ky="0" w14:algn="tl">
            <w14:schemeClr w14:val="dk1">
              <w14:alpha w14:val="60000"/>
            </w14:schemeClr>
          </w14:shadow>
          <w14:props3d w14:extrusionH="0" w14:contourW="0" w14:prstMaterial="clear"/>
        </w:rPr>
        <w:t xml:space="preserve">“A </w:t>
      </w:r>
      <w:r w:rsidR="0077020C" w:rsidRPr="00FC56B0">
        <w:rPr>
          <w:rFonts w:ascii="Times New Roman" w:hAnsi="Times New Roman" w:cs="Times New Roman"/>
          <w:b/>
          <w:bCs/>
          <w:i/>
          <w:iCs/>
          <w:color w:val="002060"/>
          <w:sz w:val="40"/>
          <w:szCs w:val="40"/>
          <w14:shadow w14:blurRad="38100" w14:dist="19050" w14:dir="2700000" w14:sx="100000" w14:sy="100000" w14:kx="0" w14:ky="0" w14:algn="tl">
            <w14:schemeClr w14:val="dk1">
              <w14:alpha w14:val="60000"/>
            </w14:schemeClr>
          </w14:shadow>
          <w14:props3d w14:extrusionH="0" w14:contourW="0" w14:prstMaterial="clear"/>
        </w:rPr>
        <w:t xml:space="preserve">study on the Garment Industry of </w:t>
      </w:r>
      <w:r w:rsidRPr="00FC56B0">
        <w:rPr>
          <w:rFonts w:ascii="Times New Roman" w:hAnsi="Times New Roman" w:cs="Times New Roman"/>
          <w:b/>
          <w:bCs/>
          <w:i/>
          <w:iCs/>
          <w:color w:val="002060"/>
          <w:sz w:val="40"/>
          <w:szCs w:val="40"/>
          <w14:shadow w14:blurRad="38100" w14:dist="19050" w14:dir="2700000" w14:sx="100000" w14:sy="100000" w14:kx="0" w14:ky="0" w14:algn="tl">
            <w14:schemeClr w14:val="dk1">
              <w14:alpha w14:val="60000"/>
            </w14:schemeClr>
          </w14:shadow>
          <w14:props3d w14:extrusionH="0" w14:contourW="0" w14:prstMaterial="clear"/>
        </w:rPr>
        <w:t>Bangladesh”</w:t>
      </w:r>
    </w:p>
    <w:p w14:paraId="0D59DF7B" w14:textId="62A4EB5D" w:rsidR="004B4172" w:rsidRDefault="0077020C" w:rsidP="004B4172">
      <w:pPr>
        <w:ind w:firstLineChars="50" w:firstLine="200"/>
        <w:rPr>
          <w:rFonts w:ascii="Times New Roman" w:hAnsi="Times New Roman" w:cs="Times New Roman"/>
          <w:b/>
          <w:bCs/>
          <w:sz w:val="36"/>
          <w:szCs w:val="36"/>
        </w:rPr>
      </w:pPr>
      <w:r w:rsidRPr="0077020C">
        <w:rPr>
          <w:rFonts w:ascii="Times New Roman" w:hAnsi="Times New Roman" w:cs="Times New Roman"/>
          <w:noProof/>
          <w:sz w:val="40"/>
          <w:szCs w:val="40"/>
          <w14:ligatures w14:val="none"/>
        </w:rPr>
        <w:drawing>
          <wp:anchor distT="0" distB="0" distL="114300" distR="114300" simplePos="0" relativeHeight="251661312" behindDoc="0" locked="0" layoutInCell="1" allowOverlap="1" wp14:anchorId="28A78D04" wp14:editId="60EFAAFF">
            <wp:simplePos x="0" y="0"/>
            <wp:positionH relativeFrom="margin">
              <wp:align>center</wp:align>
            </wp:positionH>
            <wp:positionV relativeFrom="paragraph">
              <wp:posOffset>5715</wp:posOffset>
            </wp:positionV>
            <wp:extent cx="1143000" cy="960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960120"/>
                    </a:xfrm>
                    <a:prstGeom prst="rect">
                      <a:avLst/>
                    </a:prstGeom>
                  </pic:spPr>
                </pic:pic>
              </a:graphicData>
            </a:graphic>
            <wp14:sizeRelH relativeFrom="margin">
              <wp14:pctWidth>0</wp14:pctWidth>
            </wp14:sizeRelH>
            <wp14:sizeRelV relativeFrom="margin">
              <wp14:pctHeight>0</wp14:pctHeight>
            </wp14:sizeRelV>
          </wp:anchor>
        </w:drawing>
      </w:r>
      <w:r w:rsidR="004B4172">
        <w:rPr>
          <w:rFonts w:ascii="Times New Roman" w:hAnsi="Times New Roman" w:cs="Times New Roman"/>
          <w:b/>
          <w:bCs/>
          <w:sz w:val="36"/>
          <w:szCs w:val="36"/>
        </w:rPr>
        <w:t xml:space="preserve">      </w:t>
      </w:r>
    </w:p>
    <w:p w14:paraId="6E090832" w14:textId="77777777" w:rsidR="0077020C" w:rsidRDefault="0077020C" w:rsidP="00BE42B1">
      <w:pPr>
        <w:ind w:firstLineChars="50" w:firstLine="181"/>
        <w:jc w:val="center"/>
        <w:rPr>
          <w:rFonts w:ascii="Times New Roman" w:hAnsi="Times New Roman" w:cs="Times New Roman"/>
          <w:b/>
          <w:bCs/>
          <w:sz w:val="36"/>
          <w:szCs w:val="36"/>
        </w:rPr>
      </w:pPr>
    </w:p>
    <w:p w14:paraId="6B8C5DE6" w14:textId="77777777" w:rsidR="0077020C" w:rsidRDefault="0077020C" w:rsidP="00BE42B1">
      <w:pPr>
        <w:ind w:firstLineChars="50" w:firstLine="181"/>
        <w:jc w:val="center"/>
        <w:rPr>
          <w:rFonts w:ascii="Times New Roman" w:hAnsi="Times New Roman" w:cs="Times New Roman"/>
          <w:b/>
          <w:bCs/>
          <w:sz w:val="36"/>
          <w:szCs w:val="36"/>
        </w:rPr>
      </w:pPr>
    </w:p>
    <w:p w14:paraId="77B754D9" w14:textId="77777777" w:rsidR="0077020C" w:rsidRDefault="0077020C" w:rsidP="00BE42B1">
      <w:pPr>
        <w:ind w:firstLineChars="50" w:firstLine="181"/>
        <w:jc w:val="center"/>
        <w:rPr>
          <w:rFonts w:ascii="Times New Roman" w:hAnsi="Times New Roman" w:cs="Times New Roman"/>
          <w:b/>
          <w:bCs/>
          <w:sz w:val="36"/>
          <w:szCs w:val="36"/>
        </w:rPr>
      </w:pPr>
    </w:p>
    <w:p w14:paraId="3EC18794" w14:textId="168BBA7B" w:rsidR="004B4172" w:rsidRDefault="0077020C" w:rsidP="00E83C74">
      <w:pPr>
        <w:ind w:firstLineChars="50" w:firstLine="181"/>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097DB5BD" w14:textId="36B1B7DA" w:rsidR="00E83C74" w:rsidRPr="00E83C74" w:rsidRDefault="00E83C74" w:rsidP="00E83C74">
      <w:pPr>
        <w:ind w:firstLineChars="50" w:firstLine="180"/>
        <w:jc w:val="center"/>
        <w:rPr>
          <w:rFonts w:ascii="Times New Roman" w:hAnsi="Times New Roman" w:cs="Times New Roman"/>
          <w:bCs/>
          <w:sz w:val="36"/>
          <w:szCs w:val="36"/>
        </w:rPr>
      </w:pPr>
      <w:r w:rsidRPr="00E83C74">
        <w:rPr>
          <w:rFonts w:ascii="Times New Roman" w:hAnsi="Times New Roman" w:cs="Times New Roman"/>
          <w:bCs/>
          <w:sz w:val="36"/>
          <w:szCs w:val="36"/>
        </w:rPr>
        <w:t>Shamima Sultana</w:t>
      </w:r>
    </w:p>
    <w:p w14:paraId="4B34543C" w14:textId="696F5CA8" w:rsidR="004B4172" w:rsidRDefault="00E83C74" w:rsidP="00EE19D8">
      <w:pPr>
        <w:jc w:val="center"/>
        <w:rPr>
          <w:rFonts w:ascii="Times New Roman" w:hAnsi="Times New Roman" w:cs="Times New Roman"/>
          <w:sz w:val="36"/>
          <w:szCs w:val="36"/>
        </w:rPr>
      </w:pPr>
      <w:r>
        <w:rPr>
          <w:rFonts w:ascii="Times New Roman" w:hAnsi="Times New Roman" w:cs="Times New Roman"/>
          <w:sz w:val="36"/>
          <w:szCs w:val="36"/>
        </w:rPr>
        <w:t>Roll: 07</w:t>
      </w:r>
      <w:r w:rsidR="00BE42B1">
        <w:rPr>
          <w:rFonts w:ascii="Times New Roman" w:hAnsi="Times New Roman" w:cs="Times New Roman"/>
          <w:sz w:val="36"/>
          <w:szCs w:val="36"/>
        </w:rPr>
        <w:t>(4</w:t>
      </w:r>
      <w:r w:rsidR="00BE42B1" w:rsidRPr="00BE42B1">
        <w:rPr>
          <w:rFonts w:ascii="Times New Roman" w:hAnsi="Times New Roman" w:cs="Times New Roman"/>
          <w:sz w:val="36"/>
          <w:szCs w:val="36"/>
          <w:vertAlign w:val="superscript"/>
        </w:rPr>
        <w:t>th</w:t>
      </w:r>
      <w:r w:rsidR="00BE42B1">
        <w:rPr>
          <w:rFonts w:ascii="Times New Roman" w:hAnsi="Times New Roman" w:cs="Times New Roman"/>
          <w:sz w:val="36"/>
          <w:szCs w:val="36"/>
        </w:rPr>
        <w:t xml:space="preserve"> Phase)</w:t>
      </w:r>
    </w:p>
    <w:p w14:paraId="62D8381A" w14:textId="444B57FF" w:rsidR="004648A3" w:rsidRDefault="00E83C74" w:rsidP="00EE19D8">
      <w:pPr>
        <w:ind w:firstLineChars="50" w:firstLine="180"/>
        <w:jc w:val="center"/>
        <w:rPr>
          <w:rFonts w:ascii="Times New Roman" w:hAnsi="Times New Roman" w:cs="Times New Roman"/>
          <w:sz w:val="36"/>
          <w:szCs w:val="36"/>
        </w:rPr>
      </w:pPr>
      <w:r>
        <w:rPr>
          <w:rFonts w:ascii="Times New Roman" w:hAnsi="Times New Roman" w:cs="Times New Roman"/>
          <w:sz w:val="36"/>
          <w:szCs w:val="36"/>
        </w:rPr>
        <w:t>Batch: 68</w:t>
      </w:r>
    </w:p>
    <w:p w14:paraId="4B37A094" w14:textId="39A4AB07" w:rsidR="004648A3" w:rsidRDefault="004648A3" w:rsidP="00E83C74">
      <w:pPr>
        <w:jc w:val="center"/>
        <w:rPr>
          <w:rFonts w:ascii="Times New Roman" w:hAnsi="Times New Roman" w:cs="Times New Roman"/>
          <w:b/>
          <w:bCs/>
          <w:sz w:val="36"/>
          <w:szCs w:val="36"/>
        </w:rPr>
      </w:pPr>
      <w:r>
        <w:rPr>
          <w:rFonts w:ascii="Times New Roman" w:hAnsi="Times New Roman" w:cs="Times New Roman"/>
          <w:b/>
          <w:bCs/>
          <w:sz w:val="36"/>
          <w:szCs w:val="36"/>
        </w:rPr>
        <w:t>Instructed By</w:t>
      </w:r>
    </w:p>
    <w:p w14:paraId="7D41EDDA" w14:textId="654EBAE1" w:rsidR="00E83C74" w:rsidRPr="004D1A1E" w:rsidRDefault="00E83C74" w:rsidP="00E83C74">
      <w:pPr>
        <w:jc w:val="center"/>
        <w:rPr>
          <w:rFonts w:ascii="Times New Roman" w:hAnsi="Times New Roman" w:cs="Times New Roman"/>
          <w:bCs/>
          <w:sz w:val="36"/>
          <w:szCs w:val="36"/>
        </w:rPr>
      </w:pPr>
      <w:r w:rsidRPr="004D1A1E">
        <w:rPr>
          <w:rFonts w:ascii="Times New Roman" w:hAnsi="Times New Roman" w:cs="Times New Roman"/>
          <w:bCs/>
          <w:sz w:val="36"/>
          <w:szCs w:val="36"/>
        </w:rPr>
        <w:t>Md.Mahbub-E-Noor</w:t>
      </w:r>
    </w:p>
    <w:p w14:paraId="1CCA2576" w14:textId="34901E23" w:rsidR="004648A3" w:rsidRDefault="004648A3" w:rsidP="0077020C">
      <w:pPr>
        <w:ind w:firstLineChars="50" w:firstLine="180"/>
        <w:jc w:val="center"/>
        <w:rPr>
          <w:rFonts w:ascii="Times New Roman" w:hAnsi="Times New Roman" w:cs="Times New Roman"/>
          <w:sz w:val="36"/>
          <w:szCs w:val="36"/>
        </w:rPr>
      </w:pPr>
      <w:r>
        <w:rPr>
          <w:rFonts w:ascii="Times New Roman" w:hAnsi="Times New Roman" w:cs="Times New Roman"/>
          <w:sz w:val="36"/>
          <w:szCs w:val="36"/>
        </w:rPr>
        <w:t>Assistant Professor</w:t>
      </w:r>
    </w:p>
    <w:p w14:paraId="5AA95D50" w14:textId="17E0FB1C" w:rsidR="004648A3" w:rsidRDefault="004648A3" w:rsidP="0077020C">
      <w:pPr>
        <w:ind w:firstLineChars="50" w:firstLine="180"/>
        <w:jc w:val="center"/>
        <w:rPr>
          <w:rFonts w:ascii="Times New Roman" w:hAnsi="Times New Roman" w:cs="Times New Roman"/>
          <w:sz w:val="36"/>
          <w:szCs w:val="36"/>
        </w:rPr>
      </w:pPr>
      <w:r>
        <w:rPr>
          <w:rFonts w:ascii="Times New Roman" w:hAnsi="Times New Roman" w:cs="Times New Roman"/>
          <w:sz w:val="36"/>
          <w:szCs w:val="36"/>
        </w:rPr>
        <w:t>Department of Computer Science &amp; Engineering</w:t>
      </w:r>
    </w:p>
    <w:p w14:paraId="7A999515" w14:textId="12B63966" w:rsidR="004648A3" w:rsidRDefault="0022026A" w:rsidP="0077020C">
      <w:pPr>
        <w:ind w:firstLineChars="50" w:firstLine="180"/>
        <w:jc w:val="center"/>
        <w:rPr>
          <w:rFonts w:ascii="Times New Roman" w:hAnsi="Times New Roman" w:cs="Times New Roman"/>
          <w:sz w:val="36"/>
          <w:szCs w:val="36"/>
        </w:rPr>
      </w:pPr>
      <w:r>
        <w:rPr>
          <w:rFonts w:ascii="Times New Roman" w:hAnsi="Times New Roman" w:cs="Times New Roman"/>
          <w:noProof/>
          <w:sz w:val="36"/>
          <w:szCs w:val="36"/>
          <w14:ligatures w14:val="none"/>
        </w:rPr>
        <mc:AlternateContent>
          <mc:Choice Requires="wps">
            <w:drawing>
              <wp:anchor distT="0" distB="0" distL="114300" distR="114300" simplePos="0" relativeHeight="251662336" behindDoc="0" locked="0" layoutInCell="1" allowOverlap="1" wp14:anchorId="163BF88F" wp14:editId="5E5B0846">
                <wp:simplePos x="0" y="0"/>
                <wp:positionH relativeFrom="margin">
                  <wp:posOffset>-20583</wp:posOffset>
                </wp:positionH>
                <wp:positionV relativeFrom="paragraph">
                  <wp:posOffset>281844</wp:posOffset>
                </wp:positionV>
                <wp:extent cx="5928360" cy="1493520"/>
                <wp:effectExtent l="0" t="0" r="15240" b="11430"/>
                <wp:wrapNone/>
                <wp:docPr id="6" name="Scroll: Horizontal 6"/>
                <wp:cNvGraphicFramePr/>
                <a:graphic xmlns:a="http://schemas.openxmlformats.org/drawingml/2006/main">
                  <a:graphicData uri="http://schemas.microsoft.com/office/word/2010/wordprocessingShape">
                    <wps:wsp>
                      <wps:cNvSpPr/>
                      <wps:spPr>
                        <a:xfrm>
                          <a:off x="0" y="0"/>
                          <a:ext cx="5928360" cy="1493520"/>
                        </a:xfrm>
                        <a:prstGeom prst="horizontalScroll">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844EA" w14:textId="37D0BA02" w:rsidR="00AF3B6D" w:rsidRPr="00365124" w:rsidRDefault="00AF3B6D" w:rsidP="00B817B3">
                            <w:pPr>
                              <w:jc w:val="center"/>
                              <w:rPr>
                                <w:rFonts w:ascii="Times New Roman" w:hAnsi="Times New Roman"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5124">
                              <w:rPr>
                                <w:rFonts w:ascii="Times New Roman" w:hAnsi="Times New Roman"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EDGE: BU-CSE Digital Skills Training</w:t>
                            </w:r>
                          </w:p>
                          <w:p w14:paraId="5D7CBDBC" w14:textId="61054ACE" w:rsidR="00AF3B6D" w:rsidRPr="00365124" w:rsidRDefault="00AF3B6D" w:rsidP="00B817B3">
                            <w:pPr>
                              <w:jc w:val="center"/>
                              <w:rPr>
                                <w:rFonts w:ascii="Arial Black" w:hAnsi="Arial Black"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5124">
                              <w:rPr>
                                <w:rFonts w:ascii="Arial Black" w:hAnsi="Arial Black"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Computer Fundamentals &amp; Office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BF88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26" type="#_x0000_t98" style="position:absolute;left:0;text-align:left;margin-left:-1.6pt;margin-top:22.2pt;width:466.8pt;height:11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" filled="f" strokecolor="black [3213]" strokeweight="1pt">
                <v:stroke joinstyle="miter"/>
                <v:textbox>
                  <w:txbxContent>
                    <w:p w14:paraId="49A844EA" w14:textId="37D0BA02" w:rsidR="00AF3B6D" w:rsidRPr="00365124" w:rsidRDefault="00AF3B6D" w:rsidP="00B817B3">
                      <w:pPr>
                        <w:jc w:val="center"/>
                        <w:rPr>
                          <w:rFonts w:ascii="Times New Roman" w:hAnsi="Times New Roman"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5124">
                        <w:rPr>
                          <w:rFonts w:ascii="Times New Roman" w:hAnsi="Times New Roman"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EDGE: BU-CSE Digital Skills Training</w:t>
                      </w:r>
                    </w:p>
                    <w:p w14:paraId="5D7CBDBC" w14:textId="61054ACE" w:rsidR="00AF3B6D" w:rsidRPr="00365124" w:rsidRDefault="00AF3B6D" w:rsidP="00B817B3">
                      <w:pPr>
                        <w:jc w:val="center"/>
                        <w:rPr>
                          <w:rFonts w:ascii="Arial Black" w:hAnsi="Arial Black"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65124">
                        <w:rPr>
                          <w:rFonts w:ascii="Arial Black" w:hAnsi="Arial Black" w:cs="Times New Roman"/>
                          <w:color w:val="4472C4" w:themeColor="accent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Computer Fundamentals &amp; Office Applications</w:t>
                      </w:r>
                    </w:p>
                  </w:txbxContent>
                </v:textbox>
                <w10:wrap anchorx="margin"/>
              </v:shape>
            </w:pict>
          </mc:Fallback>
        </mc:AlternateContent>
      </w:r>
      <w:r w:rsidR="004648A3">
        <w:rPr>
          <w:rFonts w:ascii="Times New Roman" w:hAnsi="Times New Roman" w:cs="Times New Roman"/>
          <w:sz w:val="36"/>
          <w:szCs w:val="36"/>
        </w:rPr>
        <w:t>University of Barishal</w:t>
      </w:r>
    </w:p>
    <w:p w14:paraId="21970BC1" w14:textId="13CBA478" w:rsidR="003E6C38" w:rsidRDefault="003E6C38" w:rsidP="00465497">
      <w:pPr>
        <w:ind w:firstLineChars="50" w:firstLine="180"/>
        <w:jc w:val="center"/>
        <w:rPr>
          <w:rFonts w:ascii="Times New Roman" w:hAnsi="Times New Roman" w:cs="Times New Roman"/>
          <w:sz w:val="36"/>
          <w:szCs w:val="36"/>
        </w:rPr>
      </w:pPr>
    </w:p>
    <w:p w14:paraId="7C4FC3D3" w14:textId="426D8B10" w:rsidR="00733511" w:rsidRDefault="00733511" w:rsidP="00465497">
      <w:pPr>
        <w:ind w:firstLineChars="50" w:firstLine="180"/>
        <w:jc w:val="center"/>
        <w:rPr>
          <w:rFonts w:ascii="Times New Roman" w:hAnsi="Times New Roman" w:cs="Times New Roman"/>
          <w:sz w:val="36"/>
          <w:szCs w:val="36"/>
        </w:rPr>
      </w:pPr>
    </w:p>
    <w:p w14:paraId="77D818EE" w14:textId="3FA64915" w:rsidR="006A04AD" w:rsidRPr="003E6C38" w:rsidRDefault="003E6C38" w:rsidP="003E6C38">
      <w:pPr>
        <w:rPr>
          <w:rFonts w:ascii="Times New Roman" w:hAnsi="Times New Roman" w:cs="Times New Roman"/>
          <w:sz w:val="36"/>
          <w:szCs w:val="36"/>
        </w:rPr>
      </w:pPr>
      <w:r>
        <w:rPr>
          <w:rFonts w:ascii="Times New Roman" w:hAnsi="Times New Roman" w:cs="Times New Roman"/>
          <w:sz w:val="36"/>
          <w:szCs w:val="36"/>
        </w:rPr>
        <w:t xml:space="preserve">                     </w:t>
      </w:r>
    </w:p>
    <w:p w14:paraId="3EED78EB" w14:textId="77777777" w:rsidR="0077020C" w:rsidRDefault="0077020C" w:rsidP="00194AD2">
      <w:pPr>
        <w:jc w:val="center"/>
        <w:rPr>
          <w:rFonts w:ascii="Times New Roman" w:eastAsiaTheme="majorEastAsia" w:hAnsi="Times New Roman" w:cs="Times New Roman"/>
          <w:b/>
          <w:color w:val="000000" w:themeColor="text1"/>
          <w:kern w:val="0"/>
          <w:sz w:val="36"/>
          <w:szCs w:val="36"/>
          <w14:ligatures w14:val="none"/>
        </w:rPr>
      </w:pPr>
    </w:p>
    <w:p w14:paraId="32EB4DE6" w14:textId="69F8F418" w:rsidR="0077020C" w:rsidRPr="008D2738" w:rsidRDefault="007611B8" w:rsidP="008D2738">
      <w:pPr>
        <w:jc w:val="center"/>
        <w:rPr>
          <w:rFonts w:ascii="Times New Roman" w:eastAsiaTheme="majorEastAsia" w:hAnsi="Times New Roman" w:cs="Times New Roman"/>
          <w:color w:val="000000" w:themeColor="text1"/>
          <w:kern w:val="0"/>
          <w:sz w:val="36"/>
          <w:szCs w:val="36"/>
          <w14:ligatures w14:val="none"/>
        </w:rPr>
      </w:pPr>
      <w:r w:rsidRPr="007611B8">
        <w:rPr>
          <w:rFonts w:ascii="Times New Roman" w:eastAsiaTheme="majorEastAsia" w:hAnsi="Times New Roman" w:cs="Times New Roman"/>
          <w:b/>
          <w:color w:val="000000" w:themeColor="text1"/>
          <w:kern w:val="0"/>
          <w:sz w:val="36"/>
          <w:szCs w:val="36"/>
          <w14:ligatures w14:val="none"/>
        </w:rPr>
        <w:t>Date of Submission:</w:t>
      </w:r>
      <w:r>
        <w:rPr>
          <w:rFonts w:ascii="Times New Roman" w:eastAsiaTheme="majorEastAsia" w:hAnsi="Times New Roman" w:cs="Times New Roman"/>
          <w:b/>
          <w:color w:val="000000" w:themeColor="text1"/>
          <w:kern w:val="0"/>
          <w:sz w:val="36"/>
          <w:szCs w:val="36"/>
          <w14:ligatures w14:val="none"/>
        </w:rPr>
        <w:t xml:space="preserve"> </w:t>
      </w:r>
      <w:r w:rsidR="00C65BBE" w:rsidRPr="00C65BBE">
        <w:rPr>
          <w:rFonts w:ascii="Times New Roman" w:eastAsiaTheme="majorEastAsia" w:hAnsi="Times New Roman" w:cs="Times New Roman"/>
          <w:color w:val="000000" w:themeColor="text1"/>
          <w:kern w:val="0"/>
          <w:sz w:val="36"/>
          <w:szCs w:val="36"/>
          <w14:ligatures w14:val="none"/>
        </w:rPr>
        <w:t>17th</w:t>
      </w:r>
      <w:r w:rsidR="009133C0">
        <w:rPr>
          <w:rFonts w:ascii="Times New Roman" w:eastAsiaTheme="majorEastAsia" w:hAnsi="Times New Roman" w:cs="Times New Roman"/>
          <w:color w:val="000000" w:themeColor="text1"/>
          <w:kern w:val="0"/>
          <w:sz w:val="36"/>
          <w:szCs w:val="36"/>
          <w14:ligatures w14:val="none"/>
        </w:rPr>
        <w:t xml:space="preserve"> February</w:t>
      </w:r>
      <w:r w:rsidRPr="007611B8">
        <w:rPr>
          <w:rFonts w:ascii="Times New Roman" w:eastAsiaTheme="majorEastAsia" w:hAnsi="Times New Roman" w:cs="Times New Roman"/>
          <w:color w:val="000000" w:themeColor="text1"/>
          <w:kern w:val="0"/>
          <w:sz w:val="36"/>
          <w:szCs w:val="36"/>
          <w14:ligatures w14:val="none"/>
        </w:rPr>
        <w:t xml:space="preserve"> 2025</w:t>
      </w:r>
    </w:p>
    <w:sdt>
      <w:sdtPr>
        <w:rPr>
          <w:rFonts w:asciiTheme="minorHAnsi" w:eastAsiaTheme="minorHAnsi" w:hAnsiTheme="minorHAnsi" w:cstheme="minorBidi"/>
          <w:color w:val="auto"/>
          <w:kern w:val="2"/>
          <w:sz w:val="24"/>
          <w:szCs w:val="24"/>
          <w14:ligatures w14:val="standardContextual"/>
        </w:rPr>
        <w:id w:val="-919245722"/>
        <w:docPartObj>
          <w:docPartGallery w:val="Table of Contents"/>
          <w:docPartUnique/>
        </w:docPartObj>
      </w:sdtPr>
      <w:sdtEndPr>
        <w:rPr>
          <w:b/>
          <w:bCs/>
          <w:noProof/>
        </w:rPr>
      </w:sdtEndPr>
      <w:sdtContent>
        <w:p w14:paraId="5A491094" w14:textId="62693FC8" w:rsidR="0022026A" w:rsidRDefault="008D2738">
          <w:pPr>
            <w:pStyle w:val="TOCHeading"/>
            <w:rPr>
              <w:rFonts w:ascii="Arial Black" w:hAnsi="Arial Black"/>
            </w:rPr>
          </w:pPr>
          <w:r>
            <w:rPr>
              <w:rFonts w:ascii="Arial Black" w:hAnsi="Arial Black"/>
            </w:rPr>
            <w:t>Table of Contents</w:t>
          </w:r>
        </w:p>
        <w:p w14:paraId="7F7B4E80" w14:textId="77777777" w:rsidR="00C7608E" w:rsidRPr="00C7608E" w:rsidRDefault="00C7608E" w:rsidP="00C7608E"/>
        <w:p w14:paraId="7E4C559B" w14:textId="77777777" w:rsidR="00067CC5" w:rsidRDefault="0022026A">
          <w:pPr>
            <w:pStyle w:val="TOC1"/>
            <w:rPr>
              <w:rFonts w:eastAsiaTheme="minorEastAsia"/>
              <w:color w:val="auto"/>
              <w:kern w:val="0"/>
              <w:sz w:val="22"/>
              <w:szCs w:val="22"/>
              <w14:ligatures w14:val="none"/>
            </w:rPr>
          </w:pPr>
          <w:r w:rsidRPr="007342B9">
            <w:rPr>
              <w:noProof w:val="0"/>
            </w:rPr>
            <w:fldChar w:fldCharType="begin"/>
          </w:r>
          <w:r w:rsidRPr="007342B9">
            <w:instrText xml:space="preserve"> TOC \o "1-3" \h \z \u </w:instrText>
          </w:r>
          <w:r w:rsidRPr="007342B9">
            <w:rPr>
              <w:noProof w:val="0"/>
            </w:rPr>
            <w:fldChar w:fldCharType="separate"/>
          </w:r>
          <w:hyperlink w:anchor="_Toc190638320" w:history="1">
            <w:r w:rsidR="00067CC5" w:rsidRPr="00BF703A">
              <w:rPr>
                <w:rStyle w:val="Hyperlink"/>
              </w:rPr>
              <w:t xml:space="preserve">  </w:t>
            </w:r>
            <w:r w:rsidR="00067CC5" w:rsidRPr="00C7608E">
              <w:rPr>
                <w:rStyle w:val="Hyperlink"/>
                <w:sz w:val="28"/>
              </w:rPr>
              <w:t xml:space="preserve"> Chapter 1: Introduction</w:t>
            </w:r>
            <w:r w:rsidR="00067CC5">
              <w:rPr>
                <w:webHidden/>
              </w:rPr>
              <w:tab/>
            </w:r>
            <w:r w:rsidR="00067CC5">
              <w:rPr>
                <w:webHidden/>
              </w:rPr>
              <w:fldChar w:fldCharType="begin"/>
            </w:r>
            <w:r w:rsidR="00067CC5">
              <w:rPr>
                <w:webHidden/>
              </w:rPr>
              <w:instrText xml:space="preserve"> PAGEREF _Toc190638320 \h </w:instrText>
            </w:r>
            <w:r w:rsidR="00067CC5">
              <w:rPr>
                <w:webHidden/>
              </w:rPr>
            </w:r>
            <w:r w:rsidR="00067CC5">
              <w:rPr>
                <w:webHidden/>
              </w:rPr>
              <w:fldChar w:fldCharType="separate"/>
            </w:r>
            <w:r w:rsidR="00067CC5">
              <w:rPr>
                <w:webHidden/>
              </w:rPr>
              <w:t>4</w:t>
            </w:r>
            <w:r w:rsidR="00067CC5">
              <w:rPr>
                <w:webHidden/>
              </w:rPr>
              <w:fldChar w:fldCharType="end"/>
            </w:r>
          </w:hyperlink>
        </w:p>
        <w:p w14:paraId="517D1345" w14:textId="77777777" w:rsidR="00067CC5" w:rsidRDefault="00067CC5">
          <w:pPr>
            <w:pStyle w:val="TOC2"/>
            <w:tabs>
              <w:tab w:val="right" w:leader="dot" w:pos="9017"/>
            </w:tabs>
            <w:rPr>
              <w:rFonts w:eastAsiaTheme="minorEastAsia"/>
              <w:noProof/>
              <w:kern w:val="0"/>
              <w:sz w:val="22"/>
              <w:szCs w:val="22"/>
              <w14:ligatures w14:val="none"/>
            </w:rPr>
          </w:pPr>
          <w:hyperlink r:id="rId9" w:anchor="_Toc190638321" w:history="1">
            <w:r w:rsidRPr="00BF703A">
              <w:rPr>
                <w:rStyle w:val="Hyperlink"/>
                <w:rFonts w:cs="Times New Roman"/>
                <w: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Study on the Garment Industry of Bangladesh”</w:t>
            </w:r>
            <w:r>
              <w:rPr>
                <w:noProof/>
                <w:webHidden/>
              </w:rPr>
              <w:tab/>
            </w:r>
            <w:r>
              <w:rPr>
                <w:noProof/>
                <w:webHidden/>
              </w:rPr>
              <w:fldChar w:fldCharType="begin"/>
            </w:r>
            <w:r>
              <w:rPr>
                <w:noProof/>
                <w:webHidden/>
              </w:rPr>
              <w:instrText xml:space="preserve"> PAGEREF _Toc190638321 \h </w:instrText>
            </w:r>
            <w:r>
              <w:rPr>
                <w:noProof/>
                <w:webHidden/>
              </w:rPr>
            </w:r>
            <w:r>
              <w:rPr>
                <w:noProof/>
                <w:webHidden/>
              </w:rPr>
              <w:fldChar w:fldCharType="separate"/>
            </w:r>
            <w:r>
              <w:rPr>
                <w:noProof/>
                <w:webHidden/>
              </w:rPr>
              <w:t>4</w:t>
            </w:r>
            <w:r>
              <w:rPr>
                <w:noProof/>
                <w:webHidden/>
              </w:rPr>
              <w:fldChar w:fldCharType="end"/>
            </w:r>
          </w:hyperlink>
        </w:p>
        <w:p w14:paraId="46591090" w14:textId="77777777" w:rsidR="00067CC5" w:rsidRDefault="00067CC5">
          <w:pPr>
            <w:pStyle w:val="TOC2"/>
            <w:tabs>
              <w:tab w:val="right" w:leader="dot" w:pos="9017"/>
            </w:tabs>
            <w:rPr>
              <w:rFonts w:eastAsiaTheme="minorEastAsia"/>
              <w:noProof/>
              <w:kern w:val="0"/>
              <w:sz w:val="22"/>
              <w:szCs w:val="22"/>
              <w14:ligatures w14:val="none"/>
            </w:rPr>
          </w:pPr>
          <w:hyperlink w:anchor="_Toc190638322" w:history="1">
            <w:r w:rsidRPr="00BF703A">
              <w:rPr>
                <w:rStyle w:val="Hyperlink"/>
                <w:noProof/>
              </w:rPr>
              <w:t>1.1   Introduction</w:t>
            </w:r>
            <w:r>
              <w:rPr>
                <w:noProof/>
                <w:webHidden/>
              </w:rPr>
              <w:tab/>
            </w:r>
            <w:r>
              <w:rPr>
                <w:noProof/>
                <w:webHidden/>
              </w:rPr>
              <w:fldChar w:fldCharType="begin"/>
            </w:r>
            <w:r>
              <w:rPr>
                <w:noProof/>
                <w:webHidden/>
              </w:rPr>
              <w:instrText xml:space="preserve"> PAGEREF _Toc190638322 \h </w:instrText>
            </w:r>
            <w:r>
              <w:rPr>
                <w:noProof/>
                <w:webHidden/>
              </w:rPr>
            </w:r>
            <w:r>
              <w:rPr>
                <w:noProof/>
                <w:webHidden/>
              </w:rPr>
              <w:fldChar w:fldCharType="separate"/>
            </w:r>
            <w:r>
              <w:rPr>
                <w:noProof/>
                <w:webHidden/>
              </w:rPr>
              <w:t>4</w:t>
            </w:r>
            <w:r>
              <w:rPr>
                <w:noProof/>
                <w:webHidden/>
              </w:rPr>
              <w:fldChar w:fldCharType="end"/>
            </w:r>
          </w:hyperlink>
        </w:p>
        <w:p w14:paraId="61DD3DA0" w14:textId="77777777" w:rsidR="00067CC5" w:rsidRDefault="00067CC5">
          <w:pPr>
            <w:pStyle w:val="TOC2"/>
            <w:tabs>
              <w:tab w:val="right" w:leader="dot" w:pos="9017"/>
            </w:tabs>
            <w:rPr>
              <w:rFonts w:eastAsiaTheme="minorEastAsia"/>
              <w:noProof/>
              <w:kern w:val="0"/>
              <w:sz w:val="22"/>
              <w:szCs w:val="22"/>
              <w14:ligatures w14:val="none"/>
            </w:rPr>
          </w:pPr>
          <w:hyperlink w:anchor="_Toc190638323" w:history="1">
            <w:r w:rsidRPr="00BF703A">
              <w:rPr>
                <w:rStyle w:val="Hyperlink"/>
                <w:noProof/>
              </w:rPr>
              <w:t>1.2   Background</w:t>
            </w:r>
            <w:r>
              <w:rPr>
                <w:noProof/>
                <w:webHidden/>
              </w:rPr>
              <w:tab/>
            </w:r>
            <w:r>
              <w:rPr>
                <w:noProof/>
                <w:webHidden/>
              </w:rPr>
              <w:fldChar w:fldCharType="begin"/>
            </w:r>
            <w:r>
              <w:rPr>
                <w:noProof/>
                <w:webHidden/>
              </w:rPr>
              <w:instrText xml:space="preserve"> PAGEREF _Toc190638323 \h </w:instrText>
            </w:r>
            <w:r>
              <w:rPr>
                <w:noProof/>
                <w:webHidden/>
              </w:rPr>
            </w:r>
            <w:r>
              <w:rPr>
                <w:noProof/>
                <w:webHidden/>
              </w:rPr>
              <w:fldChar w:fldCharType="separate"/>
            </w:r>
            <w:r>
              <w:rPr>
                <w:noProof/>
                <w:webHidden/>
              </w:rPr>
              <w:t>4</w:t>
            </w:r>
            <w:r>
              <w:rPr>
                <w:noProof/>
                <w:webHidden/>
              </w:rPr>
              <w:fldChar w:fldCharType="end"/>
            </w:r>
          </w:hyperlink>
        </w:p>
        <w:p w14:paraId="7F9210BE" w14:textId="77777777" w:rsidR="00067CC5" w:rsidRDefault="00067CC5">
          <w:pPr>
            <w:pStyle w:val="TOC2"/>
            <w:tabs>
              <w:tab w:val="right" w:leader="dot" w:pos="9017"/>
            </w:tabs>
            <w:rPr>
              <w:rFonts w:eastAsiaTheme="minorEastAsia"/>
              <w:noProof/>
              <w:kern w:val="0"/>
              <w:sz w:val="22"/>
              <w:szCs w:val="22"/>
              <w14:ligatures w14:val="none"/>
            </w:rPr>
          </w:pPr>
          <w:hyperlink w:anchor="_Toc190638324" w:history="1">
            <w:r w:rsidRPr="00BF703A">
              <w:rPr>
                <w:rStyle w:val="Hyperlink"/>
                <w:noProof/>
              </w:rPr>
              <w:t>1.3   Objectives</w:t>
            </w:r>
            <w:r>
              <w:rPr>
                <w:noProof/>
                <w:webHidden/>
              </w:rPr>
              <w:tab/>
            </w:r>
            <w:r>
              <w:rPr>
                <w:noProof/>
                <w:webHidden/>
              </w:rPr>
              <w:fldChar w:fldCharType="begin"/>
            </w:r>
            <w:r>
              <w:rPr>
                <w:noProof/>
                <w:webHidden/>
              </w:rPr>
              <w:instrText xml:space="preserve"> PAGEREF _Toc190638324 \h </w:instrText>
            </w:r>
            <w:r>
              <w:rPr>
                <w:noProof/>
                <w:webHidden/>
              </w:rPr>
            </w:r>
            <w:r>
              <w:rPr>
                <w:noProof/>
                <w:webHidden/>
              </w:rPr>
              <w:fldChar w:fldCharType="separate"/>
            </w:r>
            <w:r>
              <w:rPr>
                <w:noProof/>
                <w:webHidden/>
              </w:rPr>
              <w:t>5</w:t>
            </w:r>
            <w:r>
              <w:rPr>
                <w:noProof/>
                <w:webHidden/>
              </w:rPr>
              <w:fldChar w:fldCharType="end"/>
            </w:r>
          </w:hyperlink>
        </w:p>
        <w:p w14:paraId="21993F43" w14:textId="77777777" w:rsidR="00067CC5" w:rsidRDefault="00067CC5">
          <w:pPr>
            <w:pStyle w:val="TOC1"/>
            <w:rPr>
              <w:rFonts w:eastAsiaTheme="minorEastAsia"/>
              <w:color w:val="auto"/>
              <w:kern w:val="0"/>
              <w:sz w:val="22"/>
              <w:szCs w:val="22"/>
              <w14:ligatures w14:val="none"/>
            </w:rPr>
          </w:pPr>
          <w:hyperlink w:anchor="_Toc190638325" w:history="1">
            <w:r w:rsidRPr="00C7608E">
              <w:rPr>
                <w:rStyle w:val="Hyperlink"/>
                <w:sz w:val="28"/>
              </w:rPr>
              <w:t>Chapter 2: Raw Materials</w:t>
            </w:r>
            <w:r>
              <w:rPr>
                <w:webHidden/>
              </w:rPr>
              <w:tab/>
            </w:r>
            <w:r>
              <w:rPr>
                <w:webHidden/>
              </w:rPr>
              <w:fldChar w:fldCharType="begin"/>
            </w:r>
            <w:r>
              <w:rPr>
                <w:webHidden/>
              </w:rPr>
              <w:instrText xml:space="preserve"> PAGEREF _Toc190638325 \h </w:instrText>
            </w:r>
            <w:r>
              <w:rPr>
                <w:webHidden/>
              </w:rPr>
            </w:r>
            <w:r>
              <w:rPr>
                <w:webHidden/>
              </w:rPr>
              <w:fldChar w:fldCharType="separate"/>
            </w:r>
            <w:r>
              <w:rPr>
                <w:webHidden/>
              </w:rPr>
              <w:t>6</w:t>
            </w:r>
            <w:r>
              <w:rPr>
                <w:webHidden/>
              </w:rPr>
              <w:fldChar w:fldCharType="end"/>
            </w:r>
          </w:hyperlink>
        </w:p>
        <w:p w14:paraId="0F1CB918" w14:textId="77777777" w:rsidR="00067CC5" w:rsidRDefault="00067CC5">
          <w:pPr>
            <w:pStyle w:val="TOC2"/>
            <w:tabs>
              <w:tab w:val="right" w:leader="dot" w:pos="9017"/>
            </w:tabs>
            <w:rPr>
              <w:rFonts w:eastAsiaTheme="minorEastAsia"/>
              <w:noProof/>
              <w:kern w:val="0"/>
              <w:sz w:val="22"/>
              <w:szCs w:val="22"/>
              <w14:ligatures w14:val="none"/>
            </w:rPr>
          </w:pPr>
          <w:hyperlink w:anchor="_Toc190638326" w:history="1">
            <w:r w:rsidRPr="00BF703A">
              <w:rPr>
                <w:rStyle w:val="Hyperlink"/>
                <w:noProof/>
              </w:rPr>
              <w:t>2.1   Raw Materials</w:t>
            </w:r>
            <w:r>
              <w:rPr>
                <w:noProof/>
                <w:webHidden/>
              </w:rPr>
              <w:tab/>
            </w:r>
            <w:r>
              <w:rPr>
                <w:noProof/>
                <w:webHidden/>
              </w:rPr>
              <w:fldChar w:fldCharType="begin"/>
            </w:r>
            <w:r>
              <w:rPr>
                <w:noProof/>
                <w:webHidden/>
              </w:rPr>
              <w:instrText xml:space="preserve"> PAGEREF _Toc190638326 \h </w:instrText>
            </w:r>
            <w:r>
              <w:rPr>
                <w:noProof/>
                <w:webHidden/>
              </w:rPr>
            </w:r>
            <w:r>
              <w:rPr>
                <w:noProof/>
                <w:webHidden/>
              </w:rPr>
              <w:fldChar w:fldCharType="separate"/>
            </w:r>
            <w:r>
              <w:rPr>
                <w:noProof/>
                <w:webHidden/>
              </w:rPr>
              <w:t>6</w:t>
            </w:r>
            <w:r>
              <w:rPr>
                <w:noProof/>
                <w:webHidden/>
              </w:rPr>
              <w:fldChar w:fldCharType="end"/>
            </w:r>
          </w:hyperlink>
        </w:p>
        <w:p w14:paraId="5BF599B2" w14:textId="77777777" w:rsidR="00067CC5" w:rsidRDefault="00067CC5">
          <w:pPr>
            <w:pStyle w:val="TOC2"/>
            <w:tabs>
              <w:tab w:val="right" w:leader="dot" w:pos="9017"/>
            </w:tabs>
            <w:rPr>
              <w:rFonts w:eastAsiaTheme="minorEastAsia"/>
              <w:noProof/>
              <w:kern w:val="0"/>
              <w:sz w:val="22"/>
              <w:szCs w:val="22"/>
              <w14:ligatures w14:val="none"/>
            </w:rPr>
          </w:pPr>
          <w:hyperlink w:anchor="_Toc190638327" w:history="1">
            <w:r w:rsidRPr="00BF703A">
              <w:rPr>
                <w:rStyle w:val="Hyperlink"/>
                <w:noProof/>
              </w:rPr>
              <w:t>2.2   Mission</w:t>
            </w:r>
            <w:r>
              <w:rPr>
                <w:noProof/>
                <w:webHidden/>
              </w:rPr>
              <w:tab/>
            </w:r>
            <w:r>
              <w:rPr>
                <w:noProof/>
                <w:webHidden/>
              </w:rPr>
              <w:fldChar w:fldCharType="begin"/>
            </w:r>
            <w:r>
              <w:rPr>
                <w:noProof/>
                <w:webHidden/>
              </w:rPr>
              <w:instrText xml:space="preserve"> PAGEREF _Toc190638327 \h </w:instrText>
            </w:r>
            <w:r>
              <w:rPr>
                <w:noProof/>
                <w:webHidden/>
              </w:rPr>
            </w:r>
            <w:r>
              <w:rPr>
                <w:noProof/>
                <w:webHidden/>
              </w:rPr>
              <w:fldChar w:fldCharType="separate"/>
            </w:r>
            <w:r>
              <w:rPr>
                <w:noProof/>
                <w:webHidden/>
              </w:rPr>
              <w:t>6</w:t>
            </w:r>
            <w:r>
              <w:rPr>
                <w:noProof/>
                <w:webHidden/>
              </w:rPr>
              <w:fldChar w:fldCharType="end"/>
            </w:r>
          </w:hyperlink>
        </w:p>
        <w:p w14:paraId="7816228B" w14:textId="77777777" w:rsidR="00067CC5" w:rsidRDefault="00067CC5">
          <w:pPr>
            <w:pStyle w:val="TOC1"/>
            <w:rPr>
              <w:rFonts w:eastAsiaTheme="minorEastAsia"/>
              <w:color w:val="auto"/>
              <w:kern w:val="0"/>
              <w:sz w:val="22"/>
              <w:szCs w:val="22"/>
              <w14:ligatures w14:val="none"/>
            </w:rPr>
          </w:pPr>
          <w:hyperlink w:anchor="_Toc190638328" w:history="1">
            <w:r w:rsidRPr="00C7608E">
              <w:rPr>
                <w:rStyle w:val="Hyperlink"/>
                <w:sz w:val="28"/>
              </w:rPr>
              <w:t>Chapter 3: Methodology</w:t>
            </w:r>
            <w:r>
              <w:rPr>
                <w:webHidden/>
              </w:rPr>
              <w:tab/>
            </w:r>
            <w:r>
              <w:rPr>
                <w:webHidden/>
              </w:rPr>
              <w:fldChar w:fldCharType="begin"/>
            </w:r>
            <w:r>
              <w:rPr>
                <w:webHidden/>
              </w:rPr>
              <w:instrText xml:space="preserve"> PAGEREF _Toc190638328 \h </w:instrText>
            </w:r>
            <w:r>
              <w:rPr>
                <w:webHidden/>
              </w:rPr>
            </w:r>
            <w:r>
              <w:rPr>
                <w:webHidden/>
              </w:rPr>
              <w:fldChar w:fldCharType="separate"/>
            </w:r>
            <w:r>
              <w:rPr>
                <w:webHidden/>
              </w:rPr>
              <w:t>7</w:t>
            </w:r>
            <w:r>
              <w:rPr>
                <w:webHidden/>
              </w:rPr>
              <w:fldChar w:fldCharType="end"/>
            </w:r>
          </w:hyperlink>
        </w:p>
        <w:p w14:paraId="04382962" w14:textId="77777777" w:rsidR="00067CC5" w:rsidRDefault="00067CC5">
          <w:pPr>
            <w:pStyle w:val="TOC2"/>
            <w:tabs>
              <w:tab w:val="right" w:leader="dot" w:pos="9017"/>
            </w:tabs>
            <w:rPr>
              <w:rFonts w:eastAsiaTheme="minorEastAsia"/>
              <w:noProof/>
              <w:kern w:val="0"/>
              <w:sz w:val="22"/>
              <w:szCs w:val="22"/>
              <w14:ligatures w14:val="none"/>
            </w:rPr>
          </w:pPr>
          <w:hyperlink w:anchor="_Toc190638329" w:history="1">
            <w:r w:rsidRPr="00BF703A">
              <w:rPr>
                <w:rStyle w:val="Hyperlink"/>
                <w:noProof/>
              </w:rPr>
              <w:t>3.1   Data collection</w:t>
            </w:r>
            <w:r>
              <w:rPr>
                <w:noProof/>
                <w:webHidden/>
              </w:rPr>
              <w:tab/>
            </w:r>
            <w:r>
              <w:rPr>
                <w:noProof/>
                <w:webHidden/>
              </w:rPr>
              <w:fldChar w:fldCharType="begin"/>
            </w:r>
            <w:r>
              <w:rPr>
                <w:noProof/>
                <w:webHidden/>
              </w:rPr>
              <w:instrText xml:space="preserve"> PAGEREF _Toc190638329 \h </w:instrText>
            </w:r>
            <w:r>
              <w:rPr>
                <w:noProof/>
                <w:webHidden/>
              </w:rPr>
            </w:r>
            <w:r>
              <w:rPr>
                <w:noProof/>
                <w:webHidden/>
              </w:rPr>
              <w:fldChar w:fldCharType="separate"/>
            </w:r>
            <w:r>
              <w:rPr>
                <w:noProof/>
                <w:webHidden/>
              </w:rPr>
              <w:t>7</w:t>
            </w:r>
            <w:r>
              <w:rPr>
                <w:noProof/>
                <w:webHidden/>
              </w:rPr>
              <w:fldChar w:fldCharType="end"/>
            </w:r>
          </w:hyperlink>
        </w:p>
        <w:p w14:paraId="799843E1" w14:textId="77777777" w:rsidR="00067CC5" w:rsidRDefault="00067CC5">
          <w:pPr>
            <w:pStyle w:val="TOC2"/>
            <w:tabs>
              <w:tab w:val="right" w:leader="dot" w:pos="9017"/>
            </w:tabs>
            <w:rPr>
              <w:rFonts w:eastAsiaTheme="minorEastAsia"/>
              <w:noProof/>
              <w:kern w:val="0"/>
              <w:sz w:val="22"/>
              <w:szCs w:val="22"/>
              <w14:ligatures w14:val="none"/>
            </w:rPr>
          </w:pPr>
          <w:hyperlink w:anchor="_Toc190638330" w:history="1">
            <w:r w:rsidRPr="00BF703A">
              <w:rPr>
                <w:rStyle w:val="Hyperlink"/>
                <w:noProof/>
              </w:rPr>
              <w:t>3.2   Data processing</w:t>
            </w:r>
            <w:r>
              <w:rPr>
                <w:noProof/>
                <w:webHidden/>
              </w:rPr>
              <w:tab/>
            </w:r>
            <w:r>
              <w:rPr>
                <w:noProof/>
                <w:webHidden/>
              </w:rPr>
              <w:fldChar w:fldCharType="begin"/>
            </w:r>
            <w:r>
              <w:rPr>
                <w:noProof/>
                <w:webHidden/>
              </w:rPr>
              <w:instrText xml:space="preserve"> PAGEREF _Toc190638330 \h </w:instrText>
            </w:r>
            <w:r>
              <w:rPr>
                <w:noProof/>
                <w:webHidden/>
              </w:rPr>
            </w:r>
            <w:r>
              <w:rPr>
                <w:noProof/>
                <w:webHidden/>
              </w:rPr>
              <w:fldChar w:fldCharType="separate"/>
            </w:r>
            <w:r>
              <w:rPr>
                <w:noProof/>
                <w:webHidden/>
              </w:rPr>
              <w:t>7</w:t>
            </w:r>
            <w:r>
              <w:rPr>
                <w:noProof/>
                <w:webHidden/>
              </w:rPr>
              <w:fldChar w:fldCharType="end"/>
            </w:r>
          </w:hyperlink>
        </w:p>
        <w:p w14:paraId="6171002E" w14:textId="77777777" w:rsidR="00067CC5" w:rsidRDefault="00067CC5">
          <w:pPr>
            <w:pStyle w:val="TOC2"/>
            <w:tabs>
              <w:tab w:val="right" w:leader="dot" w:pos="9017"/>
            </w:tabs>
            <w:rPr>
              <w:rFonts w:eastAsiaTheme="minorEastAsia"/>
              <w:noProof/>
              <w:kern w:val="0"/>
              <w:sz w:val="22"/>
              <w:szCs w:val="22"/>
              <w14:ligatures w14:val="none"/>
            </w:rPr>
          </w:pPr>
          <w:hyperlink w:anchor="_Toc190638331" w:history="1">
            <w:r w:rsidRPr="00BF703A">
              <w:rPr>
                <w:rStyle w:val="Hyperlink"/>
                <w:noProof/>
              </w:rPr>
              <w:t>3.3   Data Table</w:t>
            </w:r>
            <w:r>
              <w:rPr>
                <w:noProof/>
                <w:webHidden/>
              </w:rPr>
              <w:tab/>
            </w:r>
            <w:r>
              <w:rPr>
                <w:noProof/>
                <w:webHidden/>
              </w:rPr>
              <w:fldChar w:fldCharType="begin"/>
            </w:r>
            <w:r>
              <w:rPr>
                <w:noProof/>
                <w:webHidden/>
              </w:rPr>
              <w:instrText xml:space="preserve"> PAGEREF _Toc190638331 \h </w:instrText>
            </w:r>
            <w:r>
              <w:rPr>
                <w:noProof/>
                <w:webHidden/>
              </w:rPr>
            </w:r>
            <w:r>
              <w:rPr>
                <w:noProof/>
                <w:webHidden/>
              </w:rPr>
              <w:fldChar w:fldCharType="separate"/>
            </w:r>
            <w:r>
              <w:rPr>
                <w:noProof/>
                <w:webHidden/>
              </w:rPr>
              <w:t>7</w:t>
            </w:r>
            <w:r>
              <w:rPr>
                <w:noProof/>
                <w:webHidden/>
              </w:rPr>
              <w:fldChar w:fldCharType="end"/>
            </w:r>
          </w:hyperlink>
        </w:p>
        <w:p w14:paraId="4720BED9" w14:textId="77777777" w:rsidR="00067CC5" w:rsidRDefault="00067CC5">
          <w:pPr>
            <w:pStyle w:val="TOC2"/>
            <w:tabs>
              <w:tab w:val="right" w:leader="dot" w:pos="9017"/>
            </w:tabs>
            <w:rPr>
              <w:rFonts w:eastAsiaTheme="minorEastAsia"/>
              <w:noProof/>
              <w:kern w:val="0"/>
              <w:sz w:val="22"/>
              <w:szCs w:val="22"/>
              <w14:ligatures w14:val="none"/>
            </w:rPr>
          </w:pPr>
          <w:hyperlink w:anchor="_Toc190638332" w:history="1">
            <w:r w:rsidRPr="00BF703A">
              <w:rPr>
                <w:rStyle w:val="Hyperlink"/>
                <w:noProof/>
              </w:rPr>
              <w:t>3.4   Pictures</w:t>
            </w:r>
            <w:r>
              <w:rPr>
                <w:noProof/>
                <w:webHidden/>
              </w:rPr>
              <w:tab/>
            </w:r>
            <w:r>
              <w:rPr>
                <w:noProof/>
                <w:webHidden/>
              </w:rPr>
              <w:fldChar w:fldCharType="begin"/>
            </w:r>
            <w:r>
              <w:rPr>
                <w:noProof/>
                <w:webHidden/>
              </w:rPr>
              <w:instrText xml:space="preserve"> PAGEREF _Toc190638332 \h </w:instrText>
            </w:r>
            <w:r>
              <w:rPr>
                <w:noProof/>
                <w:webHidden/>
              </w:rPr>
            </w:r>
            <w:r>
              <w:rPr>
                <w:noProof/>
                <w:webHidden/>
              </w:rPr>
              <w:fldChar w:fldCharType="separate"/>
            </w:r>
            <w:r>
              <w:rPr>
                <w:noProof/>
                <w:webHidden/>
              </w:rPr>
              <w:t>8</w:t>
            </w:r>
            <w:r>
              <w:rPr>
                <w:noProof/>
                <w:webHidden/>
              </w:rPr>
              <w:fldChar w:fldCharType="end"/>
            </w:r>
          </w:hyperlink>
        </w:p>
        <w:p w14:paraId="4E467860" w14:textId="77777777" w:rsidR="00067CC5" w:rsidRDefault="00067CC5">
          <w:pPr>
            <w:pStyle w:val="TOC3"/>
            <w:tabs>
              <w:tab w:val="right" w:leader="dot" w:pos="9017"/>
            </w:tabs>
            <w:rPr>
              <w:rFonts w:eastAsiaTheme="minorEastAsia"/>
              <w:noProof/>
              <w:kern w:val="0"/>
              <w:sz w:val="22"/>
              <w:szCs w:val="22"/>
              <w14:ligatures w14:val="none"/>
            </w:rPr>
          </w:pPr>
          <w:hyperlink w:anchor="_Toc190638333" w:history="1">
            <w:r w:rsidRPr="00BF703A">
              <w:rPr>
                <w:rStyle w:val="Hyperlink"/>
                <w:rFonts w:ascii="Times New Roman" w:hAnsi="Times New Roman" w:cs="Times New Roman"/>
                <w:noProof/>
              </w:rPr>
              <w:t>3.4.1    Image 1:</w:t>
            </w:r>
            <w:r>
              <w:rPr>
                <w:noProof/>
                <w:webHidden/>
              </w:rPr>
              <w:tab/>
            </w:r>
            <w:r>
              <w:rPr>
                <w:noProof/>
                <w:webHidden/>
              </w:rPr>
              <w:fldChar w:fldCharType="begin"/>
            </w:r>
            <w:r>
              <w:rPr>
                <w:noProof/>
                <w:webHidden/>
              </w:rPr>
              <w:instrText xml:space="preserve"> PAGEREF _Toc190638333 \h </w:instrText>
            </w:r>
            <w:r>
              <w:rPr>
                <w:noProof/>
                <w:webHidden/>
              </w:rPr>
            </w:r>
            <w:r>
              <w:rPr>
                <w:noProof/>
                <w:webHidden/>
              </w:rPr>
              <w:fldChar w:fldCharType="separate"/>
            </w:r>
            <w:r>
              <w:rPr>
                <w:noProof/>
                <w:webHidden/>
              </w:rPr>
              <w:t>8</w:t>
            </w:r>
            <w:r>
              <w:rPr>
                <w:noProof/>
                <w:webHidden/>
              </w:rPr>
              <w:fldChar w:fldCharType="end"/>
            </w:r>
          </w:hyperlink>
        </w:p>
        <w:p w14:paraId="0084EA26" w14:textId="77777777" w:rsidR="00067CC5" w:rsidRDefault="00067CC5">
          <w:pPr>
            <w:pStyle w:val="TOC3"/>
            <w:tabs>
              <w:tab w:val="right" w:leader="dot" w:pos="9017"/>
            </w:tabs>
            <w:rPr>
              <w:rFonts w:eastAsiaTheme="minorEastAsia"/>
              <w:noProof/>
              <w:kern w:val="0"/>
              <w:sz w:val="22"/>
              <w:szCs w:val="22"/>
              <w14:ligatures w14:val="none"/>
            </w:rPr>
          </w:pPr>
          <w:hyperlink w:anchor="_Toc190638334" w:history="1">
            <w:r w:rsidRPr="00BF703A">
              <w:rPr>
                <w:rStyle w:val="Hyperlink"/>
                <w:rFonts w:ascii="Times New Roman" w:hAnsi="Times New Roman" w:cs="Times New Roman"/>
                <w:noProof/>
              </w:rPr>
              <w:t>3.4.1     Image 2:</w:t>
            </w:r>
            <w:r>
              <w:rPr>
                <w:noProof/>
                <w:webHidden/>
              </w:rPr>
              <w:tab/>
            </w:r>
            <w:r>
              <w:rPr>
                <w:noProof/>
                <w:webHidden/>
              </w:rPr>
              <w:fldChar w:fldCharType="begin"/>
            </w:r>
            <w:r>
              <w:rPr>
                <w:noProof/>
                <w:webHidden/>
              </w:rPr>
              <w:instrText xml:space="preserve"> PAGEREF _Toc190638334 \h </w:instrText>
            </w:r>
            <w:r>
              <w:rPr>
                <w:noProof/>
                <w:webHidden/>
              </w:rPr>
            </w:r>
            <w:r>
              <w:rPr>
                <w:noProof/>
                <w:webHidden/>
              </w:rPr>
              <w:fldChar w:fldCharType="separate"/>
            </w:r>
            <w:r>
              <w:rPr>
                <w:noProof/>
                <w:webHidden/>
              </w:rPr>
              <w:t>9</w:t>
            </w:r>
            <w:r>
              <w:rPr>
                <w:noProof/>
                <w:webHidden/>
              </w:rPr>
              <w:fldChar w:fldCharType="end"/>
            </w:r>
          </w:hyperlink>
        </w:p>
        <w:p w14:paraId="06175D2B" w14:textId="77777777" w:rsidR="00067CC5" w:rsidRDefault="00067CC5">
          <w:pPr>
            <w:pStyle w:val="TOC1"/>
            <w:rPr>
              <w:rFonts w:eastAsiaTheme="minorEastAsia"/>
              <w:color w:val="auto"/>
              <w:kern w:val="0"/>
              <w:sz w:val="22"/>
              <w:szCs w:val="22"/>
              <w14:ligatures w14:val="none"/>
            </w:rPr>
          </w:pPr>
          <w:hyperlink w:anchor="_Toc190638335" w:history="1">
            <w:r w:rsidRPr="00C7608E">
              <w:rPr>
                <w:rStyle w:val="Hyperlink"/>
                <w:sz w:val="28"/>
              </w:rPr>
              <w:t>Chapter 4: Inserting Chart</w:t>
            </w:r>
            <w:r>
              <w:rPr>
                <w:webHidden/>
              </w:rPr>
              <w:tab/>
            </w:r>
            <w:r>
              <w:rPr>
                <w:webHidden/>
              </w:rPr>
              <w:fldChar w:fldCharType="begin"/>
            </w:r>
            <w:r>
              <w:rPr>
                <w:webHidden/>
              </w:rPr>
              <w:instrText xml:space="preserve"> PAGEREF _Toc190638335 \h </w:instrText>
            </w:r>
            <w:r>
              <w:rPr>
                <w:webHidden/>
              </w:rPr>
            </w:r>
            <w:r>
              <w:rPr>
                <w:webHidden/>
              </w:rPr>
              <w:fldChar w:fldCharType="separate"/>
            </w:r>
            <w:r>
              <w:rPr>
                <w:webHidden/>
              </w:rPr>
              <w:t>9</w:t>
            </w:r>
            <w:r>
              <w:rPr>
                <w:webHidden/>
              </w:rPr>
              <w:fldChar w:fldCharType="end"/>
            </w:r>
          </w:hyperlink>
        </w:p>
        <w:p w14:paraId="495DF84A" w14:textId="77777777" w:rsidR="00067CC5" w:rsidRDefault="00067CC5">
          <w:pPr>
            <w:pStyle w:val="TOC2"/>
            <w:tabs>
              <w:tab w:val="right" w:leader="dot" w:pos="9017"/>
            </w:tabs>
            <w:rPr>
              <w:rFonts w:eastAsiaTheme="minorEastAsia"/>
              <w:noProof/>
              <w:kern w:val="0"/>
              <w:sz w:val="22"/>
              <w:szCs w:val="22"/>
              <w14:ligatures w14:val="none"/>
            </w:rPr>
          </w:pPr>
          <w:hyperlink w:anchor="_Toc190638336" w:history="1">
            <w:r w:rsidRPr="00BF703A">
              <w:rPr>
                <w:rStyle w:val="Hyperlink"/>
                <w:noProof/>
              </w:rPr>
              <w:t>4.1   Bar Chart (According to Datasheet 1)</w:t>
            </w:r>
            <w:r>
              <w:rPr>
                <w:noProof/>
                <w:webHidden/>
              </w:rPr>
              <w:tab/>
            </w:r>
            <w:r>
              <w:rPr>
                <w:noProof/>
                <w:webHidden/>
              </w:rPr>
              <w:fldChar w:fldCharType="begin"/>
            </w:r>
            <w:r>
              <w:rPr>
                <w:noProof/>
                <w:webHidden/>
              </w:rPr>
              <w:instrText xml:space="preserve"> PAGEREF _Toc190638336 \h </w:instrText>
            </w:r>
            <w:r>
              <w:rPr>
                <w:noProof/>
                <w:webHidden/>
              </w:rPr>
            </w:r>
            <w:r>
              <w:rPr>
                <w:noProof/>
                <w:webHidden/>
              </w:rPr>
              <w:fldChar w:fldCharType="separate"/>
            </w:r>
            <w:r>
              <w:rPr>
                <w:noProof/>
                <w:webHidden/>
              </w:rPr>
              <w:t>9</w:t>
            </w:r>
            <w:r>
              <w:rPr>
                <w:noProof/>
                <w:webHidden/>
              </w:rPr>
              <w:fldChar w:fldCharType="end"/>
            </w:r>
          </w:hyperlink>
        </w:p>
        <w:p w14:paraId="350B00AA" w14:textId="77777777" w:rsidR="00067CC5" w:rsidRDefault="00067CC5">
          <w:pPr>
            <w:pStyle w:val="TOC2"/>
            <w:tabs>
              <w:tab w:val="right" w:leader="dot" w:pos="9017"/>
            </w:tabs>
            <w:rPr>
              <w:rFonts w:eastAsiaTheme="minorEastAsia"/>
              <w:noProof/>
              <w:kern w:val="0"/>
              <w:sz w:val="22"/>
              <w:szCs w:val="22"/>
              <w14:ligatures w14:val="none"/>
            </w:rPr>
          </w:pPr>
          <w:hyperlink w:anchor="_Toc190638337" w:history="1">
            <w:r w:rsidRPr="00BF703A">
              <w:rPr>
                <w:rStyle w:val="Hyperlink"/>
                <w:noProof/>
              </w:rPr>
              <w:t>4.2   Line Chart (According to Datasheet 1)</w:t>
            </w:r>
            <w:r>
              <w:rPr>
                <w:noProof/>
                <w:webHidden/>
              </w:rPr>
              <w:tab/>
            </w:r>
            <w:r>
              <w:rPr>
                <w:noProof/>
                <w:webHidden/>
              </w:rPr>
              <w:fldChar w:fldCharType="begin"/>
            </w:r>
            <w:r>
              <w:rPr>
                <w:noProof/>
                <w:webHidden/>
              </w:rPr>
              <w:instrText xml:space="preserve"> PAGEREF _Toc190638337 \h </w:instrText>
            </w:r>
            <w:r>
              <w:rPr>
                <w:noProof/>
                <w:webHidden/>
              </w:rPr>
            </w:r>
            <w:r>
              <w:rPr>
                <w:noProof/>
                <w:webHidden/>
              </w:rPr>
              <w:fldChar w:fldCharType="separate"/>
            </w:r>
            <w:r>
              <w:rPr>
                <w:noProof/>
                <w:webHidden/>
              </w:rPr>
              <w:t>10</w:t>
            </w:r>
            <w:r>
              <w:rPr>
                <w:noProof/>
                <w:webHidden/>
              </w:rPr>
              <w:fldChar w:fldCharType="end"/>
            </w:r>
          </w:hyperlink>
        </w:p>
        <w:p w14:paraId="022542D1" w14:textId="77777777" w:rsidR="00067CC5" w:rsidRDefault="00067CC5">
          <w:pPr>
            <w:pStyle w:val="TOC2"/>
            <w:tabs>
              <w:tab w:val="right" w:leader="dot" w:pos="9017"/>
            </w:tabs>
            <w:rPr>
              <w:rFonts w:eastAsiaTheme="minorEastAsia"/>
              <w:noProof/>
              <w:kern w:val="0"/>
              <w:sz w:val="22"/>
              <w:szCs w:val="22"/>
              <w14:ligatures w14:val="none"/>
            </w:rPr>
          </w:pPr>
          <w:hyperlink w:anchor="_Toc190638338" w:history="1">
            <w:r w:rsidRPr="00BF703A">
              <w:rPr>
                <w:rStyle w:val="Hyperlink"/>
                <w:noProof/>
              </w:rPr>
              <w:t>4.3   Chart of Net Income</w:t>
            </w:r>
            <w:r>
              <w:rPr>
                <w:noProof/>
                <w:webHidden/>
              </w:rPr>
              <w:tab/>
            </w:r>
            <w:r>
              <w:rPr>
                <w:noProof/>
                <w:webHidden/>
              </w:rPr>
              <w:fldChar w:fldCharType="begin"/>
            </w:r>
            <w:r>
              <w:rPr>
                <w:noProof/>
                <w:webHidden/>
              </w:rPr>
              <w:instrText xml:space="preserve"> PAGEREF _Toc190638338 \h </w:instrText>
            </w:r>
            <w:r>
              <w:rPr>
                <w:noProof/>
                <w:webHidden/>
              </w:rPr>
            </w:r>
            <w:r>
              <w:rPr>
                <w:noProof/>
                <w:webHidden/>
              </w:rPr>
              <w:fldChar w:fldCharType="separate"/>
            </w:r>
            <w:r>
              <w:rPr>
                <w:noProof/>
                <w:webHidden/>
              </w:rPr>
              <w:t>10</w:t>
            </w:r>
            <w:r>
              <w:rPr>
                <w:noProof/>
                <w:webHidden/>
              </w:rPr>
              <w:fldChar w:fldCharType="end"/>
            </w:r>
          </w:hyperlink>
        </w:p>
        <w:p w14:paraId="6A810338" w14:textId="77777777" w:rsidR="00067CC5" w:rsidRDefault="00067CC5">
          <w:pPr>
            <w:pStyle w:val="TOC2"/>
            <w:tabs>
              <w:tab w:val="right" w:leader="dot" w:pos="9017"/>
            </w:tabs>
            <w:rPr>
              <w:rFonts w:eastAsiaTheme="minorEastAsia"/>
              <w:noProof/>
              <w:kern w:val="0"/>
              <w:sz w:val="22"/>
              <w:szCs w:val="22"/>
              <w14:ligatures w14:val="none"/>
            </w:rPr>
          </w:pPr>
          <w:hyperlink w:anchor="_Toc190638339" w:history="1">
            <w:r w:rsidRPr="00BF703A">
              <w:rPr>
                <w:rStyle w:val="Hyperlink"/>
                <w:noProof/>
              </w:rPr>
              <w:t>4.4 Chart of Total sales</w:t>
            </w:r>
            <w:r>
              <w:rPr>
                <w:noProof/>
                <w:webHidden/>
              </w:rPr>
              <w:tab/>
            </w:r>
            <w:r>
              <w:rPr>
                <w:noProof/>
                <w:webHidden/>
              </w:rPr>
              <w:fldChar w:fldCharType="begin"/>
            </w:r>
            <w:r>
              <w:rPr>
                <w:noProof/>
                <w:webHidden/>
              </w:rPr>
              <w:instrText xml:space="preserve"> PAGEREF _Toc190638339 \h </w:instrText>
            </w:r>
            <w:r>
              <w:rPr>
                <w:noProof/>
                <w:webHidden/>
              </w:rPr>
            </w:r>
            <w:r>
              <w:rPr>
                <w:noProof/>
                <w:webHidden/>
              </w:rPr>
              <w:fldChar w:fldCharType="separate"/>
            </w:r>
            <w:r>
              <w:rPr>
                <w:noProof/>
                <w:webHidden/>
              </w:rPr>
              <w:t>11</w:t>
            </w:r>
            <w:r>
              <w:rPr>
                <w:noProof/>
                <w:webHidden/>
              </w:rPr>
              <w:fldChar w:fldCharType="end"/>
            </w:r>
          </w:hyperlink>
        </w:p>
        <w:p w14:paraId="72657D7E" w14:textId="77777777" w:rsidR="00067CC5" w:rsidRDefault="00067CC5">
          <w:pPr>
            <w:pStyle w:val="TOC2"/>
            <w:tabs>
              <w:tab w:val="right" w:leader="dot" w:pos="9017"/>
            </w:tabs>
            <w:rPr>
              <w:rFonts w:eastAsiaTheme="minorEastAsia"/>
              <w:noProof/>
              <w:kern w:val="0"/>
              <w:sz w:val="22"/>
              <w:szCs w:val="22"/>
              <w14:ligatures w14:val="none"/>
            </w:rPr>
          </w:pPr>
          <w:hyperlink w:anchor="_Toc190638340" w:history="1">
            <w:r w:rsidRPr="00BF703A">
              <w:rPr>
                <w:rStyle w:val="Hyperlink"/>
                <w:noProof/>
              </w:rPr>
              <w:t>4.5 Chart of Units Sold</w:t>
            </w:r>
            <w:r>
              <w:rPr>
                <w:noProof/>
                <w:webHidden/>
              </w:rPr>
              <w:tab/>
            </w:r>
            <w:r>
              <w:rPr>
                <w:noProof/>
                <w:webHidden/>
              </w:rPr>
              <w:fldChar w:fldCharType="begin"/>
            </w:r>
            <w:r>
              <w:rPr>
                <w:noProof/>
                <w:webHidden/>
              </w:rPr>
              <w:instrText xml:space="preserve"> PAGEREF _Toc190638340 \h </w:instrText>
            </w:r>
            <w:r>
              <w:rPr>
                <w:noProof/>
                <w:webHidden/>
              </w:rPr>
            </w:r>
            <w:r>
              <w:rPr>
                <w:noProof/>
                <w:webHidden/>
              </w:rPr>
              <w:fldChar w:fldCharType="separate"/>
            </w:r>
            <w:r>
              <w:rPr>
                <w:noProof/>
                <w:webHidden/>
              </w:rPr>
              <w:t>11</w:t>
            </w:r>
            <w:r>
              <w:rPr>
                <w:noProof/>
                <w:webHidden/>
              </w:rPr>
              <w:fldChar w:fldCharType="end"/>
            </w:r>
          </w:hyperlink>
        </w:p>
        <w:p w14:paraId="3A8C4F2C" w14:textId="77777777" w:rsidR="00067CC5" w:rsidRDefault="00067CC5">
          <w:pPr>
            <w:pStyle w:val="TOC1"/>
            <w:rPr>
              <w:rFonts w:eastAsiaTheme="minorEastAsia"/>
              <w:color w:val="auto"/>
              <w:kern w:val="0"/>
              <w:sz w:val="22"/>
              <w:szCs w:val="22"/>
              <w14:ligatures w14:val="none"/>
            </w:rPr>
          </w:pPr>
          <w:hyperlink w:anchor="_Toc190638341" w:history="1">
            <w:r w:rsidRPr="00C7608E">
              <w:rPr>
                <w:rStyle w:val="Hyperlink"/>
                <w:sz w:val="28"/>
              </w:rPr>
              <w:t>Chapter 5: Process Flow</w:t>
            </w:r>
            <w:r>
              <w:rPr>
                <w:webHidden/>
              </w:rPr>
              <w:tab/>
            </w:r>
            <w:r>
              <w:rPr>
                <w:webHidden/>
              </w:rPr>
              <w:fldChar w:fldCharType="begin"/>
            </w:r>
            <w:r>
              <w:rPr>
                <w:webHidden/>
              </w:rPr>
              <w:instrText xml:space="preserve"> PAGEREF _Toc190638341 \h </w:instrText>
            </w:r>
            <w:r>
              <w:rPr>
                <w:webHidden/>
              </w:rPr>
            </w:r>
            <w:r>
              <w:rPr>
                <w:webHidden/>
              </w:rPr>
              <w:fldChar w:fldCharType="separate"/>
            </w:r>
            <w:r>
              <w:rPr>
                <w:webHidden/>
              </w:rPr>
              <w:t>12</w:t>
            </w:r>
            <w:r>
              <w:rPr>
                <w:webHidden/>
              </w:rPr>
              <w:fldChar w:fldCharType="end"/>
            </w:r>
          </w:hyperlink>
        </w:p>
        <w:p w14:paraId="33C62353" w14:textId="77777777" w:rsidR="00067CC5" w:rsidRDefault="00067CC5">
          <w:pPr>
            <w:pStyle w:val="TOC2"/>
            <w:tabs>
              <w:tab w:val="right" w:leader="dot" w:pos="9017"/>
            </w:tabs>
            <w:rPr>
              <w:rFonts w:eastAsiaTheme="minorEastAsia"/>
              <w:noProof/>
              <w:kern w:val="0"/>
              <w:sz w:val="22"/>
              <w:szCs w:val="22"/>
              <w14:ligatures w14:val="none"/>
            </w:rPr>
          </w:pPr>
          <w:hyperlink w:anchor="_Toc190638342" w:history="1">
            <w:r w:rsidRPr="00BF703A">
              <w:rPr>
                <w:rStyle w:val="Hyperlink"/>
                <w:noProof/>
              </w:rPr>
              <w:t>5.1   Process Flow in a Garment Industry</w:t>
            </w:r>
            <w:r>
              <w:rPr>
                <w:noProof/>
                <w:webHidden/>
              </w:rPr>
              <w:tab/>
            </w:r>
            <w:r>
              <w:rPr>
                <w:noProof/>
                <w:webHidden/>
              </w:rPr>
              <w:fldChar w:fldCharType="begin"/>
            </w:r>
            <w:r>
              <w:rPr>
                <w:noProof/>
                <w:webHidden/>
              </w:rPr>
              <w:instrText xml:space="preserve"> PAGEREF _Toc190638342 \h </w:instrText>
            </w:r>
            <w:r>
              <w:rPr>
                <w:noProof/>
                <w:webHidden/>
              </w:rPr>
            </w:r>
            <w:r>
              <w:rPr>
                <w:noProof/>
                <w:webHidden/>
              </w:rPr>
              <w:fldChar w:fldCharType="separate"/>
            </w:r>
            <w:r>
              <w:rPr>
                <w:noProof/>
                <w:webHidden/>
              </w:rPr>
              <w:t>12</w:t>
            </w:r>
            <w:r>
              <w:rPr>
                <w:noProof/>
                <w:webHidden/>
              </w:rPr>
              <w:fldChar w:fldCharType="end"/>
            </w:r>
          </w:hyperlink>
        </w:p>
        <w:p w14:paraId="534606E9" w14:textId="77777777" w:rsidR="00067CC5" w:rsidRDefault="00067CC5">
          <w:pPr>
            <w:pStyle w:val="TOC2"/>
            <w:tabs>
              <w:tab w:val="right" w:leader="dot" w:pos="9017"/>
            </w:tabs>
            <w:rPr>
              <w:rFonts w:eastAsiaTheme="minorEastAsia"/>
              <w:noProof/>
              <w:kern w:val="0"/>
              <w:sz w:val="22"/>
              <w:szCs w:val="22"/>
              <w14:ligatures w14:val="none"/>
            </w:rPr>
          </w:pPr>
          <w:hyperlink w:anchor="_Toc190638343" w:history="1">
            <w:r w:rsidRPr="00BF703A">
              <w:rPr>
                <w:rStyle w:val="Hyperlink"/>
                <w:noProof/>
              </w:rPr>
              <w:t>5.2   Market Potential</w:t>
            </w:r>
            <w:r>
              <w:rPr>
                <w:noProof/>
                <w:webHidden/>
              </w:rPr>
              <w:tab/>
            </w:r>
            <w:r>
              <w:rPr>
                <w:noProof/>
                <w:webHidden/>
              </w:rPr>
              <w:fldChar w:fldCharType="begin"/>
            </w:r>
            <w:r>
              <w:rPr>
                <w:noProof/>
                <w:webHidden/>
              </w:rPr>
              <w:instrText xml:space="preserve"> PAGEREF _Toc190638343 \h </w:instrText>
            </w:r>
            <w:r>
              <w:rPr>
                <w:noProof/>
                <w:webHidden/>
              </w:rPr>
            </w:r>
            <w:r>
              <w:rPr>
                <w:noProof/>
                <w:webHidden/>
              </w:rPr>
              <w:fldChar w:fldCharType="separate"/>
            </w:r>
            <w:r>
              <w:rPr>
                <w:noProof/>
                <w:webHidden/>
              </w:rPr>
              <w:t>13</w:t>
            </w:r>
            <w:r>
              <w:rPr>
                <w:noProof/>
                <w:webHidden/>
              </w:rPr>
              <w:fldChar w:fldCharType="end"/>
            </w:r>
          </w:hyperlink>
        </w:p>
        <w:p w14:paraId="4083F7BB" w14:textId="77777777" w:rsidR="00067CC5" w:rsidRDefault="00067CC5">
          <w:pPr>
            <w:pStyle w:val="TOC2"/>
            <w:tabs>
              <w:tab w:val="right" w:leader="dot" w:pos="9017"/>
            </w:tabs>
            <w:rPr>
              <w:rFonts w:eastAsiaTheme="minorEastAsia"/>
              <w:noProof/>
              <w:kern w:val="0"/>
              <w:sz w:val="22"/>
              <w:szCs w:val="22"/>
              <w14:ligatures w14:val="none"/>
            </w:rPr>
          </w:pPr>
          <w:hyperlink w:anchor="_Toc190638344" w:history="1">
            <w:r w:rsidRPr="00BF703A">
              <w:rPr>
                <w:rStyle w:val="Hyperlink"/>
                <w:noProof/>
              </w:rPr>
              <w:t>5.3   Capacity Utilization</w:t>
            </w:r>
            <w:r>
              <w:rPr>
                <w:noProof/>
                <w:webHidden/>
              </w:rPr>
              <w:tab/>
            </w:r>
            <w:r>
              <w:rPr>
                <w:noProof/>
                <w:webHidden/>
              </w:rPr>
              <w:fldChar w:fldCharType="begin"/>
            </w:r>
            <w:r>
              <w:rPr>
                <w:noProof/>
                <w:webHidden/>
              </w:rPr>
              <w:instrText xml:space="preserve"> PAGEREF _Toc190638344 \h </w:instrText>
            </w:r>
            <w:r>
              <w:rPr>
                <w:noProof/>
                <w:webHidden/>
              </w:rPr>
            </w:r>
            <w:r>
              <w:rPr>
                <w:noProof/>
                <w:webHidden/>
              </w:rPr>
              <w:fldChar w:fldCharType="separate"/>
            </w:r>
            <w:r>
              <w:rPr>
                <w:noProof/>
                <w:webHidden/>
              </w:rPr>
              <w:t>13</w:t>
            </w:r>
            <w:r>
              <w:rPr>
                <w:noProof/>
                <w:webHidden/>
              </w:rPr>
              <w:fldChar w:fldCharType="end"/>
            </w:r>
          </w:hyperlink>
        </w:p>
        <w:p w14:paraId="21C387AB" w14:textId="77777777" w:rsidR="00067CC5" w:rsidRDefault="00067CC5">
          <w:pPr>
            <w:pStyle w:val="TOC2"/>
            <w:tabs>
              <w:tab w:val="right" w:leader="dot" w:pos="9017"/>
            </w:tabs>
            <w:rPr>
              <w:rFonts w:eastAsiaTheme="minorEastAsia"/>
              <w:noProof/>
              <w:kern w:val="0"/>
              <w:sz w:val="22"/>
              <w:szCs w:val="22"/>
              <w14:ligatures w14:val="none"/>
            </w:rPr>
          </w:pPr>
          <w:hyperlink w:anchor="_Toc190638345" w:history="1">
            <w:r w:rsidRPr="00BF703A">
              <w:rPr>
                <w:rStyle w:val="Hyperlink"/>
                <w:noProof/>
              </w:rPr>
              <w:t>5.4   Motive Power Required</w:t>
            </w:r>
            <w:r>
              <w:rPr>
                <w:noProof/>
                <w:webHidden/>
              </w:rPr>
              <w:tab/>
            </w:r>
            <w:r>
              <w:rPr>
                <w:noProof/>
                <w:webHidden/>
              </w:rPr>
              <w:fldChar w:fldCharType="begin"/>
            </w:r>
            <w:r>
              <w:rPr>
                <w:noProof/>
                <w:webHidden/>
              </w:rPr>
              <w:instrText xml:space="preserve"> PAGEREF _Toc190638345 \h </w:instrText>
            </w:r>
            <w:r>
              <w:rPr>
                <w:noProof/>
                <w:webHidden/>
              </w:rPr>
            </w:r>
            <w:r>
              <w:rPr>
                <w:noProof/>
                <w:webHidden/>
              </w:rPr>
              <w:fldChar w:fldCharType="separate"/>
            </w:r>
            <w:r>
              <w:rPr>
                <w:noProof/>
                <w:webHidden/>
              </w:rPr>
              <w:t>13</w:t>
            </w:r>
            <w:r>
              <w:rPr>
                <w:noProof/>
                <w:webHidden/>
              </w:rPr>
              <w:fldChar w:fldCharType="end"/>
            </w:r>
          </w:hyperlink>
        </w:p>
        <w:p w14:paraId="65387094" w14:textId="77777777" w:rsidR="00067CC5" w:rsidRDefault="00067CC5">
          <w:pPr>
            <w:pStyle w:val="TOC1"/>
            <w:rPr>
              <w:rFonts w:eastAsiaTheme="minorEastAsia"/>
              <w:color w:val="auto"/>
              <w:kern w:val="0"/>
              <w:sz w:val="22"/>
              <w:szCs w:val="22"/>
              <w14:ligatures w14:val="none"/>
            </w:rPr>
          </w:pPr>
          <w:hyperlink w:anchor="_Toc190638346" w:history="1">
            <w:r w:rsidRPr="00C7608E">
              <w:rPr>
                <w:rStyle w:val="Hyperlink"/>
                <w:sz w:val="28"/>
              </w:rPr>
              <w:t>Chapter 6: Ideas behind Smart Factory</w:t>
            </w:r>
            <w:r>
              <w:rPr>
                <w:webHidden/>
              </w:rPr>
              <w:tab/>
            </w:r>
            <w:r>
              <w:rPr>
                <w:webHidden/>
              </w:rPr>
              <w:fldChar w:fldCharType="begin"/>
            </w:r>
            <w:r>
              <w:rPr>
                <w:webHidden/>
              </w:rPr>
              <w:instrText xml:space="preserve"> PAGEREF _Toc190638346 \h </w:instrText>
            </w:r>
            <w:r>
              <w:rPr>
                <w:webHidden/>
              </w:rPr>
            </w:r>
            <w:r>
              <w:rPr>
                <w:webHidden/>
              </w:rPr>
              <w:fldChar w:fldCharType="separate"/>
            </w:r>
            <w:r>
              <w:rPr>
                <w:webHidden/>
              </w:rPr>
              <w:t>14</w:t>
            </w:r>
            <w:r>
              <w:rPr>
                <w:webHidden/>
              </w:rPr>
              <w:fldChar w:fldCharType="end"/>
            </w:r>
          </w:hyperlink>
        </w:p>
        <w:p w14:paraId="4143C637" w14:textId="77777777" w:rsidR="00067CC5" w:rsidRDefault="00067CC5">
          <w:pPr>
            <w:pStyle w:val="TOC2"/>
            <w:tabs>
              <w:tab w:val="right" w:leader="dot" w:pos="9017"/>
            </w:tabs>
            <w:rPr>
              <w:rFonts w:eastAsiaTheme="minorEastAsia"/>
              <w:noProof/>
              <w:kern w:val="0"/>
              <w:sz w:val="22"/>
              <w:szCs w:val="22"/>
              <w14:ligatures w14:val="none"/>
            </w:rPr>
          </w:pPr>
          <w:hyperlink w:anchor="_Toc190638347" w:history="1">
            <w:r w:rsidRPr="00BF703A">
              <w:rPr>
                <w:rStyle w:val="Hyperlink"/>
                <w:noProof/>
              </w:rPr>
              <w:t>6.1   Five Critical Ideas behind the Smart Factory</w:t>
            </w:r>
            <w:r>
              <w:rPr>
                <w:noProof/>
                <w:webHidden/>
              </w:rPr>
              <w:tab/>
            </w:r>
            <w:r>
              <w:rPr>
                <w:noProof/>
                <w:webHidden/>
              </w:rPr>
              <w:fldChar w:fldCharType="begin"/>
            </w:r>
            <w:r>
              <w:rPr>
                <w:noProof/>
                <w:webHidden/>
              </w:rPr>
              <w:instrText xml:space="preserve"> PAGEREF _Toc190638347 \h </w:instrText>
            </w:r>
            <w:r>
              <w:rPr>
                <w:noProof/>
                <w:webHidden/>
              </w:rPr>
            </w:r>
            <w:r>
              <w:rPr>
                <w:noProof/>
                <w:webHidden/>
              </w:rPr>
              <w:fldChar w:fldCharType="separate"/>
            </w:r>
            <w:r>
              <w:rPr>
                <w:noProof/>
                <w:webHidden/>
              </w:rPr>
              <w:t>14</w:t>
            </w:r>
            <w:r>
              <w:rPr>
                <w:noProof/>
                <w:webHidden/>
              </w:rPr>
              <w:fldChar w:fldCharType="end"/>
            </w:r>
          </w:hyperlink>
        </w:p>
        <w:p w14:paraId="60180DC3" w14:textId="77777777" w:rsidR="00067CC5" w:rsidRDefault="00067CC5">
          <w:pPr>
            <w:pStyle w:val="TOC2"/>
            <w:tabs>
              <w:tab w:val="right" w:leader="dot" w:pos="9017"/>
            </w:tabs>
            <w:rPr>
              <w:rFonts w:eastAsiaTheme="minorEastAsia"/>
              <w:noProof/>
              <w:kern w:val="0"/>
              <w:sz w:val="22"/>
              <w:szCs w:val="22"/>
              <w14:ligatures w14:val="none"/>
            </w:rPr>
          </w:pPr>
          <w:hyperlink w:anchor="_Toc190638348" w:history="1">
            <w:r w:rsidRPr="00BF703A">
              <w:rPr>
                <w:rStyle w:val="Hyperlink"/>
                <w:noProof/>
              </w:rPr>
              <w:t>6.2   Quality Control &amp; Standard</w:t>
            </w:r>
            <w:r>
              <w:rPr>
                <w:noProof/>
                <w:webHidden/>
              </w:rPr>
              <w:tab/>
            </w:r>
            <w:r>
              <w:rPr>
                <w:noProof/>
                <w:webHidden/>
              </w:rPr>
              <w:fldChar w:fldCharType="begin"/>
            </w:r>
            <w:r>
              <w:rPr>
                <w:noProof/>
                <w:webHidden/>
              </w:rPr>
              <w:instrText xml:space="preserve"> PAGEREF _Toc190638348 \h </w:instrText>
            </w:r>
            <w:r>
              <w:rPr>
                <w:noProof/>
                <w:webHidden/>
              </w:rPr>
            </w:r>
            <w:r>
              <w:rPr>
                <w:noProof/>
                <w:webHidden/>
              </w:rPr>
              <w:fldChar w:fldCharType="separate"/>
            </w:r>
            <w:r>
              <w:rPr>
                <w:noProof/>
                <w:webHidden/>
              </w:rPr>
              <w:t>14</w:t>
            </w:r>
            <w:r>
              <w:rPr>
                <w:noProof/>
                <w:webHidden/>
              </w:rPr>
              <w:fldChar w:fldCharType="end"/>
            </w:r>
          </w:hyperlink>
        </w:p>
        <w:p w14:paraId="15D4CD41" w14:textId="77777777" w:rsidR="00067CC5" w:rsidRDefault="00067CC5">
          <w:pPr>
            <w:pStyle w:val="TOC2"/>
            <w:tabs>
              <w:tab w:val="right" w:leader="dot" w:pos="9017"/>
            </w:tabs>
            <w:rPr>
              <w:rFonts w:eastAsiaTheme="minorEastAsia"/>
              <w:noProof/>
              <w:kern w:val="0"/>
              <w:sz w:val="22"/>
              <w:szCs w:val="22"/>
              <w14:ligatures w14:val="none"/>
            </w:rPr>
          </w:pPr>
          <w:hyperlink w:anchor="_Toc190638349" w:history="1">
            <w:r w:rsidRPr="00BF703A">
              <w:rPr>
                <w:rStyle w:val="Hyperlink"/>
                <w:noProof/>
              </w:rPr>
              <w:t>6.3   Pollution Control</w:t>
            </w:r>
            <w:r>
              <w:rPr>
                <w:noProof/>
                <w:webHidden/>
              </w:rPr>
              <w:tab/>
            </w:r>
            <w:r>
              <w:rPr>
                <w:noProof/>
                <w:webHidden/>
              </w:rPr>
              <w:fldChar w:fldCharType="begin"/>
            </w:r>
            <w:r>
              <w:rPr>
                <w:noProof/>
                <w:webHidden/>
              </w:rPr>
              <w:instrText xml:space="preserve"> PAGEREF _Toc190638349 \h </w:instrText>
            </w:r>
            <w:r>
              <w:rPr>
                <w:noProof/>
                <w:webHidden/>
              </w:rPr>
            </w:r>
            <w:r>
              <w:rPr>
                <w:noProof/>
                <w:webHidden/>
              </w:rPr>
              <w:fldChar w:fldCharType="separate"/>
            </w:r>
            <w:r>
              <w:rPr>
                <w:noProof/>
                <w:webHidden/>
              </w:rPr>
              <w:t>14</w:t>
            </w:r>
            <w:r>
              <w:rPr>
                <w:noProof/>
                <w:webHidden/>
              </w:rPr>
              <w:fldChar w:fldCharType="end"/>
            </w:r>
          </w:hyperlink>
        </w:p>
        <w:p w14:paraId="1FD3012B" w14:textId="77777777" w:rsidR="00067CC5" w:rsidRDefault="00067CC5">
          <w:pPr>
            <w:pStyle w:val="TOC1"/>
            <w:rPr>
              <w:rFonts w:eastAsiaTheme="minorEastAsia"/>
              <w:color w:val="auto"/>
              <w:kern w:val="0"/>
              <w:sz w:val="22"/>
              <w:szCs w:val="22"/>
              <w14:ligatures w14:val="none"/>
            </w:rPr>
          </w:pPr>
          <w:hyperlink w:anchor="_Toc190638350" w:history="1">
            <w:r w:rsidRPr="00C7608E">
              <w:rPr>
                <w:rStyle w:val="Hyperlink"/>
                <w:sz w:val="28"/>
              </w:rPr>
              <w:t>Chapter 7: Advantages &amp; Disadvantages</w:t>
            </w:r>
            <w:r>
              <w:rPr>
                <w:webHidden/>
              </w:rPr>
              <w:tab/>
            </w:r>
            <w:r>
              <w:rPr>
                <w:webHidden/>
              </w:rPr>
              <w:fldChar w:fldCharType="begin"/>
            </w:r>
            <w:r>
              <w:rPr>
                <w:webHidden/>
              </w:rPr>
              <w:instrText xml:space="preserve"> PAGEREF _Toc190638350 \h </w:instrText>
            </w:r>
            <w:r>
              <w:rPr>
                <w:webHidden/>
              </w:rPr>
            </w:r>
            <w:r>
              <w:rPr>
                <w:webHidden/>
              </w:rPr>
              <w:fldChar w:fldCharType="separate"/>
            </w:r>
            <w:r>
              <w:rPr>
                <w:webHidden/>
              </w:rPr>
              <w:t>15</w:t>
            </w:r>
            <w:r>
              <w:rPr>
                <w:webHidden/>
              </w:rPr>
              <w:fldChar w:fldCharType="end"/>
            </w:r>
          </w:hyperlink>
        </w:p>
        <w:p w14:paraId="7CE09E31" w14:textId="77777777" w:rsidR="00067CC5" w:rsidRDefault="00067CC5">
          <w:pPr>
            <w:pStyle w:val="TOC2"/>
            <w:tabs>
              <w:tab w:val="right" w:leader="dot" w:pos="9017"/>
            </w:tabs>
            <w:rPr>
              <w:rFonts w:eastAsiaTheme="minorEastAsia"/>
              <w:noProof/>
              <w:kern w:val="0"/>
              <w:sz w:val="22"/>
              <w:szCs w:val="22"/>
              <w14:ligatures w14:val="none"/>
            </w:rPr>
          </w:pPr>
          <w:hyperlink w:anchor="_Toc190638351" w:history="1">
            <w:r w:rsidRPr="00BF703A">
              <w:rPr>
                <w:rStyle w:val="Hyperlink"/>
                <w:noProof/>
              </w:rPr>
              <w:t>7.1   Advantages of Garment Industry</w:t>
            </w:r>
            <w:r>
              <w:rPr>
                <w:noProof/>
                <w:webHidden/>
              </w:rPr>
              <w:tab/>
            </w:r>
            <w:r>
              <w:rPr>
                <w:noProof/>
                <w:webHidden/>
              </w:rPr>
              <w:fldChar w:fldCharType="begin"/>
            </w:r>
            <w:r>
              <w:rPr>
                <w:noProof/>
                <w:webHidden/>
              </w:rPr>
              <w:instrText xml:space="preserve"> PAGEREF _Toc190638351 \h </w:instrText>
            </w:r>
            <w:r>
              <w:rPr>
                <w:noProof/>
                <w:webHidden/>
              </w:rPr>
            </w:r>
            <w:r>
              <w:rPr>
                <w:noProof/>
                <w:webHidden/>
              </w:rPr>
              <w:fldChar w:fldCharType="separate"/>
            </w:r>
            <w:r>
              <w:rPr>
                <w:noProof/>
                <w:webHidden/>
              </w:rPr>
              <w:t>15</w:t>
            </w:r>
            <w:r>
              <w:rPr>
                <w:noProof/>
                <w:webHidden/>
              </w:rPr>
              <w:fldChar w:fldCharType="end"/>
            </w:r>
          </w:hyperlink>
        </w:p>
        <w:p w14:paraId="5021BA42" w14:textId="77777777" w:rsidR="00067CC5" w:rsidRDefault="00067CC5">
          <w:pPr>
            <w:pStyle w:val="TOC2"/>
            <w:tabs>
              <w:tab w:val="right" w:leader="dot" w:pos="9017"/>
            </w:tabs>
            <w:rPr>
              <w:rFonts w:eastAsiaTheme="minorEastAsia"/>
              <w:noProof/>
              <w:kern w:val="0"/>
              <w:sz w:val="22"/>
              <w:szCs w:val="22"/>
              <w14:ligatures w14:val="none"/>
            </w:rPr>
          </w:pPr>
          <w:hyperlink w:anchor="_Toc190638352" w:history="1">
            <w:r w:rsidRPr="00BF703A">
              <w:rPr>
                <w:rStyle w:val="Hyperlink"/>
                <w:noProof/>
              </w:rPr>
              <w:t>7.2   Disadvantages of Garment Industry</w:t>
            </w:r>
            <w:r>
              <w:rPr>
                <w:noProof/>
                <w:webHidden/>
              </w:rPr>
              <w:tab/>
            </w:r>
            <w:r>
              <w:rPr>
                <w:noProof/>
                <w:webHidden/>
              </w:rPr>
              <w:fldChar w:fldCharType="begin"/>
            </w:r>
            <w:r>
              <w:rPr>
                <w:noProof/>
                <w:webHidden/>
              </w:rPr>
              <w:instrText xml:space="preserve"> PAGEREF _Toc190638352 \h </w:instrText>
            </w:r>
            <w:r>
              <w:rPr>
                <w:noProof/>
                <w:webHidden/>
              </w:rPr>
            </w:r>
            <w:r>
              <w:rPr>
                <w:noProof/>
                <w:webHidden/>
              </w:rPr>
              <w:fldChar w:fldCharType="separate"/>
            </w:r>
            <w:r>
              <w:rPr>
                <w:noProof/>
                <w:webHidden/>
              </w:rPr>
              <w:t>15</w:t>
            </w:r>
            <w:r>
              <w:rPr>
                <w:noProof/>
                <w:webHidden/>
              </w:rPr>
              <w:fldChar w:fldCharType="end"/>
            </w:r>
          </w:hyperlink>
        </w:p>
        <w:p w14:paraId="38F34494" w14:textId="77777777" w:rsidR="00067CC5" w:rsidRDefault="00067CC5">
          <w:pPr>
            <w:pStyle w:val="TOC1"/>
            <w:rPr>
              <w:rFonts w:eastAsiaTheme="minorEastAsia"/>
              <w:color w:val="auto"/>
              <w:kern w:val="0"/>
              <w:sz w:val="22"/>
              <w:szCs w:val="22"/>
              <w14:ligatures w14:val="none"/>
            </w:rPr>
          </w:pPr>
          <w:hyperlink w:anchor="_Toc190638353" w:history="1">
            <w:r w:rsidRPr="00C7608E">
              <w:rPr>
                <w:rStyle w:val="Hyperlink"/>
                <w:sz w:val="28"/>
              </w:rPr>
              <w:t>Chapter 8: Conclusion</w:t>
            </w:r>
            <w:r>
              <w:rPr>
                <w:webHidden/>
              </w:rPr>
              <w:tab/>
            </w:r>
            <w:r>
              <w:rPr>
                <w:webHidden/>
              </w:rPr>
              <w:fldChar w:fldCharType="begin"/>
            </w:r>
            <w:r>
              <w:rPr>
                <w:webHidden/>
              </w:rPr>
              <w:instrText xml:space="preserve"> PAGEREF _Toc190638353 \h </w:instrText>
            </w:r>
            <w:r>
              <w:rPr>
                <w:webHidden/>
              </w:rPr>
            </w:r>
            <w:r>
              <w:rPr>
                <w:webHidden/>
              </w:rPr>
              <w:fldChar w:fldCharType="separate"/>
            </w:r>
            <w:r>
              <w:rPr>
                <w:webHidden/>
              </w:rPr>
              <w:t>16</w:t>
            </w:r>
            <w:r>
              <w:rPr>
                <w:webHidden/>
              </w:rPr>
              <w:fldChar w:fldCharType="end"/>
            </w:r>
          </w:hyperlink>
        </w:p>
        <w:p w14:paraId="679AA9FF" w14:textId="77777777" w:rsidR="00067CC5" w:rsidRDefault="00067CC5">
          <w:pPr>
            <w:pStyle w:val="TOC2"/>
            <w:tabs>
              <w:tab w:val="right" w:leader="dot" w:pos="9017"/>
            </w:tabs>
            <w:rPr>
              <w:rFonts w:eastAsiaTheme="minorEastAsia"/>
              <w:noProof/>
              <w:kern w:val="0"/>
              <w:sz w:val="22"/>
              <w:szCs w:val="22"/>
              <w14:ligatures w14:val="none"/>
            </w:rPr>
          </w:pPr>
          <w:hyperlink w:anchor="_Toc190638354" w:history="1">
            <w:r w:rsidRPr="00BF703A">
              <w:rPr>
                <w:rStyle w:val="Hyperlink"/>
                <w:noProof/>
              </w:rPr>
              <w:t>Conclusion on Garments Industry</w:t>
            </w:r>
            <w:r>
              <w:rPr>
                <w:noProof/>
                <w:webHidden/>
              </w:rPr>
              <w:tab/>
            </w:r>
            <w:r>
              <w:rPr>
                <w:noProof/>
                <w:webHidden/>
              </w:rPr>
              <w:fldChar w:fldCharType="begin"/>
            </w:r>
            <w:r>
              <w:rPr>
                <w:noProof/>
                <w:webHidden/>
              </w:rPr>
              <w:instrText xml:space="preserve"> PAGEREF _Toc190638354 \h </w:instrText>
            </w:r>
            <w:r>
              <w:rPr>
                <w:noProof/>
                <w:webHidden/>
              </w:rPr>
            </w:r>
            <w:r>
              <w:rPr>
                <w:noProof/>
                <w:webHidden/>
              </w:rPr>
              <w:fldChar w:fldCharType="separate"/>
            </w:r>
            <w:r>
              <w:rPr>
                <w:noProof/>
                <w:webHidden/>
              </w:rPr>
              <w:t>16</w:t>
            </w:r>
            <w:r>
              <w:rPr>
                <w:noProof/>
                <w:webHidden/>
              </w:rPr>
              <w:fldChar w:fldCharType="end"/>
            </w:r>
          </w:hyperlink>
        </w:p>
        <w:p w14:paraId="33787960" w14:textId="77777777" w:rsidR="00067CC5" w:rsidRDefault="00067CC5">
          <w:pPr>
            <w:pStyle w:val="TOC1"/>
            <w:rPr>
              <w:rFonts w:eastAsiaTheme="minorEastAsia"/>
              <w:color w:val="auto"/>
              <w:kern w:val="0"/>
              <w:sz w:val="22"/>
              <w:szCs w:val="22"/>
              <w14:ligatures w14:val="none"/>
            </w:rPr>
          </w:pPr>
          <w:hyperlink w:anchor="_Toc190638355" w:history="1">
            <w:r w:rsidRPr="00C7608E">
              <w:rPr>
                <w:rStyle w:val="Hyperlink"/>
                <w:rFonts w:cs="Times New Roman"/>
                <w:sz w:val="28"/>
              </w:rPr>
              <w:t>References</w:t>
            </w:r>
            <w:r>
              <w:rPr>
                <w:webHidden/>
              </w:rPr>
              <w:tab/>
            </w:r>
            <w:r>
              <w:rPr>
                <w:webHidden/>
              </w:rPr>
              <w:fldChar w:fldCharType="begin"/>
            </w:r>
            <w:r>
              <w:rPr>
                <w:webHidden/>
              </w:rPr>
              <w:instrText xml:space="preserve"> PAGEREF _Toc190638355 \h </w:instrText>
            </w:r>
            <w:r>
              <w:rPr>
                <w:webHidden/>
              </w:rPr>
            </w:r>
            <w:r>
              <w:rPr>
                <w:webHidden/>
              </w:rPr>
              <w:fldChar w:fldCharType="separate"/>
            </w:r>
            <w:r>
              <w:rPr>
                <w:webHidden/>
              </w:rPr>
              <w:t>17</w:t>
            </w:r>
            <w:r>
              <w:rPr>
                <w:webHidden/>
              </w:rPr>
              <w:fldChar w:fldCharType="end"/>
            </w:r>
          </w:hyperlink>
        </w:p>
        <w:p w14:paraId="0173C55B" w14:textId="77777777" w:rsidR="001C0010" w:rsidRPr="007342B9" w:rsidRDefault="0022026A" w:rsidP="004065F1">
          <w:pPr>
            <w:rPr>
              <w:b/>
              <w:bCs/>
              <w:noProof/>
            </w:rPr>
          </w:pPr>
          <w:r w:rsidRPr="007342B9">
            <w:rPr>
              <w:b/>
              <w:bCs/>
              <w:noProof/>
            </w:rPr>
            <w:fldChar w:fldCharType="end"/>
          </w:r>
        </w:p>
      </w:sdtContent>
    </w:sdt>
    <w:p w14:paraId="028C2ACF" w14:textId="77777777" w:rsidR="007342B9" w:rsidRDefault="007342B9" w:rsidP="004065F1">
      <w:pPr>
        <w:rPr>
          <w:rFonts w:ascii="Arial Black" w:hAnsi="Arial Black" w:cs="Times New Roman"/>
          <w:b/>
          <w:color w:val="2F5496" w:themeColor="accent1" w:themeShade="BF"/>
          <w:sz w:val="32"/>
          <w:szCs w:val="32"/>
        </w:rPr>
      </w:pPr>
    </w:p>
    <w:p w14:paraId="4FCCEE5B" w14:textId="282DD5E7" w:rsidR="00565B26" w:rsidRPr="00761696" w:rsidRDefault="007B3331" w:rsidP="004065F1">
      <w:pPr>
        <w:rPr>
          <w:b/>
          <w:bCs/>
          <w:noProof/>
        </w:rPr>
      </w:pPr>
      <w:r w:rsidRPr="00B925C8">
        <w:rPr>
          <w:rFonts w:ascii="Arial Black" w:hAnsi="Arial Black" w:cs="Times New Roman"/>
          <w:b/>
          <w:color w:val="2F5496" w:themeColor="accent1" w:themeShade="BF"/>
          <w:sz w:val="32"/>
          <w:szCs w:val="32"/>
        </w:rPr>
        <w:t>List of Table</w:t>
      </w:r>
    </w:p>
    <w:p w14:paraId="360A60F6" w14:textId="77777777" w:rsidR="004065F1" w:rsidRPr="00E37FFD" w:rsidRDefault="004065F1" w:rsidP="00761696">
      <w:pPr>
        <w:pStyle w:val="TableofFigures"/>
        <w:tabs>
          <w:tab w:val="right" w:leader="dot" w:pos="9350"/>
        </w:tabs>
        <w:jc w:val="both"/>
        <w:rPr>
          <w:rFonts w:ascii="Times New Roman" w:eastAsiaTheme="minorEastAsia" w:hAnsi="Times New Roman" w:cs="Times New Roman"/>
          <w:b/>
          <w:caps w:val="0"/>
          <w:noProof/>
          <w:kern w:val="0"/>
          <w:sz w:val="24"/>
          <w:szCs w:val="24"/>
          <w14:ligatures w14:val="none"/>
        </w:rPr>
      </w:pPr>
      <w:r w:rsidRPr="00761696">
        <w:rPr>
          <w:rFonts w:ascii="Times New Roman" w:hAnsi="Times New Roman" w:cs="Times New Roman"/>
          <w:b/>
          <w:bCs/>
          <w:color w:val="0D0D0D" w:themeColor="text1" w:themeTint="F2"/>
          <w:sz w:val="24"/>
          <w:szCs w:val="24"/>
        </w:rPr>
        <w:fldChar w:fldCharType="begin"/>
      </w:r>
      <w:r w:rsidRPr="00761696">
        <w:rPr>
          <w:rFonts w:ascii="Times New Roman" w:hAnsi="Times New Roman" w:cs="Times New Roman"/>
          <w:b/>
          <w:bCs/>
          <w:color w:val="0D0D0D" w:themeColor="text1" w:themeTint="F2"/>
          <w:sz w:val="24"/>
          <w:szCs w:val="24"/>
        </w:rPr>
        <w:instrText xml:space="preserve"> TOC \h \z \c "Table" </w:instrText>
      </w:r>
      <w:r w:rsidRPr="00761696">
        <w:rPr>
          <w:rFonts w:ascii="Times New Roman" w:hAnsi="Times New Roman" w:cs="Times New Roman"/>
          <w:b/>
          <w:bCs/>
          <w:color w:val="0D0D0D" w:themeColor="text1" w:themeTint="F2"/>
          <w:sz w:val="24"/>
          <w:szCs w:val="24"/>
        </w:rPr>
        <w:fldChar w:fldCharType="separate"/>
      </w:r>
      <w:hyperlink w:anchor="_Toc188876809" w:history="1">
        <w:r w:rsidRPr="00E37FFD">
          <w:rPr>
            <w:rStyle w:val="Hyperlink"/>
            <w:rFonts w:ascii="Times New Roman" w:hAnsi="Times New Roman" w:cs="Times New Roman"/>
            <w:b/>
            <w:bCs/>
            <w:noProof/>
            <w:sz w:val="24"/>
            <w:szCs w:val="24"/>
            <w:u w:val="none"/>
          </w:rPr>
          <w:t>Table 1: Registered Local Investment in Textile and Garment Sector</w:t>
        </w:r>
        <w:r w:rsidRPr="00E37FFD">
          <w:rPr>
            <w:rFonts w:ascii="Times New Roman" w:hAnsi="Times New Roman" w:cs="Times New Roman"/>
            <w:b/>
            <w:noProof/>
            <w:webHidden/>
            <w:sz w:val="24"/>
            <w:szCs w:val="24"/>
          </w:rPr>
          <w:tab/>
        </w:r>
        <w:r w:rsidRPr="00E37FFD">
          <w:rPr>
            <w:rFonts w:ascii="Times New Roman" w:hAnsi="Times New Roman" w:cs="Times New Roman"/>
            <w:b/>
            <w:noProof/>
            <w:webHidden/>
            <w:sz w:val="24"/>
            <w:szCs w:val="24"/>
          </w:rPr>
          <w:fldChar w:fldCharType="begin"/>
        </w:r>
        <w:r w:rsidRPr="00E37FFD">
          <w:rPr>
            <w:rFonts w:ascii="Times New Roman" w:hAnsi="Times New Roman" w:cs="Times New Roman"/>
            <w:b/>
            <w:noProof/>
            <w:webHidden/>
            <w:sz w:val="24"/>
            <w:szCs w:val="24"/>
          </w:rPr>
          <w:instrText xml:space="preserve"> PAGEREF _Toc188876809 \h </w:instrText>
        </w:r>
        <w:r w:rsidRPr="00E37FFD">
          <w:rPr>
            <w:rFonts w:ascii="Times New Roman" w:hAnsi="Times New Roman" w:cs="Times New Roman"/>
            <w:b/>
            <w:noProof/>
            <w:webHidden/>
            <w:sz w:val="24"/>
            <w:szCs w:val="24"/>
          </w:rPr>
        </w:r>
        <w:r w:rsidRPr="00E37FFD">
          <w:rPr>
            <w:rFonts w:ascii="Times New Roman" w:hAnsi="Times New Roman" w:cs="Times New Roman"/>
            <w:b/>
            <w:noProof/>
            <w:webHidden/>
            <w:sz w:val="24"/>
            <w:szCs w:val="24"/>
          </w:rPr>
          <w:fldChar w:fldCharType="separate"/>
        </w:r>
        <w:r w:rsidR="00347A2F">
          <w:rPr>
            <w:rFonts w:ascii="Times New Roman" w:hAnsi="Times New Roman" w:cs="Times New Roman"/>
            <w:b/>
            <w:noProof/>
            <w:webHidden/>
            <w:sz w:val="24"/>
            <w:szCs w:val="24"/>
          </w:rPr>
          <w:t>7</w:t>
        </w:r>
        <w:r w:rsidRPr="00E37FFD">
          <w:rPr>
            <w:rFonts w:ascii="Times New Roman" w:hAnsi="Times New Roman" w:cs="Times New Roman"/>
            <w:b/>
            <w:noProof/>
            <w:webHidden/>
            <w:sz w:val="24"/>
            <w:szCs w:val="24"/>
          </w:rPr>
          <w:fldChar w:fldCharType="end"/>
        </w:r>
      </w:hyperlink>
    </w:p>
    <w:p w14:paraId="47368E4A" w14:textId="77777777" w:rsidR="004065F1" w:rsidRPr="00761696" w:rsidRDefault="006D75F1" w:rsidP="00761696">
      <w:pPr>
        <w:pStyle w:val="TableofFigures"/>
        <w:tabs>
          <w:tab w:val="right" w:leader="dot" w:pos="9350"/>
        </w:tabs>
        <w:jc w:val="both"/>
        <w:rPr>
          <w:rFonts w:ascii="Times New Roman" w:eastAsiaTheme="minorEastAsia" w:hAnsi="Times New Roman" w:cs="Times New Roman"/>
          <w:caps w:val="0"/>
          <w:noProof/>
          <w:kern w:val="0"/>
          <w:sz w:val="24"/>
          <w:szCs w:val="24"/>
          <w14:ligatures w14:val="none"/>
        </w:rPr>
      </w:pPr>
      <w:hyperlink w:anchor="_Toc188876810" w:history="1">
        <w:r w:rsidR="004065F1" w:rsidRPr="00E37FFD">
          <w:rPr>
            <w:rStyle w:val="Hyperlink"/>
            <w:rFonts w:ascii="Times New Roman" w:hAnsi="Times New Roman" w:cs="Times New Roman"/>
            <w:b/>
            <w:bCs/>
            <w:noProof/>
            <w:sz w:val="24"/>
            <w:szCs w:val="24"/>
            <w:u w:val="none"/>
          </w:rPr>
          <w:t>Table 2: Registered 100% FDI in Textile and Garment Industry in millions USD (2004-2010)</w:t>
        </w:r>
        <w:r w:rsidR="004065F1" w:rsidRPr="00E37FFD">
          <w:rPr>
            <w:rFonts w:ascii="Times New Roman" w:hAnsi="Times New Roman" w:cs="Times New Roman"/>
            <w:b/>
            <w:noProof/>
            <w:webHidden/>
            <w:sz w:val="24"/>
            <w:szCs w:val="24"/>
          </w:rPr>
          <w:tab/>
        </w:r>
        <w:r w:rsidR="004065F1" w:rsidRPr="00E37FFD">
          <w:rPr>
            <w:rFonts w:ascii="Times New Roman" w:hAnsi="Times New Roman" w:cs="Times New Roman"/>
            <w:b/>
            <w:noProof/>
            <w:webHidden/>
            <w:sz w:val="24"/>
            <w:szCs w:val="24"/>
          </w:rPr>
          <w:fldChar w:fldCharType="begin"/>
        </w:r>
        <w:r w:rsidR="004065F1" w:rsidRPr="00E37FFD">
          <w:rPr>
            <w:rFonts w:ascii="Times New Roman" w:hAnsi="Times New Roman" w:cs="Times New Roman"/>
            <w:b/>
            <w:noProof/>
            <w:webHidden/>
            <w:sz w:val="24"/>
            <w:szCs w:val="24"/>
          </w:rPr>
          <w:instrText xml:space="preserve"> PAGEREF _Toc188876810 \h </w:instrText>
        </w:r>
        <w:r w:rsidR="004065F1" w:rsidRPr="00E37FFD">
          <w:rPr>
            <w:rFonts w:ascii="Times New Roman" w:hAnsi="Times New Roman" w:cs="Times New Roman"/>
            <w:b/>
            <w:noProof/>
            <w:webHidden/>
            <w:sz w:val="24"/>
            <w:szCs w:val="24"/>
          </w:rPr>
        </w:r>
        <w:r w:rsidR="004065F1" w:rsidRPr="00E37FFD">
          <w:rPr>
            <w:rFonts w:ascii="Times New Roman" w:hAnsi="Times New Roman" w:cs="Times New Roman"/>
            <w:b/>
            <w:noProof/>
            <w:webHidden/>
            <w:sz w:val="24"/>
            <w:szCs w:val="24"/>
          </w:rPr>
          <w:fldChar w:fldCharType="separate"/>
        </w:r>
        <w:r w:rsidR="00347A2F">
          <w:rPr>
            <w:rFonts w:ascii="Times New Roman" w:hAnsi="Times New Roman" w:cs="Times New Roman"/>
            <w:b/>
            <w:noProof/>
            <w:webHidden/>
            <w:sz w:val="24"/>
            <w:szCs w:val="24"/>
          </w:rPr>
          <w:t>7</w:t>
        </w:r>
        <w:r w:rsidR="004065F1" w:rsidRPr="00E37FFD">
          <w:rPr>
            <w:rFonts w:ascii="Times New Roman" w:hAnsi="Times New Roman" w:cs="Times New Roman"/>
            <w:b/>
            <w:noProof/>
            <w:webHidden/>
            <w:sz w:val="24"/>
            <w:szCs w:val="24"/>
          </w:rPr>
          <w:fldChar w:fldCharType="end"/>
        </w:r>
      </w:hyperlink>
    </w:p>
    <w:p w14:paraId="2A4825A1" w14:textId="06ED1E87" w:rsidR="008E250A" w:rsidRPr="00761696" w:rsidRDefault="004065F1" w:rsidP="007B3331">
      <w:pPr>
        <w:pStyle w:val="TableofFigures"/>
        <w:tabs>
          <w:tab w:val="right" w:leader="dot" w:pos="9350"/>
        </w:tabs>
        <w:rPr>
          <w:rFonts w:ascii="Times New Roman" w:hAnsi="Times New Roman" w:cs="Times New Roman"/>
          <w:b/>
          <w:bCs/>
          <w:color w:val="0D0D0D" w:themeColor="text1" w:themeTint="F2"/>
          <w:sz w:val="24"/>
          <w:szCs w:val="24"/>
        </w:rPr>
      </w:pPr>
      <w:r w:rsidRPr="00761696">
        <w:rPr>
          <w:rFonts w:ascii="Times New Roman" w:hAnsi="Times New Roman" w:cs="Times New Roman"/>
          <w:b/>
          <w:bCs/>
          <w:color w:val="0D0D0D" w:themeColor="text1" w:themeTint="F2"/>
          <w:sz w:val="24"/>
          <w:szCs w:val="24"/>
        </w:rPr>
        <w:fldChar w:fldCharType="end"/>
      </w:r>
    </w:p>
    <w:p w14:paraId="71B4CF31" w14:textId="77777777" w:rsidR="005B12F0" w:rsidRDefault="005B12F0" w:rsidP="000762D5">
      <w:pPr>
        <w:rPr>
          <w:rFonts w:ascii="Times New Roman" w:hAnsi="Times New Roman" w:cs="Times New Roman"/>
          <w:b/>
          <w:bCs/>
          <w:color w:val="0D0D0D" w:themeColor="text1" w:themeTint="F2"/>
        </w:rPr>
      </w:pPr>
    </w:p>
    <w:p w14:paraId="02161CA9" w14:textId="74954F81" w:rsidR="005B12F0" w:rsidRPr="00B925C8" w:rsidRDefault="004065F1" w:rsidP="000762D5">
      <w:pPr>
        <w:rPr>
          <w:rFonts w:ascii="Arial Black" w:hAnsi="Arial Black" w:cs="Times New Roman"/>
          <w:b/>
          <w:color w:val="2F5496" w:themeColor="accent1" w:themeShade="BF"/>
          <w:sz w:val="32"/>
          <w:szCs w:val="32"/>
        </w:rPr>
      </w:pPr>
      <w:r w:rsidRPr="00B925C8">
        <w:rPr>
          <w:rFonts w:ascii="Arial Black" w:hAnsi="Arial Black" w:cs="Times New Roman"/>
          <w:b/>
          <w:color w:val="2F5496" w:themeColor="accent1" w:themeShade="BF"/>
          <w:sz w:val="32"/>
          <w:szCs w:val="32"/>
        </w:rPr>
        <w:t>List of Figure</w:t>
      </w:r>
    </w:p>
    <w:p w14:paraId="5D211385" w14:textId="77777777" w:rsidR="004065F1" w:rsidRPr="00E37FFD" w:rsidRDefault="004065F1">
      <w:pPr>
        <w:pStyle w:val="TableofFigures"/>
        <w:tabs>
          <w:tab w:val="right" w:leader="dot" w:pos="9350"/>
        </w:tabs>
        <w:rPr>
          <w:rFonts w:ascii="Times New Roman" w:eastAsiaTheme="minorEastAsia" w:hAnsi="Times New Roman" w:cs="Times New Roman"/>
          <w:b/>
          <w:caps w:val="0"/>
          <w:noProof/>
          <w:kern w:val="0"/>
          <w:sz w:val="24"/>
          <w:szCs w:val="24"/>
          <w14:ligatures w14:val="none"/>
        </w:rPr>
      </w:pPr>
      <w:r w:rsidRPr="00761696">
        <w:rPr>
          <w:rFonts w:ascii="Times New Roman" w:hAnsi="Times New Roman" w:cs="Times New Roman"/>
          <w:b/>
          <w:sz w:val="24"/>
          <w:szCs w:val="24"/>
        </w:rPr>
        <w:fldChar w:fldCharType="begin"/>
      </w:r>
      <w:r w:rsidRPr="00761696">
        <w:rPr>
          <w:rFonts w:ascii="Times New Roman" w:hAnsi="Times New Roman" w:cs="Times New Roman"/>
          <w:b/>
          <w:sz w:val="24"/>
          <w:szCs w:val="24"/>
        </w:rPr>
        <w:instrText xml:space="preserve"> TOC \h \z \c "Figure" </w:instrText>
      </w:r>
      <w:r w:rsidRPr="00761696">
        <w:rPr>
          <w:rFonts w:ascii="Times New Roman" w:hAnsi="Times New Roman" w:cs="Times New Roman"/>
          <w:b/>
          <w:sz w:val="24"/>
          <w:szCs w:val="24"/>
        </w:rPr>
        <w:fldChar w:fldCharType="separate"/>
      </w:r>
      <w:hyperlink w:anchor="_Toc188876853" w:history="1">
        <w:r w:rsidRPr="00E37FFD">
          <w:rPr>
            <w:rStyle w:val="Hyperlink"/>
            <w:rFonts w:ascii="Times New Roman" w:hAnsi="Times New Roman" w:cs="Times New Roman"/>
            <w:b/>
            <w:noProof/>
            <w:sz w:val="24"/>
            <w:szCs w:val="24"/>
            <w:u w:val="none"/>
          </w:rPr>
          <w:t>Figure</w:t>
        </w:r>
        <w:r w:rsidRPr="00E37FFD">
          <w:rPr>
            <w:rStyle w:val="Hyperlink"/>
            <w:rFonts w:ascii="Times New Roman" w:hAnsi="Times New Roman" w:cs="Times New Roman"/>
            <w:b/>
            <w:noProof/>
            <w:sz w:val="24"/>
            <w:szCs w:val="24"/>
          </w:rPr>
          <w:t xml:space="preserve"> 1: Lady Worker</w:t>
        </w:r>
        <w:r w:rsidRPr="00E37FFD">
          <w:rPr>
            <w:rFonts w:ascii="Times New Roman" w:hAnsi="Times New Roman" w:cs="Times New Roman"/>
            <w:b/>
            <w:noProof/>
            <w:webHidden/>
            <w:sz w:val="24"/>
            <w:szCs w:val="24"/>
          </w:rPr>
          <w:tab/>
        </w:r>
        <w:r w:rsidRPr="00E37FFD">
          <w:rPr>
            <w:rFonts w:ascii="Times New Roman" w:hAnsi="Times New Roman" w:cs="Times New Roman"/>
            <w:b/>
            <w:noProof/>
            <w:webHidden/>
            <w:sz w:val="24"/>
            <w:szCs w:val="24"/>
          </w:rPr>
          <w:fldChar w:fldCharType="begin"/>
        </w:r>
        <w:r w:rsidRPr="00E37FFD">
          <w:rPr>
            <w:rFonts w:ascii="Times New Roman" w:hAnsi="Times New Roman" w:cs="Times New Roman"/>
            <w:b/>
            <w:noProof/>
            <w:webHidden/>
            <w:sz w:val="24"/>
            <w:szCs w:val="24"/>
          </w:rPr>
          <w:instrText xml:space="preserve"> PAGEREF _Toc188876853 \h </w:instrText>
        </w:r>
        <w:r w:rsidRPr="00E37FFD">
          <w:rPr>
            <w:rFonts w:ascii="Times New Roman" w:hAnsi="Times New Roman" w:cs="Times New Roman"/>
            <w:b/>
            <w:noProof/>
            <w:webHidden/>
            <w:sz w:val="24"/>
            <w:szCs w:val="24"/>
          </w:rPr>
        </w:r>
        <w:r w:rsidRPr="00E37FFD">
          <w:rPr>
            <w:rFonts w:ascii="Times New Roman" w:hAnsi="Times New Roman" w:cs="Times New Roman"/>
            <w:b/>
            <w:noProof/>
            <w:webHidden/>
            <w:sz w:val="24"/>
            <w:szCs w:val="24"/>
          </w:rPr>
          <w:fldChar w:fldCharType="separate"/>
        </w:r>
        <w:r w:rsidR="00347A2F">
          <w:rPr>
            <w:rFonts w:ascii="Times New Roman" w:hAnsi="Times New Roman" w:cs="Times New Roman"/>
            <w:b/>
            <w:noProof/>
            <w:webHidden/>
            <w:sz w:val="24"/>
            <w:szCs w:val="24"/>
          </w:rPr>
          <w:t>8</w:t>
        </w:r>
        <w:r w:rsidRPr="00E37FFD">
          <w:rPr>
            <w:rFonts w:ascii="Times New Roman" w:hAnsi="Times New Roman" w:cs="Times New Roman"/>
            <w:b/>
            <w:noProof/>
            <w:webHidden/>
            <w:sz w:val="24"/>
            <w:szCs w:val="24"/>
          </w:rPr>
          <w:fldChar w:fldCharType="end"/>
        </w:r>
      </w:hyperlink>
    </w:p>
    <w:p w14:paraId="58F6C87B" w14:textId="77777777" w:rsidR="004065F1" w:rsidRPr="00E37FFD" w:rsidRDefault="006D75F1">
      <w:pPr>
        <w:pStyle w:val="TableofFigures"/>
        <w:tabs>
          <w:tab w:val="right" w:leader="dot" w:pos="9350"/>
        </w:tabs>
        <w:rPr>
          <w:rFonts w:ascii="Times New Roman" w:eastAsiaTheme="minorEastAsia" w:hAnsi="Times New Roman" w:cs="Times New Roman"/>
          <w:b/>
          <w:caps w:val="0"/>
          <w:noProof/>
          <w:kern w:val="0"/>
          <w:sz w:val="24"/>
          <w:szCs w:val="24"/>
          <w14:ligatures w14:val="none"/>
        </w:rPr>
      </w:pPr>
      <w:hyperlink w:anchor="_Toc188876854" w:history="1">
        <w:r w:rsidR="004065F1" w:rsidRPr="00E37FFD">
          <w:rPr>
            <w:rStyle w:val="Hyperlink"/>
            <w:rFonts w:ascii="Times New Roman" w:hAnsi="Times New Roman" w:cs="Times New Roman"/>
            <w:b/>
            <w:bCs/>
            <w:noProof/>
            <w:sz w:val="24"/>
            <w:szCs w:val="24"/>
          </w:rPr>
          <w:t>Figure 2: Garment Factory</w:t>
        </w:r>
        <w:r w:rsidR="004065F1" w:rsidRPr="00E37FFD">
          <w:rPr>
            <w:rFonts w:ascii="Times New Roman" w:hAnsi="Times New Roman" w:cs="Times New Roman"/>
            <w:b/>
            <w:noProof/>
            <w:webHidden/>
            <w:sz w:val="24"/>
            <w:szCs w:val="24"/>
          </w:rPr>
          <w:tab/>
        </w:r>
        <w:r w:rsidR="004065F1" w:rsidRPr="00E37FFD">
          <w:rPr>
            <w:rFonts w:ascii="Times New Roman" w:hAnsi="Times New Roman" w:cs="Times New Roman"/>
            <w:b/>
            <w:noProof/>
            <w:webHidden/>
            <w:sz w:val="24"/>
            <w:szCs w:val="24"/>
          </w:rPr>
          <w:fldChar w:fldCharType="begin"/>
        </w:r>
        <w:r w:rsidR="004065F1" w:rsidRPr="00E37FFD">
          <w:rPr>
            <w:rFonts w:ascii="Times New Roman" w:hAnsi="Times New Roman" w:cs="Times New Roman"/>
            <w:b/>
            <w:noProof/>
            <w:webHidden/>
            <w:sz w:val="24"/>
            <w:szCs w:val="24"/>
          </w:rPr>
          <w:instrText xml:space="preserve"> PAGEREF _Toc188876854 \h </w:instrText>
        </w:r>
        <w:r w:rsidR="004065F1" w:rsidRPr="00E37FFD">
          <w:rPr>
            <w:rFonts w:ascii="Times New Roman" w:hAnsi="Times New Roman" w:cs="Times New Roman"/>
            <w:b/>
            <w:noProof/>
            <w:webHidden/>
            <w:sz w:val="24"/>
            <w:szCs w:val="24"/>
          </w:rPr>
        </w:r>
        <w:r w:rsidR="004065F1" w:rsidRPr="00E37FFD">
          <w:rPr>
            <w:rFonts w:ascii="Times New Roman" w:hAnsi="Times New Roman" w:cs="Times New Roman"/>
            <w:b/>
            <w:noProof/>
            <w:webHidden/>
            <w:sz w:val="24"/>
            <w:szCs w:val="24"/>
          </w:rPr>
          <w:fldChar w:fldCharType="separate"/>
        </w:r>
        <w:r w:rsidR="00347A2F">
          <w:rPr>
            <w:rFonts w:ascii="Times New Roman" w:hAnsi="Times New Roman" w:cs="Times New Roman"/>
            <w:b/>
            <w:noProof/>
            <w:webHidden/>
            <w:sz w:val="24"/>
            <w:szCs w:val="24"/>
          </w:rPr>
          <w:t>8</w:t>
        </w:r>
        <w:r w:rsidR="004065F1" w:rsidRPr="00E37FFD">
          <w:rPr>
            <w:rFonts w:ascii="Times New Roman" w:hAnsi="Times New Roman" w:cs="Times New Roman"/>
            <w:b/>
            <w:noProof/>
            <w:webHidden/>
            <w:sz w:val="24"/>
            <w:szCs w:val="24"/>
          </w:rPr>
          <w:fldChar w:fldCharType="end"/>
        </w:r>
      </w:hyperlink>
    </w:p>
    <w:p w14:paraId="24232D80" w14:textId="77777777" w:rsidR="004065F1" w:rsidRPr="00761696" w:rsidRDefault="004065F1" w:rsidP="000762D5">
      <w:pPr>
        <w:rPr>
          <w:rFonts w:ascii="Times New Roman" w:hAnsi="Times New Roman" w:cs="Times New Roman"/>
          <w:b/>
        </w:rPr>
      </w:pPr>
      <w:r w:rsidRPr="00761696">
        <w:rPr>
          <w:rFonts w:ascii="Times New Roman" w:hAnsi="Times New Roman" w:cs="Times New Roman"/>
          <w:b/>
        </w:rPr>
        <w:fldChar w:fldCharType="end"/>
      </w:r>
    </w:p>
    <w:p w14:paraId="575FDEDC" w14:textId="77777777" w:rsidR="005B12F0" w:rsidRDefault="005B12F0" w:rsidP="000762D5">
      <w:pPr>
        <w:rPr>
          <w:rFonts w:ascii="Times New Roman" w:hAnsi="Times New Roman" w:cs="Times New Roman"/>
          <w:b/>
          <w:sz w:val="36"/>
          <w:szCs w:val="36"/>
        </w:rPr>
      </w:pPr>
    </w:p>
    <w:p w14:paraId="44C8688E" w14:textId="77777777" w:rsidR="005B12F0" w:rsidRDefault="005B12F0" w:rsidP="000762D5">
      <w:pPr>
        <w:rPr>
          <w:rFonts w:ascii="Times New Roman" w:hAnsi="Times New Roman" w:cs="Times New Roman"/>
          <w:b/>
          <w:sz w:val="36"/>
          <w:szCs w:val="36"/>
        </w:rPr>
      </w:pPr>
      <w:bookmarkStart w:id="0" w:name="_GoBack"/>
      <w:bookmarkEnd w:id="0"/>
    </w:p>
    <w:p w14:paraId="0E8382FB" w14:textId="77777777" w:rsidR="005B12F0" w:rsidRDefault="005B12F0" w:rsidP="000762D5">
      <w:pPr>
        <w:rPr>
          <w:rFonts w:ascii="Times New Roman" w:hAnsi="Times New Roman" w:cs="Times New Roman"/>
          <w:b/>
          <w:sz w:val="36"/>
          <w:szCs w:val="36"/>
        </w:rPr>
      </w:pPr>
    </w:p>
    <w:p w14:paraId="16C288F6" w14:textId="77777777" w:rsidR="000762D5" w:rsidRPr="000762D5" w:rsidRDefault="000762D5" w:rsidP="000762D5">
      <w:pPr>
        <w:rPr>
          <w:rFonts w:ascii="Times New Roman" w:hAnsi="Times New Roman" w:cs="Times New Roman"/>
          <w:b/>
          <w:sz w:val="36"/>
          <w:szCs w:val="36"/>
        </w:rPr>
      </w:pPr>
    </w:p>
    <w:p w14:paraId="359E2BE4" w14:textId="58B68843" w:rsidR="00D46B92" w:rsidRDefault="00D46B92">
      <w:pPr>
        <w:spacing w:after="0" w:line="240" w:lineRule="auto"/>
        <w:rPr>
          <w:rFonts w:ascii="Times New Roman" w:eastAsiaTheme="majorEastAsia" w:hAnsi="Times New Roman" w:cstheme="majorBidi"/>
          <w:b/>
          <w:color w:val="000000" w:themeColor="text1"/>
          <w:sz w:val="36"/>
          <w:szCs w:val="32"/>
        </w:rPr>
      </w:pPr>
      <w:r>
        <w:br w:type="page"/>
      </w:r>
    </w:p>
    <w:p w14:paraId="5526D2BC" w14:textId="7E713977" w:rsidR="00010B9A" w:rsidRPr="00895539" w:rsidRDefault="00010B9A" w:rsidP="00010B9A">
      <w:pPr>
        <w:pStyle w:val="Heading1"/>
        <w:rPr>
          <w:color w:val="2F5496" w:themeColor="accent1" w:themeShade="BF"/>
          <w:sz w:val="36"/>
          <w:szCs w:val="36"/>
        </w:rPr>
      </w:pPr>
    </w:p>
    <w:p w14:paraId="136092DF" w14:textId="498BD6DB" w:rsidR="00AA1DAC" w:rsidRDefault="005F0BE6" w:rsidP="00010B9A">
      <w:pPr>
        <w:pStyle w:val="Heading1"/>
        <w:jc w:val="center"/>
        <w:rPr>
          <w:color w:val="2F5496" w:themeColor="accent1" w:themeShade="BF"/>
          <w:sz w:val="36"/>
          <w:szCs w:val="36"/>
        </w:rPr>
      </w:pPr>
      <w:bookmarkStart w:id="1" w:name="_Toc190638320"/>
      <w:r>
        <w:rPr>
          <w:noProof/>
        </w:rPr>
        <mc:AlternateContent>
          <mc:Choice Requires="wps">
            <w:drawing>
              <wp:anchor distT="0" distB="0" distL="114300" distR="114300" simplePos="0" relativeHeight="251687936" behindDoc="0" locked="0" layoutInCell="1" allowOverlap="1" wp14:anchorId="3784AA50" wp14:editId="7DFB91BF">
                <wp:simplePos x="0" y="0"/>
                <wp:positionH relativeFrom="column">
                  <wp:posOffset>0</wp:posOffset>
                </wp:positionH>
                <wp:positionV relativeFrom="paragraph">
                  <wp:posOffset>0</wp:posOffset>
                </wp:positionV>
                <wp:extent cx="1828800" cy="1828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59F45B4" w14:textId="77777777" w:rsidR="00AF3B6D" w:rsidRPr="00AA16E9" w:rsidRDefault="00AF3B6D" w:rsidP="00AA16E9">
                            <w:pPr>
                              <w:pStyle w:val="Heading2"/>
                              <w:jc w:val="left"/>
                              <w:rPr>
                                <w:rFonts w:cs="Times New Roman"/>
                                <w:i/>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89393864"/>
                            <w:bookmarkStart w:id="3" w:name="_Toc190638321"/>
                            <w:r w:rsidRPr="00AA16E9">
                              <w:rPr>
                                <w:rFonts w:cs="Times New Roman"/>
                                <w:i/>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Study on the Garment Industry of Bangladesh”</w:t>
                            </w:r>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784AA50" id="_x0000_t202" coordsize="21600,21600" o:spt="202" path="m,l,21600r21600,l21600,xe">
                <v:stroke joinstyle="miter"/>
                <v:path gradientshapeok="t" o:connecttype="rect"/>
              </v:shapetype>
              <v:shape id="Text Box 28" o:spid="_x0000_s1027"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u0R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CDm7REmAgAAXgQAAA4AAAAAAAAAAAAAAAAALgIAAGRycy9lMm9Eb2MueG1sUEsB&#10;Ai0AFAAGAAgAAAAhAEuJJs3WAAAABQEAAA8AAAAAAAAAAAAAAAAAgAQAAGRycy9kb3ducmV2Lnht&#10;bFBLBQYAAAAABAAEAPMAAACDBQAAAAA=&#10;" filled="f" stroked="f">
                <v:textbox style="mso-fit-shape-to-text:t">
                  <w:txbxContent>
                    <w:p w14:paraId="059F45B4" w14:textId="77777777" w:rsidR="00AF3B6D" w:rsidRPr="00AA16E9" w:rsidRDefault="00AF3B6D" w:rsidP="00AA16E9">
                      <w:pPr>
                        <w:pStyle w:val="Heading2"/>
                        <w:jc w:val="left"/>
                        <w:rPr>
                          <w:rFonts w:cs="Times New Roman"/>
                          <w:i/>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89393864"/>
                      <w:bookmarkStart w:id="5" w:name="_Toc190638321"/>
                      <w:r w:rsidRPr="00AA16E9">
                        <w:rPr>
                          <w:rFonts w:cs="Times New Roman"/>
                          <w:i/>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Study on the Garment Industry of Bangladesh”</w:t>
                      </w:r>
                      <w:bookmarkEnd w:id="4"/>
                      <w:bookmarkEnd w:id="5"/>
                    </w:p>
                  </w:txbxContent>
                </v:textbox>
                <w10:wrap type="square"/>
              </v:shape>
            </w:pict>
          </mc:Fallback>
        </mc:AlternateContent>
      </w:r>
      <w:r w:rsidR="00010B9A">
        <w:t xml:space="preserve">   </w:t>
      </w:r>
      <w:r w:rsidR="00010B9A">
        <w:rPr>
          <w:color w:val="2F5496" w:themeColor="accent1" w:themeShade="BF"/>
          <w:sz w:val="36"/>
          <w:szCs w:val="36"/>
        </w:rPr>
        <w:t>Chapter 1: Introduction</w:t>
      </w:r>
      <w:bookmarkEnd w:id="1"/>
    </w:p>
    <w:p w14:paraId="17EE811E" w14:textId="77777777" w:rsidR="00D567FA" w:rsidRPr="00D567FA" w:rsidRDefault="00D567FA" w:rsidP="00D567FA"/>
    <w:p w14:paraId="7AEF43B8" w14:textId="77777777" w:rsidR="00AA1DAC" w:rsidRPr="00C13EAA" w:rsidRDefault="0098319D" w:rsidP="006A04AD">
      <w:pPr>
        <w:pStyle w:val="Heading2"/>
        <w:jc w:val="left"/>
        <w:rPr>
          <w:color w:val="1F3864" w:themeColor="accent1" w:themeShade="80"/>
          <w:sz w:val="32"/>
        </w:rPr>
      </w:pPr>
      <w:bookmarkStart w:id="6" w:name="_Toc188906930"/>
      <w:bookmarkStart w:id="7" w:name="_Toc188907143"/>
      <w:bookmarkStart w:id="8" w:name="_Toc188907978"/>
      <w:bookmarkStart w:id="9" w:name="_Toc188908730"/>
      <w:bookmarkStart w:id="10" w:name="_Toc190638322"/>
      <w:r w:rsidRPr="00C13EAA">
        <w:rPr>
          <w:color w:val="1F3864" w:themeColor="accent1" w:themeShade="80"/>
          <w:sz w:val="32"/>
        </w:rPr>
        <w:t>1.1   Introduction</w:t>
      </w:r>
      <w:bookmarkEnd w:id="6"/>
      <w:bookmarkEnd w:id="7"/>
      <w:bookmarkEnd w:id="8"/>
      <w:bookmarkEnd w:id="9"/>
      <w:bookmarkEnd w:id="10"/>
    </w:p>
    <w:p w14:paraId="4805F612" w14:textId="77777777" w:rsidR="00AA1DAC" w:rsidRPr="00072619" w:rsidRDefault="0098319D">
      <w:pPr>
        <w:jc w:val="both"/>
        <w:rPr>
          <w:rFonts w:ascii="Times New Roman" w:hAnsi="Times New Roman" w:cs="Times New Roman"/>
          <w:sz w:val="28"/>
          <w:szCs w:val="28"/>
        </w:rPr>
      </w:pPr>
      <w:r w:rsidRPr="00072619">
        <w:rPr>
          <w:rFonts w:ascii="Times New Roman" w:hAnsi="Times New Roman" w:cs="Times New Roman"/>
          <w:sz w:val="28"/>
          <w:szCs w:val="28"/>
        </w:rPr>
        <w:t xml:space="preserve">Bangladesh is virtually located as a bridge between the emerging markets of South Asia and fastest growing markets of South East Asia and ASEAN countries. With the proposed concept of a "Bay of Bengal Growth Triangle" with its apex Chittagong port extending south-west to Calcutta, Madras and Colombo and the south-eastern arm extends through Yangon, to Thailand, to Pena with the third arm to Colombo, this region should have growing attention of the investment world. </w:t>
      </w:r>
      <w:r w:rsidRPr="00E37FFD">
        <w:rPr>
          <w:rFonts w:ascii="Times New Roman" w:hAnsi="Times New Roman" w:cs="Times New Roman"/>
          <w:sz w:val="28"/>
          <w:szCs w:val="28"/>
        </w:rPr>
        <w:t>Bangladesh has the potential to be an entry port to the region covering Bangladesh, Nepal, Bhutan, eight north-east Indian states</w:t>
      </w:r>
      <w:r w:rsidRPr="00072619">
        <w:rPr>
          <w:rFonts w:ascii="Times New Roman" w:hAnsi="Times New Roman" w:cs="Times New Roman"/>
          <w:sz w:val="28"/>
          <w:szCs w:val="28"/>
        </w:rPr>
        <w:t xml:space="preserve"> (of Assam, Malayalam, Impala, Bacchanal, Garland, Microgram and Tripitaka) and resource-rich northern Myanmar, a land locked region.</w:t>
      </w:r>
    </w:p>
    <w:p w14:paraId="27BDFB50" w14:textId="77777777" w:rsidR="00AA1DAC" w:rsidRDefault="00AA1DAC">
      <w:pPr>
        <w:jc w:val="both"/>
        <w:rPr>
          <w:rFonts w:ascii="Times New Roman" w:hAnsi="Times New Roman" w:cs="Times New Roman"/>
        </w:rPr>
      </w:pPr>
    </w:p>
    <w:p w14:paraId="3E5EFFAF" w14:textId="77777777" w:rsidR="00AA1DAC" w:rsidRPr="00C13EAA" w:rsidRDefault="0098319D" w:rsidP="006A04AD">
      <w:pPr>
        <w:pStyle w:val="Heading2"/>
        <w:jc w:val="left"/>
        <w:rPr>
          <w:color w:val="1F3864" w:themeColor="accent1" w:themeShade="80"/>
          <w:sz w:val="32"/>
        </w:rPr>
      </w:pPr>
      <w:bookmarkStart w:id="11" w:name="_Toc188906931"/>
      <w:bookmarkStart w:id="12" w:name="_Toc188907144"/>
      <w:bookmarkStart w:id="13" w:name="_Toc188907979"/>
      <w:bookmarkStart w:id="14" w:name="_Toc188908731"/>
      <w:bookmarkStart w:id="15" w:name="_Toc190638323"/>
      <w:r w:rsidRPr="00C13EAA">
        <w:rPr>
          <w:color w:val="1F3864" w:themeColor="accent1" w:themeShade="80"/>
          <w:sz w:val="32"/>
        </w:rPr>
        <w:t>1.2   Background</w:t>
      </w:r>
      <w:bookmarkEnd w:id="11"/>
      <w:bookmarkEnd w:id="12"/>
      <w:bookmarkEnd w:id="13"/>
      <w:bookmarkEnd w:id="14"/>
      <w:bookmarkEnd w:id="15"/>
    </w:p>
    <w:p w14:paraId="5D83AB53" w14:textId="7A40839E" w:rsidR="00AA1DAC" w:rsidRPr="00072619" w:rsidRDefault="0098319D">
      <w:pPr>
        <w:jc w:val="both"/>
        <w:rPr>
          <w:rFonts w:ascii="Times New Roman" w:hAnsi="Times New Roman" w:cs="Times New Roman"/>
          <w:b/>
          <w:bCs/>
          <w:sz w:val="28"/>
          <w:szCs w:val="28"/>
        </w:rPr>
      </w:pPr>
      <w:r w:rsidRPr="00072619">
        <w:rPr>
          <w:rFonts w:ascii="Times New Roman" w:hAnsi="Times New Roman" w:cs="Times New Roman"/>
          <w:sz w:val="28"/>
          <w:szCs w:val="28"/>
        </w:rPr>
        <w:t xml:space="preserve">Bangladesh is located in South Asia and shares its borders with India and Myanmar and dependence in 1971. It is the seventh most populous country in the world with a population density of 1,099.3 people per square km (2009 estimate). Over 50% of Bangladesh’s GDP comes from the services sector. Two-third of the country’s population is engaged in agricultural activities, with most of them growing paddy. The Bangladesh economy is helped by its big readymade garment (RMG) industry sector, which contributes more than two-thirds of the country’s trade. The major challenge to prosperous growth is the vulnerability of the land to cyclones and floods. However, even with such challenges, Bangladesh has experienced an annual growth rate of 5% since 1990, largely contributed by remittances from the expatriates and exports, where RMG sector has the lion share </w:t>
      </w:r>
      <w:r w:rsidR="004732CD" w:rsidRPr="00072619">
        <w:rPr>
          <w:rFonts w:ascii="Times New Roman" w:hAnsi="Times New Roman" w:cs="Times New Roman"/>
          <w:sz w:val="28"/>
          <w:szCs w:val="28"/>
        </w:rPr>
        <w:t>i</w:t>
      </w:r>
      <w:r w:rsidRPr="00072619">
        <w:rPr>
          <w:rFonts w:ascii="Times New Roman" w:hAnsi="Times New Roman" w:cs="Times New Roman"/>
          <w:sz w:val="28"/>
          <w:szCs w:val="28"/>
        </w:rPr>
        <w:t>.e. 79.33% of total export earnings.</w:t>
      </w:r>
    </w:p>
    <w:p w14:paraId="1F506552" w14:textId="77777777" w:rsidR="00AA1DAC" w:rsidRPr="00072619" w:rsidRDefault="0098319D">
      <w:pPr>
        <w:jc w:val="both"/>
        <w:rPr>
          <w:rFonts w:ascii="Times New Roman" w:hAnsi="Times New Roman" w:cs="Times New Roman"/>
          <w:sz w:val="28"/>
          <w:szCs w:val="28"/>
        </w:rPr>
      </w:pPr>
      <w:r w:rsidRPr="00072619">
        <w:rPr>
          <w:rFonts w:ascii="Times New Roman" w:hAnsi="Times New Roman" w:cs="Times New Roman"/>
          <w:sz w:val="28"/>
          <w:szCs w:val="28"/>
        </w:rPr>
        <w:t xml:space="preserve">Bangladesh is poised to become a regional hub where activities relating to assembling, manufacturing, trading and services, would be some of the areas that </w:t>
      </w:r>
      <w:r w:rsidRPr="00072619">
        <w:rPr>
          <w:rFonts w:ascii="Times New Roman" w:hAnsi="Times New Roman" w:cs="Times New Roman"/>
          <w:sz w:val="28"/>
          <w:szCs w:val="28"/>
        </w:rPr>
        <w:lastRenderedPageBreak/>
        <w:t>are picking up over the years. The current macroeconomic situation in the country is, by and large, stable, characterized by a manageable fiscal deficit and a quite low current account deficit. This reflects the continued high growth of exports, increased flows of remittances, moderate growth in money supply as well as that of imports. The stable macroeconomic situation is an outcome of a mixture of prudent monetary and fiscal policies that are being pursued.</w:t>
      </w:r>
    </w:p>
    <w:p w14:paraId="0BD4D1B1" w14:textId="77777777" w:rsidR="00565B26" w:rsidRDefault="00565B26">
      <w:pPr>
        <w:jc w:val="both"/>
        <w:rPr>
          <w:rFonts w:ascii="Times New Roman" w:hAnsi="Times New Roman" w:cs="Times New Roman"/>
        </w:rPr>
      </w:pPr>
    </w:p>
    <w:p w14:paraId="6A4BD048" w14:textId="04CC5C1F" w:rsidR="00AA1DAC" w:rsidRPr="00072619" w:rsidRDefault="0098319D">
      <w:pPr>
        <w:jc w:val="both"/>
        <w:rPr>
          <w:rFonts w:ascii="Times New Roman" w:hAnsi="Times New Roman" w:cs="Times New Roman"/>
          <w:sz w:val="28"/>
          <w:szCs w:val="28"/>
        </w:rPr>
      </w:pPr>
      <w:r w:rsidRPr="00072619">
        <w:rPr>
          <w:rFonts w:ascii="Times New Roman" w:hAnsi="Times New Roman" w:cs="Times New Roman"/>
          <w:sz w:val="28"/>
          <w:szCs w:val="28"/>
        </w:rPr>
        <w:t>Area</w:t>
      </w:r>
      <w:r w:rsidR="00072619">
        <w:rPr>
          <w:rFonts w:ascii="Times New Roman" w:hAnsi="Times New Roman" w:cs="Times New Roman"/>
          <w:sz w:val="28"/>
          <w:szCs w:val="28"/>
        </w:rPr>
        <w:t xml:space="preserve">             </w:t>
      </w:r>
      <w:r w:rsidR="002E2134">
        <w:rPr>
          <w:rFonts w:ascii="Times New Roman" w:hAnsi="Times New Roman" w:cs="Times New Roman"/>
          <w:sz w:val="28"/>
          <w:szCs w:val="28"/>
        </w:rPr>
        <w:t xml:space="preserve"> </w:t>
      </w:r>
      <w:r w:rsidR="00072619">
        <w:rPr>
          <w:rFonts w:ascii="Times New Roman" w:hAnsi="Times New Roman" w:cs="Times New Roman"/>
          <w:sz w:val="28"/>
          <w:szCs w:val="28"/>
        </w:rPr>
        <w:t xml:space="preserve"> </w:t>
      </w:r>
      <w:r w:rsidR="00E37FFD">
        <w:rPr>
          <w:rFonts w:ascii="Times New Roman" w:hAnsi="Times New Roman" w:cs="Times New Roman"/>
          <w:sz w:val="28"/>
          <w:szCs w:val="28"/>
        </w:rPr>
        <w:t xml:space="preserve">:                     </w:t>
      </w:r>
      <w:r w:rsidRPr="00072619">
        <w:rPr>
          <w:rFonts w:ascii="Times New Roman" w:hAnsi="Times New Roman" w:cs="Times New Roman"/>
          <w:sz w:val="28"/>
          <w:szCs w:val="28"/>
        </w:rPr>
        <w:t>147,570 km</w:t>
      </w:r>
      <w:r w:rsidRPr="00AA47BC">
        <w:rPr>
          <w:rFonts w:ascii="Times New Roman" w:hAnsi="Times New Roman" w:cs="Times New Roman"/>
          <w:sz w:val="28"/>
          <w:szCs w:val="28"/>
          <w:vertAlign w:val="superscript"/>
        </w:rPr>
        <w:t>2</w:t>
      </w:r>
    </w:p>
    <w:p w14:paraId="79823DA8" w14:textId="338866AF" w:rsidR="00AA1DAC" w:rsidRPr="00072619" w:rsidRDefault="0098319D">
      <w:pPr>
        <w:jc w:val="both"/>
        <w:rPr>
          <w:rFonts w:ascii="Times New Roman" w:hAnsi="Times New Roman" w:cs="Times New Roman"/>
          <w:sz w:val="28"/>
          <w:szCs w:val="28"/>
        </w:rPr>
      </w:pPr>
      <w:r w:rsidRPr="00072619">
        <w:rPr>
          <w:rFonts w:ascii="Times New Roman" w:hAnsi="Times New Roman" w:cs="Times New Roman"/>
          <w:sz w:val="28"/>
          <w:szCs w:val="28"/>
        </w:rPr>
        <w:t>Population</w:t>
      </w:r>
      <w:r w:rsidR="00072619">
        <w:rPr>
          <w:rFonts w:ascii="Times New Roman" w:hAnsi="Times New Roman" w:cs="Times New Roman"/>
          <w:sz w:val="28"/>
          <w:szCs w:val="28"/>
        </w:rPr>
        <w:t xml:space="preserve">   </w:t>
      </w:r>
      <w:r w:rsidR="00E37FFD">
        <w:rPr>
          <w:rFonts w:ascii="Times New Roman" w:hAnsi="Times New Roman" w:cs="Times New Roman"/>
          <w:sz w:val="28"/>
          <w:szCs w:val="28"/>
        </w:rPr>
        <w:t xml:space="preserve">  </w:t>
      </w:r>
      <w:r w:rsidRPr="00072619">
        <w:rPr>
          <w:rFonts w:ascii="Times New Roman" w:hAnsi="Times New Roman" w:cs="Times New Roman"/>
          <w:sz w:val="28"/>
          <w:szCs w:val="28"/>
        </w:rPr>
        <w:t xml:space="preserve">:            </w:t>
      </w:r>
      <w:r w:rsidR="00E37FFD">
        <w:rPr>
          <w:rFonts w:ascii="Times New Roman" w:hAnsi="Times New Roman" w:cs="Times New Roman"/>
          <w:sz w:val="28"/>
          <w:szCs w:val="28"/>
        </w:rPr>
        <w:t xml:space="preserve">         </w:t>
      </w:r>
      <w:r w:rsidRPr="00072619">
        <w:rPr>
          <w:rFonts w:ascii="Times New Roman" w:hAnsi="Times New Roman" w:cs="Times New Roman"/>
          <w:sz w:val="28"/>
          <w:szCs w:val="28"/>
        </w:rPr>
        <w:t>162,221,000 (2009 estimate)</w:t>
      </w:r>
    </w:p>
    <w:p w14:paraId="14845EA1" w14:textId="169CF6E8" w:rsidR="00AA1DAC" w:rsidRPr="00072619" w:rsidRDefault="0098319D">
      <w:pPr>
        <w:jc w:val="both"/>
        <w:rPr>
          <w:rFonts w:ascii="Times New Roman" w:hAnsi="Times New Roman" w:cs="Times New Roman"/>
          <w:sz w:val="28"/>
          <w:szCs w:val="28"/>
        </w:rPr>
      </w:pPr>
      <w:r w:rsidRPr="00072619">
        <w:rPr>
          <w:rFonts w:ascii="Times New Roman" w:hAnsi="Times New Roman" w:cs="Times New Roman"/>
          <w:sz w:val="28"/>
          <w:szCs w:val="28"/>
        </w:rPr>
        <w:t>Labor Force</w:t>
      </w:r>
      <w:r w:rsidR="00E37FFD">
        <w:rPr>
          <w:rFonts w:ascii="Times New Roman" w:hAnsi="Times New Roman" w:cs="Times New Roman"/>
          <w:sz w:val="28"/>
          <w:szCs w:val="28"/>
        </w:rPr>
        <w:t xml:space="preserve">  </w:t>
      </w:r>
      <w:r w:rsidR="00072619">
        <w:rPr>
          <w:rFonts w:ascii="Times New Roman" w:hAnsi="Times New Roman" w:cs="Times New Roman"/>
          <w:sz w:val="28"/>
          <w:szCs w:val="28"/>
        </w:rPr>
        <w:t xml:space="preserve"> </w:t>
      </w:r>
      <w:r w:rsidRPr="00072619">
        <w:rPr>
          <w:rFonts w:ascii="Times New Roman" w:hAnsi="Times New Roman" w:cs="Times New Roman"/>
          <w:sz w:val="28"/>
          <w:szCs w:val="28"/>
        </w:rPr>
        <w:t xml:space="preserve">:          </w:t>
      </w:r>
      <w:r w:rsidR="00E37FFD">
        <w:rPr>
          <w:rFonts w:ascii="Times New Roman" w:hAnsi="Times New Roman" w:cs="Times New Roman"/>
          <w:sz w:val="28"/>
          <w:szCs w:val="28"/>
        </w:rPr>
        <w:t xml:space="preserve">             </w:t>
      </w:r>
      <w:r w:rsidRPr="00072619">
        <w:rPr>
          <w:rFonts w:ascii="Times New Roman" w:hAnsi="Times New Roman" w:cs="Times New Roman"/>
          <w:sz w:val="28"/>
          <w:szCs w:val="28"/>
        </w:rPr>
        <w:t xml:space="preserve">70.86 million (2008 </w:t>
      </w:r>
      <w:r w:rsidR="00A51280" w:rsidRPr="00072619">
        <w:rPr>
          <w:rFonts w:ascii="Times New Roman" w:hAnsi="Times New Roman" w:cs="Times New Roman"/>
          <w:sz w:val="28"/>
          <w:szCs w:val="28"/>
        </w:rPr>
        <w:t>EST</w:t>
      </w:r>
      <w:r w:rsidR="00072619">
        <w:rPr>
          <w:rFonts w:ascii="Times New Roman" w:hAnsi="Times New Roman" w:cs="Times New Roman"/>
          <w:sz w:val="28"/>
          <w:szCs w:val="28"/>
        </w:rPr>
        <w:t>). Male: 68% Female: 75.30</w:t>
      </w:r>
    </w:p>
    <w:p w14:paraId="352EFF0F" w14:textId="77777777" w:rsidR="00AA1DAC" w:rsidRDefault="00AA1DAC">
      <w:pPr>
        <w:jc w:val="both"/>
        <w:rPr>
          <w:rFonts w:ascii="Times New Roman" w:hAnsi="Times New Roman" w:cs="Times New Roman"/>
        </w:rPr>
      </w:pPr>
    </w:p>
    <w:p w14:paraId="66FBC19B" w14:textId="42F8AAAE" w:rsidR="00AA1DAC" w:rsidRPr="00C13EAA" w:rsidRDefault="005374ED" w:rsidP="006A04AD">
      <w:pPr>
        <w:pStyle w:val="Heading2"/>
        <w:jc w:val="left"/>
        <w:rPr>
          <w:color w:val="1F3864" w:themeColor="accent1" w:themeShade="80"/>
          <w:sz w:val="32"/>
        </w:rPr>
      </w:pPr>
      <w:bookmarkStart w:id="16" w:name="_Toc188906932"/>
      <w:bookmarkStart w:id="17" w:name="_Toc188907145"/>
      <w:bookmarkStart w:id="18" w:name="_Toc188907980"/>
      <w:bookmarkStart w:id="19" w:name="_Toc188908732"/>
      <w:bookmarkStart w:id="20" w:name="_Toc190638324"/>
      <w:r w:rsidRPr="00C13EAA">
        <w:rPr>
          <w:color w:val="1F3864" w:themeColor="accent1" w:themeShade="80"/>
          <w:sz w:val="32"/>
        </w:rPr>
        <w:t xml:space="preserve">1.3   </w:t>
      </w:r>
      <w:r w:rsidR="0098319D" w:rsidRPr="00C13EAA">
        <w:rPr>
          <w:color w:val="1F3864" w:themeColor="accent1" w:themeShade="80"/>
          <w:sz w:val="32"/>
        </w:rPr>
        <w:t>Objectives</w:t>
      </w:r>
      <w:bookmarkEnd w:id="16"/>
      <w:bookmarkEnd w:id="17"/>
      <w:bookmarkEnd w:id="18"/>
      <w:bookmarkEnd w:id="19"/>
      <w:bookmarkEnd w:id="20"/>
    </w:p>
    <w:p w14:paraId="7D4C27F3" w14:textId="77777777" w:rsidR="002E2134" w:rsidRPr="002E2134" w:rsidRDefault="002E2134" w:rsidP="002E2134"/>
    <w:p w14:paraId="633F4B5F" w14:textId="77777777" w:rsidR="00AA1DAC" w:rsidRPr="002E2134" w:rsidRDefault="0098319D" w:rsidP="00D32543">
      <w:pPr>
        <w:jc w:val="both"/>
        <w:rPr>
          <w:rFonts w:ascii="Times New Roman" w:hAnsi="Times New Roman" w:cs="Times New Roman"/>
          <w:sz w:val="28"/>
          <w:szCs w:val="28"/>
        </w:rPr>
      </w:pPr>
      <w:r w:rsidRPr="002E2134">
        <w:rPr>
          <w:rFonts w:ascii="Times New Roman" w:hAnsi="Times New Roman" w:cs="Times New Roman"/>
          <w:sz w:val="28"/>
          <w:szCs w:val="28"/>
        </w:rPr>
        <w:t>The supply chain of textile and garment industry of Bangladesh is different from that of Vietnam due to a few specific characteristics as mentioned below:</w:t>
      </w:r>
    </w:p>
    <w:p w14:paraId="0E3B6337" w14:textId="1818E3A5" w:rsidR="00AA1DAC" w:rsidRPr="002E2134" w:rsidRDefault="0098319D" w:rsidP="00D32543">
      <w:pPr>
        <w:jc w:val="both"/>
        <w:rPr>
          <w:rFonts w:ascii="Times New Roman" w:hAnsi="Times New Roman" w:cs="Times New Roman"/>
          <w:sz w:val="28"/>
          <w:szCs w:val="28"/>
        </w:rPr>
      </w:pPr>
      <w:r w:rsidRPr="002E2134">
        <w:rPr>
          <w:rFonts w:ascii="Times New Roman" w:hAnsi="Times New Roman" w:cs="Times New Roman"/>
          <w:sz w:val="28"/>
          <w:szCs w:val="28"/>
        </w:rPr>
        <w:t>• In Bangladesh, there is no state-owned enterprise any more, however, in Vietnam state owned</w:t>
      </w:r>
    </w:p>
    <w:p w14:paraId="1759F772" w14:textId="71F4FF9F" w:rsidR="00AA1DAC" w:rsidRPr="002E2134" w:rsidRDefault="005B12F0" w:rsidP="00D32543">
      <w:pPr>
        <w:jc w:val="both"/>
        <w:rPr>
          <w:rFonts w:ascii="Times New Roman" w:hAnsi="Times New Roman" w:cs="Times New Roman"/>
          <w:sz w:val="28"/>
          <w:szCs w:val="28"/>
        </w:rPr>
      </w:pPr>
      <w:r w:rsidRPr="002E2134">
        <w:rPr>
          <w:rFonts w:ascii="Times New Roman" w:hAnsi="Times New Roman" w:cs="Times New Roman"/>
          <w:sz w:val="28"/>
          <w:szCs w:val="28"/>
        </w:rPr>
        <w:t>Enterprises</w:t>
      </w:r>
      <w:r w:rsidR="0098319D" w:rsidRPr="002E2134">
        <w:rPr>
          <w:rFonts w:ascii="Times New Roman" w:hAnsi="Times New Roman" w:cs="Times New Roman"/>
          <w:sz w:val="28"/>
          <w:szCs w:val="28"/>
        </w:rPr>
        <w:t xml:space="preserve"> are also involved in the textile and garment sector. However, 30 years back</w:t>
      </w:r>
    </w:p>
    <w:p w14:paraId="7176884F" w14:textId="77777777" w:rsidR="00AA1DAC" w:rsidRPr="002E2134" w:rsidRDefault="0098319D" w:rsidP="00D32543">
      <w:pPr>
        <w:jc w:val="both"/>
        <w:rPr>
          <w:rFonts w:ascii="Times New Roman" w:hAnsi="Times New Roman" w:cs="Times New Roman"/>
          <w:sz w:val="28"/>
          <w:szCs w:val="28"/>
        </w:rPr>
      </w:pPr>
      <w:r w:rsidRPr="002E2134">
        <w:rPr>
          <w:rFonts w:ascii="Times New Roman" w:hAnsi="Times New Roman" w:cs="Times New Roman"/>
          <w:sz w:val="28"/>
          <w:szCs w:val="28"/>
        </w:rPr>
        <w:t>Bangladesh did have state owned textile mills</w:t>
      </w:r>
    </w:p>
    <w:p w14:paraId="6B582BDE" w14:textId="77777777" w:rsidR="00AA1DAC" w:rsidRPr="002E2134" w:rsidRDefault="0098319D" w:rsidP="00D32543">
      <w:pPr>
        <w:jc w:val="both"/>
        <w:rPr>
          <w:rFonts w:ascii="Times New Roman" w:hAnsi="Times New Roman" w:cs="Times New Roman"/>
          <w:sz w:val="28"/>
          <w:szCs w:val="28"/>
        </w:rPr>
      </w:pPr>
      <w:r w:rsidRPr="002E2134">
        <w:rPr>
          <w:rFonts w:ascii="Times New Roman" w:hAnsi="Times New Roman" w:cs="Times New Roman"/>
          <w:sz w:val="28"/>
          <w:szCs w:val="28"/>
        </w:rPr>
        <w:t>• The textile and garment industries in Bangladesh are mostly operated by the local owners and a</w:t>
      </w:r>
    </w:p>
    <w:p w14:paraId="3097D684" w14:textId="050E86E6" w:rsidR="00AA1DAC" w:rsidRPr="002E2134" w:rsidRDefault="005B12F0" w:rsidP="00D32543">
      <w:pPr>
        <w:jc w:val="both"/>
        <w:rPr>
          <w:rFonts w:ascii="Times New Roman" w:hAnsi="Times New Roman" w:cs="Times New Roman"/>
          <w:sz w:val="28"/>
          <w:szCs w:val="28"/>
        </w:rPr>
      </w:pPr>
      <w:r w:rsidRPr="002E2134">
        <w:rPr>
          <w:rFonts w:ascii="Times New Roman" w:hAnsi="Times New Roman" w:cs="Times New Roman"/>
          <w:sz w:val="28"/>
          <w:szCs w:val="28"/>
        </w:rPr>
        <w:t>Small</w:t>
      </w:r>
      <w:r w:rsidR="0098319D" w:rsidRPr="002E2134">
        <w:rPr>
          <w:rFonts w:ascii="Times New Roman" w:hAnsi="Times New Roman" w:cs="Times New Roman"/>
          <w:sz w:val="28"/>
          <w:szCs w:val="28"/>
        </w:rPr>
        <w:t xml:space="preserve"> number of joint ventures are there.</w:t>
      </w:r>
    </w:p>
    <w:p w14:paraId="4C0D4AF6" w14:textId="77777777" w:rsidR="00AA1DAC" w:rsidRPr="002E2134" w:rsidRDefault="0098319D" w:rsidP="00D32543">
      <w:pPr>
        <w:jc w:val="both"/>
        <w:rPr>
          <w:rFonts w:ascii="Times New Roman" w:hAnsi="Times New Roman" w:cs="Times New Roman"/>
          <w:b/>
          <w:bCs/>
          <w:sz w:val="28"/>
          <w:szCs w:val="28"/>
        </w:rPr>
      </w:pPr>
      <w:r w:rsidRPr="002E2134">
        <w:rPr>
          <w:rFonts w:ascii="Times New Roman" w:hAnsi="Times New Roman" w:cs="Times New Roman"/>
          <w:sz w:val="28"/>
          <w:szCs w:val="28"/>
        </w:rPr>
        <w:t>• 100% locally owned enterprises are large in number</w:t>
      </w:r>
    </w:p>
    <w:p w14:paraId="5056452A" w14:textId="18A83068" w:rsidR="008D2738" w:rsidRDefault="0098319D" w:rsidP="008D2738">
      <w:pPr>
        <w:jc w:val="both"/>
        <w:rPr>
          <w:rFonts w:ascii="Times New Roman" w:hAnsi="Times New Roman" w:cs="Times New Roman"/>
          <w:sz w:val="28"/>
          <w:szCs w:val="28"/>
        </w:rPr>
      </w:pPr>
      <w:r w:rsidRPr="002E2134">
        <w:rPr>
          <w:rFonts w:ascii="Times New Roman" w:hAnsi="Times New Roman" w:cs="Times New Roman"/>
          <w:sz w:val="28"/>
          <w:szCs w:val="28"/>
        </w:rPr>
        <w:t>• Only a few 100% foreign owned enterprises</w:t>
      </w:r>
      <w:bookmarkStart w:id="21" w:name="_Toc188906933"/>
      <w:bookmarkStart w:id="22" w:name="_Toc188907146"/>
      <w:bookmarkStart w:id="23" w:name="_Toc188907981"/>
      <w:bookmarkStart w:id="24" w:name="_Toc188908733"/>
    </w:p>
    <w:p w14:paraId="2AE083D6" w14:textId="77777777" w:rsidR="00C049DB" w:rsidRDefault="00C049DB" w:rsidP="00E31372">
      <w:pPr>
        <w:pStyle w:val="Heading1"/>
        <w:jc w:val="center"/>
        <w:rPr>
          <w:rFonts w:eastAsiaTheme="minorHAnsi" w:cs="Times New Roman"/>
          <w:b w:val="0"/>
          <w:color w:val="auto"/>
          <w:sz w:val="28"/>
          <w:szCs w:val="28"/>
        </w:rPr>
      </w:pPr>
    </w:p>
    <w:p w14:paraId="37311EEC" w14:textId="77777777" w:rsidR="00C049DB" w:rsidRPr="00C049DB" w:rsidRDefault="00C049DB" w:rsidP="00C049DB"/>
    <w:p w14:paraId="32E67275" w14:textId="2029F1D2" w:rsidR="004670B1" w:rsidRPr="00895539" w:rsidRDefault="004670B1" w:rsidP="00E31372">
      <w:pPr>
        <w:pStyle w:val="Heading1"/>
        <w:jc w:val="center"/>
        <w:rPr>
          <w:color w:val="2F5496" w:themeColor="accent1" w:themeShade="BF"/>
          <w:sz w:val="36"/>
          <w:szCs w:val="36"/>
        </w:rPr>
      </w:pPr>
      <w:bookmarkStart w:id="25" w:name="_Toc190638325"/>
      <w:r w:rsidRPr="00895539">
        <w:rPr>
          <w:color w:val="2F5496" w:themeColor="accent1" w:themeShade="BF"/>
          <w:sz w:val="36"/>
          <w:szCs w:val="36"/>
        </w:rPr>
        <w:lastRenderedPageBreak/>
        <w:t>Chapter 2: Raw Materials</w:t>
      </w:r>
      <w:bookmarkEnd w:id="21"/>
      <w:bookmarkEnd w:id="22"/>
      <w:bookmarkEnd w:id="23"/>
      <w:bookmarkEnd w:id="24"/>
      <w:bookmarkEnd w:id="25"/>
    </w:p>
    <w:p w14:paraId="69F1E2C0" w14:textId="77777777" w:rsidR="008D2738" w:rsidRDefault="008D2738" w:rsidP="00E37FFD">
      <w:pPr>
        <w:pStyle w:val="Heading2"/>
        <w:rPr>
          <w:color w:val="4472C4" w:themeColor="accent1"/>
          <w:sz w:val="32"/>
        </w:rPr>
      </w:pPr>
      <w:bookmarkStart w:id="26" w:name="_Toc188906934"/>
      <w:bookmarkStart w:id="27" w:name="_Toc188907147"/>
      <w:bookmarkStart w:id="28" w:name="_Toc188907982"/>
      <w:bookmarkStart w:id="29" w:name="_Toc188908734"/>
    </w:p>
    <w:p w14:paraId="56E4A821" w14:textId="358F5979" w:rsidR="00AA1DAC" w:rsidRPr="00C13EAA" w:rsidRDefault="00541FA9" w:rsidP="00AA47BC">
      <w:pPr>
        <w:pStyle w:val="Heading2"/>
        <w:jc w:val="both"/>
        <w:rPr>
          <w:color w:val="1F3864" w:themeColor="accent1" w:themeShade="80"/>
          <w:sz w:val="32"/>
        </w:rPr>
      </w:pPr>
      <w:bookmarkStart w:id="30" w:name="_Toc190638326"/>
      <w:r w:rsidRPr="00C13EAA">
        <w:rPr>
          <w:color w:val="1F3864" w:themeColor="accent1" w:themeShade="80"/>
          <w:sz w:val="32"/>
        </w:rPr>
        <w:t>2.1</w:t>
      </w:r>
      <w:r w:rsidR="005374ED" w:rsidRPr="00C13EAA">
        <w:rPr>
          <w:color w:val="1F3864" w:themeColor="accent1" w:themeShade="80"/>
          <w:sz w:val="32"/>
        </w:rPr>
        <w:t xml:space="preserve">   Raw Materials</w:t>
      </w:r>
      <w:bookmarkEnd w:id="26"/>
      <w:bookmarkEnd w:id="27"/>
      <w:bookmarkEnd w:id="28"/>
      <w:bookmarkEnd w:id="29"/>
      <w:bookmarkEnd w:id="30"/>
    </w:p>
    <w:p w14:paraId="40EC6E36" w14:textId="77777777" w:rsidR="005374ED" w:rsidRPr="006A04AD" w:rsidRDefault="005374ED" w:rsidP="006A04AD">
      <w:pPr>
        <w:spacing w:after="0" w:line="240" w:lineRule="auto"/>
        <w:rPr>
          <w:rFonts w:ascii="Times New Roman" w:hAnsi="Times New Roman" w:cs="Times New Roman"/>
          <w:b/>
          <w:sz w:val="32"/>
          <w:szCs w:val="32"/>
        </w:rPr>
      </w:pPr>
    </w:p>
    <w:p w14:paraId="6A86F514" w14:textId="60AC9C34" w:rsidR="005374ED" w:rsidRPr="00072619" w:rsidRDefault="005374ED" w:rsidP="00AA47BC">
      <w:pPr>
        <w:jc w:val="both"/>
        <w:rPr>
          <w:rFonts w:ascii="Times New Roman" w:hAnsi="Times New Roman" w:cs="Times New Roman"/>
          <w:sz w:val="28"/>
          <w:szCs w:val="28"/>
        </w:rPr>
      </w:pPr>
      <w:r w:rsidRPr="00072619">
        <w:rPr>
          <w:rFonts w:ascii="Times New Roman" w:hAnsi="Times New Roman" w:cs="Times New Roman"/>
          <w:sz w:val="28"/>
          <w:szCs w:val="28"/>
        </w:rPr>
        <w:t>The raw materials for the garment industry include</w:t>
      </w:r>
      <w:r w:rsidR="004670B1" w:rsidRPr="00072619">
        <w:rPr>
          <w:rFonts w:ascii="Times New Roman" w:hAnsi="Times New Roman" w:cs="Times New Roman"/>
          <w:sz w:val="28"/>
          <w:szCs w:val="28"/>
        </w:rPr>
        <w:t>:</w:t>
      </w:r>
    </w:p>
    <w:p w14:paraId="6F742564" w14:textId="7110A2D9" w:rsidR="005374ED" w:rsidRPr="00072619" w:rsidRDefault="005374ED" w:rsidP="00AA47BC">
      <w:pPr>
        <w:pStyle w:val="ListParagraph"/>
        <w:numPr>
          <w:ilvl w:val="0"/>
          <w:numId w:val="4"/>
        </w:numPr>
        <w:jc w:val="both"/>
        <w:rPr>
          <w:rFonts w:ascii="Times New Roman" w:hAnsi="Times New Roman" w:cs="Times New Roman"/>
          <w:sz w:val="28"/>
          <w:szCs w:val="28"/>
        </w:rPr>
      </w:pPr>
      <w:r w:rsidRPr="00072619">
        <w:rPr>
          <w:rFonts w:ascii="Times New Roman" w:hAnsi="Times New Roman" w:cs="Times New Roman"/>
          <w:sz w:val="28"/>
          <w:szCs w:val="28"/>
        </w:rPr>
        <w:t>Fibers</w:t>
      </w:r>
    </w:p>
    <w:p w14:paraId="264460FC" w14:textId="238D70F8" w:rsidR="005374ED" w:rsidRPr="00072619" w:rsidRDefault="005374ED" w:rsidP="00AA47BC">
      <w:pPr>
        <w:pStyle w:val="ListParagraph"/>
        <w:numPr>
          <w:ilvl w:val="1"/>
          <w:numId w:val="4"/>
        </w:numPr>
        <w:jc w:val="both"/>
        <w:rPr>
          <w:rFonts w:ascii="Times New Roman" w:hAnsi="Times New Roman" w:cs="Times New Roman"/>
          <w:sz w:val="28"/>
          <w:szCs w:val="28"/>
        </w:rPr>
      </w:pPr>
      <w:r w:rsidRPr="00072619">
        <w:rPr>
          <w:rFonts w:ascii="Times New Roman" w:hAnsi="Times New Roman" w:cs="Times New Roman"/>
          <w:sz w:val="28"/>
          <w:szCs w:val="28"/>
        </w:rPr>
        <w:t>Natural fibers</w:t>
      </w:r>
    </w:p>
    <w:p w14:paraId="28496AA8" w14:textId="4DA4B3D7" w:rsidR="005374ED" w:rsidRPr="00072619" w:rsidRDefault="005374ED" w:rsidP="00AA47BC">
      <w:pPr>
        <w:pStyle w:val="ListParagraph"/>
        <w:numPr>
          <w:ilvl w:val="1"/>
          <w:numId w:val="4"/>
        </w:numPr>
        <w:jc w:val="both"/>
        <w:rPr>
          <w:rFonts w:ascii="Times New Roman" w:hAnsi="Times New Roman" w:cs="Times New Roman"/>
          <w:sz w:val="28"/>
          <w:szCs w:val="28"/>
        </w:rPr>
      </w:pPr>
      <w:r w:rsidRPr="00072619">
        <w:rPr>
          <w:rFonts w:ascii="Times New Roman" w:hAnsi="Times New Roman" w:cs="Times New Roman"/>
          <w:sz w:val="28"/>
          <w:szCs w:val="28"/>
        </w:rPr>
        <w:t>Man-made fibers</w:t>
      </w:r>
    </w:p>
    <w:p w14:paraId="0433ADF1" w14:textId="49E6670C" w:rsidR="005374ED" w:rsidRPr="00072619" w:rsidRDefault="005374ED" w:rsidP="00AA47BC">
      <w:pPr>
        <w:pStyle w:val="ListParagraph"/>
        <w:numPr>
          <w:ilvl w:val="1"/>
          <w:numId w:val="4"/>
        </w:numPr>
        <w:jc w:val="both"/>
        <w:rPr>
          <w:rFonts w:ascii="Times New Roman" w:hAnsi="Times New Roman" w:cs="Times New Roman"/>
          <w:sz w:val="28"/>
          <w:szCs w:val="28"/>
        </w:rPr>
      </w:pPr>
      <w:r w:rsidRPr="00072619">
        <w:rPr>
          <w:rFonts w:ascii="Times New Roman" w:hAnsi="Times New Roman" w:cs="Times New Roman"/>
          <w:sz w:val="28"/>
          <w:szCs w:val="28"/>
        </w:rPr>
        <w:t>Fruit fibers</w:t>
      </w:r>
    </w:p>
    <w:p w14:paraId="42942F46" w14:textId="270C104D" w:rsidR="005374ED" w:rsidRPr="00072619" w:rsidRDefault="005374ED" w:rsidP="00AA47BC">
      <w:pPr>
        <w:pStyle w:val="ListParagraph"/>
        <w:numPr>
          <w:ilvl w:val="0"/>
          <w:numId w:val="4"/>
        </w:numPr>
        <w:jc w:val="both"/>
        <w:rPr>
          <w:rFonts w:ascii="Times New Roman" w:hAnsi="Times New Roman" w:cs="Times New Roman"/>
          <w:sz w:val="28"/>
          <w:szCs w:val="28"/>
        </w:rPr>
      </w:pPr>
      <w:r w:rsidRPr="00072619">
        <w:rPr>
          <w:rFonts w:ascii="Times New Roman" w:hAnsi="Times New Roman" w:cs="Times New Roman"/>
          <w:sz w:val="28"/>
          <w:szCs w:val="28"/>
        </w:rPr>
        <w:t>Dyes</w:t>
      </w:r>
    </w:p>
    <w:p w14:paraId="14DA24C1" w14:textId="704EA729" w:rsidR="005374ED" w:rsidRPr="00072619" w:rsidRDefault="005374ED" w:rsidP="00AA47BC">
      <w:pPr>
        <w:pStyle w:val="ListParagraph"/>
        <w:numPr>
          <w:ilvl w:val="1"/>
          <w:numId w:val="4"/>
        </w:numPr>
        <w:jc w:val="both"/>
        <w:rPr>
          <w:rFonts w:ascii="Times New Roman" w:hAnsi="Times New Roman" w:cs="Times New Roman"/>
          <w:sz w:val="28"/>
          <w:szCs w:val="28"/>
        </w:rPr>
      </w:pPr>
      <w:r w:rsidRPr="00072619">
        <w:rPr>
          <w:rFonts w:ascii="Times New Roman" w:hAnsi="Times New Roman" w:cs="Times New Roman"/>
          <w:sz w:val="28"/>
          <w:szCs w:val="28"/>
        </w:rPr>
        <w:t>Dye stuff</w:t>
      </w:r>
    </w:p>
    <w:p w14:paraId="0FC0BE3B" w14:textId="1F08326B" w:rsidR="005374ED" w:rsidRPr="00072619" w:rsidRDefault="005374ED" w:rsidP="00AA47BC">
      <w:pPr>
        <w:pStyle w:val="ListParagraph"/>
        <w:numPr>
          <w:ilvl w:val="1"/>
          <w:numId w:val="4"/>
        </w:numPr>
        <w:jc w:val="both"/>
        <w:rPr>
          <w:rFonts w:ascii="Times New Roman" w:hAnsi="Times New Roman" w:cs="Times New Roman"/>
          <w:sz w:val="28"/>
          <w:szCs w:val="28"/>
        </w:rPr>
      </w:pPr>
      <w:r w:rsidRPr="00072619">
        <w:rPr>
          <w:rFonts w:ascii="Times New Roman" w:hAnsi="Times New Roman" w:cs="Times New Roman"/>
          <w:sz w:val="28"/>
          <w:szCs w:val="28"/>
        </w:rPr>
        <w:t>Mordant</w:t>
      </w:r>
    </w:p>
    <w:p w14:paraId="146FC5E9" w14:textId="7546A266" w:rsidR="005374ED" w:rsidRPr="00072619" w:rsidRDefault="005374ED" w:rsidP="00AA47BC">
      <w:pPr>
        <w:pStyle w:val="ListParagraph"/>
        <w:numPr>
          <w:ilvl w:val="1"/>
          <w:numId w:val="4"/>
        </w:numPr>
        <w:jc w:val="both"/>
        <w:rPr>
          <w:rFonts w:ascii="Times New Roman" w:hAnsi="Times New Roman" w:cs="Times New Roman"/>
          <w:sz w:val="28"/>
          <w:szCs w:val="28"/>
        </w:rPr>
      </w:pPr>
      <w:r w:rsidRPr="00072619">
        <w:rPr>
          <w:rFonts w:ascii="Times New Roman" w:hAnsi="Times New Roman" w:cs="Times New Roman"/>
          <w:sz w:val="28"/>
          <w:szCs w:val="28"/>
        </w:rPr>
        <w:t>Dye types</w:t>
      </w:r>
    </w:p>
    <w:p w14:paraId="1883043F" w14:textId="3FFD443E" w:rsidR="005374ED" w:rsidRPr="00072619" w:rsidRDefault="005374ED" w:rsidP="00AA47BC">
      <w:pPr>
        <w:pStyle w:val="ListParagraph"/>
        <w:numPr>
          <w:ilvl w:val="0"/>
          <w:numId w:val="4"/>
        </w:numPr>
        <w:jc w:val="both"/>
        <w:rPr>
          <w:rFonts w:ascii="Times New Roman" w:hAnsi="Times New Roman" w:cs="Times New Roman"/>
          <w:sz w:val="28"/>
          <w:szCs w:val="28"/>
        </w:rPr>
      </w:pPr>
      <w:r w:rsidRPr="00072619">
        <w:rPr>
          <w:rFonts w:ascii="Times New Roman" w:hAnsi="Times New Roman" w:cs="Times New Roman"/>
          <w:sz w:val="28"/>
          <w:szCs w:val="28"/>
        </w:rPr>
        <w:t>Chemicals</w:t>
      </w:r>
    </w:p>
    <w:p w14:paraId="595854A4" w14:textId="1ACCF0C3" w:rsidR="005374ED" w:rsidRDefault="005374ED" w:rsidP="002E2134">
      <w:pPr>
        <w:rPr>
          <w:rFonts w:ascii="Times New Roman" w:hAnsi="Times New Roman" w:cs="Times New Roman"/>
          <w:sz w:val="28"/>
          <w:szCs w:val="28"/>
        </w:rPr>
      </w:pPr>
    </w:p>
    <w:p w14:paraId="433D3B1C" w14:textId="0D6D71C7" w:rsidR="002E2134" w:rsidRPr="002E2134" w:rsidRDefault="002E2134" w:rsidP="002E213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Other raw materials</w:t>
      </w:r>
    </w:p>
    <w:p w14:paraId="5F30B195" w14:textId="078B31F4" w:rsidR="005374ED" w:rsidRPr="00072619" w:rsidRDefault="005374ED" w:rsidP="005374ED">
      <w:pPr>
        <w:pStyle w:val="ListParagraph"/>
        <w:ind w:left="360"/>
        <w:rPr>
          <w:rFonts w:ascii="Times New Roman" w:hAnsi="Times New Roman" w:cs="Times New Roman"/>
          <w:sz w:val="28"/>
          <w:szCs w:val="28"/>
        </w:rPr>
      </w:pPr>
      <w:r w:rsidRPr="00072619">
        <w:rPr>
          <w:rFonts w:ascii="Times New Roman" w:hAnsi="Times New Roman" w:cs="Times New Roman"/>
          <w:sz w:val="28"/>
          <w:szCs w:val="28"/>
        </w:rPr>
        <w:t xml:space="preserve">                       </w:t>
      </w:r>
    </w:p>
    <w:p w14:paraId="7274D7E4" w14:textId="3CEB099F" w:rsidR="005374ED" w:rsidRPr="00072619" w:rsidRDefault="005374ED" w:rsidP="005374ED">
      <w:pPr>
        <w:pStyle w:val="ListParagraph"/>
        <w:numPr>
          <w:ilvl w:val="0"/>
          <w:numId w:val="6"/>
        </w:numPr>
        <w:rPr>
          <w:rFonts w:ascii="Times New Roman" w:hAnsi="Times New Roman" w:cs="Times New Roman"/>
          <w:sz w:val="28"/>
          <w:szCs w:val="28"/>
        </w:rPr>
      </w:pPr>
      <w:r w:rsidRPr="00072619">
        <w:rPr>
          <w:rFonts w:ascii="Times New Roman" w:hAnsi="Times New Roman" w:cs="Times New Roman"/>
          <w:sz w:val="28"/>
          <w:szCs w:val="28"/>
        </w:rPr>
        <w:t>Elastane fabric</w:t>
      </w:r>
    </w:p>
    <w:p w14:paraId="1FDCFB12" w14:textId="7B98A100" w:rsidR="005374ED" w:rsidRPr="00072619" w:rsidRDefault="005374ED" w:rsidP="005374ED">
      <w:pPr>
        <w:pStyle w:val="ListParagraph"/>
        <w:numPr>
          <w:ilvl w:val="0"/>
          <w:numId w:val="6"/>
        </w:numPr>
        <w:rPr>
          <w:rFonts w:ascii="Times New Roman" w:hAnsi="Times New Roman" w:cs="Times New Roman"/>
          <w:sz w:val="28"/>
          <w:szCs w:val="28"/>
        </w:rPr>
      </w:pPr>
      <w:r w:rsidRPr="00072619">
        <w:rPr>
          <w:rFonts w:ascii="Times New Roman" w:hAnsi="Times New Roman" w:cs="Times New Roman"/>
          <w:sz w:val="28"/>
          <w:szCs w:val="28"/>
        </w:rPr>
        <w:t>Fleece</w:t>
      </w:r>
    </w:p>
    <w:p w14:paraId="7E55643F" w14:textId="77777777" w:rsidR="00541FA9" w:rsidRDefault="00541FA9" w:rsidP="00541FA9">
      <w:pPr>
        <w:rPr>
          <w:rFonts w:ascii="Times New Roman" w:hAnsi="Times New Roman" w:cs="Times New Roman"/>
        </w:rPr>
      </w:pPr>
    </w:p>
    <w:p w14:paraId="2B2DA977" w14:textId="3767E287" w:rsidR="00072619" w:rsidRPr="00C13EAA" w:rsidRDefault="00EE48D5" w:rsidP="006A04AD">
      <w:pPr>
        <w:pStyle w:val="Heading2"/>
        <w:jc w:val="left"/>
        <w:rPr>
          <w:color w:val="1F3864" w:themeColor="accent1" w:themeShade="80"/>
          <w:sz w:val="32"/>
        </w:rPr>
      </w:pPr>
      <w:bookmarkStart w:id="31" w:name="_Toc188906935"/>
      <w:bookmarkStart w:id="32" w:name="_Toc188907148"/>
      <w:bookmarkStart w:id="33" w:name="_Toc188907983"/>
      <w:bookmarkStart w:id="34" w:name="_Toc188908735"/>
      <w:bookmarkStart w:id="35" w:name="_Toc190638327"/>
      <w:r w:rsidRPr="00C13EAA">
        <w:rPr>
          <w:color w:val="1F3864" w:themeColor="accent1" w:themeShade="80"/>
          <w:sz w:val="32"/>
        </w:rPr>
        <w:t>2.2</w:t>
      </w:r>
      <w:r w:rsidR="00541FA9" w:rsidRPr="00C13EAA">
        <w:rPr>
          <w:color w:val="1F3864" w:themeColor="accent1" w:themeShade="80"/>
          <w:sz w:val="32"/>
        </w:rPr>
        <w:t xml:space="preserve"> </w:t>
      </w:r>
      <w:r w:rsidR="006A04AD" w:rsidRPr="00C13EAA">
        <w:rPr>
          <w:color w:val="1F3864" w:themeColor="accent1" w:themeShade="80"/>
          <w:sz w:val="32"/>
        </w:rPr>
        <w:t xml:space="preserve"> </w:t>
      </w:r>
      <w:r w:rsidR="00541FA9" w:rsidRPr="00C13EAA">
        <w:rPr>
          <w:color w:val="1F3864" w:themeColor="accent1" w:themeShade="80"/>
          <w:sz w:val="32"/>
        </w:rPr>
        <w:t xml:space="preserve"> </w:t>
      </w:r>
      <w:r w:rsidR="00691918" w:rsidRPr="00C13EAA">
        <w:rPr>
          <w:color w:val="1F3864" w:themeColor="accent1" w:themeShade="80"/>
          <w:sz w:val="32"/>
        </w:rPr>
        <w:t>Mission</w:t>
      </w:r>
      <w:bookmarkEnd w:id="31"/>
      <w:bookmarkEnd w:id="32"/>
      <w:bookmarkEnd w:id="33"/>
      <w:bookmarkEnd w:id="34"/>
      <w:bookmarkEnd w:id="35"/>
    </w:p>
    <w:p w14:paraId="260EF0D5" w14:textId="77777777" w:rsidR="00691918" w:rsidRPr="00691918" w:rsidRDefault="00691918" w:rsidP="00691918">
      <w:pPr>
        <w:pStyle w:val="ListParagraph"/>
        <w:ind w:left="405"/>
        <w:rPr>
          <w:rFonts w:ascii="Times New Roman" w:hAnsi="Times New Roman" w:cs="Times New Roman"/>
          <w:b/>
          <w:sz w:val="32"/>
          <w:szCs w:val="32"/>
        </w:rPr>
      </w:pPr>
    </w:p>
    <w:p w14:paraId="580AEA0F" w14:textId="60F07D69" w:rsidR="00541FA9" w:rsidRPr="00072619" w:rsidRDefault="00541FA9" w:rsidP="00691918">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To advance knowledge and pushing the boundaries in fashion, textiles and design.</w:t>
      </w:r>
    </w:p>
    <w:p w14:paraId="6416FCE3" w14:textId="1F69143D" w:rsidR="00541FA9" w:rsidRPr="00072619" w:rsidRDefault="00541FA9" w:rsidP="00072619">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To support and collaborate with fashion, textiles and design industry to achieve a sustainable progress.</w:t>
      </w:r>
    </w:p>
    <w:p w14:paraId="05080309" w14:textId="5A570178" w:rsidR="00541FA9" w:rsidRPr="00072619" w:rsidRDefault="00541FA9" w:rsidP="00072619">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Be a market leader in the field of value retailing.</w:t>
      </w:r>
    </w:p>
    <w:p w14:paraId="1D3A22D5" w14:textId="1FCEC39B" w:rsidR="00541FA9" w:rsidRPr="00072619" w:rsidRDefault="00541FA9" w:rsidP="00072619">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 xml:space="preserve">Provide fashionable </w:t>
      </w:r>
      <w:r w:rsidR="00072619" w:rsidRPr="00072619">
        <w:rPr>
          <w:rFonts w:ascii="Times New Roman" w:hAnsi="Times New Roman" w:cs="Times New Roman"/>
          <w:sz w:val="28"/>
          <w:szCs w:val="28"/>
        </w:rPr>
        <w:t>products at affordable prices.</w:t>
      </w:r>
    </w:p>
    <w:p w14:paraId="47479292" w14:textId="6CB93664" w:rsidR="00072619" w:rsidRPr="00072619" w:rsidRDefault="00072619" w:rsidP="00072619">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Be innovative, cost effective and globally competitive.</w:t>
      </w:r>
    </w:p>
    <w:p w14:paraId="5A32DF9B" w14:textId="77413D16" w:rsidR="00072619" w:rsidRPr="00072619" w:rsidRDefault="00072619" w:rsidP="00072619">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Exceed our customer’s expectations.</w:t>
      </w:r>
    </w:p>
    <w:p w14:paraId="2F8E3FA3" w14:textId="2C7BFBEB" w:rsidR="00541FA9" w:rsidRPr="002E2134" w:rsidRDefault="00072619" w:rsidP="00541FA9">
      <w:pPr>
        <w:pStyle w:val="ListParagraph"/>
        <w:numPr>
          <w:ilvl w:val="0"/>
          <w:numId w:val="7"/>
        </w:numPr>
        <w:jc w:val="both"/>
        <w:rPr>
          <w:rFonts w:ascii="Times New Roman" w:hAnsi="Times New Roman" w:cs="Times New Roman"/>
          <w:sz w:val="28"/>
          <w:szCs w:val="28"/>
        </w:rPr>
      </w:pPr>
      <w:r w:rsidRPr="00072619">
        <w:rPr>
          <w:rFonts w:ascii="Times New Roman" w:hAnsi="Times New Roman" w:cs="Times New Roman"/>
          <w:sz w:val="28"/>
          <w:szCs w:val="28"/>
        </w:rPr>
        <w:t>Provide opportunities of growth for our employees.</w:t>
      </w:r>
    </w:p>
    <w:p w14:paraId="548A06ED" w14:textId="5E607B48" w:rsidR="00AA1DAC" w:rsidRDefault="004670B1" w:rsidP="008D2738">
      <w:pPr>
        <w:pStyle w:val="Heading1"/>
        <w:jc w:val="center"/>
        <w:rPr>
          <w:color w:val="2F5496" w:themeColor="accent1" w:themeShade="BF"/>
          <w:sz w:val="36"/>
          <w:szCs w:val="36"/>
        </w:rPr>
      </w:pPr>
      <w:bookmarkStart w:id="36" w:name="_Toc188906936"/>
      <w:bookmarkStart w:id="37" w:name="_Toc188907149"/>
      <w:bookmarkStart w:id="38" w:name="_Toc188907984"/>
      <w:bookmarkStart w:id="39" w:name="_Toc188908736"/>
      <w:bookmarkStart w:id="40" w:name="_Toc190638328"/>
      <w:r w:rsidRPr="00895539">
        <w:rPr>
          <w:color w:val="2F5496" w:themeColor="accent1" w:themeShade="BF"/>
          <w:sz w:val="36"/>
          <w:szCs w:val="36"/>
        </w:rPr>
        <w:lastRenderedPageBreak/>
        <w:t>Chapter 3</w:t>
      </w:r>
      <w:r w:rsidR="0098319D" w:rsidRPr="00895539">
        <w:rPr>
          <w:color w:val="2F5496" w:themeColor="accent1" w:themeShade="BF"/>
          <w:sz w:val="36"/>
          <w:szCs w:val="36"/>
        </w:rPr>
        <w:t>:</w:t>
      </w:r>
      <w:bookmarkEnd w:id="36"/>
      <w:bookmarkEnd w:id="37"/>
      <w:bookmarkEnd w:id="38"/>
      <w:bookmarkEnd w:id="39"/>
      <w:r w:rsidR="00554DF3">
        <w:rPr>
          <w:color w:val="2F5496" w:themeColor="accent1" w:themeShade="BF"/>
          <w:sz w:val="36"/>
          <w:szCs w:val="36"/>
        </w:rPr>
        <w:t xml:space="preserve"> Methodology</w:t>
      </w:r>
      <w:bookmarkEnd w:id="40"/>
    </w:p>
    <w:p w14:paraId="3944DB39" w14:textId="77777777" w:rsidR="005212E1" w:rsidRDefault="005212E1" w:rsidP="005212E1">
      <w:pPr>
        <w:pStyle w:val="NormalWeb"/>
        <w:spacing w:before="0" w:beforeAutospacing="0" w:after="160" w:afterAutospacing="0"/>
        <w:jc w:val="both"/>
        <w:rPr>
          <w:color w:val="000000"/>
          <w:sz w:val="28"/>
          <w:szCs w:val="28"/>
        </w:rPr>
      </w:pPr>
    </w:p>
    <w:p w14:paraId="2178FB13" w14:textId="77777777" w:rsidR="005212E1" w:rsidRDefault="005212E1" w:rsidP="005212E1">
      <w:pPr>
        <w:pStyle w:val="NormalWeb"/>
        <w:spacing w:before="0" w:beforeAutospacing="0" w:after="160" w:afterAutospacing="0"/>
        <w:jc w:val="both"/>
      </w:pPr>
      <w:r>
        <w:rPr>
          <w:color w:val="000000"/>
          <w:sz w:val="28"/>
          <w:szCs w:val="28"/>
        </w:rPr>
        <w:t>The following steps were undertaken to analyze the sales data for December:</w:t>
      </w:r>
    </w:p>
    <w:p w14:paraId="366655B2" w14:textId="77777777" w:rsidR="00554DF3" w:rsidRPr="00554DF3" w:rsidRDefault="00554DF3" w:rsidP="00554DF3"/>
    <w:p w14:paraId="6ED25CC6" w14:textId="35AB5BAD" w:rsidR="00554DF3" w:rsidRDefault="00554DF3" w:rsidP="00554DF3">
      <w:pPr>
        <w:pStyle w:val="Heading2"/>
        <w:jc w:val="left"/>
        <w:rPr>
          <w:color w:val="1F3864" w:themeColor="accent1" w:themeShade="80"/>
          <w:sz w:val="32"/>
        </w:rPr>
      </w:pPr>
      <w:bookmarkStart w:id="41" w:name="_Toc190638329"/>
      <w:r w:rsidRPr="00C13EAA">
        <w:rPr>
          <w:color w:val="1F3864" w:themeColor="accent1" w:themeShade="80"/>
          <w:sz w:val="32"/>
        </w:rPr>
        <w:t xml:space="preserve">3.1  </w:t>
      </w:r>
      <w:r>
        <w:rPr>
          <w:color w:val="1F3864" w:themeColor="accent1" w:themeShade="80"/>
          <w:sz w:val="32"/>
        </w:rPr>
        <w:t xml:space="preserve"> Data collection</w:t>
      </w:r>
      <w:bookmarkEnd w:id="41"/>
    </w:p>
    <w:p w14:paraId="70509491" w14:textId="77777777" w:rsidR="00554DF3" w:rsidRPr="00554DF3" w:rsidRDefault="00554DF3" w:rsidP="00554DF3"/>
    <w:p w14:paraId="581D08D8" w14:textId="173FA788" w:rsidR="00554DF3" w:rsidRDefault="00554DF3" w:rsidP="00554DF3">
      <w:pPr>
        <w:pStyle w:val="NormalWeb"/>
        <w:spacing w:before="0" w:beforeAutospacing="0" w:after="160" w:afterAutospacing="0"/>
        <w:jc w:val="both"/>
        <w:rPr>
          <w:color w:val="000000"/>
          <w:sz w:val="28"/>
          <w:szCs w:val="28"/>
        </w:rPr>
      </w:pPr>
      <w:r>
        <w:rPr>
          <w:color w:val="000000"/>
          <w:sz w:val="28"/>
          <w:szCs w:val="28"/>
        </w:rPr>
        <w:t>The s</w:t>
      </w:r>
      <w:r w:rsidR="00AF3B6D">
        <w:rPr>
          <w:color w:val="000000"/>
          <w:sz w:val="28"/>
          <w:szCs w:val="28"/>
        </w:rPr>
        <w:t>ales data was compiled from factory</w:t>
      </w:r>
      <w:r>
        <w:rPr>
          <w:color w:val="000000"/>
          <w:sz w:val="28"/>
          <w:szCs w:val="28"/>
        </w:rPr>
        <w:t xml:space="preserve"> records, ensuring accuracy and completeness.</w:t>
      </w:r>
    </w:p>
    <w:p w14:paraId="1D4E40C7" w14:textId="77777777" w:rsidR="00944183" w:rsidRDefault="00944183" w:rsidP="00554DF3">
      <w:pPr>
        <w:pStyle w:val="NormalWeb"/>
        <w:spacing w:before="0" w:beforeAutospacing="0" w:after="160" w:afterAutospacing="0"/>
        <w:jc w:val="both"/>
        <w:rPr>
          <w:color w:val="000000"/>
          <w:sz w:val="28"/>
          <w:szCs w:val="28"/>
        </w:rPr>
      </w:pPr>
    </w:p>
    <w:p w14:paraId="20999D4A" w14:textId="61FCE770" w:rsidR="00AF3B6D" w:rsidRDefault="00AF3B6D" w:rsidP="00AF3B6D">
      <w:pPr>
        <w:pStyle w:val="Heading2"/>
        <w:jc w:val="left"/>
        <w:rPr>
          <w:color w:val="1F3864" w:themeColor="accent1" w:themeShade="80"/>
          <w:sz w:val="32"/>
        </w:rPr>
      </w:pPr>
      <w:bookmarkStart w:id="42" w:name="_Toc190638330"/>
      <w:r w:rsidRPr="00C13EAA">
        <w:rPr>
          <w:color w:val="1F3864" w:themeColor="accent1" w:themeShade="80"/>
          <w:sz w:val="32"/>
        </w:rPr>
        <w:t>3.</w:t>
      </w:r>
      <w:r>
        <w:rPr>
          <w:color w:val="1F3864" w:themeColor="accent1" w:themeShade="80"/>
          <w:sz w:val="32"/>
        </w:rPr>
        <w:t>2</w:t>
      </w:r>
      <w:r w:rsidRPr="00C13EAA">
        <w:rPr>
          <w:color w:val="1F3864" w:themeColor="accent1" w:themeShade="80"/>
          <w:sz w:val="32"/>
        </w:rPr>
        <w:t xml:space="preserve">  </w:t>
      </w:r>
      <w:r>
        <w:rPr>
          <w:color w:val="1F3864" w:themeColor="accent1" w:themeShade="80"/>
          <w:sz w:val="32"/>
        </w:rPr>
        <w:t xml:space="preserve"> Data processing</w:t>
      </w:r>
      <w:bookmarkEnd w:id="42"/>
    </w:p>
    <w:p w14:paraId="4C1B490B" w14:textId="77777777" w:rsidR="008A55C2" w:rsidRDefault="008A55C2" w:rsidP="00AF3B6D">
      <w:pPr>
        <w:pStyle w:val="NormalWeb"/>
        <w:spacing w:before="0" w:beforeAutospacing="0" w:after="160" w:afterAutospacing="0"/>
        <w:jc w:val="both"/>
        <w:rPr>
          <w:color w:val="000000" w:themeColor="text1"/>
          <w:sz w:val="28"/>
          <w:szCs w:val="28"/>
        </w:rPr>
      </w:pPr>
    </w:p>
    <w:p w14:paraId="19C7F4EC" w14:textId="4E4BCC92" w:rsidR="00AF3B6D" w:rsidRPr="00EE41BC" w:rsidRDefault="00AF3B6D" w:rsidP="00EE41BC">
      <w:pPr>
        <w:pStyle w:val="NormalWeb"/>
        <w:numPr>
          <w:ilvl w:val="0"/>
          <w:numId w:val="9"/>
        </w:numPr>
        <w:spacing w:before="0" w:beforeAutospacing="0" w:after="160" w:afterAutospacing="0"/>
        <w:jc w:val="both"/>
        <w:rPr>
          <w:color w:val="000000" w:themeColor="text1"/>
        </w:rPr>
      </w:pPr>
      <w:r w:rsidRPr="00EE41BC">
        <w:rPr>
          <w:color w:val="000000" w:themeColor="text1"/>
          <w:sz w:val="28"/>
          <w:szCs w:val="28"/>
        </w:rPr>
        <w:t xml:space="preserve">The Multiplication function was used to calculate selling price, total </w:t>
      </w:r>
      <w:r w:rsidR="00EE41BC" w:rsidRPr="00EE41BC">
        <w:rPr>
          <w:color w:val="000000" w:themeColor="text1"/>
          <w:sz w:val="28"/>
          <w:szCs w:val="28"/>
        </w:rPr>
        <w:t xml:space="preserve">  </w:t>
      </w:r>
      <w:r w:rsidRPr="00EE41BC">
        <w:rPr>
          <w:color w:val="000000" w:themeColor="text1"/>
          <w:sz w:val="28"/>
          <w:szCs w:val="28"/>
        </w:rPr>
        <w:t>sales, defected loss, and other cumulative figures.</w:t>
      </w:r>
    </w:p>
    <w:p w14:paraId="000ABE8A" w14:textId="4CF3D30E" w:rsidR="00AF3B6D" w:rsidRPr="00EE41BC" w:rsidRDefault="00944183" w:rsidP="00EE41BC">
      <w:pPr>
        <w:pStyle w:val="NormalWeb"/>
        <w:numPr>
          <w:ilvl w:val="0"/>
          <w:numId w:val="9"/>
        </w:numPr>
        <w:spacing w:before="0" w:beforeAutospacing="0" w:after="160" w:afterAutospacing="0"/>
        <w:jc w:val="both"/>
        <w:rPr>
          <w:color w:val="000000" w:themeColor="text1"/>
          <w:sz w:val="28"/>
        </w:rPr>
      </w:pPr>
      <w:r w:rsidRPr="00EE41BC">
        <w:rPr>
          <w:color w:val="000000" w:themeColor="text1"/>
          <w:sz w:val="28"/>
        </w:rPr>
        <w:t>Total revenue was calculated by multiplying the price per unit by the quantity sold and then subtracting the total sales loss and defective loss.</w:t>
      </w:r>
    </w:p>
    <w:p w14:paraId="4B8670A7" w14:textId="77777777" w:rsidR="00554DF3" w:rsidRPr="00944183" w:rsidRDefault="00554DF3" w:rsidP="00554DF3">
      <w:pPr>
        <w:rPr>
          <w:color w:val="000000" w:themeColor="text1"/>
          <w:sz w:val="28"/>
        </w:rPr>
      </w:pPr>
    </w:p>
    <w:p w14:paraId="64C37FFF" w14:textId="77777777" w:rsidR="00944183" w:rsidRDefault="00944183" w:rsidP="006A04AD">
      <w:pPr>
        <w:pStyle w:val="Heading2"/>
        <w:jc w:val="left"/>
        <w:rPr>
          <w:color w:val="1F3864" w:themeColor="accent1" w:themeShade="80"/>
          <w:sz w:val="32"/>
        </w:rPr>
      </w:pPr>
      <w:bookmarkStart w:id="43" w:name="_Toc188906937"/>
      <w:bookmarkStart w:id="44" w:name="_Toc188907150"/>
      <w:bookmarkStart w:id="45" w:name="_Toc188907985"/>
      <w:bookmarkStart w:id="46" w:name="_Toc188908737"/>
    </w:p>
    <w:p w14:paraId="4E38A69C" w14:textId="38905126" w:rsidR="00AA1DAC" w:rsidRDefault="00541FA9" w:rsidP="006A04AD">
      <w:pPr>
        <w:pStyle w:val="Heading2"/>
        <w:jc w:val="left"/>
        <w:rPr>
          <w:color w:val="1F3864" w:themeColor="accent1" w:themeShade="80"/>
          <w:sz w:val="32"/>
        </w:rPr>
      </w:pPr>
      <w:bookmarkStart w:id="47" w:name="_Toc190638331"/>
      <w:r w:rsidRPr="00C13EAA">
        <w:rPr>
          <w:color w:val="1F3864" w:themeColor="accent1" w:themeShade="80"/>
          <w:sz w:val="32"/>
        </w:rPr>
        <w:t>3</w:t>
      </w:r>
      <w:r w:rsidR="0098319D" w:rsidRPr="00C13EAA">
        <w:rPr>
          <w:color w:val="1F3864" w:themeColor="accent1" w:themeShade="80"/>
          <w:sz w:val="32"/>
        </w:rPr>
        <w:t>.</w:t>
      </w:r>
      <w:r w:rsidR="00944183">
        <w:rPr>
          <w:color w:val="1F3864" w:themeColor="accent1" w:themeShade="80"/>
          <w:sz w:val="32"/>
        </w:rPr>
        <w:t>3</w:t>
      </w:r>
      <w:r w:rsidR="00501D66" w:rsidRPr="00C13EAA">
        <w:rPr>
          <w:color w:val="1F3864" w:themeColor="accent1" w:themeShade="80"/>
          <w:sz w:val="32"/>
        </w:rPr>
        <w:t xml:space="preserve">  </w:t>
      </w:r>
      <w:r w:rsidR="0098319D" w:rsidRPr="00C13EAA">
        <w:rPr>
          <w:color w:val="1F3864" w:themeColor="accent1" w:themeShade="80"/>
          <w:sz w:val="32"/>
        </w:rPr>
        <w:t xml:space="preserve"> Data Table</w:t>
      </w:r>
      <w:bookmarkEnd w:id="43"/>
      <w:bookmarkEnd w:id="44"/>
      <w:bookmarkEnd w:id="45"/>
      <w:bookmarkEnd w:id="46"/>
      <w:bookmarkEnd w:id="47"/>
    </w:p>
    <w:p w14:paraId="485F869B" w14:textId="77777777" w:rsidR="00944183" w:rsidRPr="00944183" w:rsidRDefault="00944183" w:rsidP="00944183"/>
    <w:p w14:paraId="6E5C99D1" w14:textId="77777777" w:rsidR="00AA1DAC" w:rsidRDefault="00E676BD">
      <w:pPr>
        <w:pStyle w:val="Caption"/>
        <w:keepNext/>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  </w:t>
      </w:r>
      <w:r w:rsidR="0098319D">
        <w:rPr>
          <w:rFonts w:ascii="Times New Roman" w:hAnsi="Times New Roman" w:cs="Times New Roman"/>
          <w:b/>
          <w:bCs/>
          <w:color w:val="0D0D0D" w:themeColor="text1" w:themeTint="F2"/>
          <w:sz w:val="24"/>
          <w:szCs w:val="24"/>
        </w:rPr>
        <w:t xml:space="preserve">   </w:t>
      </w:r>
      <w:bookmarkStart w:id="48" w:name="_Toc188875814"/>
      <w:bookmarkStart w:id="49" w:name="_Toc188876107"/>
      <w:bookmarkStart w:id="50" w:name="_Toc188876306"/>
      <w:bookmarkStart w:id="51" w:name="_Toc188876419"/>
      <w:bookmarkStart w:id="52" w:name="_Toc188876560"/>
      <w:bookmarkStart w:id="53" w:name="_Toc188876809"/>
      <w:r w:rsidR="0098319D" w:rsidRPr="002E2134">
        <w:rPr>
          <w:rFonts w:ascii="Times New Roman" w:hAnsi="Times New Roman" w:cs="Times New Roman"/>
          <w:b/>
          <w:bCs/>
          <w:color w:val="0D0D0D" w:themeColor="text1" w:themeTint="F2"/>
          <w:sz w:val="24"/>
          <w:szCs w:val="24"/>
        </w:rPr>
        <w:t xml:space="preserve">Table </w:t>
      </w:r>
      <w:r w:rsidR="0098319D" w:rsidRPr="002E2134">
        <w:rPr>
          <w:rFonts w:ascii="Times New Roman" w:hAnsi="Times New Roman" w:cs="Times New Roman"/>
          <w:b/>
          <w:bCs/>
          <w:color w:val="0D0D0D" w:themeColor="text1" w:themeTint="F2"/>
          <w:sz w:val="24"/>
          <w:szCs w:val="24"/>
        </w:rPr>
        <w:fldChar w:fldCharType="begin"/>
      </w:r>
      <w:r w:rsidR="0098319D" w:rsidRPr="002E2134">
        <w:rPr>
          <w:rFonts w:ascii="Times New Roman" w:hAnsi="Times New Roman" w:cs="Times New Roman"/>
          <w:b/>
          <w:bCs/>
          <w:color w:val="0D0D0D" w:themeColor="text1" w:themeTint="F2"/>
          <w:sz w:val="24"/>
          <w:szCs w:val="24"/>
        </w:rPr>
        <w:instrText xml:space="preserve"> SEQ Table \* ARABIC </w:instrText>
      </w:r>
      <w:r w:rsidR="0098319D" w:rsidRPr="002E2134">
        <w:rPr>
          <w:rFonts w:ascii="Times New Roman" w:hAnsi="Times New Roman" w:cs="Times New Roman"/>
          <w:b/>
          <w:bCs/>
          <w:color w:val="0D0D0D" w:themeColor="text1" w:themeTint="F2"/>
          <w:sz w:val="24"/>
          <w:szCs w:val="24"/>
        </w:rPr>
        <w:fldChar w:fldCharType="separate"/>
      </w:r>
      <w:r w:rsidR="00347A2F">
        <w:rPr>
          <w:rFonts w:ascii="Times New Roman" w:hAnsi="Times New Roman" w:cs="Times New Roman"/>
          <w:b/>
          <w:bCs/>
          <w:noProof/>
          <w:color w:val="0D0D0D" w:themeColor="text1" w:themeTint="F2"/>
          <w:sz w:val="24"/>
          <w:szCs w:val="24"/>
        </w:rPr>
        <w:t>1</w:t>
      </w:r>
      <w:r w:rsidR="0098319D" w:rsidRPr="002E2134">
        <w:rPr>
          <w:rFonts w:ascii="Times New Roman" w:hAnsi="Times New Roman" w:cs="Times New Roman"/>
          <w:b/>
          <w:bCs/>
          <w:color w:val="0D0D0D" w:themeColor="text1" w:themeTint="F2"/>
          <w:sz w:val="24"/>
          <w:szCs w:val="24"/>
        </w:rPr>
        <w:fldChar w:fldCharType="end"/>
      </w:r>
      <w:r w:rsidR="0098319D" w:rsidRPr="002E2134">
        <w:rPr>
          <w:rFonts w:ascii="Times New Roman" w:hAnsi="Times New Roman" w:cs="Times New Roman"/>
          <w:b/>
          <w:bCs/>
          <w:color w:val="0D0D0D" w:themeColor="text1" w:themeTint="F2"/>
          <w:sz w:val="24"/>
          <w:szCs w:val="24"/>
        </w:rPr>
        <w:t>: Registered Local Investment in Textile and Garment Sector</w:t>
      </w:r>
      <w:bookmarkEnd w:id="48"/>
      <w:bookmarkEnd w:id="49"/>
      <w:bookmarkEnd w:id="50"/>
      <w:bookmarkEnd w:id="51"/>
      <w:bookmarkEnd w:id="52"/>
      <w:bookmarkEnd w:id="53"/>
    </w:p>
    <w:p w14:paraId="69B154FE" w14:textId="77777777" w:rsidR="00E05E20" w:rsidRPr="00E05E20" w:rsidRDefault="00E05E20" w:rsidP="00E05E20"/>
    <w:tbl>
      <w:tblPr>
        <w:tblpPr w:leftFromText="180" w:rightFromText="180" w:vertAnchor="text" w:horzAnchor="margin" w:tblpXSpec="center" w:tblpY="146"/>
        <w:tblW w:w="7018" w:type="dxa"/>
        <w:tblLook w:val="04A0" w:firstRow="1" w:lastRow="0" w:firstColumn="1" w:lastColumn="0" w:noHBand="0" w:noVBand="1"/>
      </w:tblPr>
      <w:tblGrid>
        <w:gridCol w:w="783"/>
        <w:gridCol w:w="1421"/>
        <w:gridCol w:w="1118"/>
        <w:gridCol w:w="1449"/>
        <w:gridCol w:w="1109"/>
        <w:gridCol w:w="1138"/>
      </w:tblGrid>
      <w:tr w:rsidR="00D41CCC" w:rsidRPr="00D41CCC" w14:paraId="1EC3A65A" w14:textId="77777777" w:rsidTr="00D41CCC">
        <w:trPr>
          <w:trHeight w:val="1054"/>
        </w:trPr>
        <w:tc>
          <w:tcPr>
            <w:tcW w:w="78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2438C188"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Year</w:t>
            </w:r>
          </w:p>
        </w:tc>
        <w:tc>
          <w:tcPr>
            <w:tcW w:w="1421" w:type="dxa"/>
            <w:tcBorders>
              <w:top w:val="single" w:sz="4" w:space="0" w:color="auto"/>
              <w:left w:val="nil"/>
              <w:bottom w:val="single" w:sz="4" w:space="0" w:color="auto"/>
              <w:right w:val="single" w:sz="4" w:space="0" w:color="auto"/>
            </w:tcBorders>
            <w:shd w:val="clear" w:color="000000" w:fill="92D050"/>
            <w:vAlign w:val="center"/>
            <w:hideMark/>
          </w:tcPr>
          <w:p w14:paraId="306542AB"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Local investment</w:t>
            </w:r>
          </w:p>
        </w:tc>
        <w:tc>
          <w:tcPr>
            <w:tcW w:w="1118" w:type="dxa"/>
            <w:tcBorders>
              <w:top w:val="single" w:sz="4" w:space="0" w:color="auto"/>
              <w:left w:val="nil"/>
              <w:bottom w:val="single" w:sz="4" w:space="0" w:color="auto"/>
              <w:right w:val="single" w:sz="4" w:space="0" w:color="auto"/>
            </w:tcBorders>
            <w:shd w:val="clear" w:color="000000" w:fill="92D050"/>
            <w:vAlign w:val="center"/>
            <w:hideMark/>
          </w:tcPr>
          <w:p w14:paraId="37BB5FCE"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No. of projects</w:t>
            </w:r>
          </w:p>
        </w:tc>
        <w:tc>
          <w:tcPr>
            <w:tcW w:w="1449" w:type="dxa"/>
            <w:tcBorders>
              <w:top w:val="single" w:sz="4" w:space="0" w:color="auto"/>
              <w:left w:val="nil"/>
              <w:bottom w:val="single" w:sz="4" w:space="0" w:color="auto"/>
              <w:right w:val="single" w:sz="4" w:space="0" w:color="auto"/>
            </w:tcBorders>
            <w:shd w:val="clear" w:color="000000" w:fill="92D050"/>
            <w:vAlign w:val="center"/>
            <w:hideMark/>
          </w:tcPr>
          <w:p w14:paraId="2A5738D4"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Investment in T &amp; G</w:t>
            </w:r>
          </w:p>
        </w:tc>
        <w:tc>
          <w:tcPr>
            <w:tcW w:w="1109" w:type="dxa"/>
            <w:tcBorders>
              <w:top w:val="single" w:sz="4" w:space="0" w:color="auto"/>
              <w:left w:val="nil"/>
              <w:bottom w:val="single" w:sz="4" w:space="0" w:color="auto"/>
              <w:right w:val="single" w:sz="4" w:space="0" w:color="auto"/>
            </w:tcBorders>
            <w:shd w:val="clear" w:color="000000" w:fill="92D050"/>
            <w:vAlign w:val="center"/>
            <w:hideMark/>
          </w:tcPr>
          <w:p w14:paraId="6F2BF26E"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No. of projects</w:t>
            </w:r>
          </w:p>
        </w:tc>
        <w:tc>
          <w:tcPr>
            <w:tcW w:w="1138" w:type="dxa"/>
            <w:tcBorders>
              <w:top w:val="single" w:sz="4" w:space="0" w:color="auto"/>
              <w:left w:val="nil"/>
              <w:bottom w:val="single" w:sz="4" w:space="0" w:color="auto"/>
              <w:right w:val="single" w:sz="4" w:space="0" w:color="auto"/>
            </w:tcBorders>
            <w:shd w:val="clear" w:color="000000" w:fill="92D050"/>
            <w:vAlign w:val="center"/>
            <w:hideMark/>
          </w:tcPr>
          <w:p w14:paraId="040068DD"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Using IF function</w:t>
            </w:r>
          </w:p>
        </w:tc>
      </w:tr>
      <w:tr w:rsidR="00D41CCC" w:rsidRPr="00D41CCC" w14:paraId="1B38727C" w14:textId="77777777" w:rsidTr="00D41CCC">
        <w:trPr>
          <w:trHeight w:val="351"/>
        </w:trPr>
        <w:tc>
          <w:tcPr>
            <w:tcW w:w="783" w:type="dxa"/>
            <w:tcBorders>
              <w:top w:val="nil"/>
              <w:left w:val="single" w:sz="4" w:space="0" w:color="auto"/>
              <w:bottom w:val="single" w:sz="4" w:space="0" w:color="auto"/>
              <w:right w:val="single" w:sz="4" w:space="0" w:color="auto"/>
            </w:tcBorders>
            <w:shd w:val="clear" w:color="auto" w:fill="auto"/>
            <w:vAlign w:val="center"/>
            <w:hideMark/>
          </w:tcPr>
          <w:p w14:paraId="52D189C9"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2020</w:t>
            </w:r>
          </w:p>
        </w:tc>
        <w:tc>
          <w:tcPr>
            <w:tcW w:w="1421" w:type="dxa"/>
            <w:tcBorders>
              <w:top w:val="nil"/>
              <w:left w:val="nil"/>
              <w:bottom w:val="single" w:sz="4" w:space="0" w:color="auto"/>
              <w:right w:val="single" w:sz="4" w:space="0" w:color="auto"/>
            </w:tcBorders>
            <w:shd w:val="clear" w:color="auto" w:fill="auto"/>
            <w:vAlign w:val="center"/>
            <w:hideMark/>
          </w:tcPr>
          <w:p w14:paraId="4B9FBB9C"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1,328</w:t>
            </w:r>
          </w:p>
        </w:tc>
        <w:tc>
          <w:tcPr>
            <w:tcW w:w="1118" w:type="dxa"/>
            <w:tcBorders>
              <w:top w:val="nil"/>
              <w:left w:val="nil"/>
              <w:bottom w:val="single" w:sz="4" w:space="0" w:color="auto"/>
              <w:right w:val="single" w:sz="4" w:space="0" w:color="auto"/>
            </w:tcBorders>
            <w:shd w:val="clear" w:color="auto" w:fill="auto"/>
            <w:vAlign w:val="center"/>
            <w:hideMark/>
          </w:tcPr>
          <w:p w14:paraId="49ED3679"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840</w:t>
            </w:r>
          </w:p>
        </w:tc>
        <w:tc>
          <w:tcPr>
            <w:tcW w:w="1449" w:type="dxa"/>
            <w:tcBorders>
              <w:top w:val="nil"/>
              <w:left w:val="nil"/>
              <w:bottom w:val="single" w:sz="4" w:space="0" w:color="auto"/>
              <w:right w:val="single" w:sz="4" w:space="0" w:color="auto"/>
            </w:tcBorders>
            <w:shd w:val="clear" w:color="auto" w:fill="auto"/>
            <w:vAlign w:val="center"/>
            <w:hideMark/>
          </w:tcPr>
          <w:p w14:paraId="2C4FA1E4"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525.25</w:t>
            </w:r>
          </w:p>
        </w:tc>
        <w:tc>
          <w:tcPr>
            <w:tcW w:w="1109" w:type="dxa"/>
            <w:tcBorders>
              <w:top w:val="nil"/>
              <w:left w:val="nil"/>
              <w:bottom w:val="single" w:sz="4" w:space="0" w:color="auto"/>
              <w:right w:val="single" w:sz="4" w:space="0" w:color="auto"/>
            </w:tcBorders>
            <w:shd w:val="clear" w:color="auto" w:fill="auto"/>
            <w:vAlign w:val="center"/>
            <w:hideMark/>
          </w:tcPr>
          <w:p w14:paraId="06026AD1"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427</w:t>
            </w:r>
          </w:p>
        </w:tc>
        <w:tc>
          <w:tcPr>
            <w:tcW w:w="1138" w:type="dxa"/>
            <w:tcBorders>
              <w:top w:val="nil"/>
              <w:left w:val="nil"/>
              <w:bottom w:val="single" w:sz="4" w:space="0" w:color="auto"/>
              <w:right w:val="single" w:sz="4" w:space="0" w:color="auto"/>
            </w:tcBorders>
            <w:shd w:val="clear" w:color="auto" w:fill="auto"/>
            <w:noWrap/>
            <w:vAlign w:val="bottom"/>
            <w:hideMark/>
          </w:tcPr>
          <w:p w14:paraId="25C8963D" w14:textId="77777777" w:rsidR="00D41CCC" w:rsidRPr="00D41CCC" w:rsidRDefault="00D41CCC" w:rsidP="00D41CCC">
            <w:pPr>
              <w:spacing w:after="0" w:line="240" w:lineRule="auto"/>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Good</w:t>
            </w:r>
          </w:p>
        </w:tc>
      </w:tr>
      <w:tr w:rsidR="00D41CCC" w:rsidRPr="00D41CCC" w14:paraId="470F902C" w14:textId="77777777" w:rsidTr="00D41CCC">
        <w:trPr>
          <w:trHeight w:val="351"/>
        </w:trPr>
        <w:tc>
          <w:tcPr>
            <w:tcW w:w="783" w:type="dxa"/>
            <w:tcBorders>
              <w:top w:val="nil"/>
              <w:left w:val="single" w:sz="4" w:space="0" w:color="auto"/>
              <w:bottom w:val="single" w:sz="4" w:space="0" w:color="auto"/>
              <w:right w:val="single" w:sz="4" w:space="0" w:color="auto"/>
            </w:tcBorders>
            <w:shd w:val="clear" w:color="auto" w:fill="auto"/>
            <w:vAlign w:val="center"/>
            <w:hideMark/>
          </w:tcPr>
          <w:p w14:paraId="5F8CCE18"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2021</w:t>
            </w:r>
          </w:p>
        </w:tc>
        <w:tc>
          <w:tcPr>
            <w:tcW w:w="1421" w:type="dxa"/>
            <w:tcBorders>
              <w:top w:val="nil"/>
              <w:left w:val="nil"/>
              <w:bottom w:val="single" w:sz="4" w:space="0" w:color="auto"/>
              <w:right w:val="single" w:sz="4" w:space="0" w:color="auto"/>
            </w:tcBorders>
            <w:shd w:val="clear" w:color="auto" w:fill="auto"/>
            <w:vAlign w:val="center"/>
            <w:hideMark/>
          </w:tcPr>
          <w:p w14:paraId="37CB60C3"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1,578</w:t>
            </w:r>
          </w:p>
        </w:tc>
        <w:tc>
          <w:tcPr>
            <w:tcW w:w="1118" w:type="dxa"/>
            <w:tcBorders>
              <w:top w:val="nil"/>
              <w:left w:val="nil"/>
              <w:bottom w:val="single" w:sz="4" w:space="0" w:color="auto"/>
              <w:right w:val="single" w:sz="4" w:space="0" w:color="auto"/>
            </w:tcBorders>
            <w:shd w:val="clear" w:color="auto" w:fill="auto"/>
            <w:vAlign w:val="center"/>
            <w:hideMark/>
          </w:tcPr>
          <w:p w14:paraId="104BDDDA"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1277</w:t>
            </w:r>
          </w:p>
        </w:tc>
        <w:tc>
          <w:tcPr>
            <w:tcW w:w="1449" w:type="dxa"/>
            <w:tcBorders>
              <w:top w:val="nil"/>
              <w:left w:val="nil"/>
              <w:bottom w:val="single" w:sz="4" w:space="0" w:color="auto"/>
              <w:right w:val="single" w:sz="4" w:space="0" w:color="auto"/>
            </w:tcBorders>
            <w:shd w:val="clear" w:color="auto" w:fill="auto"/>
            <w:vAlign w:val="center"/>
            <w:hideMark/>
          </w:tcPr>
          <w:p w14:paraId="498AB2D6"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703.19</w:t>
            </w:r>
          </w:p>
        </w:tc>
        <w:tc>
          <w:tcPr>
            <w:tcW w:w="1109" w:type="dxa"/>
            <w:tcBorders>
              <w:top w:val="nil"/>
              <w:left w:val="nil"/>
              <w:bottom w:val="single" w:sz="4" w:space="0" w:color="auto"/>
              <w:right w:val="single" w:sz="4" w:space="0" w:color="auto"/>
            </w:tcBorders>
            <w:shd w:val="clear" w:color="auto" w:fill="auto"/>
            <w:vAlign w:val="center"/>
            <w:hideMark/>
          </w:tcPr>
          <w:p w14:paraId="68FB8FE2"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647</w:t>
            </w:r>
          </w:p>
        </w:tc>
        <w:tc>
          <w:tcPr>
            <w:tcW w:w="1138" w:type="dxa"/>
            <w:tcBorders>
              <w:top w:val="nil"/>
              <w:left w:val="nil"/>
              <w:bottom w:val="single" w:sz="4" w:space="0" w:color="auto"/>
              <w:right w:val="single" w:sz="4" w:space="0" w:color="auto"/>
            </w:tcBorders>
            <w:shd w:val="clear" w:color="auto" w:fill="auto"/>
            <w:noWrap/>
            <w:vAlign w:val="bottom"/>
            <w:hideMark/>
          </w:tcPr>
          <w:p w14:paraId="15CBD0A2" w14:textId="77777777" w:rsidR="00D41CCC" w:rsidRPr="00D41CCC" w:rsidRDefault="00D41CCC" w:rsidP="00D41CCC">
            <w:pPr>
              <w:spacing w:after="0" w:line="240" w:lineRule="auto"/>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Best</w:t>
            </w:r>
          </w:p>
        </w:tc>
      </w:tr>
      <w:tr w:rsidR="00D41CCC" w:rsidRPr="00D41CCC" w14:paraId="76AD225F" w14:textId="77777777" w:rsidTr="00D41CCC">
        <w:trPr>
          <w:trHeight w:val="351"/>
        </w:trPr>
        <w:tc>
          <w:tcPr>
            <w:tcW w:w="783" w:type="dxa"/>
            <w:tcBorders>
              <w:top w:val="nil"/>
              <w:left w:val="single" w:sz="4" w:space="0" w:color="auto"/>
              <w:bottom w:val="single" w:sz="4" w:space="0" w:color="auto"/>
              <w:right w:val="single" w:sz="4" w:space="0" w:color="auto"/>
            </w:tcBorders>
            <w:shd w:val="clear" w:color="auto" w:fill="auto"/>
            <w:vAlign w:val="center"/>
            <w:hideMark/>
          </w:tcPr>
          <w:p w14:paraId="3B1AC01A"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2022</w:t>
            </w:r>
          </w:p>
        </w:tc>
        <w:tc>
          <w:tcPr>
            <w:tcW w:w="1421" w:type="dxa"/>
            <w:tcBorders>
              <w:top w:val="nil"/>
              <w:left w:val="nil"/>
              <w:bottom w:val="single" w:sz="4" w:space="0" w:color="auto"/>
              <w:right w:val="single" w:sz="4" w:space="0" w:color="auto"/>
            </w:tcBorders>
            <w:shd w:val="clear" w:color="auto" w:fill="auto"/>
            <w:vAlign w:val="center"/>
            <w:hideMark/>
          </w:tcPr>
          <w:p w14:paraId="0C48704D"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663</w:t>
            </w:r>
          </w:p>
        </w:tc>
        <w:tc>
          <w:tcPr>
            <w:tcW w:w="1118" w:type="dxa"/>
            <w:tcBorders>
              <w:top w:val="nil"/>
              <w:left w:val="nil"/>
              <w:bottom w:val="single" w:sz="4" w:space="0" w:color="auto"/>
              <w:right w:val="single" w:sz="4" w:space="0" w:color="auto"/>
            </w:tcBorders>
            <w:shd w:val="clear" w:color="auto" w:fill="auto"/>
            <w:vAlign w:val="center"/>
            <w:hideMark/>
          </w:tcPr>
          <w:p w14:paraId="5208FF0E"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520</w:t>
            </w:r>
          </w:p>
        </w:tc>
        <w:tc>
          <w:tcPr>
            <w:tcW w:w="1449" w:type="dxa"/>
            <w:tcBorders>
              <w:top w:val="nil"/>
              <w:left w:val="nil"/>
              <w:bottom w:val="single" w:sz="4" w:space="0" w:color="auto"/>
              <w:right w:val="single" w:sz="4" w:space="0" w:color="auto"/>
            </w:tcBorders>
            <w:shd w:val="clear" w:color="auto" w:fill="auto"/>
            <w:vAlign w:val="center"/>
            <w:hideMark/>
          </w:tcPr>
          <w:p w14:paraId="3E2DA80F"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316.79</w:t>
            </w:r>
          </w:p>
        </w:tc>
        <w:tc>
          <w:tcPr>
            <w:tcW w:w="1109" w:type="dxa"/>
            <w:tcBorders>
              <w:top w:val="nil"/>
              <w:left w:val="nil"/>
              <w:bottom w:val="single" w:sz="4" w:space="0" w:color="auto"/>
              <w:right w:val="single" w:sz="4" w:space="0" w:color="auto"/>
            </w:tcBorders>
            <w:shd w:val="clear" w:color="auto" w:fill="auto"/>
            <w:vAlign w:val="center"/>
            <w:hideMark/>
          </w:tcPr>
          <w:p w14:paraId="78951778"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313</w:t>
            </w:r>
          </w:p>
        </w:tc>
        <w:tc>
          <w:tcPr>
            <w:tcW w:w="1138" w:type="dxa"/>
            <w:tcBorders>
              <w:top w:val="nil"/>
              <w:left w:val="nil"/>
              <w:bottom w:val="single" w:sz="4" w:space="0" w:color="auto"/>
              <w:right w:val="single" w:sz="4" w:space="0" w:color="auto"/>
            </w:tcBorders>
            <w:shd w:val="clear" w:color="auto" w:fill="auto"/>
            <w:noWrap/>
            <w:vAlign w:val="bottom"/>
            <w:hideMark/>
          </w:tcPr>
          <w:p w14:paraId="0AB25680" w14:textId="77777777" w:rsidR="00D41CCC" w:rsidRPr="00D41CCC" w:rsidRDefault="00D41CCC" w:rsidP="00D41CCC">
            <w:pPr>
              <w:spacing w:after="0" w:line="240" w:lineRule="auto"/>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Good</w:t>
            </w:r>
          </w:p>
        </w:tc>
      </w:tr>
      <w:tr w:rsidR="00D41CCC" w:rsidRPr="00D41CCC" w14:paraId="0364EDA4" w14:textId="77777777" w:rsidTr="00D41CCC">
        <w:trPr>
          <w:trHeight w:val="351"/>
        </w:trPr>
        <w:tc>
          <w:tcPr>
            <w:tcW w:w="783" w:type="dxa"/>
            <w:tcBorders>
              <w:top w:val="nil"/>
              <w:left w:val="single" w:sz="4" w:space="0" w:color="auto"/>
              <w:bottom w:val="single" w:sz="4" w:space="0" w:color="auto"/>
              <w:right w:val="single" w:sz="4" w:space="0" w:color="auto"/>
            </w:tcBorders>
            <w:shd w:val="clear" w:color="auto" w:fill="auto"/>
            <w:vAlign w:val="center"/>
            <w:hideMark/>
          </w:tcPr>
          <w:p w14:paraId="6B0C875A"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2023</w:t>
            </w:r>
          </w:p>
        </w:tc>
        <w:tc>
          <w:tcPr>
            <w:tcW w:w="1421" w:type="dxa"/>
            <w:tcBorders>
              <w:top w:val="nil"/>
              <w:left w:val="nil"/>
              <w:bottom w:val="single" w:sz="4" w:space="0" w:color="auto"/>
              <w:right w:val="single" w:sz="4" w:space="0" w:color="auto"/>
            </w:tcBorders>
            <w:shd w:val="clear" w:color="auto" w:fill="auto"/>
            <w:vAlign w:val="center"/>
            <w:hideMark/>
          </w:tcPr>
          <w:p w14:paraId="5AB176D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283</w:t>
            </w:r>
          </w:p>
        </w:tc>
        <w:tc>
          <w:tcPr>
            <w:tcW w:w="1118" w:type="dxa"/>
            <w:tcBorders>
              <w:top w:val="nil"/>
              <w:left w:val="nil"/>
              <w:bottom w:val="single" w:sz="4" w:space="0" w:color="auto"/>
              <w:right w:val="single" w:sz="4" w:space="0" w:color="auto"/>
            </w:tcBorders>
            <w:shd w:val="clear" w:color="auto" w:fill="auto"/>
            <w:vAlign w:val="center"/>
            <w:hideMark/>
          </w:tcPr>
          <w:p w14:paraId="6527F1C9"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286</w:t>
            </w:r>
          </w:p>
        </w:tc>
        <w:tc>
          <w:tcPr>
            <w:tcW w:w="1449" w:type="dxa"/>
            <w:tcBorders>
              <w:top w:val="nil"/>
              <w:left w:val="nil"/>
              <w:bottom w:val="single" w:sz="4" w:space="0" w:color="auto"/>
              <w:right w:val="single" w:sz="4" w:space="0" w:color="auto"/>
            </w:tcBorders>
            <w:shd w:val="clear" w:color="auto" w:fill="auto"/>
            <w:vAlign w:val="center"/>
            <w:hideMark/>
          </w:tcPr>
          <w:p w14:paraId="48739F42"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147.93</w:t>
            </w:r>
          </w:p>
        </w:tc>
        <w:tc>
          <w:tcPr>
            <w:tcW w:w="1109" w:type="dxa"/>
            <w:tcBorders>
              <w:top w:val="nil"/>
              <w:left w:val="nil"/>
              <w:bottom w:val="single" w:sz="4" w:space="0" w:color="auto"/>
              <w:right w:val="single" w:sz="4" w:space="0" w:color="auto"/>
            </w:tcBorders>
            <w:shd w:val="clear" w:color="auto" w:fill="auto"/>
            <w:vAlign w:val="center"/>
            <w:hideMark/>
          </w:tcPr>
          <w:p w14:paraId="16B18EC1"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117</w:t>
            </w:r>
          </w:p>
        </w:tc>
        <w:tc>
          <w:tcPr>
            <w:tcW w:w="1138" w:type="dxa"/>
            <w:tcBorders>
              <w:top w:val="nil"/>
              <w:left w:val="nil"/>
              <w:bottom w:val="single" w:sz="4" w:space="0" w:color="auto"/>
              <w:right w:val="single" w:sz="4" w:space="0" w:color="auto"/>
            </w:tcBorders>
            <w:shd w:val="clear" w:color="auto" w:fill="auto"/>
            <w:noWrap/>
            <w:vAlign w:val="bottom"/>
            <w:hideMark/>
          </w:tcPr>
          <w:p w14:paraId="34BE4B8B" w14:textId="77777777" w:rsidR="00D41CCC" w:rsidRPr="00D41CCC" w:rsidRDefault="00D41CCC" w:rsidP="00D41CCC">
            <w:pPr>
              <w:spacing w:after="0" w:line="240" w:lineRule="auto"/>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Good</w:t>
            </w:r>
          </w:p>
        </w:tc>
      </w:tr>
      <w:tr w:rsidR="00D41CCC" w:rsidRPr="00D41CCC" w14:paraId="51FA5882" w14:textId="77777777" w:rsidTr="00D41CCC">
        <w:trPr>
          <w:trHeight w:val="351"/>
        </w:trPr>
        <w:tc>
          <w:tcPr>
            <w:tcW w:w="783" w:type="dxa"/>
            <w:tcBorders>
              <w:top w:val="nil"/>
              <w:left w:val="single" w:sz="4" w:space="0" w:color="auto"/>
              <w:bottom w:val="single" w:sz="4" w:space="0" w:color="auto"/>
              <w:right w:val="single" w:sz="4" w:space="0" w:color="auto"/>
            </w:tcBorders>
            <w:shd w:val="clear" w:color="auto" w:fill="auto"/>
            <w:vAlign w:val="center"/>
            <w:hideMark/>
          </w:tcPr>
          <w:p w14:paraId="51FD4D65"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2024</w:t>
            </w:r>
          </w:p>
        </w:tc>
        <w:tc>
          <w:tcPr>
            <w:tcW w:w="1421" w:type="dxa"/>
            <w:tcBorders>
              <w:top w:val="nil"/>
              <w:left w:val="nil"/>
              <w:bottom w:val="single" w:sz="4" w:space="0" w:color="auto"/>
              <w:right w:val="single" w:sz="4" w:space="0" w:color="auto"/>
            </w:tcBorders>
            <w:shd w:val="clear" w:color="auto" w:fill="auto"/>
            <w:vAlign w:val="center"/>
            <w:hideMark/>
          </w:tcPr>
          <w:p w14:paraId="7D8F0AF5"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2,650</w:t>
            </w:r>
          </w:p>
        </w:tc>
        <w:tc>
          <w:tcPr>
            <w:tcW w:w="1118" w:type="dxa"/>
            <w:tcBorders>
              <w:top w:val="nil"/>
              <w:left w:val="nil"/>
              <w:bottom w:val="single" w:sz="4" w:space="0" w:color="auto"/>
              <w:right w:val="single" w:sz="4" w:space="0" w:color="auto"/>
            </w:tcBorders>
            <w:shd w:val="clear" w:color="auto" w:fill="auto"/>
            <w:vAlign w:val="center"/>
            <w:hideMark/>
          </w:tcPr>
          <w:p w14:paraId="73A44F17"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1334</w:t>
            </w:r>
          </w:p>
        </w:tc>
        <w:tc>
          <w:tcPr>
            <w:tcW w:w="1449" w:type="dxa"/>
            <w:tcBorders>
              <w:top w:val="nil"/>
              <w:left w:val="nil"/>
              <w:bottom w:val="single" w:sz="4" w:space="0" w:color="auto"/>
              <w:right w:val="single" w:sz="4" w:space="0" w:color="auto"/>
            </w:tcBorders>
            <w:shd w:val="clear" w:color="auto" w:fill="auto"/>
            <w:vAlign w:val="center"/>
            <w:hideMark/>
          </w:tcPr>
          <w:p w14:paraId="017B0964"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1,244.89</w:t>
            </w:r>
          </w:p>
        </w:tc>
        <w:tc>
          <w:tcPr>
            <w:tcW w:w="1109" w:type="dxa"/>
            <w:tcBorders>
              <w:top w:val="nil"/>
              <w:left w:val="nil"/>
              <w:bottom w:val="single" w:sz="4" w:space="0" w:color="auto"/>
              <w:right w:val="single" w:sz="4" w:space="0" w:color="auto"/>
            </w:tcBorders>
            <w:shd w:val="clear" w:color="auto" w:fill="auto"/>
            <w:vAlign w:val="center"/>
            <w:hideMark/>
          </w:tcPr>
          <w:p w14:paraId="6823E152"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713</w:t>
            </w:r>
          </w:p>
        </w:tc>
        <w:tc>
          <w:tcPr>
            <w:tcW w:w="1138" w:type="dxa"/>
            <w:tcBorders>
              <w:top w:val="nil"/>
              <w:left w:val="nil"/>
              <w:bottom w:val="single" w:sz="4" w:space="0" w:color="auto"/>
              <w:right w:val="single" w:sz="4" w:space="0" w:color="auto"/>
            </w:tcBorders>
            <w:shd w:val="clear" w:color="auto" w:fill="auto"/>
            <w:noWrap/>
            <w:vAlign w:val="bottom"/>
            <w:hideMark/>
          </w:tcPr>
          <w:p w14:paraId="4387F622" w14:textId="77777777" w:rsidR="00D41CCC" w:rsidRPr="00D41CCC" w:rsidRDefault="00D41CCC" w:rsidP="00D41CCC">
            <w:pPr>
              <w:spacing w:after="0" w:line="240" w:lineRule="auto"/>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Best</w:t>
            </w:r>
          </w:p>
        </w:tc>
      </w:tr>
    </w:tbl>
    <w:p w14:paraId="5348298F" w14:textId="77777777" w:rsidR="00AA1DAC" w:rsidRDefault="00AA1DAC">
      <w:pPr>
        <w:rPr>
          <w:rFonts w:ascii="Times New Roman" w:hAnsi="Times New Roman" w:cs="Times New Roman"/>
          <w:b/>
          <w:bCs/>
          <w:sz w:val="28"/>
          <w:szCs w:val="28"/>
        </w:rPr>
      </w:pPr>
    </w:p>
    <w:p w14:paraId="2F867D7A" w14:textId="77777777" w:rsidR="004670B1" w:rsidRDefault="004670B1">
      <w:pPr>
        <w:rPr>
          <w:rFonts w:ascii="Times New Roman" w:hAnsi="Times New Roman" w:cs="Times New Roman"/>
          <w:b/>
          <w:bCs/>
          <w:sz w:val="28"/>
          <w:szCs w:val="28"/>
        </w:rPr>
      </w:pPr>
    </w:p>
    <w:p w14:paraId="126F2E24" w14:textId="77777777" w:rsidR="00AA1DAC" w:rsidRDefault="00AA1DAC">
      <w:pPr>
        <w:pStyle w:val="Caption"/>
        <w:keepNext/>
        <w:jc w:val="center"/>
        <w:rPr>
          <w:rFonts w:ascii="Times New Roman" w:hAnsi="Times New Roman" w:cs="Times New Roman"/>
          <w:b/>
          <w:bCs/>
          <w:color w:val="0D0D0D" w:themeColor="text1" w:themeTint="F2"/>
          <w:sz w:val="24"/>
          <w:szCs w:val="24"/>
        </w:rPr>
      </w:pPr>
    </w:p>
    <w:p w14:paraId="4E49D0BA" w14:textId="77777777" w:rsidR="00AA1DAC" w:rsidRDefault="00AA1DAC">
      <w:pPr>
        <w:pStyle w:val="Caption"/>
        <w:keepNext/>
        <w:jc w:val="center"/>
        <w:rPr>
          <w:rFonts w:ascii="Times New Roman" w:hAnsi="Times New Roman" w:cs="Times New Roman"/>
          <w:b/>
          <w:bCs/>
          <w:color w:val="0D0D0D" w:themeColor="text1" w:themeTint="F2"/>
          <w:sz w:val="24"/>
          <w:szCs w:val="24"/>
        </w:rPr>
      </w:pPr>
    </w:p>
    <w:p w14:paraId="00D94B83" w14:textId="77777777" w:rsidR="00AA1DAC" w:rsidRDefault="00AA1DAC">
      <w:pPr>
        <w:pStyle w:val="Caption"/>
        <w:keepNext/>
        <w:jc w:val="center"/>
        <w:rPr>
          <w:rFonts w:ascii="Times New Roman" w:hAnsi="Times New Roman" w:cs="Times New Roman"/>
          <w:b/>
          <w:bCs/>
          <w:color w:val="0D0D0D" w:themeColor="text1" w:themeTint="F2"/>
          <w:sz w:val="24"/>
          <w:szCs w:val="24"/>
        </w:rPr>
      </w:pPr>
    </w:p>
    <w:p w14:paraId="0A4BBD0C" w14:textId="77777777" w:rsidR="005212E1" w:rsidRDefault="005212E1" w:rsidP="00E05E20">
      <w:pPr>
        <w:pStyle w:val="Caption"/>
        <w:keepNext/>
        <w:rPr>
          <w:rFonts w:ascii="Times New Roman" w:hAnsi="Times New Roman" w:cs="Times New Roman"/>
          <w:b/>
          <w:bCs/>
          <w:color w:val="0D0D0D" w:themeColor="text1" w:themeTint="F2"/>
          <w:sz w:val="24"/>
          <w:szCs w:val="24"/>
        </w:rPr>
      </w:pPr>
      <w:bookmarkStart w:id="54" w:name="_Toc188875815"/>
      <w:bookmarkStart w:id="55" w:name="_Toc188876108"/>
      <w:bookmarkStart w:id="56" w:name="_Toc188876307"/>
      <w:bookmarkStart w:id="57" w:name="_Toc188876420"/>
      <w:bookmarkStart w:id="58" w:name="_Toc188876561"/>
      <w:bookmarkStart w:id="59" w:name="_Toc188876810"/>
    </w:p>
    <w:p w14:paraId="16A0265E" w14:textId="77777777" w:rsidR="005212E1" w:rsidRPr="005212E1" w:rsidRDefault="005212E1" w:rsidP="005212E1"/>
    <w:p w14:paraId="513266DF" w14:textId="77777777" w:rsidR="00AA1DAC" w:rsidRDefault="0098319D" w:rsidP="00E05E20">
      <w:pPr>
        <w:pStyle w:val="Caption"/>
        <w:keepNext/>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lastRenderedPageBreak/>
        <w:t xml:space="preserve">Table </w:t>
      </w:r>
      <w:r>
        <w:rPr>
          <w:rFonts w:ascii="Times New Roman" w:hAnsi="Times New Roman" w:cs="Times New Roman"/>
          <w:b/>
          <w:bCs/>
          <w:color w:val="0D0D0D" w:themeColor="text1" w:themeTint="F2"/>
          <w:sz w:val="24"/>
          <w:szCs w:val="24"/>
        </w:rPr>
        <w:fldChar w:fldCharType="begin"/>
      </w:r>
      <w:r>
        <w:rPr>
          <w:rFonts w:ascii="Times New Roman" w:hAnsi="Times New Roman" w:cs="Times New Roman"/>
          <w:b/>
          <w:bCs/>
          <w:color w:val="0D0D0D" w:themeColor="text1" w:themeTint="F2"/>
          <w:sz w:val="24"/>
          <w:szCs w:val="24"/>
        </w:rPr>
        <w:instrText xml:space="preserve"> SEQ Table \* ARABIC </w:instrText>
      </w:r>
      <w:r>
        <w:rPr>
          <w:rFonts w:ascii="Times New Roman" w:hAnsi="Times New Roman" w:cs="Times New Roman"/>
          <w:b/>
          <w:bCs/>
          <w:color w:val="0D0D0D" w:themeColor="text1" w:themeTint="F2"/>
          <w:sz w:val="24"/>
          <w:szCs w:val="24"/>
        </w:rPr>
        <w:fldChar w:fldCharType="separate"/>
      </w:r>
      <w:r w:rsidR="00347A2F">
        <w:rPr>
          <w:rFonts w:ascii="Times New Roman" w:hAnsi="Times New Roman" w:cs="Times New Roman"/>
          <w:b/>
          <w:bCs/>
          <w:noProof/>
          <w:color w:val="0D0D0D" w:themeColor="text1" w:themeTint="F2"/>
          <w:sz w:val="24"/>
          <w:szCs w:val="24"/>
        </w:rPr>
        <w:t>2</w:t>
      </w:r>
      <w:r>
        <w:rPr>
          <w:rFonts w:ascii="Times New Roman" w:hAnsi="Times New Roman" w:cs="Times New Roman"/>
          <w:b/>
          <w:bCs/>
          <w:color w:val="0D0D0D" w:themeColor="text1" w:themeTint="F2"/>
          <w:sz w:val="24"/>
          <w:szCs w:val="24"/>
        </w:rPr>
        <w:fldChar w:fldCharType="end"/>
      </w:r>
      <w:r>
        <w:rPr>
          <w:rFonts w:ascii="Times New Roman" w:hAnsi="Times New Roman" w:cs="Times New Roman"/>
          <w:b/>
          <w:bCs/>
          <w:color w:val="0D0D0D" w:themeColor="text1" w:themeTint="F2"/>
          <w:sz w:val="24"/>
          <w:szCs w:val="24"/>
        </w:rPr>
        <w:t>: Registered 100% FDI in Textile and Garment Industry in millions USD (2004-2010)</w:t>
      </w:r>
      <w:bookmarkEnd w:id="54"/>
      <w:bookmarkEnd w:id="55"/>
      <w:bookmarkEnd w:id="56"/>
      <w:bookmarkEnd w:id="57"/>
      <w:bookmarkEnd w:id="58"/>
      <w:bookmarkEnd w:id="59"/>
    </w:p>
    <w:tbl>
      <w:tblPr>
        <w:tblpPr w:leftFromText="180" w:rightFromText="180" w:vertAnchor="text" w:horzAnchor="margin" w:tblpXSpec="center" w:tblpY="349"/>
        <w:tblW w:w="8160" w:type="dxa"/>
        <w:tblLook w:val="04A0" w:firstRow="1" w:lastRow="0" w:firstColumn="1" w:lastColumn="0" w:noHBand="0" w:noVBand="1"/>
      </w:tblPr>
      <w:tblGrid>
        <w:gridCol w:w="960"/>
        <w:gridCol w:w="1420"/>
        <w:gridCol w:w="4700"/>
        <w:gridCol w:w="1080"/>
      </w:tblGrid>
      <w:tr w:rsidR="00D41CCC" w:rsidRPr="00D41CCC" w14:paraId="179C81B3" w14:textId="77777777" w:rsidTr="00D41CCC">
        <w:trPr>
          <w:trHeight w:val="945"/>
        </w:trPr>
        <w:tc>
          <w:tcPr>
            <w:tcW w:w="96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BBA04E"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Year</w:t>
            </w:r>
          </w:p>
        </w:tc>
        <w:tc>
          <w:tcPr>
            <w:tcW w:w="1420" w:type="dxa"/>
            <w:tcBorders>
              <w:top w:val="single" w:sz="4" w:space="0" w:color="auto"/>
              <w:left w:val="nil"/>
              <w:bottom w:val="single" w:sz="4" w:space="0" w:color="auto"/>
              <w:right w:val="single" w:sz="4" w:space="0" w:color="auto"/>
            </w:tcBorders>
            <w:shd w:val="clear" w:color="000000" w:fill="B4C6E7"/>
            <w:vAlign w:val="center"/>
            <w:hideMark/>
          </w:tcPr>
          <w:p w14:paraId="1801CE25"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Investment</w:t>
            </w:r>
          </w:p>
        </w:tc>
        <w:tc>
          <w:tcPr>
            <w:tcW w:w="4700" w:type="dxa"/>
            <w:tcBorders>
              <w:top w:val="single" w:sz="4" w:space="0" w:color="auto"/>
              <w:left w:val="nil"/>
              <w:bottom w:val="single" w:sz="4" w:space="0" w:color="auto"/>
              <w:right w:val="single" w:sz="4" w:space="0" w:color="auto"/>
            </w:tcBorders>
            <w:shd w:val="clear" w:color="000000" w:fill="B4C6E7"/>
            <w:vAlign w:val="center"/>
            <w:hideMark/>
          </w:tcPr>
          <w:p w14:paraId="184E1405"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Investment in Textile sector (USD millions)</w:t>
            </w:r>
          </w:p>
        </w:tc>
        <w:tc>
          <w:tcPr>
            <w:tcW w:w="1080" w:type="dxa"/>
            <w:tcBorders>
              <w:top w:val="single" w:sz="4" w:space="0" w:color="auto"/>
              <w:left w:val="nil"/>
              <w:bottom w:val="single" w:sz="4" w:space="0" w:color="auto"/>
              <w:right w:val="single" w:sz="4" w:space="0" w:color="auto"/>
            </w:tcBorders>
            <w:shd w:val="clear" w:color="000000" w:fill="B4C6E7"/>
            <w:vAlign w:val="center"/>
            <w:hideMark/>
          </w:tcPr>
          <w:p w14:paraId="0662CE99"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Using AND function</w:t>
            </w:r>
          </w:p>
        </w:tc>
      </w:tr>
      <w:tr w:rsidR="00D41CCC" w:rsidRPr="00D41CCC" w14:paraId="04904E9C"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2879C1"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2015</w:t>
            </w:r>
          </w:p>
        </w:tc>
        <w:tc>
          <w:tcPr>
            <w:tcW w:w="1420" w:type="dxa"/>
            <w:tcBorders>
              <w:top w:val="nil"/>
              <w:left w:val="nil"/>
              <w:bottom w:val="single" w:sz="4" w:space="0" w:color="auto"/>
              <w:right w:val="single" w:sz="4" w:space="0" w:color="auto"/>
            </w:tcBorders>
            <w:shd w:val="clear" w:color="auto" w:fill="auto"/>
            <w:vAlign w:val="center"/>
            <w:hideMark/>
          </w:tcPr>
          <w:p w14:paraId="2DD3D72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406.7</w:t>
            </w:r>
          </w:p>
        </w:tc>
        <w:tc>
          <w:tcPr>
            <w:tcW w:w="4700" w:type="dxa"/>
            <w:tcBorders>
              <w:top w:val="nil"/>
              <w:left w:val="nil"/>
              <w:bottom w:val="single" w:sz="4" w:space="0" w:color="auto"/>
              <w:right w:val="single" w:sz="4" w:space="0" w:color="auto"/>
            </w:tcBorders>
            <w:shd w:val="clear" w:color="auto" w:fill="auto"/>
            <w:vAlign w:val="center"/>
            <w:hideMark/>
          </w:tcPr>
          <w:p w14:paraId="32F0C3B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59900157"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TRUE</w:t>
            </w:r>
          </w:p>
        </w:tc>
      </w:tr>
      <w:tr w:rsidR="00D41CCC" w:rsidRPr="00D41CCC" w14:paraId="3936BBDD"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F246EA5"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2016</w:t>
            </w:r>
          </w:p>
        </w:tc>
        <w:tc>
          <w:tcPr>
            <w:tcW w:w="1420" w:type="dxa"/>
            <w:tcBorders>
              <w:top w:val="nil"/>
              <w:left w:val="nil"/>
              <w:bottom w:val="single" w:sz="4" w:space="0" w:color="auto"/>
              <w:right w:val="single" w:sz="4" w:space="0" w:color="auto"/>
            </w:tcBorders>
            <w:shd w:val="clear" w:color="auto" w:fill="auto"/>
            <w:vAlign w:val="center"/>
            <w:hideMark/>
          </w:tcPr>
          <w:p w14:paraId="23B57DB8"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11.26</w:t>
            </w:r>
          </w:p>
        </w:tc>
        <w:tc>
          <w:tcPr>
            <w:tcW w:w="4700" w:type="dxa"/>
            <w:tcBorders>
              <w:top w:val="nil"/>
              <w:left w:val="nil"/>
              <w:bottom w:val="single" w:sz="4" w:space="0" w:color="auto"/>
              <w:right w:val="single" w:sz="4" w:space="0" w:color="auto"/>
            </w:tcBorders>
            <w:shd w:val="clear" w:color="auto" w:fill="auto"/>
            <w:vAlign w:val="center"/>
            <w:hideMark/>
          </w:tcPr>
          <w:p w14:paraId="04A4C427"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10.17</w:t>
            </w:r>
          </w:p>
        </w:tc>
        <w:tc>
          <w:tcPr>
            <w:tcW w:w="1080" w:type="dxa"/>
            <w:tcBorders>
              <w:top w:val="nil"/>
              <w:left w:val="nil"/>
              <w:bottom w:val="single" w:sz="4" w:space="0" w:color="auto"/>
              <w:right w:val="single" w:sz="4" w:space="0" w:color="auto"/>
            </w:tcBorders>
            <w:shd w:val="clear" w:color="auto" w:fill="auto"/>
            <w:noWrap/>
            <w:vAlign w:val="bottom"/>
            <w:hideMark/>
          </w:tcPr>
          <w:p w14:paraId="4005CA82"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TRUE</w:t>
            </w:r>
          </w:p>
        </w:tc>
      </w:tr>
      <w:tr w:rsidR="00D41CCC" w:rsidRPr="00D41CCC" w14:paraId="5B92A5C1"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3D1D093"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2017</w:t>
            </w:r>
          </w:p>
        </w:tc>
        <w:tc>
          <w:tcPr>
            <w:tcW w:w="1420" w:type="dxa"/>
            <w:tcBorders>
              <w:top w:val="nil"/>
              <w:left w:val="nil"/>
              <w:bottom w:val="single" w:sz="4" w:space="0" w:color="auto"/>
              <w:right w:val="single" w:sz="4" w:space="0" w:color="auto"/>
            </w:tcBorders>
            <w:shd w:val="clear" w:color="auto" w:fill="auto"/>
            <w:vAlign w:val="center"/>
            <w:hideMark/>
          </w:tcPr>
          <w:p w14:paraId="233B4F3A"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35.96</w:t>
            </w:r>
          </w:p>
        </w:tc>
        <w:tc>
          <w:tcPr>
            <w:tcW w:w="4700" w:type="dxa"/>
            <w:tcBorders>
              <w:top w:val="nil"/>
              <w:left w:val="nil"/>
              <w:bottom w:val="single" w:sz="4" w:space="0" w:color="auto"/>
              <w:right w:val="single" w:sz="4" w:space="0" w:color="auto"/>
            </w:tcBorders>
            <w:shd w:val="clear" w:color="auto" w:fill="auto"/>
            <w:vAlign w:val="center"/>
            <w:hideMark/>
          </w:tcPr>
          <w:p w14:paraId="355B23E9"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047D7232"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TRUE</w:t>
            </w:r>
          </w:p>
        </w:tc>
      </w:tr>
      <w:tr w:rsidR="00D41CCC" w:rsidRPr="00D41CCC" w14:paraId="69CAA412"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3EDC2CB"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2018</w:t>
            </w:r>
          </w:p>
        </w:tc>
        <w:tc>
          <w:tcPr>
            <w:tcW w:w="1420" w:type="dxa"/>
            <w:tcBorders>
              <w:top w:val="nil"/>
              <w:left w:val="nil"/>
              <w:bottom w:val="single" w:sz="4" w:space="0" w:color="auto"/>
              <w:right w:val="single" w:sz="4" w:space="0" w:color="auto"/>
            </w:tcBorders>
            <w:shd w:val="clear" w:color="auto" w:fill="auto"/>
            <w:vAlign w:val="center"/>
            <w:hideMark/>
          </w:tcPr>
          <w:p w14:paraId="7356ABE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83.52</w:t>
            </w:r>
          </w:p>
        </w:tc>
        <w:tc>
          <w:tcPr>
            <w:tcW w:w="4700" w:type="dxa"/>
            <w:tcBorders>
              <w:top w:val="nil"/>
              <w:left w:val="nil"/>
              <w:bottom w:val="single" w:sz="4" w:space="0" w:color="auto"/>
              <w:right w:val="single" w:sz="4" w:space="0" w:color="auto"/>
            </w:tcBorders>
            <w:shd w:val="clear" w:color="auto" w:fill="auto"/>
            <w:vAlign w:val="center"/>
            <w:hideMark/>
          </w:tcPr>
          <w:p w14:paraId="5F0CB12D"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10.94</w:t>
            </w:r>
          </w:p>
        </w:tc>
        <w:tc>
          <w:tcPr>
            <w:tcW w:w="1080" w:type="dxa"/>
            <w:tcBorders>
              <w:top w:val="nil"/>
              <w:left w:val="nil"/>
              <w:bottom w:val="single" w:sz="4" w:space="0" w:color="auto"/>
              <w:right w:val="single" w:sz="4" w:space="0" w:color="auto"/>
            </w:tcBorders>
            <w:shd w:val="clear" w:color="auto" w:fill="auto"/>
            <w:noWrap/>
            <w:vAlign w:val="bottom"/>
            <w:hideMark/>
          </w:tcPr>
          <w:p w14:paraId="04F5EE7B"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TRUE</w:t>
            </w:r>
          </w:p>
        </w:tc>
      </w:tr>
      <w:tr w:rsidR="00D41CCC" w:rsidRPr="00D41CCC" w14:paraId="620A7D16"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E053A02"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2019</w:t>
            </w:r>
          </w:p>
        </w:tc>
        <w:tc>
          <w:tcPr>
            <w:tcW w:w="1420" w:type="dxa"/>
            <w:tcBorders>
              <w:top w:val="nil"/>
              <w:left w:val="nil"/>
              <w:bottom w:val="single" w:sz="4" w:space="0" w:color="auto"/>
              <w:right w:val="single" w:sz="4" w:space="0" w:color="auto"/>
            </w:tcBorders>
            <w:shd w:val="clear" w:color="auto" w:fill="auto"/>
            <w:vAlign w:val="center"/>
            <w:hideMark/>
          </w:tcPr>
          <w:p w14:paraId="498F0EAE"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224.81</w:t>
            </w:r>
          </w:p>
        </w:tc>
        <w:tc>
          <w:tcPr>
            <w:tcW w:w="4700" w:type="dxa"/>
            <w:tcBorders>
              <w:top w:val="nil"/>
              <w:left w:val="nil"/>
              <w:bottom w:val="single" w:sz="4" w:space="0" w:color="auto"/>
              <w:right w:val="single" w:sz="4" w:space="0" w:color="auto"/>
            </w:tcBorders>
            <w:shd w:val="clear" w:color="auto" w:fill="auto"/>
            <w:vAlign w:val="center"/>
            <w:hideMark/>
          </w:tcPr>
          <w:p w14:paraId="10330CA5"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56.24</w:t>
            </w:r>
          </w:p>
        </w:tc>
        <w:tc>
          <w:tcPr>
            <w:tcW w:w="1080" w:type="dxa"/>
            <w:tcBorders>
              <w:top w:val="nil"/>
              <w:left w:val="nil"/>
              <w:bottom w:val="single" w:sz="4" w:space="0" w:color="auto"/>
              <w:right w:val="single" w:sz="4" w:space="0" w:color="auto"/>
            </w:tcBorders>
            <w:shd w:val="clear" w:color="auto" w:fill="auto"/>
            <w:noWrap/>
            <w:vAlign w:val="bottom"/>
            <w:hideMark/>
          </w:tcPr>
          <w:p w14:paraId="1178CAD8"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FALSE</w:t>
            </w:r>
          </w:p>
        </w:tc>
      </w:tr>
      <w:tr w:rsidR="00D41CCC" w:rsidRPr="00D41CCC" w14:paraId="0F66E6A2"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76D8CCF"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2020</w:t>
            </w:r>
          </w:p>
        </w:tc>
        <w:tc>
          <w:tcPr>
            <w:tcW w:w="1420" w:type="dxa"/>
            <w:tcBorders>
              <w:top w:val="nil"/>
              <w:left w:val="nil"/>
              <w:bottom w:val="single" w:sz="4" w:space="0" w:color="auto"/>
              <w:right w:val="single" w:sz="4" w:space="0" w:color="auto"/>
            </w:tcBorders>
            <w:shd w:val="clear" w:color="auto" w:fill="auto"/>
            <w:vAlign w:val="center"/>
            <w:hideMark/>
          </w:tcPr>
          <w:p w14:paraId="50BFB68B"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3,197.62</w:t>
            </w:r>
          </w:p>
        </w:tc>
        <w:tc>
          <w:tcPr>
            <w:tcW w:w="4700" w:type="dxa"/>
            <w:tcBorders>
              <w:top w:val="nil"/>
              <w:left w:val="nil"/>
              <w:bottom w:val="single" w:sz="4" w:space="0" w:color="auto"/>
              <w:right w:val="single" w:sz="4" w:space="0" w:color="auto"/>
            </w:tcBorders>
            <w:shd w:val="clear" w:color="auto" w:fill="auto"/>
            <w:vAlign w:val="center"/>
            <w:hideMark/>
          </w:tcPr>
          <w:p w14:paraId="65CAC81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16.14</w:t>
            </w:r>
          </w:p>
        </w:tc>
        <w:tc>
          <w:tcPr>
            <w:tcW w:w="1080" w:type="dxa"/>
            <w:tcBorders>
              <w:top w:val="nil"/>
              <w:left w:val="nil"/>
              <w:bottom w:val="single" w:sz="4" w:space="0" w:color="auto"/>
              <w:right w:val="single" w:sz="4" w:space="0" w:color="auto"/>
            </w:tcBorders>
            <w:shd w:val="clear" w:color="auto" w:fill="auto"/>
            <w:noWrap/>
            <w:vAlign w:val="bottom"/>
            <w:hideMark/>
          </w:tcPr>
          <w:p w14:paraId="2F69F849"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FALSE</w:t>
            </w:r>
          </w:p>
        </w:tc>
      </w:tr>
      <w:tr w:rsidR="00D41CCC" w:rsidRPr="00D41CCC" w14:paraId="5FB0CDA0"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9AA8DB8"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2021</w:t>
            </w:r>
          </w:p>
        </w:tc>
        <w:tc>
          <w:tcPr>
            <w:tcW w:w="1420" w:type="dxa"/>
            <w:tcBorders>
              <w:top w:val="nil"/>
              <w:left w:val="nil"/>
              <w:bottom w:val="single" w:sz="4" w:space="0" w:color="auto"/>
              <w:right w:val="single" w:sz="4" w:space="0" w:color="auto"/>
            </w:tcBorders>
            <w:shd w:val="clear" w:color="auto" w:fill="auto"/>
            <w:vAlign w:val="center"/>
            <w:hideMark/>
          </w:tcPr>
          <w:p w14:paraId="1F0BC6E1"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1,120.82</w:t>
            </w:r>
          </w:p>
        </w:tc>
        <w:tc>
          <w:tcPr>
            <w:tcW w:w="4700" w:type="dxa"/>
            <w:tcBorders>
              <w:top w:val="nil"/>
              <w:left w:val="nil"/>
              <w:bottom w:val="single" w:sz="4" w:space="0" w:color="auto"/>
              <w:right w:val="single" w:sz="4" w:space="0" w:color="auto"/>
            </w:tcBorders>
            <w:shd w:val="clear" w:color="auto" w:fill="auto"/>
            <w:vAlign w:val="center"/>
            <w:hideMark/>
          </w:tcPr>
          <w:p w14:paraId="21D9631B"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11.61</w:t>
            </w:r>
          </w:p>
        </w:tc>
        <w:tc>
          <w:tcPr>
            <w:tcW w:w="1080" w:type="dxa"/>
            <w:tcBorders>
              <w:top w:val="nil"/>
              <w:left w:val="nil"/>
              <w:bottom w:val="single" w:sz="4" w:space="0" w:color="auto"/>
              <w:right w:val="single" w:sz="4" w:space="0" w:color="auto"/>
            </w:tcBorders>
            <w:shd w:val="clear" w:color="auto" w:fill="auto"/>
            <w:noWrap/>
            <w:vAlign w:val="bottom"/>
            <w:hideMark/>
          </w:tcPr>
          <w:p w14:paraId="2BBBD395"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FALSE</w:t>
            </w:r>
          </w:p>
        </w:tc>
      </w:tr>
      <w:tr w:rsidR="00D41CCC" w:rsidRPr="00D41CCC" w14:paraId="51E1A1C4"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CCD4C71"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2022</w:t>
            </w:r>
          </w:p>
        </w:tc>
        <w:tc>
          <w:tcPr>
            <w:tcW w:w="1420" w:type="dxa"/>
            <w:tcBorders>
              <w:top w:val="nil"/>
              <w:left w:val="nil"/>
              <w:bottom w:val="single" w:sz="4" w:space="0" w:color="auto"/>
              <w:right w:val="single" w:sz="4" w:space="0" w:color="auto"/>
            </w:tcBorders>
            <w:shd w:val="clear" w:color="auto" w:fill="auto"/>
            <w:vAlign w:val="center"/>
            <w:hideMark/>
          </w:tcPr>
          <w:p w14:paraId="0AFA525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55.16</w:t>
            </w:r>
          </w:p>
        </w:tc>
        <w:tc>
          <w:tcPr>
            <w:tcW w:w="4700" w:type="dxa"/>
            <w:tcBorders>
              <w:top w:val="nil"/>
              <w:left w:val="nil"/>
              <w:bottom w:val="single" w:sz="4" w:space="0" w:color="auto"/>
              <w:right w:val="single" w:sz="4" w:space="0" w:color="auto"/>
            </w:tcBorders>
            <w:shd w:val="clear" w:color="auto" w:fill="auto"/>
            <w:vAlign w:val="center"/>
            <w:hideMark/>
          </w:tcPr>
          <w:p w14:paraId="40347093"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33.66</w:t>
            </w:r>
          </w:p>
        </w:tc>
        <w:tc>
          <w:tcPr>
            <w:tcW w:w="1080" w:type="dxa"/>
            <w:tcBorders>
              <w:top w:val="nil"/>
              <w:left w:val="nil"/>
              <w:bottom w:val="single" w:sz="4" w:space="0" w:color="auto"/>
              <w:right w:val="single" w:sz="4" w:space="0" w:color="auto"/>
            </w:tcBorders>
            <w:shd w:val="clear" w:color="auto" w:fill="auto"/>
            <w:noWrap/>
            <w:vAlign w:val="bottom"/>
            <w:hideMark/>
          </w:tcPr>
          <w:p w14:paraId="36CF8302"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FALSE</w:t>
            </w:r>
          </w:p>
        </w:tc>
      </w:tr>
      <w:tr w:rsidR="00D41CCC" w:rsidRPr="00D41CCC" w14:paraId="2FE9F9F4"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807C554"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2023</w:t>
            </w:r>
          </w:p>
        </w:tc>
        <w:tc>
          <w:tcPr>
            <w:tcW w:w="1420" w:type="dxa"/>
            <w:tcBorders>
              <w:top w:val="nil"/>
              <w:left w:val="nil"/>
              <w:bottom w:val="single" w:sz="4" w:space="0" w:color="auto"/>
              <w:right w:val="single" w:sz="4" w:space="0" w:color="auto"/>
            </w:tcBorders>
            <w:shd w:val="clear" w:color="auto" w:fill="auto"/>
            <w:vAlign w:val="center"/>
            <w:hideMark/>
          </w:tcPr>
          <w:p w14:paraId="3D29FB49"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65.58</w:t>
            </w:r>
          </w:p>
        </w:tc>
        <w:tc>
          <w:tcPr>
            <w:tcW w:w="4700" w:type="dxa"/>
            <w:tcBorders>
              <w:top w:val="nil"/>
              <w:left w:val="nil"/>
              <w:bottom w:val="single" w:sz="4" w:space="0" w:color="auto"/>
              <w:right w:val="single" w:sz="4" w:space="0" w:color="auto"/>
            </w:tcBorders>
            <w:shd w:val="clear" w:color="auto" w:fill="auto"/>
            <w:vAlign w:val="center"/>
            <w:hideMark/>
          </w:tcPr>
          <w:p w14:paraId="0E99FC36"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446D4B2E"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TRUE</w:t>
            </w:r>
          </w:p>
        </w:tc>
      </w:tr>
      <w:tr w:rsidR="00D41CCC" w:rsidRPr="00D41CCC" w14:paraId="1ED8B108" w14:textId="77777777" w:rsidTr="00D41CCC">
        <w:trPr>
          <w:trHeight w:val="31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E26E21A"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2024</w:t>
            </w:r>
          </w:p>
        </w:tc>
        <w:tc>
          <w:tcPr>
            <w:tcW w:w="1420" w:type="dxa"/>
            <w:tcBorders>
              <w:top w:val="nil"/>
              <w:left w:val="nil"/>
              <w:bottom w:val="single" w:sz="4" w:space="0" w:color="auto"/>
              <w:right w:val="single" w:sz="4" w:space="0" w:color="auto"/>
            </w:tcBorders>
            <w:shd w:val="clear" w:color="auto" w:fill="auto"/>
            <w:vAlign w:val="center"/>
            <w:hideMark/>
          </w:tcPr>
          <w:p w14:paraId="74BCDED3"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44.69</w:t>
            </w:r>
          </w:p>
        </w:tc>
        <w:tc>
          <w:tcPr>
            <w:tcW w:w="4700" w:type="dxa"/>
            <w:tcBorders>
              <w:top w:val="nil"/>
              <w:left w:val="nil"/>
              <w:bottom w:val="single" w:sz="4" w:space="0" w:color="auto"/>
              <w:right w:val="single" w:sz="4" w:space="0" w:color="auto"/>
            </w:tcBorders>
            <w:shd w:val="clear" w:color="auto" w:fill="auto"/>
            <w:vAlign w:val="center"/>
            <w:hideMark/>
          </w:tcPr>
          <w:p w14:paraId="0CBD4DA0" w14:textId="77777777" w:rsidR="00D41CCC" w:rsidRPr="00D41CCC" w:rsidRDefault="00D41CCC" w:rsidP="00D41CCC">
            <w:pPr>
              <w:spacing w:after="0" w:line="240" w:lineRule="auto"/>
              <w:jc w:val="center"/>
              <w:rPr>
                <w:rFonts w:ascii="Times New Roman" w:eastAsia="Times New Roman" w:hAnsi="Times New Roman" w:cs="Times New Roman"/>
                <w:color w:val="000000"/>
                <w:kern w:val="0"/>
                <w14:ligatures w14:val="none"/>
              </w:rPr>
            </w:pPr>
            <w:r w:rsidRPr="00D41CCC">
              <w:rPr>
                <w:rFonts w:ascii="Times New Roman" w:eastAsia="Times New Roman" w:hAnsi="Times New Roman" w:cs="Times New Roman"/>
                <w:color w:val="000000"/>
                <w:kern w:val="0"/>
                <w14:ligatures w14:val="none"/>
              </w:rPr>
              <w:t>20.49</w:t>
            </w:r>
          </w:p>
        </w:tc>
        <w:tc>
          <w:tcPr>
            <w:tcW w:w="1080" w:type="dxa"/>
            <w:tcBorders>
              <w:top w:val="nil"/>
              <w:left w:val="nil"/>
              <w:bottom w:val="single" w:sz="4" w:space="0" w:color="auto"/>
              <w:right w:val="single" w:sz="4" w:space="0" w:color="auto"/>
            </w:tcBorders>
            <w:shd w:val="clear" w:color="auto" w:fill="auto"/>
            <w:noWrap/>
            <w:vAlign w:val="bottom"/>
            <w:hideMark/>
          </w:tcPr>
          <w:p w14:paraId="5557A819" w14:textId="77777777" w:rsidR="00D41CCC" w:rsidRPr="00D41CCC" w:rsidRDefault="00D41CCC" w:rsidP="00D41CCC">
            <w:pPr>
              <w:spacing w:after="0" w:line="240" w:lineRule="auto"/>
              <w:jc w:val="center"/>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TRUE</w:t>
            </w:r>
          </w:p>
        </w:tc>
      </w:tr>
      <w:tr w:rsidR="00D41CCC" w:rsidRPr="00D41CCC" w14:paraId="1C607060" w14:textId="77777777" w:rsidTr="00D41CCC">
        <w:trPr>
          <w:trHeight w:val="315"/>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7A0C5399"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Total</w:t>
            </w:r>
          </w:p>
        </w:tc>
        <w:tc>
          <w:tcPr>
            <w:tcW w:w="1420" w:type="dxa"/>
            <w:tcBorders>
              <w:top w:val="nil"/>
              <w:left w:val="nil"/>
              <w:bottom w:val="single" w:sz="4" w:space="0" w:color="auto"/>
              <w:right w:val="single" w:sz="4" w:space="0" w:color="auto"/>
            </w:tcBorders>
            <w:shd w:val="clear" w:color="000000" w:fill="B4C6E7"/>
            <w:vAlign w:val="center"/>
            <w:hideMark/>
          </w:tcPr>
          <w:p w14:paraId="45F010AA"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5,246.12</w:t>
            </w:r>
          </w:p>
        </w:tc>
        <w:tc>
          <w:tcPr>
            <w:tcW w:w="4700" w:type="dxa"/>
            <w:tcBorders>
              <w:top w:val="nil"/>
              <w:left w:val="nil"/>
              <w:bottom w:val="single" w:sz="4" w:space="0" w:color="auto"/>
              <w:right w:val="single" w:sz="4" w:space="0" w:color="auto"/>
            </w:tcBorders>
            <w:shd w:val="clear" w:color="000000" w:fill="B4C6E7"/>
            <w:vAlign w:val="center"/>
            <w:hideMark/>
          </w:tcPr>
          <w:p w14:paraId="25BC1BCE" w14:textId="77777777" w:rsidR="00D41CCC" w:rsidRPr="00D41CCC" w:rsidRDefault="00D41CCC" w:rsidP="00D41CCC">
            <w:pPr>
              <w:spacing w:after="0" w:line="240" w:lineRule="auto"/>
              <w:jc w:val="center"/>
              <w:rPr>
                <w:rFonts w:ascii="Times New Roman" w:eastAsia="Times New Roman" w:hAnsi="Times New Roman" w:cs="Times New Roman"/>
                <w:b/>
                <w:bCs/>
                <w:color w:val="000000"/>
                <w:kern w:val="0"/>
                <w14:ligatures w14:val="none"/>
              </w:rPr>
            </w:pPr>
            <w:r w:rsidRPr="00D41CCC">
              <w:rPr>
                <w:rFonts w:ascii="Times New Roman" w:eastAsia="Times New Roman" w:hAnsi="Times New Roman" w:cs="Times New Roman"/>
                <w:b/>
                <w:bCs/>
                <w:color w:val="000000"/>
                <w:kern w:val="0"/>
                <w14:ligatures w14:val="none"/>
              </w:rPr>
              <w:t>174.2</w:t>
            </w:r>
          </w:p>
        </w:tc>
        <w:tc>
          <w:tcPr>
            <w:tcW w:w="1080" w:type="dxa"/>
            <w:tcBorders>
              <w:top w:val="nil"/>
              <w:left w:val="nil"/>
              <w:bottom w:val="single" w:sz="4" w:space="0" w:color="auto"/>
              <w:right w:val="single" w:sz="4" w:space="0" w:color="auto"/>
            </w:tcBorders>
            <w:shd w:val="clear" w:color="auto" w:fill="auto"/>
            <w:noWrap/>
            <w:vAlign w:val="bottom"/>
            <w:hideMark/>
          </w:tcPr>
          <w:p w14:paraId="3C8383B4" w14:textId="77777777" w:rsidR="00D41CCC" w:rsidRPr="00D41CCC" w:rsidRDefault="00D41CCC" w:rsidP="00D41CCC">
            <w:pPr>
              <w:spacing w:after="0" w:line="240" w:lineRule="auto"/>
              <w:rPr>
                <w:rFonts w:ascii="Calibri" w:eastAsia="Times New Roman" w:hAnsi="Calibri" w:cs="Calibri"/>
                <w:color w:val="000000"/>
                <w:kern w:val="0"/>
                <w:sz w:val="22"/>
                <w:szCs w:val="22"/>
                <w14:ligatures w14:val="none"/>
              </w:rPr>
            </w:pPr>
            <w:r w:rsidRPr="00D41CCC">
              <w:rPr>
                <w:rFonts w:ascii="Calibri" w:eastAsia="Times New Roman" w:hAnsi="Calibri" w:cs="Calibri"/>
                <w:color w:val="000000"/>
                <w:kern w:val="0"/>
                <w:sz w:val="22"/>
                <w:szCs w:val="22"/>
                <w14:ligatures w14:val="none"/>
              </w:rPr>
              <w:t> </w:t>
            </w:r>
          </w:p>
        </w:tc>
      </w:tr>
    </w:tbl>
    <w:p w14:paraId="08085836" w14:textId="53168544" w:rsidR="00727104" w:rsidRDefault="00E05E20">
      <w:pPr>
        <w:spacing w:after="0" w:line="240" w:lineRule="auto"/>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 xml:space="preserve">   </w:t>
      </w:r>
    </w:p>
    <w:p w14:paraId="18EC8FAF" w14:textId="77777777" w:rsidR="005212E1" w:rsidRPr="00E676BD" w:rsidRDefault="005212E1">
      <w:pPr>
        <w:spacing w:after="0" w:line="240" w:lineRule="auto"/>
        <w:rPr>
          <w:rFonts w:ascii="Times New Roman" w:hAnsi="Times New Roman" w:cs="Times New Roman"/>
          <w:b/>
          <w:bCs/>
          <w:color w:val="0D0D0D" w:themeColor="text1" w:themeTint="F2"/>
        </w:rPr>
      </w:pPr>
    </w:p>
    <w:p w14:paraId="1B31518A" w14:textId="77777777" w:rsidR="00501D66" w:rsidRDefault="00501D66">
      <w:pPr>
        <w:rPr>
          <w:rFonts w:ascii="Times New Roman" w:hAnsi="Times New Roman" w:cs="Times New Roman"/>
          <w:b/>
          <w:bCs/>
          <w:sz w:val="28"/>
          <w:szCs w:val="28"/>
        </w:rPr>
      </w:pPr>
    </w:p>
    <w:p w14:paraId="2D40A0CC" w14:textId="77777777" w:rsidR="00B1544F" w:rsidRDefault="00B1544F" w:rsidP="006A04AD">
      <w:pPr>
        <w:pStyle w:val="Heading2"/>
        <w:jc w:val="left"/>
        <w:rPr>
          <w:color w:val="1F3864" w:themeColor="accent1" w:themeShade="80"/>
          <w:sz w:val="32"/>
        </w:rPr>
      </w:pPr>
      <w:bookmarkStart w:id="60" w:name="_Toc188906938"/>
      <w:bookmarkStart w:id="61" w:name="_Toc188907151"/>
      <w:bookmarkStart w:id="62" w:name="_Toc188907986"/>
      <w:bookmarkStart w:id="63" w:name="_Toc188908738"/>
    </w:p>
    <w:p w14:paraId="48D584FB" w14:textId="32D9FB76" w:rsidR="00AA1DAC" w:rsidRPr="00C13EAA" w:rsidRDefault="00541FA9" w:rsidP="006A04AD">
      <w:pPr>
        <w:pStyle w:val="Heading2"/>
        <w:jc w:val="left"/>
        <w:rPr>
          <w:color w:val="1F3864" w:themeColor="accent1" w:themeShade="80"/>
          <w:sz w:val="32"/>
        </w:rPr>
      </w:pPr>
      <w:bookmarkStart w:id="64" w:name="_Toc190638332"/>
      <w:r w:rsidRPr="00C13EAA">
        <w:rPr>
          <w:color w:val="1F3864" w:themeColor="accent1" w:themeShade="80"/>
          <w:sz w:val="32"/>
        </w:rPr>
        <w:t>3</w:t>
      </w:r>
      <w:r w:rsidR="00944183">
        <w:rPr>
          <w:color w:val="1F3864" w:themeColor="accent1" w:themeShade="80"/>
          <w:sz w:val="32"/>
        </w:rPr>
        <w:t>.4</w:t>
      </w:r>
      <w:r w:rsidR="00501D66" w:rsidRPr="00C13EAA">
        <w:rPr>
          <w:color w:val="1F3864" w:themeColor="accent1" w:themeShade="80"/>
          <w:sz w:val="32"/>
        </w:rPr>
        <w:t xml:space="preserve">   </w:t>
      </w:r>
      <w:r w:rsidR="0098319D" w:rsidRPr="00C13EAA">
        <w:rPr>
          <w:color w:val="1F3864" w:themeColor="accent1" w:themeShade="80"/>
          <w:sz w:val="32"/>
        </w:rPr>
        <w:t>Pictures</w:t>
      </w:r>
      <w:bookmarkEnd w:id="60"/>
      <w:bookmarkEnd w:id="61"/>
      <w:bookmarkEnd w:id="62"/>
      <w:bookmarkEnd w:id="63"/>
      <w:bookmarkEnd w:id="64"/>
      <w:r w:rsidR="0098319D" w:rsidRPr="00C13EAA">
        <w:rPr>
          <w:color w:val="1F3864" w:themeColor="accent1" w:themeShade="80"/>
          <w:sz w:val="32"/>
        </w:rPr>
        <w:t xml:space="preserve"> </w:t>
      </w:r>
    </w:p>
    <w:p w14:paraId="425B74EA" w14:textId="1E998448" w:rsidR="00AA1DAC" w:rsidRPr="006A04AD" w:rsidRDefault="00541FA9" w:rsidP="00EE48D5">
      <w:pPr>
        <w:pStyle w:val="Heading3"/>
        <w:rPr>
          <w:rFonts w:ascii="Times New Roman" w:hAnsi="Times New Roman" w:cs="Times New Roman"/>
          <w:sz w:val="32"/>
          <w:szCs w:val="32"/>
        </w:rPr>
      </w:pPr>
      <w:bookmarkStart w:id="65" w:name="_Toc188906939"/>
      <w:bookmarkStart w:id="66" w:name="_Toc188907152"/>
      <w:bookmarkStart w:id="67" w:name="_Toc188907987"/>
      <w:bookmarkStart w:id="68" w:name="_Toc188908739"/>
      <w:bookmarkStart w:id="69" w:name="_Toc190638333"/>
      <w:r w:rsidRPr="006A04AD">
        <w:rPr>
          <w:rFonts w:ascii="Times New Roman" w:hAnsi="Times New Roman" w:cs="Times New Roman"/>
          <w:sz w:val="32"/>
          <w:szCs w:val="32"/>
        </w:rPr>
        <w:t>3</w:t>
      </w:r>
      <w:r w:rsidR="00944183">
        <w:rPr>
          <w:rFonts w:ascii="Times New Roman" w:hAnsi="Times New Roman" w:cs="Times New Roman"/>
          <w:sz w:val="32"/>
          <w:szCs w:val="32"/>
        </w:rPr>
        <w:t>.4</w:t>
      </w:r>
      <w:r w:rsidR="0098319D" w:rsidRPr="006A04AD">
        <w:rPr>
          <w:rFonts w:ascii="Times New Roman" w:hAnsi="Times New Roman" w:cs="Times New Roman"/>
          <w:sz w:val="32"/>
          <w:szCs w:val="32"/>
        </w:rPr>
        <w:t>.1    Image 1:</w:t>
      </w:r>
      <w:bookmarkEnd w:id="65"/>
      <w:bookmarkEnd w:id="66"/>
      <w:bookmarkEnd w:id="67"/>
      <w:bookmarkEnd w:id="68"/>
      <w:bookmarkEnd w:id="69"/>
    </w:p>
    <w:p w14:paraId="49A105C8" w14:textId="263E6BED" w:rsidR="00AA1DAC" w:rsidRDefault="008D2738">
      <w:pPr>
        <w:rPr>
          <w:rFonts w:ascii="Times New Roman" w:hAnsi="Times New Roman" w:cs="Times New Roman"/>
          <w:b/>
          <w:bCs/>
          <w:sz w:val="28"/>
          <w:szCs w:val="28"/>
        </w:rPr>
      </w:pPr>
      <w:r>
        <w:rPr>
          <w:noProof/>
        </w:rPr>
        <w:drawing>
          <wp:anchor distT="0" distB="0" distL="114300" distR="114300" simplePos="0" relativeHeight="251684864" behindDoc="0" locked="0" layoutInCell="1" allowOverlap="1" wp14:anchorId="144C4718" wp14:editId="4406B710">
            <wp:simplePos x="0" y="0"/>
            <wp:positionH relativeFrom="column">
              <wp:posOffset>939800</wp:posOffset>
            </wp:positionH>
            <wp:positionV relativeFrom="paragraph">
              <wp:posOffset>154305</wp:posOffset>
            </wp:positionV>
            <wp:extent cx="4232910" cy="23710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32910" cy="2371090"/>
                    </a:xfrm>
                    <a:prstGeom prst="rect">
                      <a:avLst/>
                    </a:prstGeom>
                    <a:noFill/>
                    <a:ln>
                      <a:noFill/>
                    </a:ln>
                  </pic:spPr>
                </pic:pic>
              </a:graphicData>
            </a:graphic>
            <wp14:sizeRelH relativeFrom="margin">
              <wp14:pctWidth>0</wp14:pctWidth>
            </wp14:sizeRelH>
          </wp:anchor>
        </w:drawing>
      </w:r>
    </w:p>
    <w:p w14:paraId="41679C27" w14:textId="19F9FBD2" w:rsidR="00AA1DAC" w:rsidRDefault="0098319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314D806" w14:textId="77777777" w:rsidR="008D2738" w:rsidRDefault="0098319D">
      <w:pPr>
        <w:keepNext/>
        <w:rPr>
          <w:rFonts w:ascii="Times New Roman" w:hAnsi="Times New Roman" w:cs="Times New Roman"/>
          <w:b/>
          <w:bCs/>
          <w:sz w:val="28"/>
          <w:szCs w:val="28"/>
        </w:rPr>
      </w:pPr>
      <w:r>
        <w:rPr>
          <w:rFonts w:ascii="Times New Roman" w:hAnsi="Times New Roman" w:cs="Times New Roman"/>
          <w:b/>
          <w:bCs/>
          <w:sz w:val="28"/>
          <w:szCs w:val="28"/>
        </w:rPr>
        <w:t xml:space="preserve">                                 </w:t>
      </w:r>
    </w:p>
    <w:p w14:paraId="030D08D6" w14:textId="77777777" w:rsidR="008D2738" w:rsidRDefault="0098319D">
      <w:pPr>
        <w:keepNext/>
        <w:rPr>
          <w:rFonts w:ascii="Arial Black" w:hAnsi="Arial Black" w:cs="Times New Roman"/>
          <w:color w:val="2F5496" w:themeColor="accent1" w:themeShade="BF"/>
        </w:rPr>
      </w:pPr>
      <w:r>
        <w:rPr>
          <w:rFonts w:ascii="Arial Black" w:hAnsi="Arial Black" w:cs="Times New Roman"/>
          <w:color w:val="2F5496" w:themeColor="accent1" w:themeShade="BF"/>
        </w:rPr>
        <w:t xml:space="preserve"> </w:t>
      </w:r>
      <w:bookmarkStart w:id="70" w:name="_Toc188876187"/>
      <w:bookmarkStart w:id="71" w:name="_Toc188876226"/>
      <w:bookmarkStart w:id="72" w:name="_Toc188876853"/>
    </w:p>
    <w:p w14:paraId="0EE07AAD" w14:textId="77777777" w:rsidR="008D2738" w:rsidRDefault="008D2738">
      <w:pPr>
        <w:keepNext/>
        <w:rPr>
          <w:rFonts w:ascii="Arial Black" w:hAnsi="Arial Black" w:cs="Times New Roman"/>
          <w:color w:val="2F5496" w:themeColor="accent1" w:themeShade="BF"/>
        </w:rPr>
      </w:pPr>
    </w:p>
    <w:p w14:paraId="642B3E4D" w14:textId="77777777" w:rsidR="00931DD4" w:rsidRDefault="008D2738">
      <w:pPr>
        <w:keepNext/>
        <w:rPr>
          <w:rFonts w:ascii="Arial Black" w:hAnsi="Arial Black" w:cs="Times New Roman"/>
          <w:color w:val="2F5496" w:themeColor="accent1" w:themeShade="BF"/>
        </w:rPr>
      </w:pPr>
      <w:r>
        <w:rPr>
          <w:rFonts w:ascii="Arial Black" w:hAnsi="Arial Black" w:cs="Times New Roman"/>
          <w:color w:val="2F5496" w:themeColor="accent1" w:themeShade="BF"/>
        </w:rPr>
        <w:t xml:space="preserve">                                      </w:t>
      </w:r>
    </w:p>
    <w:bookmarkEnd w:id="70"/>
    <w:bookmarkEnd w:id="71"/>
    <w:bookmarkEnd w:id="72"/>
    <w:p w14:paraId="3E8F1F52" w14:textId="11A879A2" w:rsidR="00931DD4" w:rsidRDefault="00931DD4" w:rsidP="00931DD4">
      <w:pPr>
        <w:keepNext/>
        <w:rPr>
          <w:rFonts w:ascii="Arial Black" w:hAnsi="Arial Black" w:cs="Times New Roman"/>
          <w:color w:val="2F5496" w:themeColor="accent1" w:themeShade="BF"/>
        </w:rPr>
      </w:pPr>
      <w:r>
        <w:rPr>
          <w:rFonts w:ascii="Arial Black" w:hAnsi="Arial Black" w:cs="Times New Roman"/>
          <w:color w:val="2F5496" w:themeColor="accent1" w:themeShade="BF"/>
        </w:rPr>
        <w:t xml:space="preserve">                                     </w:t>
      </w:r>
    </w:p>
    <w:p w14:paraId="73B5254D" w14:textId="77777777" w:rsidR="00AA1DAC" w:rsidRDefault="00AA1DAC">
      <w:pPr>
        <w:rPr>
          <w:rFonts w:ascii="Times New Roman" w:hAnsi="Times New Roman" w:cs="Times New Roman"/>
          <w:b/>
          <w:bCs/>
          <w:sz w:val="28"/>
          <w:szCs w:val="28"/>
        </w:rPr>
      </w:pPr>
    </w:p>
    <w:p w14:paraId="3BAA5EE5" w14:textId="067AE033" w:rsidR="00931DD4" w:rsidRDefault="00931DD4" w:rsidP="00931DD4">
      <w:pPr>
        <w:keepNext/>
        <w:rPr>
          <w:rFonts w:ascii="Arial Black" w:hAnsi="Arial Black" w:cs="Times New Roman"/>
          <w:color w:val="2F5496" w:themeColor="accent1" w:themeShade="BF"/>
        </w:rPr>
      </w:pPr>
      <w:r>
        <w:rPr>
          <w:rFonts w:ascii="Arial Black" w:hAnsi="Arial Black" w:cs="Times New Roman"/>
          <w:color w:val="2F5496" w:themeColor="accent1" w:themeShade="BF"/>
        </w:rPr>
        <w:t xml:space="preserve">                                          </w:t>
      </w:r>
      <w:r w:rsidR="00B1544F">
        <w:rPr>
          <w:rFonts w:ascii="Arial Black" w:hAnsi="Arial Black" w:cs="Times New Roman"/>
          <w:color w:val="2F5496" w:themeColor="accent1" w:themeShade="BF"/>
        </w:rPr>
        <w:t xml:space="preserve"> </w:t>
      </w:r>
      <w:r>
        <w:rPr>
          <w:rFonts w:ascii="Arial Black" w:hAnsi="Arial Black" w:cs="Times New Roman"/>
          <w:color w:val="2F5496" w:themeColor="accent1" w:themeShade="BF"/>
        </w:rPr>
        <w:t xml:space="preserve">Figure </w:t>
      </w:r>
      <w:r>
        <w:rPr>
          <w:rFonts w:ascii="Arial Black" w:hAnsi="Arial Black" w:cs="Times New Roman"/>
          <w:color w:val="2F5496" w:themeColor="accent1" w:themeShade="BF"/>
        </w:rPr>
        <w:fldChar w:fldCharType="begin"/>
      </w:r>
      <w:r>
        <w:rPr>
          <w:rFonts w:ascii="Arial Black" w:hAnsi="Arial Black" w:cs="Times New Roman"/>
          <w:color w:val="2F5496" w:themeColor="accent1" w:themeShade="BF"/>
        </w:rPr>
        <w:instrText xml:space="preserve"> SEQ Figure \* ARABIC </w:instrText>
      </w:r>
      <w:r>
        <w:rPr>
          <w:rFonts w:ascii="Arial Black" w:hAnsi="Arial Black" w:cs="Times New Roman"/>
          <w:color w:val="2F5496" w:themeColor="accent1" w:themeShade="BF"/>
        </w:rPr>
        <w:fldChar w:fldCharType="separate"/>
      </w:r>
      <w:r>
        <w:rPr>
          <w:rFonts w:ascii="Arial Black" w:hAnsi="Arial Black" w:cs="Times New Roman"/>
          <w:noProof/>
          <w:color w:val="2F5496" w:themeColor="accent1" w:themeShade="BF"/>
        </w:rPr>
        <w:t>1</w:t>
      </w:r>
      <w:r>
        <w:rPr>
          <w:rFonts w:ascii="Arial Black" w:hAnsi="Arial Black" w:cs="Times New Roman"/>
          <w:color w:val="2F5496" w:themeColor="accent1" w:themeShade="BF"/>
        </w:rPr>
        <w:fldChar w:fldCharType="end"/>
      </w:r>
      <w:r>
        <w:rPr>
          <w:rFonts w:ascii="Arial Black" w:hAnsi="Arial Black" w:cs="Times New Roman"/>
          <w:color w:val="2F5496" w:themeColor="accent1" w:themeShade="BF"/>
        </w:rPr>
        <w:t>: Lady Worker</w:t>
      </w:r>
    </w:p>
    <w:p w14:paraId="074EE5F7" w14:textId="77777777" w:rsidR="00931DD4" w:rsidRDefault="00931DD4">
      <w:pPr>
        <w:rPr>
          <w:rFonts w:ascii="Times New Roman" w:hAnsi="Times New Roman" w:cs="Times New Roman"/>
          <w:b/>
          <w:bCs/>
          <w:sz w:val="28"/>
          <w:szCs w:val="28"/>
        </w:rPr>
      </w:pPr>
    </w:p>
    <w:p w14:paraId="0764F137" w14:textId="497FD6C8" w:rsidR="00AA1DAC" w:rsidRPr="006A04AD" w:rsidRDefault="00541FA9" w:rsidP="00EE48D5">
      <w:pPr>
        <w:pStyle w:val="Heading3"/>
        <w:rPr>
          <w:rFonts w:ascii="Times New Roman" w:hAnsi="Times New Roman" w:cs="Times New Roman"/>
          <w:sz w:val="32"/>
          <w:szCs w:val="32"/>
        </w:rPr>
      </w:pPr>
      <w:bookmarkStart w:id="73" w:name="_Toc188906940"/>
      <w:bookmarkStart w:id="74" w:name="_Toc188907153"/>
      <w:bookmarkStart w:id="75" w:name="_Toc188907988"/>
      <w:bookmarkStart w:id="76" w:name="_Toc188908740"/>
      <w:bookmarkStart w:id="77" w:name="_Toc190638334"/>
      <w:r w:rsidRPr="006A04AD">
        <w:rPr>
          <w:rFonts w:ascii="Times New Roman" w:hAnsi="Times New Roman" w:cs="Times New Roman"/>
          <w:sz w:val="32"/>
          <w:szCs w:val="32"/>
        </w:rPr>
        <w:lastRenderedPageBreak/>
        <w:t>3</w:t>
      </w:r>
      <w:r w:rsidR="00944183">
        <w:rPr>
          <w:rFonts w:ascii="Times New Roman" w:hAnsi="Times New Roman" w:cs="Times New Roman"/>
          <w:sz w:val="32"/>
          <w:szCs w:val="32"/>
        </w:rPr>
        <w:t>.4</w:t>
      </w:r>
      <w:r w:rsidR="0098319D" w:rsidRPr="006A04AD">
        <w:rPr>
          <w:rFonts w:ascii="Times New Roman" w:hAnsi="Times New Roman" w:cs="Times New Roman"/>
          <w:sz w:val="32"/>
          <w:szCs w:val="32"/>
        </w:rPr>
        <w:t>.1     Image 2:</w:t>
      </w:r>
      <w:bookmarkEnd w:id="73"/>
      <w:bookmarkEnd w:id="74"/>
      <w:bookmarkEnd w:id="75"/>
      <w:bookmarkEnd w:id="76"/>
      <w:bookmarkEnd w:id="77"/>
    </w:p>
    <w:p w14:paraId="4686705F" w14:textId="2D64BFD8" w:rsidR="00AA1DAC" w:rsidRDefault="008D2738">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0" locked="0" layoutInCell="1" allowOverlap="1" wp14:anchorId="16EF6D00" wp14:editId="698F2F2B">
            <wp:simplePos x="0" y="0"/>
            <wp:positionH relativeFrom="column">
              <wp:posOffset>946150</wp:posOffset>
            </wp:positionH>
            <wp:positionV relativeFrom="paragraph">
              <wp:posOffset>114935</wp:posOffset>
            </wp:positionV>
            <wp:extent cx="4229735" cy="2314575"/>
            <wp:effectExtent l="0" t="0" r="0" b="952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9735" cy="2314575"/>
                    </a:xfrm>
                    <a:prstGeom prst="rect">
                      <a:avLst/>
                    </a:prstGeom>
                  </pic:spPr>
                </pic:pic>
              </a:graphicData>
            </a:graphic>
          </wp:anchor>
        </w:drawing>
      </w:r>
    </w:p>
    <w:p w14:paraId="2E91B87E" w14:textId="15886A5A" w:rsidR="00AA1DAC" w:rsidRDefault="0098319D">
      <w:pPr>
        <w:keepNext/>
      </w:pPr>
      <w:r>
        <w:rPr>
          <w:rFonts w:ascii="Times New Roman" w:hAnsi="Times New Roman" w:cs="Times New Roman"/>
          <w:b/>
          <w:bCs/>
          <w:sz w:val="28"/>
          <w:szCs w:val="28"/>
        </w:rPr>
        <w:t xml:space="preserve">                   </w:t>
      </w:r>
    </w:p>
    <w:p w14:paraId="47467F95" w14:textId="22C200F2" w:rsidR="008D2738" w:rsidRDefault="0098319D">
      <w:pPr>
        <w:pStyle w:val="Caption"/>
        <w:rPr>
          <w:rFonts w:ascii="Arial Black" w:hAnsi="Arial Black"/>
          <w:b/>
          <w:bCs/>
          <w:color w:val="2F5496" w:themeColor="accent1" w:themeShade="BF"/>
          <w:sz w:val="24"/>
          <w:szCs w:val="24"/>
        </w:rPr>
      </w:pPr>
      <w:r>
        <w:rPr>
          <w:rFonts w:ascii="Arial Black" w:hAnsi="Arial Black"/>
          <w:b/>
          <w:bCs/>
          <w:color w:val="2F5496" w:themeColor="accent1" w:themeShade="BF"/>
          <w:sz w:val="24"/>
          <w:szCs w:val="24"/>
        </w:rPr>
        <w:t xml:space="preserve">                                    </w:t>
      </w:r>
      <w:bookmarkStart w:id="78" w:name="_Toc188876188"/>
      <w:bookmarkStart w:id="79" w:name="_Toc188876227"/>
      <w:bookmarkStart w:id="80" w:name="_Toc188876854"/>
    </w:p>
    <w:p w14:paraId="70C182EA" w14:textId="42EFCC81" w:rsidR="008D2738" w:rsidRDefault="008D2738">
      <w:pPr>
        <w:pStyle w:val="Caption"/>
        <w:rPr>
          <w:rFonts w:ascii="Arial Black" w:hAnsi="Arial Black"/>
          <w:b/>
          <w:bCs/>
          <w:color w:val="2F5496" w:themeColor="accent1" w:themeShade="BF"/>
          <w:sz w:val="24"/>
          <w:szCs w:val="24"/>
        </w:rPr>
      </w:pPr>
    </w:p>
    <w:p w14:paraId="4AC82D3D" w14:textId="2F4E1265" w:rsidR="008D2738" w:rsidRDefault="008D2738">
      <w:pPr>
        <w:pStyle w:val="Caption"/>
        <w:rPr>
          <w:rFonts w:ascii="Arial Black" w:hAnsi="Arial Black"/>
          <w:b/>
          <w:bCs/>
          <w:color w:val="2F5496" w:themeColor="accent1" w:themeShade="BF"/>
          <w:sz w:val="24"/>
          <w:szCs w:val="24"/>
        </w:rPr>
      </w:pPr>
    </w:p>
    <w:p w14:paraId="7C7C5C17" w14:textId="18EEBAEE" w:rsidR="008D2738" w:rsidRDefault="008D2738">
      <w:pPr>
        <w:pStyle w:val="Caption"/>
        <w:rPr>
          <w:rFonts w:ascii="Arial Black" w:hAnsi="Arial Black"/>
          <w:b/>
          <w:bCs/>
          <w:color w:val="2F5496" w:themeColor="accent1" w:themeShade="BF"/>
          <w:sz w:val="24"/>
          <w:szCs w:val="24"/>
        </w:rPr>
      </w:pPr>
    </w:p>
    <w:p w14:paraId="49E5E3E1" w14:textId="64AD4D30" w:rsidR="008D2738" w:rsidRDefault="008D2738">
      <w:pPr>
        <w:pStyle w:val="Caption"/>
        <w:rPr>
          <w:rFonts w:ascii="Arial Black" w:hAnsi="Arial Black"/>
          <w:b/>
          <w:bCs/>
          <w:color w:val="2F5496" w:themeColor="accent1" w:themeShade="BF"/>
          <w:sz w:val="24"/>
          <w:szCs w:val="24"/>
        </w:rPr>
      </w:pPr>
    </w:p>
    <w:p w14:paraId="563F6126" w14:textId="77777777" w:rsidR="008D2738" w:rsidRDefault="008D2738">
      <w:pPr>
        <w:pStyle w:val="Caption"/>
        <w:rPr>
          <w:rFonts w:ascii="Arial Black" w:hAnsi="Arial Black"/>
          <w:b/>
          <w:bCs/>
          <w:color w:val="2F5496" w:themeColor="accent1" w:themeShade="BF"/>
          <w:sz w:val="24"/>
          <w:szCs w:val="24"/>
        </w:rPr>
      </w:pPr>
    </w:p>
    <w:p w14:paraId="275F744B" w14:textId="13686DAB" w:rsidR="00AA1DAC" w:rsidRPr="008D2738" w:rsidRDefault="008D2738">
      <w:pPr>
        <w:pStyle w:val="Caption"/>
        <w:rPr>
          <w:rFonts w:ascii="Arial Black" w:hAnsi="Arial Black"/>
          <w:b/>
          <w:bCs/>
          <w:i w:val="0"/>
          <w:color w:val="2F5496" w:themeColor="accent1" w:themeShade="BF"/>
          <w:sz w:val="24"/>
          <w:szCs w:val="24"/>
        </w:rPr>
      </w:pPr>
      <w:r>
        <w:rPr>
          <w:rFonts w:ascii="Arial Black" w:hAnsi="Arial Black"/>
          <w:b/>
          <w:bCs/>
          <w:color w:val="2F5496" w:themeColor="accent1" w:themeShade="BF"/>
          <w:sz w:val="24"/>
          <w:szCs w:val="24"/>
        </w:rPr>
        <w:t xml:space="preserve">                                      </w:t>
      </w:r>
      <w:r w:rsidR="0098319D" w:rsidRPr="008D2738">
        <w:rPr>
          <w:rFonts w:ascii="Arial Black" w:hAnsi="Arial Black"/>
          <w:b/>
          <w:bCs/>
          <w:i w:val="0"/>
          <w:color w:val="2F5496" w:themeColor="accent1" w:themeShade="BF"/>
          <w:sz w:val="24"/>
          <w:szCs w:val="24"/>
        </w:rPr>
        <w:t xml:space="preserve">Figure </w:t>
      </w:r>
      <w:r w:rsidR="0098319D" w:rsidRPr="008D2738">
        <w:rPr>
          <w:rFonts w:ascii="Arial Black" w:hAnsi="Arial Black"/>
          <w:b/>
          <w:bCs/>
          <w:i w:val="0"/>
          <w:color w:val="2F5496" w:themeColor="accent1" w:themeShade="BF"/>
          <w:sz w:val="24"/>
          <w:szCs w:val="24"/>
        </w:rPr>
        <w:fldChar w:fldCharType="begin"/>
      </w:r>
      <w:r w:rsidR="0098319D" w:rsidRPr="008D2738">
        <w:rPr>
          <w:rFonts w:ascii="Arial Black" w:hAnsi="Arial Black"/>
          <w:b/>
          <w:bCs/>
          <w:i w:val="0"/>
          <w:color w:val="2F5496" w:themeColor="accent1" w:themeShade="BF"/>
          <w:sz w:val="24"/>
          <w:szCs w:val="24"/>
        </w:rPr>
        <w:instrText xml:space="preserve"> SEQ Figure \* ARABIC </w:instrText>
      </w:r>
      <w:r w:rsidR="0098319D" w:rsidRPr="008D2738">
        <w:rPr>
          <w:rFonts w:ascii="Arial Black" w:hAnsi="Arial Black"/>
          <w:b/>
          <w:bCs/>
          <w:i w:val="0"/>
          <w:color w:val="2F5496" w:themeColor="accent1" w:themeShade="BF"/>
          <w:sz w:val="24"/>
          <w:szCs w:val="24"/>
        </w:rPr>
        <w:fldChar w:fldCharType="separate"/>
      </w:r>
      <w:r w:rsidR="00347A2F">
        <w:rPr>
          <w:rFonts w:ascii="Arial Black" w:hAnsi="Arial Black"/>
          <w:b/>
          <w:bCs/>
          <w:i w:val="0"/>
          <w:noProof/>
          <w:color w:val="2F5496" w:themeColor="accent1" w:themeShade="BF"/>
          <w:sz w:val="24"/>
          <w:szCs w:val="24"/>
        </w:rPr>
        <w:t>2</w:t>
      </w:r>
      <w:r w:rsidR="0098319D" w:rsidRPr="008D2738">
        <w:rPr>
          <w:rFonts w:ascii="Arial Black" w:hAnsi="Arial Black"/>
          <w:b/>
          <w:bCs/>
          <w:i w:val="0"/>
          <w:color w:val="2F5496" w:themeColor="accent1" w:themeShade="BF"/>
          <w:sz w:val="24"/>
          <w:szCs w:val="24"/>
        </w:rPr>
        <w:fldChar w:fldCharType="end"/>
      </w:r>
      <w:r w:rsidR="0098319D" w:rsidRPr="008D2738">
        <w:rPr>
          <w:rFonts w:ascii="Arial Black" w:hAnsi="Arial Black"/>
          <w:b/>
          <w:bCs/>
          <w:i w:val="0"/>
          <w:color w:val="2F5496" w:themeColor="accent1" w:themeShade="BF"/>
          <w:sz w:val="24"/>
          <w:szCs w:val="24"/>
        </w:rPr>
        <w:t>: Garment Factory</w:t>
      </w:r>
      <w:bookmarkEnd w:id="78"/>
      <w:bookmarkEnd w:id="79"/>
      <w:bookmarkEnd w:id="80"/>
    </w:p>
    <w:p w14:paraId="740475D8" w14:textId="77777777" w:rsidR="00AA1DAC" w:rsidRDefault="00AA1DAC">
      <w:pPr>
        <w:rPr>
          <w:rFonts w:ascii="Times New Roman" w:hAnsi="Times New Roman" w:cs="Times New Roman"/>
          <w:b/>
          <w:bCs/>
          <w:sz w:val="36"/>
          <w:szCs w:val="36"/>
        </w:rPr>
      </w:pPr>
    </w:p>
    <w:p w14:paraId="6A29D0E8" w14:textId="1B00517A" w:rsidR="00AA1DAC" w:rsidRDefault="00541FA9" w:rsidP="006A04AD">
      <w:pPr>
        <w:pStyle w:val="Heading1"/>
        <w:jc w:val="center"/>
        <w:rPr>
          <w:color w:val="2F5496" w:themeColor="accent1" w:themeShade="BF"/>
          <w:sz w:val="36"/>
          <w:szCs w:val="36"/>
        </w:rPr>
      </w:pPr>
      <w:bookmarkStart w:id="81" w:name="_Toc188906941"/>
      <w:bookmarkStart w:id="82" w:name="_Toc188907154"/>
      <w:bookmarkStart w:id="83" w:name="_Toc188907989"/>
      <w:bookmarkStart w:id="84" w:name="_Toc188908741"/>
      <w:bookmarkStart w:id="85" w:name="_Toc190638335"/>
      <w:r w:rsidRPr="00895539">
        <w:rPr>
          <w:color w:val="2F5496" w:themeColor="accent1" w:themeShade="BF"/>
          <w:sz w:val="36"/>
          <w:szCs w:val="36"/>
        </w:rPr>
        <w:t>Chapter 4</w:t>
      </w:r>
      <w:r w:rsidR="0098319D" w:rsidRPr="00895539">
        <w:rPr>
          <w:color w:val="2F5496" w:themeColor="accent1" w:themeShade="BF"/>
          <w:sz w:val="36"/>
          <w:szCs w:val="36"/>
        </w:rPr>
        <w:t>: Inserting Chart</w:t>
      </w:r>
      <w:bookmarkEnd w:id="81"/>
      <w:bookmarkEnd w:id="82"/>
      <w:bookmarkEnd w:id="83"/>
      <w:bookmarkEnd w:id="84"/>
      <w:bookmarkEnd w:id="85"/>
    </w:p>
    <w:p w14:paraId="4A447CD0" w14:textId="77777777" w:rsidR="006B564E" w:rsidRPr="006B564E" w:rsidRDefault="006B564E" w:rsidP="006B564E"/>
    <w:p w14:paraId="614054C8" w14:textId="70738E76" w:rsidR="00AA1DAC" w:rsidRPr="00C13EAA" w:rsidRDefault="00541FA9" w:rsidP="006A04AD">
      <w:pPr>
        <w:pStyle w:val="Heading2"/>
        <w:jc w:val="left"/>
        <w:rPr>
          <w:color w:val="1F3864" w:themeColor="accent1" w:themeShade="80"/>
          <w:sz w:val="32"/>
        </w:rPr>
      </w:pPr>
      <w:bookmarkStart w:id="86" w:name="_Toc188906942"/>
      <w:bookmarkStart w:id="87" w:name="_Toc188907155"/>
      <w:bookmarkStart w:id="88" w:name="_Toc188907990"/>
      <w:bookmarkStart w:id="89" w:name="_Toc188908742"/>
      <w:bookmarkStart w:id="90" w:name="_Toc190638336"/>
      <w:r w:rsidRPr="00C13EAA">
        <w:rPr>
          <w:color w:val="1F3864" w:themeColor="accent1" w:themeShade="80"/>
          <w:sz w:val="32"/>
        </w:rPr>
        <w:t>4</w:t>
      </w:r>
      <w:r w:rsidR="00FC56B0" w:rsidRPr="00C13EAA">
        <w:rPr>
          <w:color w:val="1F3864" w:themeColor="accent1" w:themeShade="80"/>
          <w:sz w:val="32"/>
        </w:rPr>
        <w:t>.1   Bar C</w:t>
      </w:r>
      <w:r w:rsidR="0098319D" w:rsidRPr="00C13EAA">
        <w:rPr>
          <w:color w:val="1F3864" w:themeColor="accent1" w:themeShade="80"/>
          <w:sz w:val="32"/>
        </w:rPr>
        <w:t>hart</w:t>
      </w:r>
      <w:r w:rsidR="00430F9F">
        <w:rPr>
          <w:color w:val="1F3864" w:themeColor="accent1" w:themeShade="80"/>
          <w:sz w:val="32"/>
        </w:rPr>
        <w:t xml:space="preserve"> (According to Datasheet 1</w:t>
      </w:r>
      <w:r w:rsidR="002E2134" w:rsidRPr="00C13EAA">
        <w:rPr>
          <w:color w:val="1F3864" w:themeColor="accent1" w:themeShade="80"/>
          <w:sz w:val="32"/>
        </w:rPr>
        <w:t>)</w:t>
      </w:r>
      <w:bookmarkEnd w:id="86"/>
      <w:bookmarkEnd w:id="87"/>
      <w:bookmarkEnd w:id="88"/>
      <w:bookmarkEnd w:id="89"/>
      <w:bookmarkEnd w:id="90"/>
    </w:p>
    <w:p w14:paraId="7C016A33" w14:textId="0FD2D33F" w:rsidR="00AA1DAC" w:rsidRDefault="0089736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D5415CB" w14:textId="358596C3" w:rsidR="00AA1DAC" w:rsidRDefault="00897369">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14:ligatures w14:val="none"/>
        </w:rPr>
        <w:drawing>
          <wp:inline distT="0" distB="0" distL="0" distR="0" wp14:anchorId="60F58DAE" wp14:editId="5F450FDD">
            <wp:extent cx="4642485" cy="2665095"/>
            <wp:effectExtent l="0" t="0" r="5715" b="19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D502E8" w14:textId="77777777" w:rsidR="00AA1DAC" w:rsidRDefault="00AA1DAC">
      <w:pPr>
        <w:rPr>
          <w:rFonts w:ascii="Times New Roman" w:hAnsi="Times New Roman" w:cs="Times New Roman"/>
          <w:b/>
          <w:bCs/>
          <w:sz w:val="28"/>
          <w:szCs w:val="28"/>
        </w:rPr>
      </w:pPr>
    </w:p>
    <w:p w14:paraId="04D5778F" w14:textId="17D9F17B" w:rsidR="00AA1DAC" w:rsidRDefault="0098319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C586DE3" w14:textId="0CEE15AD" w:rsidR="00AA1DAC" w:rsidRDefault="00541FA9" w:rsidP="006A04AD">
      <w:pPr>
        <w:pStyle w:val="Heading2"/>
        <w:jc w:val="left"/>
        <w:rPr>
          <w:color w:val="1F3864" w:themeColor="accent1" w:themeShade="80"/>
          <w:sz w:val="32"/>
        </w:rPr>
      </w:pPr>
      <w:bookmarkStart w:id="91" w:name="_Toc188906943"/>
      <w:bookmarkStart w:id="92" w:name="_Toc188907156"/>
      <w:bookmarkStart w:id="93" w:name="_Toc188907991"/>
      <w:bookmarkStart w:id="94" w:name="_Toc188908743"/>
      <w:bookmarkStart w:id="95" w:name="_Toc190638337"/>
      <w:r w:rsidRPr="00C13EAA">
        <w:rPr>
          <w:color w:val="1F3864" w:themeColor="accent1" w:themeShade="80"/>
          <w:sz w:val="32"/>
        </w:rPr>
        <w:lastRenderedPageBreak/>
        <w:t>4</w:t>
      </w:r>
      <w:r w:rsidR="0098319D" w:rsidRPr="00C13EAA">
        <w:rPr>
          <w:color w:val="1F3864" w:themeColor="accent1" w:themeShade="80"/>
          <w:sz w:val="32"/>
        </w:rPr>
        <w:t xml:space="preserve">.2 </w:t>
      </w:r>
      <w:r w:rsidR="00501D66" w:rsidRPr="00C13EAA">
        <w:rPr>
          <w:color w:val="1F3864" w:themeColor="accent1" w:themeShade="80"/>
          <w:sz w:val="32"/>
        </w:rPr>
        <w:t xml:space="preserve"> </w:t>
      </w:r>
      <w:r w:rsidR="00FC56B0" w:rsidRPr="00C13EAA">
        <w:rPr>
          <w:color w:val="1F3864" w:themeColor="accent1" w:themeShade="80"/>
          <w:sz w:val="32"/>
        </w:rPr>
        <w:t xml:space="preserve"> Line C</w:t>
      </w:r>
      <w:r w:rsidR="0098319D" w:rsidRPr="00C13EAA">
        <w:rPr>
          <w:color w:val="1F3864" w:themeColor="accent1" w:themeShade="80"/>
          <w:sz w:val="32"/>
        </w:rPr>
        <w:t>hart</w:t>
      </w:r>
      <w:r w:rsidR="00021AF1">
        <w:rPr>
          <w:color w:val="1F3864" w:themeColor="accent1" w:themeShade="80"/>
          <w:sz w:val="32"/>
        </w:rPr>
        <w:t xml:space="preserve"> (According to Datasheet</w:t>
      </w:r>
      <w:r w:rsidR="00430F9F">
        <w:rPr>
          <w:color w:val="1F3864" w:themeColor="accent1" w:themeShade="80"/>
          <w:sz w:val="32"/>
        </w:rPr>
        <w:t xml:space="preserve"> 1</w:t>
      </w:r>
      <w:r w:rsidR="002E2134" w:rsidRPr="00C13EAA">
        <w:rPr>
          <w:color w:val="1F3864" w:themeColor="accent1" w:themeShade="80"/>
          <w:sz w:val="32"/>
        </w:rPr>
        <w:t>)</w:t>
      </w:r>
      <w:bookmarkEnd w:id="91"/>
      <w:bookmarkEnd w:id="92"/>
      <w:bookmarkEnd w:id="93"/>
      <w:bookmarkEnd w:id="94"/>
      <w:bookmarkEnd w:id="95"/>
    </w:p>
    <w:p w14:paraId="31BB506F" w14:textId="77777777" w:rsidR="000214E3" w:rsidRPr="000214E3" w:rsidRDefault="000214E3" w:rsidP="000214E3"/>
    <w:p w14:paraId="377C5523" w14:textId="33B60E7C" w:rsidR="00AA1DAC" w:rsidRDefault="000214E3">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14:ligatures w14:val="none"/>
        </w:rPr>
        <w:drawing>
          <wp:inline distT="0" distB="0" distL="0" distR="0" wp14:anchorId="1303D0C4" wp14:editId="08C11B02">
            <wp:extent cx="4562856" cy="2788920"/>
            <wp:effectExtent l="0" t="0" r="9525" b="11430"/>
            <wp:docPr id="37" name="Chart 37">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id="{F493D789-CDF1-4847-4F45-00E2282F9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550FA6F" w14:textId="77777777" w:rsidR="00141D51" w:rsidRDefault="00141D51" w:rsidP="00141D51">
      <w:pPr>
        <w:pStyle w:val="Heading2"/>
        <w:jc w:val="left"/>
        <w:rPr>
          <w:rFonts w:eastAsiaTheme="minorHAnsi" w:cs="Times New Roman"/>
          <w:bCs/>
          <w:color w:val="auto"/>
          <w:sz w:val="28"/>
          <w:szCs w:val="28"/>
        </w:rPr>
      </w:pPr>
    </w:p>
    <w:p w14:paraId="64632245" w14:textId="77777777" w:rsidR="00E676BD" w:rsidRDefault="00141D51" w:rsidP="00E676BD">
      <w:pPr>
        <w:pStyle w:val="Heading2"/>
        <w:jc w:val="left"/>
      </w:pPr>
      <w:r w:rsidRPr="00141D51">
        <w:t xml:space="preserve"> </w:t>
      </w:r>
    </w:p>
    <w:p w14:paraId="7753272D" w14:textId="0BA5EC71" w:rsidR="00E676BD" w:rsidRDefault="00E676BD" w:rsidP="00E676BD">
      <w:pPr>
        <w:pStyle w:val="Heading2"/>
        <w:jc w:val="left"/>
        <w:rPr>
          <w:color w:val="1F3864" w:themeColor="accent1" w:themeShade="80"/>
          <w:sz w:val="32"/>
        </w:rPr>
      </w:pPr>
      <w:bookmarkStart w:id="96" w:name="_Toc190638338"/>
      <w:r w:rsidRPr="00C13EAA">
        <w:rPr>
          <w:color w:val="1F3864" w:themeColor="accent1" w:themeShade="80"/>
          <w:sz w:val="32"/>
        </w:rPr>
        <w:t>4</w:t>
      </w:r>
      <w:r>
        <w:rPr>
          <w:color w:val="1F3864" w:themeColor="accent1" w:themeShade="80"/>
          <w:sz w:val="32"/>
        </w:rPr>
        <w:t>.3</w:t>
      </w:r>
      <w:r w:rsidRPr="00C13EAA">
        <w:rPr>
          <w:color w:val="1F3864" w:themeColor="accent1" w:themeShade="80"/>
          <w:sz w:val="32"/>
        </w:rPr>
        <w:t xml:space="preserve">  </w:t>
      </w:r>
      <w:r>
        <w:rPr>
          <w:color w:val="1F3864" w:themeColor="accent1" w:themeShade="80"/>
          <w:sz w:val="32"/>
        </w:rPr>
        <w:t xml:space="preserve"> Chart of Net Income</w:t>
      </w:r>
      <w:bookmarkEnd w:id="96"/>
      <w:r>
        <w:rPr>
          <w:color w:val="1F3864" w:themeColor="accent1" w:themeShade="80"/>
          <w:sz w:val="32"/>
        </w:rPr>
        <w:t xml:space="preserve"> </w:t>
      </w:r>
    </w:p>
    <w:p w14:paraId="6BB286A1" w14:textId="77777777" w:rsidR="00E676BD" w:rsidRPr="00E676BD" w:rsidRDefault="00E676BD" w:rsidP="00DB04A4"/>
    <w:p w14:paraId="1AADE9AB" w14:textId="7DEA460D" w:rsidR="00E676BD" w:rsidRPr="00E676BD" w:rsidRDefault="00003567" w:rsidP="00E676BD">
      <w:r>
        <w:t xml:space="preserve">        </w:t>
      </w:r>
      <w:r w:rsidR="004771E7">
        <w:rPr>
          <w:noProof/>
          <w14:ligatures w14:val="none"/>
        </w:rPr>
        <w:drawing>
          <wp:inline distT="0" distB="0" distL="0" distR="0" wp14:anchorId="03E1C5A8" wp14:editId="5A559C31">
            <wp:extent cx="5365750" cy="2762250"/>
            <wp:effectExtent l="0" t="0" r="635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BD92BEE" w14:textId="77777777" w:rsidR="00E676BD" w:rsidRDefault="00E676BD" w:rsidP="00E676BD">
      <w:pPr>
        <w:pStyle w:val="Heading2"/>
        <w:jc w:val="left"/>
        <w:rPr>
          <w:color w:val="1F3864" w:themeColor="accent1" w:themeShade="80"/>
          <w:sz w:val="32"/>
        </w:rPr>
      </w:pPr>
    </w:p>
    <w:p w14:paraId="284FC59F" w14:textId="77777777" w:rsidR="0001299E" w:rsidRDefault="0001299E" w:rsidP="00E676BD">
      <w:pPr>
        <w:pStyle w:val="Heading2"/>
        <w:jc w:val="left"/>
        <w:rPr>
          <w:color w:val="1F3864" w:themeColor="accent1" w:themeShade="80"/>
          <w:sz w:val="32"/>
        </w:rPr>
      </w:pPr>
    </w:p>
    <w:p w14:paraId="672C0212" w14:textId="1B36B3E5" w:rsidR="00E676BD" w:rsidRDefault="00E676BD" w:rsidP="00E676BD">
      <w:pPr>
        <w:pStyle w:val="Heading2"/>
        <w:jc w:val="left"/>
        <w:rPr>
          <w:color w:val="1F3864" w:themeColor="accent1" w:themeShade="80"/>
          <w:sz w:val="32"/>
        </w:rPr>
      </w:pPr>
      <w:bookmarkStart w:id="97" w:name="_Toc190638339"/>
      <w:r w:rsidRPr="00C13EAA">
        <w:rPr>
          <w:color w:val="1F3864" w:themeColor="accent1" w:themeShade="80"/>
          <w:sz w:val="32"/>
        </w:rPr>
        <w:t>4</w:t>
      </w:r>
      <w:r w:rsidR="004771E7">
        <w:rPr>
          <w:color w:val="1F3864" w:themeColor="accent1" w:themeShade="80"/>
          <w:sz w:val="32"/>
        </w:rPr>
        <w:t>.4 Chart of Total sales</w:t>
      </w:r>
      <w:bookmarkEnd w:id="97"/>
      <w:r>
        <w:rPr>
          <w:color w:val="1F3864" w:themeColor="accent1" w:themeShade="80"/>
          <w:sz w:val="32"/>
        </w:rPr>
        <w:t xml:space="preserve"> </w:t>
      </w:r>
    </w:p>
    <w:p w14:paraId="2A7E6958" w14:textId="77777777" w:rsidR="00DB04A4" w:rsidRPr="00DB04A4" w:rsidRDefault="00DB04A4" w:rsidP="00DB04A4"/>
    <w:p w14:paraId="6FEAFC41" w14:textId="5BD7CB7C" w:rsidR="00141D51" w:rsidRDefault="00510368" w:rsidP="00DB04A4">
      <w:r>
        <w:t xml:space="preserve">           </w:t>
      </w:r>
      <w:r w:rsidR="004771E7">
        <w:rPr>
          <w:noProof/>
        </w:rPr>
        <w:drawing>
          <wp:inline distT="0" distB="0" distL="0" distR="0" wp14:anchorId="4B1D0863" wp14:editId="33D79495">
            <wp:extent cx="5238750" cy="27813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E3BA76" w14:textId="0E817B49" w:rsidR="00E676BD" w:rsidRPr="00E676BD" w:rsidRDefault="00E676BD" w:rsidP="00E676BD"/>
    <w:p w14:paraId="70201E0E" w14:textId="5438119C" w:rsidR="004771E7" w:rsidRPr="00E676BD" w:rsidRDefault="004771E7" w:rsidP="004771E7">
      <w:pPr>
        <w:pStyle w:val="Heading2"/>
        <w:jc w:val="left"/>
        <w:rPr>
          <w:color w:val="1F3864" w:themeColor="accent1" w:themeShade="80"/>
          <w:sz w:val="32"/>
        </w:rPr>
      </w:pPr>
      <w:bookmarkStart w:id="98" w:name="_Toc190638340"/>
      <w:r w:rsidRPr="00C13EAA">
        <w:rPr>
          <w:color w:val="1F3864" w:themeColor="accent1" w:themeShade="80"/>
          <w:sz w:val="32"/>
        </w:rPr>
        <w:t>4</w:t>
      </w:r>
      <w:r>
        <w:rPr>
          <w:color w:val="1F3864" w:themeColor="accent1" w:themeShade="80"/>
          <w:sz w:val="32"/>
        </w:rPr>
        <w:t>.5 Chart of Units Sold</w:t>
      </w:r>
      <w:bookmarkEnd w:id="98"/>
      <w:r>
        <w:rPr>
          <w:color w:val="1F3864" w:themeColor="accent1" w:themeShade="80"/>
          <w:sz w:val="32"/>
        </w:rPr>
        <w:t xml:space="preserve"> </w:t>
      </w:r>
    </w:p>
    <w:p w14:paraId="0B6ECCE5" w14:textId="77777777" w:rsidR="00141D51" w:rsidRPr="00141D51" w:rsidRDefault="00141D51" w:rsidP="00141D51">
      <w:pPr>
        <w:pStyle w:val="Heading2"/>
        <w:jc w:val="left"/>
      </w:pPr>
    </w:p>
    <w:p w14:paraId="6E4870AC" w14:textId="3B63EEE2" w:rsidR="00141D51" w:rsidRPr="00141D51" w:rsidRDefault="00A755F4" w:rsidP="00DB04A4">
      <w:r>
        <w:t xml:space="preserve">              </w:t>
      </w:r>
      <w:r w:rsidR="004771E7">
        <w:rPr>
          <w:noProof/>
        </w:rPr>
        <w:drawing>
          <wp:inline distT="0" distB="0" distL="0" distR="0" wp14:anchorId="6F04BECB" wp14:editId="7105ACCC">
            <wp:extent cx="5086350" cy="26670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501D66" w:rsidRPr="00141D51">
        <w:br w:type="page"/>
      </w:r>
    </w:p>
    <w:p w14:paraId="6EC161F1" w14:textId="29381973" w:rsidR="00AA1DAC" w:rsidRPr="00895539" w:rsidRDefault="00541FA9" w:rsidP="006A04AD">
      <w:pPr>
        <w:pStyle w:val="Heading1"/>
        <w:jc w:val="center"/>
        <w:rPr>
          <w:color w:val="2F5496" w:themeColor="accent1" w:themeShade="BF"/>
          <w:sz w:val="36"/>
          <w:szCs w:val="36"/>
        </w:rPr>
      </w:pPr>
      <w:bookmarkStart w:id="99" w:name="_Toc188906944"/>
      <w:bookmarkStart w:id="100" w:name="_Toc188907157"/>
      <w:bookmarkStart w:id="101" w:name="_Toc188907992"/>
      <w:bookmarkStart w:id="102" w:name="_Toc188908744"/>
      <w:bookmarkStart w:id="103" w:name="_Toc190638341"/>
      <w:r w:rsidRPr="00895539">
        <w:rPr>
          <w:color w:val="2F5496" w:themeColor="accent1" w:themeShade="BF"/>
          <w:sz w:val="36"/>
          <w:szCs w:val="36"/>
        </w:rPr>
        <w:lastRenderedPageBreak/>
        <w:t>Chapter 5</w:t>
      </w:r>
      <w:r w:rsidR="0064121A" w:rsidRPr="00895539">
        <w:rPr>
          <w:color w:val="2F5496" w:themeColor="accent1" w:themeShade="BF"/>
          <w:sz w:val="36"/>
          <w:szCs w:val="36"/>
        </w:rPr>
        <w:t xml:space="preserve">: </w:t>
      </w:r>
      <w:r w:rsidR="004670B1" w:rsidRPr="00895539">
        <w:rPr>
          <w:color w:val="2F5496" w:themeColor="accent1" w:themeShade="BF"/>
          <w:sz w:val="36"/>
          <w:szCs w:val="36"/>
        </w:rPr>
        <w:t>Process Flow</w:t>
      </w:r>
      <w:bookmarkEnd w:id="99"/>
      <w:bookmarkEnd w:id="100"/>
      <w:bookmarkEnd w:id="101"/>
      <w:bookmarkEnd w:id="102"/>
      <w:bookmarkEnd w:id="103"/>
    </w:p>
    <w:p w14:paraId="08A10FA9" w14:textId="77777777" w:rsidR="004732CD" w:rsidRDefault="004732CD" w:rsidP="004732CD">
      <w:pPr>
        <w:rPr>
          <w:rFonts w:ascii="Times New Roman" w:hAnsi="Times New Roman" w:cs="Times New Roman"/>
          <w:b/>
          <w:bCs/>
          <w:sz w:val="36"/>
          <w:szCs w:val="36"/>
        </w:rPr>
      </w:pPr>
    </w:p>
    <w:p w14:paraId="3FB70568" w14:textId="1A94D1A0" w:rsidR="004732CD" w:rsidRPr="00C13EAA" w:rsidRDefault="002E2134" w:rsidP="006A04AD">
      <w:pPr>
        <w:pStyle w:val="Heading2"/>
        <w:jc w:val="left"/>
        <w:rPr>
          <w:color w:val="1F3864" w:themeColor="accent1" w:themeShade="80"/>
          <w:sz w:val="32"/>
        </w:rPr>
      </w:pPr>
      <w:bookmarkStart w:id="104" w:name="_Toc188906945"/>
      <w:bookmarkStart w:id="105" w:name="_Toc188907158"/>
      <w:bookmarkStart w:id="106" w:name="_Toc188907993"/>
      <w:bookmarkStart w:id="107" w:name="_Toc188908745"/>
      <w:bookmarkStart w:id="108" w:name="_Toc190638342"/>
      <w:r w:rsidRPr="00C13EAA">
        <w:rPr>
          <w:color w:val="1F3864" w:themeColor="accent1" w:themeShade="80"/>
          <w:sz w:val="32"/>
        </w:rPr>
        <w:t xml:space="preserve">5.1   </w:t>
      </w:r>
      <w:r w:rsidR="00FC56B0" w:rsidRPr="00C13EAA">
        <w:rPr>
          <w:color w:val="1F3864" w:themeColor="accent1" w:themeShade="80"/>
          <w:sz w:val="32"/>
        </w:rPr>
        <w:t>Process F</w:t>
      </w:r>
      <w:r w:rsidR="004732CD" w:rsidRPr="00C13EAA">
        <w:rPr>
          <w:color w:val="1F3864" w:themeColor="accent1" w:themeShade="80"/>
          <w:sz w:val="32"/>
        </w:rPr>
        <w:t>low in a Garment Industry</w:t>
      </w:r>
      <w:bookmarkEnd w:id="104"/>
      <w:bookmarkEnd w:id="105"/>
      <w:bookmarkEnd w:id="106"/>
      <w:bookmarkEnd w:id="107"/>
      <w:bookmarkEnd w:id="108"/>
    </w:p>
    <w:p w14:paraId="0809C28E" w14:textId="09F6B120" w:rsidR="00501D66" w:rsidRDefault="00691918">
      <w:pPr>
        <w:rPr>
          <w:rFonts w:ascii="Times New Roman" w:hAnsi="Times New Roman" w:cs="Times New Roman"/>
          <w:b/>
          <w:bCs/>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63360" behindDoc="0" locked="0" layoutInCell="1" allowOverlap="1" wp14:anchorId="7AC195B5" wp14:editId="12AB1A6B">
                <wp:simplePos x="0" y="0"/>
                <wp:positionH relativeFrom="margin">
                  <wp:align>left</wp:align>
                </wp:positionH>
                <wp:positionV relativeFrom="paragraph">
                  <wp:posOffset>361950</wp:posOffset>
                </wp:positionV>
                <wp:extent cx="1482090" cy="428625"/>
                <wp:effectExtent l="0" t="0" r="22860" b="28575"/>
                <wp:wrapNone/>
                <wp:docPr id="7" name="Rectangle 7"/>
                <wp:cNvGraphicFramePr/>
                <a:graphic xmlns:a="http://schemas.openxmlformats.org/drawingml/2006/main">
                  <a:graphicData uri="http://schemas.microsoft.com/office/word/2010/wordprocessingShape">
                    <wps:wsp>
                      <wps:cNvSpPr/>
                      <wps:spPr>
                        <a:xfrm>
                          <a:off x="0" y="0"/>
                          <a:ext cx="148209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59F9D" w14:textId="7082E638" w:rsidR="00AF3B6D" w:rsidRPr="003E3C48" w:rsidRDefault="00AF3B6D" w:rsidP="00501D66">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Merchandising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195B5" id="Rectangle 7" o:spid="_x0000_s1028" style="position:absolute;margin-left:0;margin-top:28.5pt;width:116.7pt;height:33.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" filled="f" strokecolor="black [3213]" strokeweight="1pt">
                <v:textbox>
                  <w:txbxContent>
                    <w:p w14:paraId="7F859F9D" w14:textId="7082E638" w:rsidR="00AF3B6D" w:rsidRPr="003E3C48" w:rsidRDefault="00AF3B6D" w:rsidP="00501D66">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Merchandising</w:t>
                      </w:r>
                    </w:p>
                  </w:txbxContent>
                </v:textbox>
                <w10:wrap anchorx="margin"/>
              </v:rect>
            </w:pict>
          </mc:Fallback>
        </mc:AlternateContent>
      </w:r>
    </w:p>
    <w:p w14:paraId="0E25315B" w14:textId="5BC75AE4" w:rsidR="00A9581E" w:rsidRPr="00A9581E" w:rsidRDefault="00A9581E" w:rsidP="00A9581E">
      <w:pPr>
        <w:rPr>
          <w:rFonts w:ascii="Times New Roman" w:hAnsi="Times New Roman" w:cs="Times New Roman"/>
          <w:sz w:val="32"/>
          <w:szCs w:val="32"/>
        </w:rPr>
      </w:pPr>
    </w:p>
    <w:p w14:paraId="75868731" w14:textId="5757EA0C" w:rsidR="00A9581E" w:rsidRPr="00A9581E" w:rsidRDefault="003E3C4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64384" behindDoc="0" locked="0" layoutInCell="1" allowOverlap="1" wp14:anchorId="5016FFB4" wp14:editId="3E713879">
                <wp:simplePos x="0" y="0"/>
                <wp:positionH relativeFrom="column">
                  <wp:posOffset>561975</wp:posOffset>
                </wp:positionH>
                <wp:positionV relativeFrom="paragraph">
                  <wp:posOffset>112395</wp:posOffset>
                </wp:positionV>
                <wp:extent cx="295275" cy="533400"/>
                <wp:effectExtent l="0" t="0" r="9525" b="0"/>
                <wp:wrapNone/>
                <wp:docPr id="8" name="Arrow: Down 8"/>
                <wp:cNvGraphicFramePr/>
                <a:graphic xmlns:a="http://schemas.openxmlformats.org/drawingml/2006/main">
                  <a:graphicData uri="http://schemas.microsoft.com/office/word/2010/wordprocessingShape">
                    <wps:wsp>
                      <wps:cNvSpPr/>
                      <wps:spPr>
                        <a:xfrm>
                          <a:off x="0" y="0"/>
                          <a:ext cx="295275" cy="533400"/>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49E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44.25pt;margin-top:8.85pt;width:23.2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" adj="15621" fillcolor="black [3213]" stroked="f" strokeweight="1pt"/>
            </w:pict>
          </mc:Fallback>
        </mc:AlternateContent>
      </w:r>
    </w:p>
    <w:p w14:paraId="464AC071" w14:textId="3CC5782E" w:rsidR="00A9581E" w:rsidRPr="00A9581E" w:rsidRDefault="00A9581E" w:rsidP="00A9581E">
      <w:pPr>
        <w:rPr>
          <w:rFonts w:ascii="Times New Roman" w:hAnsi="Times New Roman" w:cs="Times New Roman"/>
          <w:sz w:val="32"/>
          <w:szCs w:val="32"/>
        </w:rPr>
      </w:pPr>
    </w:p>
    <w:p w14:paraId="7EA06156" w14:textId="763D199C" w:rsidR="00A9581E" w:rsidRPr="00A9581E" w:rsidRDefault="003E3C4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65408" behindDoc="0" locked="0" layoutInCell="1" allowOverlap="1" wp14:anchorId="49E2C2BC" wp14:editId="75832A96">
                <wp:simplePos x="0" y="0"/>
                <wp:positionH relativeFrom="margin">
                  <wp:align>left</wp:align>
                </wp:positionH>
                <wp:positionV relativeFrom="paragraph">
                  <wp:posOffset>6350</wp:posOffset>
                </wp:positionV>
                <wp:extent cx="1482090" cy="438150"/>
                <wp:effectExtent l="0" t="0" r="22860" b="19050"/>
                <wp:wrapNone/>
                <wp:docPr id="9" name="Rectangle 9"/>
                <wp:cNvGraphicFramePr/>
                <a:graphic xmlns:a="http://schemas.openxmlformats.org/drawingml/2006/main">
                  <a:graphicData uri="http://schemas.microsoft.com/office/word/2010/wordprocessingShape">
                    <wps:wsp>
                      <wps:cNvSpPr/>
                      <wps:spPr>
                        <a:xfrm>
                          <a:off x="0" y="0"/>
                          <a:ext cx="148209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E2426" w14:textId="0E7D58C5" w:rsidR="00AF3B6D" w:rsidRPr="003E3C48" w:rsidRDefault="00AF3B6D" w:rsidP="00216D5E">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2C2BC" id="Rectangle 9" o:spid="_x0000_s1029" style="position:absolute;margin-left:0;margin-top:.5pt;width:116.7pt;height:34.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" filled="f" strokecolor="black [3213]" strokeweight="1pt">
                <v:textbox>
                  <w:txbxContent>
                    <w:p w14:paraId="441E2426" w14:textId="0E7D58C5" w:rsidR="00AF3B6D" w:rsidRPr="003E3C48" w:rsidRDefault="00AF3B6D" w:rsidP="00216D5E">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Sampling</w:t>
                      </w:r>
                    </w:p>
                  </w:txbxContent>
                </v:textbox>
                <w10:wrap anchorx="margin"/>
              </v:rect>
            </w:pict>
          </mc:Fallback>
        </mc:AlternateContent>
      </w:r>
    </w:p>
    <w:p w14:paraId="7D6D2AFC" w14:textId="6B6A5B60" w:rsidR="00A9581E" w:rsidRPr="00A9581E" w:rsidRDefault="003E3C4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66432" behindDoc="0" locked="0" layoutInCell="1" allowOverlap="1" wp14:anchorId="429B7FFB" wp14:editId="4379B10D">
                <wp:simplePos x="0" y="0"/>
                <wp:positionH relativeFrom="column">
                  <wp:posOffset>542925</wp:posOffset>
                </wp:positionH>
                <wp:positionV relativeFrom="paragraph">
                  <wp:posOffset>148590</wp:posOffset>
                </wp:positionV>
                <wp:extent cx="304800" cy="548640"/>
                <wp:effectExtent l="0" t="0" r="0" b="3810"/>
                <wp:wrapNone/>
                <wp:docPr id="10" name="Arrow: Down 10"/>
                <wp:cNvGraphicFramePr/>
                <a:graphic xmlns:a="http://schemas.openxmlformats.org/drawingml/2006/main">
                  <a:graphicData uri="http://schemas.microsoft.com/office/word/2010/wordprocessingShape">
                    <wps:wsp>
                      <wps:cNvSpPr/>
                      <wps:spPr>
                        <a:xfrm>
                          <a:off x="0" y="0"/>
                          <a:ext cx="304800" cy="548640"/>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87F7A" id="Arrow: Down 10" o:spid="_x0000_s1026" type="#_x0000_t67" style="position:absolute;margin-left:42.75pt;margin-top:11.7pt;width:2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" adj="15600" fillcolor="black [3213]" stroked="f" strokeweight="1pt"/>
            </w:pict>
          </mc:Fallback>
        </mc:AlternateContent>
      </w:r>
    </w:p>
    <w:p w14:paraId="6B33ABE0" w14:textId="611662A1" w:rsidR="00A9581E" w:rsidRPr="00A9581E" w:rsidRDefault="00A9581E" w:rsidP="00A9581E">
      <w:pPr>
        <w:rPr>
          <w:rFonts w:ascii="Times New Roman" w:hAnsi="Times New Roman" w:cs="Times New Roman"/>
          <w:sz w:val="32"/>
          <w:szCs w:val="32"/>
        </w:rPr>
      </w:pPr>
    </w:p>
    <w:p w14:paraId="4889A4ED" w14:textId="739736DC" w:rsidR="00A9581E" w:rsidRPr="00A9581E" w:rsidRDefault="00A07BEB"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79744" behindDoc="0" locked="0" layoutInCell="1" allowOverlap="1" wp14:anchorId="4130F23A" wp14:editId="77AC433C">
                <wp:simplePos x="0" y="0"/>
                <wp:positionH relativeFrom="column">
                  <wp:posOffset>4600575</wp:posOffset>
                </wp:positionH>
                <wp:positionV relativeFrom="paragraph">
                  <wp:posOffset>337185</wp:posOffset>
                </wp:positionV>
                <wp:extent cx="1409700" cy="581025"/>
                <wp:effectExtent l="0" t="0" r="19050" b="28575"/>
                <wp:wrapNone/>
                <wp:docPr id="24" name="Oval 24"/>
                <wp:cNvGraphicFramePr/>
                <a:graphic xmlns:a="http://schemas.openxmlformats.org/drawingml/2006/main">
                  <a:graphicData uri="http://schemas.microsoft.com/office/word/2010/wordprocessingShape">
                    <wps:wsp>
                      <wps:cNvSpPr/>
                      <wps:spPr>
                        <a:xfrm>
                          <a:off x="0" y="0"/>
                          <a:ext cx="1409700"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19A70" w14:textId="22A2CFDD" w:rsidR="00AF3B6D" w:rsidRPr="00691918" w:rsidRDefault="00AF3B6D" w:rsidP="00CF20C6">
                            <w:pPr>
                              <w:jc w:val="center"/>
                              <w:rPr>
                                <w:rFonts w:ascii="Arial Rounded MT Bold" w:hAnsi="Arial Rounded MT Bold"/>
                                <w:color w:val="000000" w:themeColor="text1"/>
                                <w:sz w:val="28"/>
                                <w:szCs w:val="28"/>
                              </w:rPr>
                            </w:pPr>
                            <w:r w:rsidRPr="00691918">
                              <w:rPr>
                                <w:rFonts w:ascii="Arial Rounded MT Bold" w:hAnsi="Arial Rounded MT Bold"/>
                                <w:color w:val="000000" w:themeColor="text1"/>
                                <w:sz w:val="28"/>
                                <w:szCs w:val="28"/>
                              </w:rPr>
                              <w:t xml:space="preserve">Packing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0F23A" id="Oval 24" o:spid="_x0000_s1030" style="position:absolute;margin-left:362.25pt;margin-top:26.55pt;width:111pt;height:4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" filled="f" strokecolor="black [3213]" strokeweight="1pt">
                <v:stroke joinstyle="miter"/>
                <v:textbox>
                  <w:txbxContent>
                    <w:p w14:paraId="39219A70" w14:textId="22A2CFDD" w:rsidR="00AF3B6D" w:rsidRPr="00691918" w:rsidRDefault="00AF3B6D" w:rsidP="00CF20C6">
                      <w:pPr>
                        <w:jc w:val="center"/>
                        <w:rPr>
                          <w:rFonts w:ascii="Arial Rounded MT Bold" w:hAnsi="Arial Rounded MT Bold"/>
                          <w:color w:val="000000" w:themeColor="text1"/>
                          <w:sz w:val="28"/>
                          <w:szCs w:val="28"/>
                        </w:rPr>
                      </w:pPr>
                      <w:r w:rsidRPr="00691918">
                        <w:rPr>
                          <w:rFonts w:ascii="Arial Rounded MT Bold" w:hAnsi="Arial Rounded MT Bold"/>
                          <w:color w:val="000000" w:themeColor="text1"/>
                          <w:sz w:val="28"/>
                          <w:szCs w:val="28"/>
                        </w:rPr>
                        <w:t xml:space="preserve">Packing </w:t>
                      </w:r>
                    </w:p>
                  </w:txbxContent>
                </v:textbox>
              </v:oval>
            </w:pict>
          </mc:Fallback>
        </mc:AlternateContent>
      </w:r>
      <w:r w:rsidR="00691918">
        <w:rPr>
          <w:rFonts w:ascii="Times New Roman" w:hAnsi="Times New Roman" w:cs="Times New Roman"/>
          <w:b/>
          <w:bCs/>
          <w:noProof/>
          <w:sz w:val="32"/>
          <w:szCs w:val="32"/>
          <w14:ligatures w14:val="none"/>
        </w:rPr>
        <mc:AlternateContent>
          <mc:Choice Requires="wps">
            <w:drawing>
              <wp:anchor distT="0" distB="0" distL="114300" distR="114300" simplePos="0" relativeHeight="251677696" behindDoc="0" locked="0" layoutInCell="1" allowOverlap="1" wp14:anchorId="14B442E8" wp14:editId="16C01F07">
                <wp:simplePos x="0" y="0"/>
                <wp:positionH relativeFrom="column">
                  <wp:posOffset>2524125</wp:posOffset>
                </wp:positionH>
                <wp:positionV relativeFrom="paragraph">
                  <wp:posOffset>299085</wp:posOffset>
                </wp:positionV>
                <wp:extent cx="1295400" cy="771525"/>
                <wp:effectExtent l="0" t="0" r="19050" b="28575"/>
                <wp:wrapNone/>
                <wp:docPr id="22" name="Flowchart: Terminator 22"/>
                <wp:cNvGraphicFramePr/>
                <a:graphic xmlns:a="http://schemas.openxmlformats.org/drawingml/2006/main">
                  <a:graphicData uri="http://schemas.microsoft.com/office/word/2010/wordprocessingShape">
                    <wps:wsp>
                      <wps:cNvSpPr/>
                      <wps:spPr>
                        <a:xfrm>
                          <a:off x="0" y="0"/>
                          <a:ext cx="1295400" cy="7715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28C5E" w14:textId="082B01C6" w:rsidR="00AF3B6D" w:rsidRPr="00691918" w:rsidRDefault="00AF3B6D" w:rsidP="00CF20C6">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 xml:space="preserve">Pressing &amp;  </w:t>
                            </w:r>
                            <w:r w:rsidRPr="00691918">
                              <w:rPr>
                                <w:rFonts w:ascii="Arial Rounded MT Bold" w:hAnsi="Arial Rounded MT Bold"/>
                                <w:color w:val="000000" w:themeColor="text1"/>
                                <w:sz w:val="28"/>
                                <w:szCs w:val="28"/>
                              </w:rPr>
                              <w:t xml:space="preserve"> Folding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442E8" id="_x0000_t116" coordsize="21600,21600" o:spt="116" path="m3475,qx,10800,3475,21600l18125,21600qx21600,10800,18125,xe">
                <v:stroke joinstyle="miter"/>
                <v:path gradientshapeok="t" o:connecttype="rect" textboxrect="1018,3163,20582,18437"/>
              </v:shapetype>
              <v:shape id="Flowchart: Terminator 22" o:spid="_x0000_s1031" type="#_x0000_t116" style="position:absolute;margin-left:198.75pt;margin-top:23.55pt;width:102pt;height:6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" filled="f" strokecolor="black [3213]" strokeweight="1pt">
                <v:textbox>
                  <w:txbxContent>
                    <w:p w14:paraId="61F28C5E" w14:textId="082B01C6" w:rsidR="00AF3B6D" w:rsidRPr="00691918" w:rsidRDefault="00AF3B6D" w:rsidP="00CF20C6">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 xml:space="preserve">Pressing &amp;  </w:t>
                      </w:r>
                      <w:r w:rsidRPr="00691918">
                        <w:rPr>
                          <w:rFonts w:ascii="Arial Rounded MT Bold" w:hAnsi="Arial Rounded MT Bold"/>
                          <w:color w:val="000000" w:themeColor="text1"/>
                          <w:sz w:val="28"/>
                          <w:szCs w:val="28"/>
                        </w:rPr>
                        <w:t xml:space="preserve"> Folding</w:t>
                      </w:r>
                    </w:p>
                  </w:txbxContent>
                </v:textbox>
              </v:shape>
            </w:pict>
          </mc:Fallback>
        </mc:AlternateContent>
      </w:r>
      <w:r w:rsidR="003E3C48">
        <w:rPr>
          <w:rFonts w:ascii="Times New Roman" w:hAnsi="Times New Roman" w:cs="Times New Roman"/>
          <w:b/>
          <w:bCs/>
          <w:noProof/>
          <w:sz w:val="32"/>
          <w:szCs w:val="32"/>
          <w14:ligatures w14:val="none"/>
        </w:rPr>
        <mc:AlternateContent>
          <mc:Choice Requires="wps">
            <w:drawing>
              <wp:anchor distT="0" distB="0" distL="114300" distR="114300" simplePos="0" relativeHeight="251667456" behindDoc="0" locked="0" layoutInCell="1" allowOverlap="1" wp14:anchorId="2AD3C6A6" wp14:editId="676A2D4F">
                <wp:simplePos x="0" y="0"/>
                <wp:positionH relativeFrom="margin">
                  <wp:align>left</wp:align>
                </wp:positionH>
                <wp:positionV relativeFrom="paragraph">
                  <wp:posOffset>51435</wp:posOffset>
                </wp:positionV>
                <wp:extent cx="1457325" cy="5905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57325" cy="590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AF701" w14:textId="301CFEE2" w:rsidR="00AF3B6D" w:rsidRPr="003E3C48" w:rsidRDefault="00AF3B6D" w:rsidP="00216D5E">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Fabric &amp; Accessories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C6A6" id="Rectangle 11" o:spid="_x0000_s1032" style="position:absolute;margin-left:0;margin-top:4.05pt;width:114.75pt;height:46.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" filled="f" strokecolor="black [3213]" strokeweight="1pt">
                <v:textbox>
                  <w:txbxContent>
                    <w:p w14:paraId="111AF701" w14:textId="301CFEE2" w:rsidR="00AF3B6D" w:rsidRPr="003E3C48" w:rsidRDefault="00AF3B6D" w:rsidP="00216D5E">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Fabric &amp; Accessories</w:t>
                      </w:r>
                    </w:p>
                  </w:txbxContent>
                </v:textbox>
                <w10:wrap anchorx="margin"/>
              </v:rect>
            </w:pict>
          </mc:Fallback>
        </mc:AlternateContent>
      </w:r>
    </w:p>
    <w:p w14:paraId="182670D2" w14:textId="65FB451C" w:rsidR="00A9581E" w:rsidRPr="00A9581E" w:rsidRDefault="0069191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78720" behindDoc="0" locked="0" layoutInCell="1" allowOverlap="1" wp14:anchorId="577478F1" wp14:editId="3E09F9E5">
                <wp:simplePos x="0" y="0"/>
                <wp:positionH relativeFrom="column">
                  <wp:posOffset>3943350</wp:posOffset>
                </wp:positionH>
                <wp:positionV relativeFrom="paragraph">
                  <wp:posOffset>154940</wp:posOffset>
                </wp:positionV>
                <wp:extent cx="565150" cy="314325"/>
                <wp:effectExtent l="0" t="0" r="6350" b="9525"/>
                <wp:wrapNone/>
                <wp:docPr id="23" name="Arrow: Right 23"/>
                <wp:cNvGraphicFramePr/>
                <a:graphic xmlns:a="http://schemas.openxmlformats.org/drawingml/2006/main">
                  <a:graphicData uri="http://schemas.microsoft.com/office/word/2010/wordprocessingShape">
                    <wps:wsp>
                      <wps:cNvSpPr/>
                      <wps:spPr>
                        <a:xfrm>
                          <a:off x="0" y="0"/>
                          <a:ext cx="565150" cy="31432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9072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310.5pt;margin-top:12.2pt;width:44.5pt;height:2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" adj="15593" fillcolor="black [3213]" stroked="f" strokeweight="1pt"/>
            </w:pict>
          </mc:Fallback>
        </mc:AlternateContent>
      </w:r>
    </w:p>
    <w:p w14:paraId="6E4DAD31" w14:textId="765A424E" w:rsidR="00A9581E" w:rsidRPr="00A9581E" w:rsidRDefault="0069191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80768" behindDoc="0" locked="0" layoutInCell="1" allowOverlap="1" wp14:anchorId="4D2D3829" wp14:editId="70F40704">
                <wp:simplePos x="0" y="0"/>
                <wp:positionH relativeFrom="margin">
                  <wp:posOffset>5190490</wp:posOffset>
                </wp:positionH>
                <wp:positionV relativeFrom="paragraph">
                  <wp:posOffset>278765</wp:posOffset>
                </wp:positionV>
                <wp:extent cx="288925" cy="501650"/>
                <wp:effectExtent l="0" t="0" r="0" b="0"/>
                <wp:wrapNone/>
                <wp:docPr id="25" name="Arrow: Down 25"/>
                <wp:cNvGraphicFramePr/>
                <a:graphic xmlns:a="http://schemas.openxmlformats.org/drawingml/2006/main">
                  <a:graphicData uri="http://schemas.microsoft.com/office/word/2010/wordprocessingShape">
                    <wps:wsp>
                      <wps:cNvSpPr/>
                      <wps:spPr>
                        <a:xfrm>
                          <a:off x="0" y="0"/>
                          <a:ext cx="288925" cy="501650"/>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772B11" id="Arrow: Down 25" o:spid="_x0000_s1026" type="#_x0000_t67" style="position:absolute;margin-left:408.7pt;margin-top:21.95pt;width:22.75pt;height:39.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" adj="15380" fillcolor="black [3213]" stroked="f" strokeweight="1pt">
                <w10:wrap anchorx="margin"/>
              </v:shape>
            </w:pict>
          </mc:Fallback>
        </mc:AlternateContent>
      </w:r>
      <w:r w:rsidR="003E3C48">
        <w:rPr>
          <w:rFonts w:ascii="Times New Roman" w:hAnsi="Times New Roman" w:cs="Times New Roman"/>
          <w:b/>
          <w:bCs/>
          <w:noProof/>
          <w:sz w:val="32"/>
          <w:szCs w:val="32"/>
          <w14:ligatures w14:val="none"/>
        </w:rPr>
        <mc:AlternateContent>
          <mc:Choice Requires="wps">
            <w:drawing>
              <wp:anchor distT="0" distB="0" distL="114300" distR="114300" simplePos="0" relativeHeight="251668480" behindDoc="0" locked="0" layoutInCell="1" allowOverlap="1" wp14:anchorId="6689AD6D" wp14:editId="2CE62703">
                <wp:simplePos x="0" y="0"/>
                <wp:positionH relativeFrom="column">
                  <wp:posOffset>533400</wp:posOffset>
                </wp:positionH>
                <wp:positionV relativeFrom="paragraph">
                  <wp:posOffset>12065</wp:posOffset>
                </wp:positionV>
                <wp:extent cx="304800" cy="533400"/>
                <wp:effectExtent l="0" t="0" r="0" b="0"/>
                <wp:wrapNone/>
                <wp:docPr id="12" name="Arrow: Down 12"/>
                <wp:cNvGraphicFramePr/>
                <a:graphic xmlns:a="http://schemas.openxmlformats.org/drawingml/2006/main">
                  <a:graphicData uri="http://schemas.microsoft.com/office/word/2010/wordprocessingShape">
                    <wps:wsp>
                      <wps:cNvSpPr/>
                      <wps:spPr>
                        <a:xfrm>
                          <a:off x="0" y="0"/>
                          <a:ext cx="304800" cy="533400"/>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B16519" id="Arrow: Down 12" o:spid="_x0000_s1026" type="#_x0000_t67" style="position:absolute;margin-left:42pt;margin-top:.95pt;width:24pt;height:4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" adj="15429" fillcolor="black [3213]" stroked="f" strokeweight="1pt"/>
            </w:pict>
          </mc:Fallback>
        </mc:AlternateContent>
      </w:r>
    </w:p>
    <w:p w14:paraId="7D8461B1" w14:textId="699438F7" w:rsidR="00A9581E" w:rsidRPr="00A9581E" w:rsidRDefault="0069191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76672" behindDoc="0" locked="0" layoutInCell="1" allowOverlap="1" wp14:anchorId="34A5748B" wp14:editId="6C07619F">
                <wp:simplePos x="0" y="0"/>
                <wp:positionH relativeFrom="column">
                  <wp:posOffset>3028315</wp:posOffset>
                </wp:positionH>
                <wp:positionV relativeFrom="paragraph">
                  <wp:posOffset>96520</wp:posOffset>
                </wp:positionV>
                <wp:extent cx="314325" cy="520700"/>
                <wp:effectExtent l="0" t="0" r="9525" b="0"/>
                <wp:wrapNone/>
                <wp:docPr id="21" name="Arrow: Down 21"/>
                <wp:cNvGraphicFramePr/>
                <a:graphic xmlns:a="http://schemas.openxmlformats.org/drawingml/2006/main">
                  <a:graphicData uri="http://schemas.microsoft.com/office/word/2010/wordprocessingShape">
                    <wps:wsp>
                      <wps:cNvSpPr/>
                      <wps:spPr>
                        <a:xfrm rot="10800000">
                          <a:off x="0" y="0"/>
                          <a:ext cx="314325" cy="520700"/>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428855" id="Arrow: Down 21" o:spid="_x0000_s1026" type="#_x0000_t67" style="position:absolute;margin-left:238.45pt;margin-top:7.6pt;width:24.75pt;height:41pt;rotation:18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" adj="15080" fillcolor="black [3213]" stroked="f" strokeweight="1pt"/>
            </w:pict>
          </mc:Fallback>
        </mc:AlternateContent>
      </w:r>
      <w:r w:rsidR="003E3C48">
        <w:rPr>
          <w:rFonts w:ascii="Times New Roman" w:hAnsi="Times New Roman" w:cs="Times New Roman"/>
          <w:b/>
          <w:bCs/>
          <w:noProof/>
          <w:sz w:val="32"/>
          <w:szCs w:val="32"/>
          <w14:ligatures w14:val="none"/>
        </w:rPr>
        <mc:AlternateContent>
          <mc:Choice Requires="wps">
            <w:drawing>
              <wp:anchor distT="0" distB="0" distL="114300" distR="114300" simplePos="0" relativeHeight="251669504" behindDoc="0" locked="0" layoutInCell="1" allowOverlap="1" wp14:anchorId="0B0CA459" wp14:editId="61A7E293">
                <wp:simplePos x="0" y="0"/>
                <wp:positionH relativeFrom="margin">
                  <wp:posOffset>-103505</wp:posOffset>
                </wp:positionH>
                <wp:positionV relativeFrom="paragraph">
                  <wp:posOffset>296545</wp:posOffset>
                </wp:positionV>
                <wp:extent cx="1638300" cy="7905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638300" cy="790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EF708" w14:textId="78A29B0E" w:rsidR="00AF3B6D" w:rsidRPr="003E3C48" w:rsidRDefault="00AF3B6D" w:rsidP="007D3002">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Spreading, marker planning and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CA459" id="Rectangle 13" o:spid="_x0000_s1033" style="position:absolute;margin-left:-8.15pt;margin-top:23.35pt;width:129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" filled="f" strokecolor="black [3213]" strokeweight="1pt">
                <v:textbox>
                  <w:txbxContent>
                    <w:p w14:paraId="140EF708" w14:textId="78A29B0E" w:rsidR="00AF3B6D" w:rsidRPr="003E3C48" w:rsidRDefault="00AF3B6D" w:rsidP="007D3002">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Spreading, marker planning and Cutting</w:t>
                      </w:r>
                    </w:p>
                  </w:txbxContent>
                </v:textbox>
                <w10:wrap anchorx="margin"/>
              </v:rect>
            </w:pict>
          </mc:Fallback>
        </mc:AlternateContent>
      </w:r>
    </w:p>
    <w:p w14:paraId="7AC54206" w14:textId="4ACE86BB" w:rsidR="00A9581E" w:rsidRPr="00A9581E" w:rsidRDefault="0069191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81792" behindDoc="0" locked="0" layoutInCell="1" allowOverlap="1" wp14:anchorId="1065708E" wp14:editId="4B332AD0">
                <wp:simplePos x="0" y="0"/>
                <wp:positionH relativeFrom="column">
                  <wp:posOffset>4508500</wp:posOffset>
                </wp:positionH>
                <wp:positionV relativeFrom="paragraph">
                  <wp:posOffset>124460</wp:posOffset>
                </wp:positionV>
                <wp:extent cx="1657350" cy="619125"/>
                <wp:effectExtent l="0" t="0" r="19050" b="28575"/>
                <wp:wrapNone/>
                <wp:docPr id="26" name="Rectangle: Rounded Corners 26"/>
                <wp:cNvGraphicFramePr/>
                <a:graphic xmlns:a="http://schemas.openxmlformats.org/drawingml/2006/main">
                  <a:graphicData uri="http://schemas.microsoft.com/office/word/2010/wordprocessingShape">
                    <wps:wsp>
                      <wps:cNvSpPr/>
                      <wps:spPr>
                        <a:xfrm>
                          <a:off x="0" y="0"/>
                          <a:ext cx="1657350" cy="6191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58EEA" w14:textId="59E07DF1" w:rsidR="00AF3B6D" w:rsidRPr="00691918" w:rsidRDefault="00AF3B6D" w:rsidP="00CF20C6">
                            <w:pPr>
                              <w:jc w:val="center"/>
                              <w:rPr>
                                <w:rFonts w:ascii="Arial Rounded MT Bold" w:hAnsi="Arial Rounded MT Bold"/>
                                <w:color w:val="000000" w:themeColor="text1"/>
                                <w:sz w:val="28"/>
                                <w:szCs w:val="28"/>
                              </w:rPr>
                            </w:pPr>
                            <w:r w:rsidRPr="00691918">
                              <w:rPr>
                                <w:rFonts w:ascii="Arial Rounded MT Bold" w:hAnsi="Arial Rounded MT Bold"/>
                                <w:color w:val="000000" w:themeColor="text1"/>
                                <w:sz w:val="28"/>
                                <w:szCs w:val="28"/>
                              </w:rPr>
                              <w:t>Administrative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5708E" id="Rectangle: Rounded Corners 26" o:spid="_x0000_s1034" style="position:absolute;margin-left:355pt;margin-top:9.8pt;width:130.5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" filled="f" strokecolor="black [3213]" strokeweight="1pt">
                <v:stroke joinstyle="miter"/>
                <v:textbox>
                  <w:txbxContent>
                    <w:p w14:paraId="17158EEA" w14:textId="59E07DF1" w:rsidR="00AF3B6D" w:rsidRPr="00691918" w:rsidRDefault="00AF3B6D" w:rsidP="00CF20C6">
                      <w:pPr>
                        <w:jc w:val="center"/>
                        <w:rPr>
                          <w:rFonts w:ascii="Arial Rounded MT Bold" w:hAnsi="Arial Rounded MT Bold"/>
                          <w:color w:val="000000" w:themeColor="text1"/>
                          <w:sz w:val="28"/>
                          <w:szCs w:val="28"/>
                        </w:rPr>
                      </w:pPr>
                      <w:r w:rsidRPr="00691918">
                        <w:rPr>
                          <w:rFonts w:ascii="Arial Rounded MT Bold" w:hAnsi="Arial Rounded MT Bold"/>
                          <w:color w:val="000000" w:themeColor="text1"/>
                          <w:sz w:val="28"/>
                          <w:szCs w:val="28"/>
                        </w:rPr>
                        <w:t>Administrative Department</w:t>
                      </w:r>
                    </w:p>
                  </w:txbxContent>
                </v:textbox>
              </v:roundrect>
            </w:pict>
          </mc:Fallback>
        </mc:AlternateContent>
      </w:r>
      <w:r>
        <w:rPr>
          <w:rFonts w:ascii="Times New Roman" w:hAnsi="Times New Roman" w:cs="Times New Roman"/>
          <w:b/>
          <w:bCs/>
          <w:noProof/>
          <w:sz w:val="32"/>
          <w:szCs w:val="32"/>
          <w14:ligatures w14:val="none"/>
        </w:rPr>
        <mc:AlternateContent>
          <mc:Choice Requires="wps">
            <w:drawing>
              <wp:anchor distT="0" distB="0" distL="114300" distR="114300" simplePos="0" relativeHeight="251675648" behindDoc="0" locked="0" layoutInCell="1" allowOverlap="1" wp14:anchorId="6426CA4B" wp14:editId="485C782B">
                <wp:simplePos x="0" y="0"/>
                <wp:positionH relativeFrom="column">
                  <wp:posOffset>2333625</wp:posOffset>
                </wp:positionH>
                <wp:positionV relativeFrom="paragraph">
                  <wp:posOffset>305435</wp:posOffset>
                </wp:positionV>
                <wp:extent cx="1676400" cy="419100"/>
                <wp:effectExtent l="0" t="0" r="19050" b="19050"/>
                <wp:wrapNone/>
                <wp:docPr id="20" name="Flowchart: Terminator 20"/>
                <wp:cNvGraphicFramePr/>
                <a:graphic xmlns:a="http://schemas.openxmlformats.org/drawingml/2006/main">
                  <a:graphicData uri="http://schemas.microsoft.com/office/word/2010/wordprocessingShape">
                    <wps:wsp>
                      <wps:cNvSpPr/>
                      <wps:spPr>
                        <a:xfrm>
                          <a:off x="0" y="0"/>
                          <a:ext cx="1676400" cy="4191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8DC32" w14:textId="5652881F" w:rsidR="00AF3B6D" w:rsidRPr="00691918" w:rsidRDefault="00AF3B6D" w:rsidP="00943DD4">
                            <w:pPr>
                              <w:rPr>
                                <w:rFonts w:ascii="Arial Rounded MT Bold" w:hAnsi="Arial Rounded MT Bold"/>
                                <w:color w:val="000000" w:themeColor="text1"/>
                                <w:sz w:val="28"/>
                                <w:szCs w:val="28"/>
                              </w:rPr>
                            </w:pPr>
                            <w:r w:rsidRPr="00691918">
                              <w:rPr>
                                <w:rFonts w:ascii="Arial Rounded MT Bold" w:hAnsi="Arial Rounded MT Bold"/>
                                <w:color w:val="000000" w:themeColor="text1"/>
                                <w:sz w:val="28"/>
                                <w:szCs w:val="28"/>
                              </w:rPr>
                              <w:t>Quality Control</w:t>
                            </w:r>
                          </w:p>
                          <w:p w14:paraId="13988DFF" w14:textId="77777777" w:rsidR="00AF3B6D" w:rsidRDefault="00AF3B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6CA4B" id="Flowchart: Terminator 20" o:spid="_x0000_s1035" type="#_x0000_t116" style="position:absolute;margin-left:183.75pt;margin-top:24.05pt;width:132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" filled="f" strokecolor="black [3213]" strokeweight="1pt">
                <v:textbox>
                  <w:txbxContent>
                    <w:p w14:paraId="0488DC32" w14:textId="5652881F" w:rsidR="00AF3B6D" w:rsidRPr="00691918" w:rsidRDefault="00AF3B6D" w:rsidP="00943DD4">
                      <w:pPr>
                        <w:rPr>
                          <w:rFonts w:ascii="Arial Rounded MT Bold" w:hAnsi="Arial Rounded MT Bold"/>
                          <w:color w:val="000000" w:themeColor="text1"/>
                          <w:sz w:val="28"/>
                          <w:szCs w:val="28"/>
                        </w:rPr>
                      </w:pPr>
                      <w:r w:rsidRPr="00691918">
                        <w:rPr>
                          <w:rFonts w:ascii="Arial Rounded MT Bold" w:hAnsi="Arial Rounded MT Bold"/>
                          <w:color w:val="000000" w:themeColor="text1"/>
                          <w:sz w:val="28"/>
                          <w:szCs w:val="28"/>
                        </w:rPr>
                        <w:t>Quality Control</w:t>
                      </w:r>
                    </w:p>
                    <w:p w14:paraId="13988DFF" w14:textId="77777777" w:rsidR="00AF3B6D" w:rsidRDefault="00AF3B6D"/>
                  </w:txbxContent>
                </v:textbox>
              </v:shape>
            </w:pict>
          </mc:Fallback>
        </mc:AlternateContent>
      </w:r>
    </w:p>
    <w:p w14:paraId="413DA013" w14:textId="5205FD2D" w:rsidR="00A9581E" w:rsidRPr="00A9581E" w:rsidRDefault="00A9581E" w:rsidP="00A9581E">
      <w:pPr>
        <w:rPr>
          <w:rFonts w:ascii="Times New Roman" w:hAnsi="Times New Roman" w:cs="Times New Roman"/>
          <w:sz w:val="32"/>
          <w:szCs w:val="32"/>
        </w:rPr>
      </w:pPr>
    </w:p>
    <w:p w14:paraId="5BB7A11C" w14:textId="3BAF9A35" w:rsidR="00A9581E" w:rsidRPr="00A9581E" w:rsidRDefault="0069191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74624" behindDoc="0" locked="0" layoutInCell="1" allowOverlap="1" wp14:anchorId="7AA999D3" wp14:editId="618989BC">
                <wp:simplePos x="0" y="0"/>
                <wp:positionH relativeFrom="column">
                  <wp:posOffset>3028950</wp:posOffset>
                </wp:positionH>
                <wp:positionV relativeFrom="paragraph">
                  <wp:posOffset>91440</wp:posOffset>
                </wp:positionV>
                <wp:extent cx="314325" cy="508000"/>
                <wp:effectExtent l="19050" t="19050" r="47625" b="25400"/>
                <wp:wrapNone/>
                <wp:docPr id="19" name="Arrow: Down 19"/>
                <wp:cNvGraphicFramePr/>
                <a:graphic xmlns:a="http://schemas.openxmlformats.org/drawingml/2006/main">
                  <a:graphicData uri="http://schemas.microsoft.com/office/word/2010/wordprocessingShape">
                    <wps:wsp>
                      <wps:cNvSpPr/>
                      <wps:spPr>
                        <a:xfrm rot="10800000">
                          <a:off x="0" y="0"/>
                          <a:ext cx="314325" cy="5080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946C" id="Arrow: Down 19" o:spid="_x0000_s1026" type="#_x0000_t67" style="position:absolute;margin-left:238.5pt;margin-top:7.2pt;width:24.75pt;height:40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" adj="14918" fillcolor="black [3213]" strokecolor="black [3213]" strokeweight="1pt"/>
            </w:pict>
          </mc:Fallback>
        </mc:AlternateContent>
      </w:r>
      <w:r w:rsidR="003E3C48">
        <w:rPr>
          <w:rFonts w:ascii="Times New Roman" w:hAnsi="Times New Roman" w:cs="Times New Roman"/>
          <w:b/>
          <w:bCs/>
          <w:noProof/>
          <w:sz w:val="32"/>
          <w:szCs w:val="32"/>
          <w14:ligatures w14:val="none"/>
        </w:rPr>
        <mc:AlternateContent>
          <mc:Choice Requires="wps">
            <w:drawing>
              <wp:anchor distT="0" distB="0" distL="114300" distR="114300" simplePos="0" relativeHeight="251670528" behindDoc="0" locked="0" layoutInCell="1" allowOverlap="1" wp14:anchorId="6574928B" wp14:editId="74AF5899">
                <wp:simplePos x="0" y="0"/>
                <wp:positionH relativeFrom="column">
                  <wp:posOffset>504825</wp:posOffset>
                </wp:positionH>
                <wp:positionV relativeFrom="paragraph">
                  <wp:posOffset>27940</wp:posOffset>
                </wp:positionV>
                <wp:extent cx="323850" cy="571500"/>
                <wp:effectExtent l="0" t="0" r="0" b="0"/>
                <wp:wrapNone/>
                <wp:docPr id="15" name="Arrow: Down 15"/>
                <wp:cNvGraphicFramePr/>
                <a:graphic xmlns:a="http://schemas.openxmlformats.org/drawingml/2006/main">
                  <a:graphicData uri="http://schemas.microsoft.com/office/word/2010/wordprocessingShape">
                    <wps:wsp>
                      <wps:cNvSpPr/>
                      <wps:spPr>
                        <a:xfrm>
                          <a:off x="0" y="0"/>
                          <a:ext cx="323850" cy="571500"/>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EE17A1" id="Arrow: Down 15" o:spid="_x0000_s1026" type="#_x0000_t67" style="position:absolute;margin-left:39.75pt;margin-top:2.2pt;width:25.5pt;height: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" adj="15480" fillcolor="black [3213]" stroked="f" strokeweight="1pt"/>
            </w:pict>
          </mc:Fallback>
        </mc:AlternateContent>
      </w:r>
    </w:p>
    <w:p w14:paraId="2DD17597" w14:textId="21748232" w:rsidR="00A9581E" w:rsidRPr="00A9581E" w:rsidRDefault="003E3C48" w:rsidP="00A9581E">
      <w:pPr>
        <w:rPr>
          <w:rFonts w:ascii="Times New Roman" w:hAnsi="Times New Roman" w:cs="Times New Roman"/>
          <w:sz w:val="32"/>
          <w:szCs w:val="32"/>
        </w:rPr>
      </w:pPr>
      <w:r>
        <w:rPr>
          <w:rFonts w:ascii="Times New Roman" w:hAnsi="Times New Roman" w:cs="Times New Roman"/>
          <w:b/>
          <w:bCs/>
          <w:noProof/>
          <w:sz w:val="32"/>
          <w:szCs w:val="32"/>
          <w14:ligatures w14:val="none"/>
        </w:rPr>
        <mc:AlternateContent>
          <mc:Choice Requires="wps">
            <w:drawing>
              <wp:anchor distT="0" distB="0" distL="114300" distR="114300" simplePos="0" relativeHeight="251673600" behindDoc="0" locked="0" layoutInCell="1" allowOverlap="1" wp14:anchorId="5A922B1F" wp14:editId="50F39B9E">
                <wp:simplePos x="0" y="0"/>
                <wp:positionH relativeFrom="column">
                  <wp:posOffset>2495550</wp:posOffset>
                </wp:positionH>
                <wp:positionV relativeFrom="paragraph">
                  <wp:posOffset>331470</wp:posOffset>
                </wp:positionV>
                <wp:extent cx="1346200" cy="428625"/>
                <wp:effectExtent l="0" t="0" r="25400" b="28575"/>
                <wp:wrapNone/>
                <wp:docPr id="18" name="Flowchart: Terminator 18"/>
                <wp:cNvGraphicFramePr/>
                <a:graphic xmlns:a="http://schemas.openxmlformats.org/drawingml/2006/main">
                  <a:graphicData uri="http://schemas.microsoft.com/office/word/2010/wordprocessingShape">
                    <wps:wsp>
                      <wps:cNvSpPr/>
                      <wps:spPr>
                        <a:xfrm>
                          <a:off x="0" y="0"/>
                          <a:ext cx="1346200" cy="4286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68C97" w14:textId="41D88626" w:rsidR="00AF3B6D" w:rsidRPr="003E3C48" w:rsidRDefault="00AF3B6D" w:rsidP="00943DD4">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Washing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22B1F" id="Flowchart: Terminator 18" o:spid="_x0000_s1036" type="#_x0000_t116" style="position:absolute;margin-left:196.5pt;margin-top:26.1pt;width:106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" filled="f" strokecolor="black [3213]" strokeweight="1pt">
                <v:textbox>
                  <w:txbxContent>
                    <w:p w14:paraId="1CE68C97" w14:textId="41D88626" w:rsidR="00AF3B6D" w:rsidRPr="003E3C48" w:rsidRDefault="00AF3B6D" w:rsidP="00943DD4">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Washing</w:t>
                      </w:r>
                    </w:p>
                  </w:txbxContent>
                </v:textbox>
              </v:shape>
            </w:pict>
          </mc:Fallback>
        </mc:AlternateContent>
      </w:r>
      <w:r>
        <w:rPr>
          <w:rFonts w:ascii="Times New Roman" w:hAnsi="Times New Roman" w:cs="Times New Roman"/>
          <w:b/>
          <w:bCs/>
          <w:noProof/>
          <w:sz w:val="32"/>
          <w:szCs w:val="32"/>
          <w14:ligatures w14:val="none"/>
        </w:rPr>
        <mc:AlternateContent>
          <mc:Choice Requires="wps">
            <w:drawing>
              <wp:anchor distT="0" distB="0" distL="114300" distR="114300" simplePos="0" relativeHeight="251671552" behindDoc="0" locked="0" layoutInCell="1" allowOverlap="1" wp14:anchorId="76FC8094" wp14:editId="1E8A29DB">
                <wp:simplePos x="0" y="0"/>
                <wp:positionH relativeFrom="margin">
                  <wp:posOffset>-95250</wp:posOffset>
                </wp:positionH>
                <wp:positionV relativeFrom="paragraph">
                  <wp:posOffset>322580</wp:posOffset>
                </wp:positionV>
                <wp:extent cx="1572895" cy="447675"/>
                <wp:effectExtent l="0" t="0" r="27305" b="28575"/>
                <wp:wrapNone/>
                <wp:docPr id="16" name="Flowchart: Terminator 16"/>
                <wp:cNvGraphicFramePr/>
                <a:graphic xmlns:a="http://schemas.openxmlformats.org/drawingml/2006/main">
                  <a:graphicData uri="http://schemas.microsoft.com/office/word/2010/wordprocessingShape">
                    <wps:wsp>
                      <wps:cNvSpPr/>
                      <wps:spPr>
                        <a:xfrm>
                          <a:off x="0" y="0"/>
                          <a:ext cx="1572895" cy="44767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6281A" w14:textId="1023960C" w:rsidR="00AF3B6D" w:rsidRPr="003E3C48" w:rsidRDefault="00AF3B6D" w:rsidP="007D3002">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Sewing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C8094" id="Flowchart: Terminator 16" o:spid="_x0000_s1037" type="#_x0000_t116" style="position:absolute;margin-left:-7.5pt;margin-top:25.4pt;width:123.85pt;height:35.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" filled="f" strokecolor="black [3213]" strokeweight="1pt">
                <v:textbox>
                  <w:txbxContent>
                    <w:p w14:paraId="6766281A" w14:textId="1023960C" w:rsidR="00AF3B6D" w:rsidRPr="003E3C48" w:rsidRDefault="00AF3B6D" w:rsidP="007D3002">
                      <w:pPr>
                        <w:jc w:val="center"/>
                        <w:rPr>
                          <w:rFonts w:ascii="Arial Rounded MT Bold" w:hAnsi="Arial Rounded MT Bold"/>
                          <w:color w:val="000000" w:themeColor="text1"/>
                          <w:sz w:val="28"/>
                          <w:szCs w:val="28"/>
                        </w:rPr>
                      </w:pPr>
                      <w:r w:rsidRPr="003E3C48">
                        <w:rPr>
                          <w:rFonts w:ascii="Arial Rounded MT Bold" w:hAnsi="Arial Rounded MT Bold"/>
                          <w:color w:val="000000" w:themeColor="text1"/>
                          <w:sz w:val="28"/>
                          <w:szCs w:val="28"/>
                        </w:rPr>
                        <w:t>Sewing</w:t>
                      </w:r>
                    </w:p>
                  </w:txbxContent>
                </v:textbox>
                <w10:wrap anchorx="margin"/>
              </v:shape>
            </w:pict>
          </mc:Fallback>
        </mc:AlternateContent>
      </w:r>
      <w:r>
        <w:rPr>
          <w:rFonts w:ascii="Times New Roman" w:hAnsi="Times New Roman" w:cs="Times New Roman"/>
          <w:b/>
          <w:bCs/>
          <w:noProof/>
          <w:sz w:val="32"/>
          <w:szCs w:val="32"/>
          <w14:ligatures w14:val="none"/>
        </w:rPr>
        <mc:AlternateContent>
          <mc:Choice Requires="wps">
            <w:drawing>
              <wp:anchor distT="0" distB="0" distL="114300" distR="114300" simplePos="0" relativeHeight="251672576" behindDoc="0" locked="0" layoutInCell="1" allowOverlap="1" wp14:anchorId="7037DF05" wp14:editId="0F93A026">
                <wp:simplePos x="0" y="0"/>
                <wp:positionH relativeFrom="column">
                  <wp:posOffset>1628775</wp:posOffset>
                </wp:positionH>
                <wp:positionV relativeFrom="paragraph">
                  <wp:posOffset>363855</wp:posOffset>
                </wp:positionV>
                <wp:extent cx="674370" cy="342900"/>
                <wp:effectExtent l="0" t="0" r="0" b="0"/>
                <wp:wrapNone/>
                <wp:docPr id="17" name="Arrow: Right 17"/>
                <wp:cNvGraphicFramePr/>
                <a:graphic xmlns:a="http://schemas.openxmlformats.org/drawingml/2006/main">
                  <a:graphicData uri="http://schemas.microsoft.com/office/word/2010/wordprocessingShape">
                    <wps:wsp>
                      <wps:cNvSpPr/>
                      <wps:spPr>
                        <a:xfrm>
                          <a:off x="0" y="0"/>
                          <a:ext cx="674370" cy="3429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B5D76D" id="Arrow: Right 17" o:spid="_x0000_s1026" type="#_x0000_t13" style="position:absolute;margin-left:128.25pt;margin-top:28.65pt;width:53.1pt;height: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" adj="16108" fillcolor="black [3213]" stroked="f" strokeweight="1pt"/>
            </w:pict>
          </mc:Fallback>
        </mc:AlternateContent>
      </w:r>
    </w:p>
    <w:p w14:paraId="1E90204B" w14:textId="4C382872" w:rsidR="00A9581E" w:rsidRPr="00A9581E" w:rsidRDefault="00A9581E" w:rsidP="00A9581E">
      <w:pPr>
        <w:rPr>
          <w:rFonts w:ascii="Times New Roman" w:hAnsi="Times New Roman" w:cs="Times New Roman"/>
          <w:sz w:val="32"/>
          <w:szCs w:val="32"/>
        </w:rPr>
      </w:pPr>
    </w:p>
    <w:p w14:paraId="490FC630" w14:textId="24BC54C0" w:rsidR="00A9581E" w:rsidRPr="00A9581E" w:rsidRDefault="00A9581E" w:rsidP="00A9581E">
      <w:pPr>
        <w:rPr>
          <w:rFonts w:ascii="Times New Roman" w:hAnsi="Times New Roman" w:cs="Times New Roman"/>
          <w:sz w:val="32"/>
          <w:szCs w:val="32"/>
        </w:rPr>
      </w:pPr>
    </w:p>
    <w:p w14:paraId="39E03814" w14:textId="77777777" w:rsidR="0077020C" w:rsidRDefault="0077020C" w:rsidP="006A04AD">
      <w:pPr>
        <w:pStyle w:val="Heading2"/>
        <w:jc w:val="left"/>
        <w:rPr>
          <w:rFonts w:eastAsiaTheme="minorHAnsi" w:cs="Times New Roman"/>
          <w:b w:val="0"/>
          <w:color w:val="auto"/>
          <w:sz w:val="32"/>
        </w:rPr>
      </w:pPr>
      <w:bookmarkStart w:id="109" w:name="_Toc188906946"/>
      <w:bookmarkStart w:id="110" w:name="_Toc188907159"/>
      <w:bookmarkStart w:id="111" w:name="_Toc188907994"/>
      <w:bookmarkStart w:id="112" w:name="_Toc188908746"/>
    </w:p>
    <w:p w14:paraId="1B286C5A" w14:textId="77777777" w:rsidR="0077020C" w:rsidRDefault="0077020C" w:rsidP="006A04AD">
      <w:pPr>
        <w:pStyle w:val="Heading2"/>
        <w:jc w:val="left"/>
        <w:rPr>
          <w:rFonts w:asciiTheme="minorHAnsi" w:eastAsiaTheme="minorHAnsi" w:hAnsiTheme="minorHAnsi" w:cstheme="minorBidi"/>
          <w:b w:val="0"/>
          <w:color w:val="auto"/>
          <w:sz w:val="24"/>
          <w:szCs w:val="24"/>
        </w:rPr>
      </w:pPr>
    </w:p>
    <w:p w14:paraId="78D16A25" w14:textId="77777777" w:rsidR="0077020C" w:rsidRPr="0077020C" w:rsidRDefault="0077020C" w:rsidP="0077020C"/>
    <w:p w14:paraId="3F0E08B0" w14:textId="49562148" w:rsidR="000C300A" w:rsidRPr="00C13EAA" w:rsidRDefault="00541FA9" w:rsidP="006A04AD">
      <w:pPr>
        <w:pStyle w:val="Heading2"/>
        <w:jc w:val="left"/>
        <w:rPr>
          <w:color w:val="1F3864" w:themeColor="accent1" w:themeShade="80"/>
          <w:sz w:val="32"/>
        </w:rPr>
      </w:pPr>
      <w:bookmarkStart w:id="113" w:name="_Toc190638343"/>
      <w:r w:rsidRPr="00C13EAA">
        <w:rPr>
          <w:color w:val="1F3864" w:themeColor="accent1" w:themeShade="80"/>
          <w:sz w:val="32"/>
        </w:rPr>
        <w:lastRenderedPageBreak/>
        <w:t>5</w:t>
      </w:r>
      <w:r w:rsidR="002E2134" w:rsidRPr="00C13EAA">
        <w:rPr>
          <w:color w:val="1F3864" w:themeColor="accent1" w:themeShade="80"/>
          <w:sz w:val="32"/>
        </w:rPr>
        <w:t>.2</w:t>
      </w:r>
      <w:r w:rsidR="00A9581E" w:rsidRPr="00C13EAA">
        <w:rPr>
          <w:color w:val="1F3864" w:themeColor="accent1" w:themeShade="80"/>
          <w:sz w:val="32"/>
        </w:rPr>
        <w:t xml:space="preserve">   </w:t>
      </w:r>
      <w:r w:rsidR="004670B1" w:rsidRPr="00C13EAA">
        <w:rPr>
          <w:color w:val="1F3864" w:themeColor="accent1" w:themeShade="80"/>
          <w:sz w:val="32"/>
        </w:rPr>
        <w:t>Market Potential</w:t>
      </w:r>
      <w:bookmarkEnd w:id="109"/>
      <w:bookmarkEnd w:id="110"/>
      <w:bookmarkEnd w:id="111"/>
      <w:bookmarkEnd w:id="112"/>
      <w:bookmarkEnd w:id="113"/>
    </w:p>
    <w:p w14:paraId="21ACD6E1" w14:textId="77777777" w:rsidR="000C300A" w:rsidRDefault="000C300A">
      <w:pPr>
        <w:spacing w:after="0" w:line="240" w:lineRule="auto"/>
        <w:rPr>
          <w:rFonts w:ascii="Times New Roman" w:hAnsi="Times New Roman" w:cs="Times New Roman"/>
          <w:b/>
          <w:bCs/>
          <w:sz w:val="32"/>
          <w:szCs w:val="32"/>
        </w:rPr>
      </w:pPr>
    </w:p>
    <w:p w14:paraId="025F7911" w14:textId="3F9A4056" w:rsidR="000C300A" w:rsidRPr="006343A5" w:rsidRDefault="000C300A" w:rsidP="000C300A">
      <w:pPr>
        <w:spacing w:after="0" w:line="240" w:lineRule="auto"/>
        <w:jc w:val="both"/>
        <w:rPr>
          <w:rFonts w:ascii="Times New Roman" w:hAnsi="Times New Roman" w:cs="Times New Roman"/>
          <w:color w:val="000000" w:themeColor="text1"/>
          <w:sz w:val="28"/>
          <w:szCs w:val="28"/>
        </w:rPr>
      </w:pPr>
      <w:r w:rsidRPr="00E37FFD">
        <w:rPr>
          <w:rFonts w:ascii="Times New Roman" w:hAnsi="Times New Roman" w:cs="Times New Roman"/>
          <w:sz w:val="28"/>
          <w:szCs w:val="28"/>
        </w:rPr>
        <w:t>In Bangladesh, there has been no official attempt to evaluate the impact of textile and garments industries on the other related industries across the value chain, there were some studies and research in 90’s, not well designed.</w:t>
      </w:r>
      <w:r w:rsidRPr="00691918">
        <w:rPr>
          <w:rFonts w:ascii="Times New Roman" w:hAnsi="Times New Roman" w:cs="Times New Roman"/>
          <w:sz w:val="28"/>
          <w:szCs w:val="28"/>
          <w:u w:val="single"/>
        </w:rPr>
        <w:t xml:space="preserve"> </w:t>
      </w:r>
      <w:r w:rsidRPr="00691918">
        <w:rPr>
          <w:rFonts w:ascii="Times New Roman" w:hAnsi="Times New Roman" w:cs="Times New Roman"/>
          <w:sz w:val="28"/>
          <w:szCs w:val="28"/>
        </w:rPr>
        <w:t xml:space="preserve">However, it is crystal clear at national and global level that over the years, the industry created additional demand of many products and services. As a result, huge investment has been made in the related industries across the value chain. </w:t>
      </w:r>
      <w:r w:rsidRPr="003221F4">
        <w:rPr>
          <w:rFonts w:ascii="Times New Roman" w:hAnsi="Times New Roman" w:cs="Times New Roman"/>
          <w:sz w:val="28"/>
          <w:szCs w:val="28"/>
          <w:highlight w:val="cyan"/>
        </w:rPr>
        <w:t>In brief, Bangladesh experienced a significant number of spinning mills, weaving and knitting mills, dyeing and finishing mills and accessories industries as well as expansion of existing capacity of these related industries.</w:t>
      </w:r>
      <w:r w:rsidRPr="00691918">
        <w:rPr>
          <w:rFonts w:ascii="Times New Roman" w:hAnsi="Times New Roman" w:cs="Times New Roman"/>
          <w:sz w:val="28"/>
          <w:szCs w:val="28"/>
        </w:rPr>
        <w:t xml:space="preserve"> </w:t>
      </w:r>
      <w:r w:rsidRPr="006343A5">
        <w:rPr>
          <w:rFonts w:ascii="Times New Roman" w:hAnsi="Times New Roman" w:cs="Times New Roman"/>
          <w:color w:val="000000" w:themeColor="text1"/>
          <w:sz w:val="28"/>
          <w:szCs w:val="28"/>
        </w:rPr>
        <w:t xml:space="preserve">The knitting and hosiery sectors look brighter than weaving, and about </w:t>
      </w:r>
      <w:r w:rsidR="005B7AE6" w:rsidRPr="006343A5">
        <w:rPr>
          <w:rFonts w:ascii="Times New Roman" w:hAnsi="Times New Roman" w:cs="Times New Roman"/>
          <w:color w:val="000000" w:themeColor="text1"/>
          <w:sz w:val="28"/>
          <w:szCs w:val="28"/>
        </w:rPr>
        <w:t>80</w:t>
      </w:r>
      <w:r w:rsidRPr="006343A5">
        <w:rPr>
          <w:rFonts w:ascii="Times New Roman" w:hAnsi="Times New Roman" w:cs="Times New Roman"/>
          <w:color w:val="000000" w:themeColor="text1"/>
          <w:sz w:val="28"/>
          <w:szCs w:val="28"/>
        </w:rPr>
        <w:t xml:space="preserve"> percent of garment accessories like cartons, threads, buttons, labels, poly bags, gum tapes, shirt boards and neck boards now are being produced within Bangladesh and contribute to the national gross domestic product through value addition and employment creations.</w:t>
      </w:r>
    </w:p>
    <w:p w14:paraId="5240C8C2" w14:textId="77777777" w:rsidR="000C300A" w:rsidRPr="006343A5" w:rsidRDefault="000C300A" w:rsidP="000C300A">
      <w:pPr>
        <w:spacing w:after="0" w:line="240" w:lineRule="auto"/>
        <w:jc w:val="both"/>
        <w:rPr>
          <w:rFonts w:ascii="Times New Roman" w:hAnsi="Times New Roman" w:cs="Times New Roman"/>
          <w:color w:val="000000" w:themeColor="text1"/>
          <w:sz w:val="28"/>
          <w:szCs w:val="28"/>
        </w:rPr>
      </w:pPr>
    </w:p>
    <w:p w14:paraId="47B107E3" w14:textId="77777777" w:rsidR="006A0B6C" w:rsidRPr="00C13EAA" w:rsidRDefault="00541FA9" w:rsidP="006A04AD">
      <w:pPr>
        <w:pStyle w:val="Heading2"/>
        <w:jc w:val="left"/>
        <w:rPr>
          <w:color w:val="1F3864" w:themeColor="accent1" w:themeShade="80"/>
          <w:sz w:val="32"/>
        </w:rPr>
      </w:pPr>
      <w:bookmarkStart w:id="114" w:name="_Toc188906947"/>
      <w:bookmarkStart w:id="115" w:name="_Toc188907160"/>
      <w:bookmarkStart w:id="116" w:name="_Toc188907995"/>
      <w:bookmarkStart w:id="117" w:name="_Toc188908747"/>
      <w:bookmarkStart w:id="118" w:name="_Toc190638344"/>
      <w:r w:rsidRPr="00C13EAA">
        <w:rPr>
          <w:color w:val="1F3864" w:themeColor="accent1" w:themeShade="80"/>
          <w:sz w:val="32"/>
        </w:rPr>
        <w:t>5</w:t>
      </w:r>
      <w:r w:rsidR="002E2134" w:rsidRPr="00C13EAA">
        <w:rPr>
          <w:color w:val="1F3864" w:themeColor="accent1" w:themeShade="80"/>
          <w:sz w:val="32"/>
        </w:rPr>
        <w:t>.3</w:t>
      </w:r>
      <w:r w:rsidR="000C300A" w:rsidRPr="00C13EAA">
        <w:rPr>
          <w:color w:val="1F3864" w:themeColor="accent1" w:themeShade="80"/>
          <w:sz w:val="32"/>
        </w:rPr>
        <w:t xml:space="preserve">   Capacity Utilization</w:t>
      </w:r>
      <w:bookmarkEnd w:id="114"/>
      <w:bookmarkEnd w:id="115"/>
      <w:bookmarkEnd w:id="116"/>
      <w:bookmarkEnd w:id="117"/>
      <w:bookmarkEnd w:id="118"/>
    </w:p>
    <w:p w14:paraId="0051A929" w14:textId="77777777" w:rsidR="00DB04A4" w:rsidRDefault="00DB04A4" w:rsidP="00DB04A4">
      <w:bookmarkStart w:id="119" w:name="_Toc188906948"/>
      <w:bookmarkStart w:id="120" w:name="_Toc188907161"/>
      <w:bookmarkStart w:id="121" w:name="_Toc188907996"/>
      <w:bookmarkStart w:id="122" w:name="_Toc188908748"/>
      <w:bookmarkStart w:id="123" w:name="_Toc188908824"/>
      <w:bookmarkStart w:id="124" w:name="_Toc189000129"/>
      <w:bookmarkStart w:id="125" w:name="_Toc189000233"/>
      <w:bookmarkStart w:id="126" w:name="_Toc189004166"/>
    </w:p>
    <w:p w14:paraId="7AADEB7F" w14:textId="3674884A" w:rsidR="00DD699E" w:rsidRPr="006A0B6C" w:rsidRDefault="000C300A" w:rsidP="00DB04A4">
      <w:pPr>
        <w:rPr>
          <w:b/>
        </w:rPr>
      </w:pPr>
      <w:r w:rsidRPr="006A0B6C">
        <w:t xml:space="preserve">Currently, the production capacity of the garment industry in Bangladesh is 50-60% utilized due to crisis in gas </w:t>
      </w:r>
      <w:r w:rsidRPr="00DB04A4">
        <w:t>and electricity supply at national level as reported by the officials of the enterprises and trade associations</w:t>
      </w:r>
      <w:r w:rsidRPr="006A0B6C">
        <w:t>. Frequent labor unrest also reduces capacity utilization level. Factories are having adequate export orders, but production is interrupted every 2-3 hours due to power failure and factories remain closed for 1-2 days in 2-3 months due to labor crisis. Spinning and dyeing finishing factories operate in three shifts. However, no official data is available on the capacity utilization.</w:t>
      </w:r>
      <w:bookmarkEnd w:id="119"/>
      <w:bookmarkEnd w:id="120"/>
      <w:bookmarkEnd w:id="121"/>
      <w:bookmarkEnd w:id="122"/>
      <w:bookmarkEnd w:id="123"/>
      <w:sdt>
        <w:sdtPr>
          <w:rPr>
            <w:b/>
            <w:highlight w:val="cyan"/>
          </w:rPr>
          <w:id w:val="1292635427"/>
          <w:citation/>
        </w:sdtPr>
        <w:sdtEndPr/>
        <w:sdtContent>
          <w:r w:rsidR="003D1395" w:rsidRPr="003221F4">
            <w:rPr>
              <w:b/>
              <w:highlight w:val="cyan"/>
            </w:rPr>
            <w:fldChar w:fldCharType="begin"/>
          </w:r>
          <w:r w:rsidR="003D1395" w:rsidRPr="003221F4">
            <w:rPr>
              <w:highlight w:val="cyan"/>
            </w:rPr>
            <w:instrText xml:space="preserve"> CITATION Ash21 \l 1033 </w:instrText>
          </w:r>
          <w:r w:rsidR="003D1395" w:rsidRPr="003221F4">
            <w:rPr>
              <w:b/>
              <w:highlight w:val="cyan"/>
            </w:rPr>
            <w:fldChar w:fldCharType="separate"/>
          </w:r>
          <w:r w:rsidR="003D1395" w:rsidRPr="003221F4">
            <w:rPr>
              <w:noProof/>
              <w:highlight w:val="cyan"/>
            </w:rPr>
            <w:t xml:space="preserve"> (Verma, 2021)</w:t>
          </w:r>
          <w:r w:rsidR="003D1395" w:rsidRPr="003221F4">
            <w:rPr>
              <w:b/>
              <w:highlight w:val="cyan"/>
            </w:rPr>
            <w:fldChar w:fldCharType="end"/>
          </w:r>
        </w:sdtContent>
      </w:sdt>
      <w:bookmarkEnd w:id="124"/>
      <w:bookmarkEnd w:id="125"/>
      <w:bookmarkEnd w:id="126"/>
    </w:p>
    <w:p w14:paraId="52215BFA" w14:textId="77777777" w:rsidR="004E1D51" w:rsidRPr="006A0B6C" w:rsidRDefault="004E1D51" w:rsidP="000C300A">
      <w:pPr>
        <w:spacing w:after="0" w:line="240" w:lineRule="auto"/>
        <w:jc w:val="both"/>
        <w:rPr>
          <w:rFonts w:ascii="Times New Roman" w:hAnsi="Times New Roman" w:cs="Times New Roman"/>
          <w:sz w:val="28"/>
          <w:szCs w:val="28"/>
        </w:rPr>
      </w:pPr>
    </w:p>
    <w:p w14:paraId="1DF4B214" w14:textId="77777777" w:rsidR="004E1D51" w:rsidRDefault="004E1D51" w:rsidP="000C300A">
      <w:pPr>
        <w:spacing w:after="0" w:line="240" w:lineRule="auto"/>
        <w:jc w:val="both"/>
        <w:rPr>
          <w:rFonts w:ascii="Times New Roman" w:hAnsi="Times New Roman" w:cs="Times New Roman"/>
          <w:b/>
          <w:sz w:val="32"/>
          <w:szCs w:val="32"/>
        </w:rPr>
      </w:pPr>
    </w:p>
    <w:p w14:paraId="64D2741D" w14:textId="78BD64C2" w:rsidR="004E1D51" w:rsidRPr="00C13EAA" w:rsidRDefault="004E1D51" w:rsidP="006A04AD">
      <w:pPr>
        <w:pStyle w:val="Heading2"/>
        <w:jc w:val="left"/>
        <w:rPr>
          <w:color w:val="1F3864" w:themeColor="accent1" w:themeShade="80"/>
          <w:sz w:val="32"/>
        </w:rPr>
      </w:pPr>
      <w:bookmarkStart w:id="127" w:name="_Toc188906949"/>
      <w:bookmarkStart w:id="128" w:name="_Toc188907162"/>
      <w:bookmarkStart w:id="129" w:name="_Toc188907997"/>
      <w:bookmarkStart w:id="130" w:name="_Toc188908749"/>
      <w:bookmarkStart w:id="131" w:name="_Toc188908825"/>
      <w:bookmarkStart w:id="132" w:name="_Toc190638345"/>
      <w:r w:rsidRPr="00C13EAA">
        <w:rPr>
          <w:color w:val="1F3864" w:themeColor="accent1" w:themeShade="80"/>
          <w:sz w:val="32"/>
        </w:rPr>
        <w:t>5.4   Motive Power Required</w:t>
      </w:r>
      <w:bookmarkEnd w:id="127"/>
      <w:bookmarkEnd w:id="128"/>
      <w:bookmarkEnd w:id="129"/>
      <w:bookmarkEnd w:id="130"/>
      <w:bookmarkEnd w:id="131"/>
      <w:bookmarkEnd w:id="132"/>
    </w:p>
    <w:p w14:paraId="65C04DB7" w14:textId="77777777" w:rsidR="006A0B6C" w:rsidRDefault="006A0B6C" w:rsidP="000C300A">
      <w:pPr>
        <w:spacing w:after="0" w:line="240" w:lineRule="auto"/>
        <w:jc w:val="both"/>
        <w:rPr>
          <w:rFonts w:ascii="Times New Roman" w:hAnsi="Times New Roman" w:cs="Times New Roman"/>
          <w:b/>
          <w:sz w:val="32"/>
          <w:szCs w:val="32"/>
        </w:rPr>
      </w:pPr>
    </w:p>
    <w:p w14:paraId="660CDE17" w14:textId="16B0F6B1" w:rsidR="004E1D51" w:rsidRPr="004E1D51" w:rsidRDefault="004E1D51" w:rsidP="000C300A">
      <w:pPr>
        <w:spacing w:after="0" w:line="240" w:lineRule="auto"/>
        <w:jc w:val="both"/>
        <w:rPr>
          <w:rFonts w:ascii="Times New Roman" w:hAnsi="Times New Roman" w:cs="Times New Roman"/>
          <w:sz w:val="28"/>
          <w:szCs w:val="28"/>
        </w:rPr>
      </w:pPr>
      <w:r w:rsidRPr="004E1D51">
        <w:rPr>
          <w:rFonts w:ascii="Times New Roman" w:hAnsi="Times New Roman" w:cs="Times New Roman"/>
          <w:sz w:val="28"/>
          <w:szCs w:val="28"/>
        </w:rPr>
        <w:t>The power required for this project to run effectively total 60 HP is required to run this unit at installed capacity but our aim is to reduce the energy consumption for base load system and create a sustaining comfortable working condition in the facility. The facility consists mainly of factory area.</w:t>
      </w:r>
    </w:p>
    <w:p w14:paraId="2ED0AB02" w14:textId="77777777" w:rsidR="0077020C" w:rsidRDefault="0077020C" w:rsidP="00F4287F">
      <w:pPr>
        <w:pStyle w:val="Heading1"/>
        <w:jc w:val="center"/>
        <w:rPr>
          <w:rFonts w:eastAsiaTheme="minorHAnsi" w:cs="Times New Roman"/>
          <w:b w:val="0"/>
          <w:color w:val="auto"/>
          <w:sz w:val="28"/>
          <w:szCs w:val="28"/>
        </w:rPr>
      </w:pPr>
      <w:bookmarkStart w:id="133" w:name="_Toc188906950"/>
      <w:bookmarkStart w:id="134" w:name="_Toc188907163"/>
      <w:bookmarkStart w:id="135" w:name="_Toc188907998"/>
      <w:bookmarkStart w:id="136" w:name="_Toc188908750"/>
    </w:p>
    <w:p w14:paraId="158E9CF7" w14:textId="77777777" w:rsidR="0077020C" w:rsidRPr="0077020C" w:rsidRDefault="0077020C" w:rsidP="0077020C"/>
    <w:p w14:paraId="5644C770" w14:textId="71546309" w:rsidR="00DD699E" w:rsidRPr="00895539" w:rsidRDefault="00541FA9" w:rsidP="00F4287F">
      <w:pPr>
        <w:pStyle w:val="Heading1"/>
        <w:jc w:val="center"/>
        <w:rPr>
          <w:color w:val="2F5496" w:themeColor="accent1" w:themeShade="BF"/>
          <w:sz w:val="36"/>
          <w:szCs w:val="36"/>
        </w:rPr>
      </w:pPr>
      <w:bookmarkStart w:id="137" w:name="_Toc190638346"/>
      <w:r w:rsidRPr="00895539">
        <w:rPr>
          <w:color w:val="2F5496" w:themeColor="accent1" w:themeShade="BF"/>
          <w:sz w:val="36"/>
          <w:szCs w:val="36"/>
        </w:rPr>
        <w:lastRenderedPageBreak/>
        <w:t>Chapter 6</w:t>
      </w:r>
      <w:r w:rsidR="00DD699E" w:rsidRPr="00895539">
        <w:rPr>
          <w:color w:val="2F5496" w:themeColor="accent1" w:themeShade="BF"/>
          <w:sz w:val="36"/>
          <w:szCs w:val="36"/>
        </w:rPr>
        <w:t xml:space="preserve">: </w:t>
      </w:r>
      <w:r w:rsidR="0008092A" w:rsidRPr="00895539">
        <w:rPr>
          <w:color w:val="2F5496" w:themeColor="accent1" w:themeShade="BF"/>
          <w:sz w:val="36"/>
          <w:szCs w:val="36"/>
        </w:rPr>
        <w:t xml:space="preserve">Ideas </w:t>
      </w:r>
      <w:r w:rsidR="00CB0F47" w:rsidRPr="00895539">
        <w:rPr>
          <w:color w:val="2F5496" w:themeColor="accent1" w:themeShade="BF"/>
          <w:sz w:val="36"/>
          <w:szCs w:val="36"/>
        </w:rPr>
        <w:t>behind</w:t>
      </w:r>
      <w:r w:rsidR="0008092A" w:rsidRPr="00895539">
        <w:rPr>
          <w:color w:val="2F5496" w:themeColor="accent1" w:themeShade="BF"/>
          <w:sz w:val="36"/>
          <w:szCs w:val="36"/>
        </w:rPr>
        <w:t xml:space="preserve"> </w:t>
      </w:r>
      <w:r w:rsidR="009D5CED" w:rsidRPr="00895539">
        <w:rPr>
          <w:color w:val="2F5496" w:themeColor="accent1" w:themeShade="BF"/>
          <w:sz w:val="36"/>
          <w:szCs w:val="36"/>
        </w:rPr>
        <w:t>Smart Factory</w:t>
      </w:r>
      <w:bookmarkEnd w:id="133"/>
      <w:bookmarkEnd w:id="134"/>
      <w:bookmarkEnd w:id="135"/>
      <w:bookmarkEnd w:id="136"/>
      <w:bookmarkEnd w:id="137"/>
    </w:p>
    <w:p w14:paraId="2A88856A" w14:textId="16D903CE" w:rsidR="00DD699E" w:rsidRDefault="00DD699E" w:rsidP="00DD699E">
      <w:pPr>
        <w:spacing w:after="0" w:line="240" w:lineRule="auto"/>
        <w:rPr>
          <w:rFonts w:ascii="Times New Roman" w:hAnsi="Times New Roman" w:cs="Times New Roman"/>
          <w:b/>
          <w:bCs/>
          <w:sz w:val="36"/>
          <w:szCs w:val="36"/>
        </w:rPr>
      </w:pPr>
    </w:p>
    <w:p w14:paraId="2BDC357D" w14:textId="78609E65" w:rsidR="00DD699E" w:rsidRDefault="00EE48D5" w:rsidP="006A04AD">
      <w:pPr>
        <w:pStyle w:val="Heading2"/>
        <w:jc w:val="left"/>
      </w:pPr>
      <w:bookmarkStart w:id="138" w:name="_Toc188906951"/>
      <w:bookmarkStart w:id="139" w:name="_Toc188907164"/>
      <w:bookmarkStart w:id="140" w:name="_Toc188907999"/>
      <w:bookmarkStart w:id="141" w:name="_Toc188908751"/>
      <w:bookmarkStart w:id="142" w:name="_Toc190638347"/>
      <w:r w:rsidRPr="00C13EAA">
        <w:rPr>
          <w:noProof/>
          <w:color w:val="1F3864" w:themeColor="accent1" w:themeShade="80"/>
          <w:sz w:val="32"/>
          <w14:ligatures w14:val="none"/>
        </w:rPr>
        <w:drawing>
          <wp:anchor distT="0" distB="0" distL="114300" distR="114300" simplePos="0" relativeHeight="251682816" behindDoc="0" locked="0" layoutInCell="1" allowOverlap="1" wp14:anchorId="6FCEB906" wp14:editId="44489D7F">
            <wp:simplePos x="0" y="0"/>
            <wp:positionH relativeFrom="margin">
              <wp:align>center</wp:align>
            </wp:positionH>
            <wp:positionV relativeFrom="paragraph">
              <wp:posOffset>686435</wp:posOffset>
            </wp:positionV>
            <wp:extent cx="5327015" cy="1536700"/>
            <wp:effectExtent l="0" t="19050" r="0" b="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541FA9" w:rsidRPr="00C13EAA">
        <w:rPr>
          <w:color w:val="1F3864" w:themeColor="accent1" w:themeShade="80"/>
          <w:sz w:val="32"/>
        </w:rPr>
        <w:t>6</w:t>
      </w:r>
      <w:r w:rsidR="00DD699E" w:rsidRPr="00C13EAA">
        <w:rPr>
          <w:color w:val="1F3864" w:themeColor="accent1" w:themeShade="80"/>
          <w:sz w:val="32"/>
        </w:rPr>
        <w:t xml:space="preserve">.1   </w:t>
      </w:r>
      <w:r w:rsidR="00C13EAA" w:rsidRPr="00C13EAA">
        <w:rPr>
          <w:color w:val="1F3864" w:themeColor="accent1" w:themeShade="80"/>
          <w:sz w:val="32"/>
        </w:rPr>
        <w:t>Five Critical Ideas behind t</w:t>
      </w:r>
      <w:r w:rsidR="00FC56B0" w:rsidRPr="00C13EAA">
        <w:rPr>
          <w:color w:val="1F3864" w:themeColor="accent1" w:themeShade="80"/>
          <w:sz w:val="32"/>
        </w:rPr>
        <w:t>he Smart F</w:t>
      </w:r>
      <w:r w:rsidR="009D5CED" w:rsidRPr="00C13EAA">
        <w:rPr>
          <w:color w:val="1F3864" w:themeColor="accent1" w:themeShade="80"/>
          <w:sz w:val="32"/>
        </w:rPr>
        <w:t>actory</w:t>
      </w:r>
      <w:bookmarkEnd w:id="138"/>
      <w:bookmarkEnd w:id="139"/>
      <w:bookmarkEnd w:id="140"/>
      <w:bookmarkEnd w:id="141"/>
      <w:bookmarkEnd w:id="142"/>
    </w:p>
    <w:p w14:paraId="1FF14E81" w14:textId="77777777" w:rsidR="00EE48D5" w:rsidRPr="00EE48D5" w:rsidRDefault="00EE48D5" w:rsidP="00EE48D5"/>
    <w:p w14:paraId="76F111F6" w14:textId="6B32EE6E" w:rsidR="0008092A" w:rsidRDefault="0008092A" w:rsidP="00DD699E">
      <w:pPr>
        <w:spacing w:after="0" w:line="240" w:lineRule="auto"/>
        <w:rPr>
          <w:rFonts w:ascii="Times New Roman" w:hAnsi="Times New Roman" w:cs="Times New Roman"/>
          <w:b/>
          <w:bCs/>
          <w:sz w:val="32"/>
          <w:szCs w:val="32"/>
        </w:rPr>
      </w:pPr>
    </w:p>
    <w:p w14:paraId="0DA4B5F9" w14:textId="3D9438B0" w:rsidR="0015257D" w:rsidRPr="00C13EAA" w:rsidRDefault="00FD7CD1" w:rsidP="006A04AD">
      <w:pPr>
        <w:pStyle w:val="Heading2"/>
        <w:jc w:val="left"/>
        <w:rPr>
          <w:color w:val="1F3864" w:themeColor="accent1" w:themeShade="80"/>
          <w:sz w:val="32"/>
        </w:rPr>
      </w:pPr>
      <w:bookmarkStart w:id="143" w:name="_Toc188906952"/>
      <w:bookmarkStart w:id="144" w:name="_Toc188907165"/>
      <w:bookmarkStart w:id="145" w:name="_Toc188908000"/>
      <w:bookmarkStart w:id="146" w:name="_Toc188908752"/>
      <w:bookmarkStart w:id="147" w:name="_Toc190638348"/>
      <w:r w:rsidRPr="00C13EAA">
        <w:rPr>
          <w:color w:val="1F3864" w:themeColor="accent1" w:themeShade="80"/>
          <w:sz w:val="32"/>
        </w:rPr>
        <w:t>6.2   Quality C</w:t>
      </w:r>
      <w:r w:rsidR="004065F1" w:rsidRPr="00C13EAA">
        <w:rPr>
          <w:color w:val="1F3864" w:themeColor="accent1" w:themeShade="80"/>
          <w:sz w:val="32"/>
        </w:rPr>
        <w:t xml:space="preserve">ontrol &amp; </w:t>
      </w:r>
      <w:r w:rsidRPr="00C13EAA">
        <w:rPr>
          <w:color w:val="1F3864" w:themeColor="accent1" w:themeShade="80"/>
          <w:sz w:val="32"/>
        </w:rPr>
        <w:t>Standard</w:t>
      </w:r>
      <w:bookmarkEnd w:id="143"/>
      <w:bookmarkEnd w:id="144"/>
      <w:bookmarkEnd w:id="145"/>
      <w:bookmarkEnd w:id="146"/>
      <w:bookmarkEnd w:id="147"/>
      <w:r w:rsidR="004065F1" w:rsidRPr="00C13EAA">
        <w:rPr>
          <w:color w:val="1F3864" w:themeColor="accent1" w:themeShade="80"/>
          <w:sz w:val="32"/>
        </w:rPr>
        <w:t xml:space="preserve">   </w:t>
      </w:r>
    </w:p>
    <w:p w14:paraId="487550EC" w14:textId="77777777" w:rsidR="00DB04A4" w:rsidRDefault="00DB04A4" w:rsidP="00DB04A4">
      <w:bookmarkStart w:id="148" w:name="_Toc188906953"/>
      <w:bookmarkStart w:id="149" w:name="_Toc188907166"/>
      <w:bookmarkStart w:id="150" w:name="_Toc188908001"/>
      <w:bookmarkStart w:id="151" w:name="_Toc188908753"/>
      <w:bookmarkStart w:id="152" w:name="_Toc188908829"/>
      <w:bookmarkStart w:id="153" w:name="_Toc189000238"/>
      <w:bookmarkStart w:id="154" w:name="_Toc189004171"/>
    </w:p>
    <w:p w14:paraId="461B0857" w14:textId="02E5C5D6" w:rsidR="00FD7CD1" w:rsidRDefault="00FD7CD1" w:rsidP="00DB04A4">
      <w:r w:rsidRPr="00FD7CD1">
        <w:t>The quality of garments mainly depends on quality of fabric used. Therefore, care must be taken while purchasing fabrics to ensure good colorfastness properties, uniformity in shade etc.</w:t>
      </w:r>
      <w:bookmarkEnd w:id="148"/>
      <w:bookmarkEnd w:id="149"/>
      <w:bookmarkEnd w:id="150"/>
      <w:bookmarkEnd w:id="151"/>
      <w:bookmarkEnd w:id="152"/>
      <w:bookmarkEnd w:id="153"/>
      <w:bookmarkEnd w:id="154"/>
      <w:r>
        <w:t xml:space="preserve"> </w:t>
      </w:r>
    </w:p>
    <w:p w14:paraId="243C7AF5" w14:textId="06BEFFD2" w:rsidR="00FD7CD1" w:rsidRDefault="00FD7CD1" w:rsidP="00025AB6">
      <w:bookmarkStart w:id="155" w:name="_Toc188906954"/>
      <w:bookmarkStart w:id="156" w:name="_Toc188907167"/>
      <w:bookmarkStart w:id="157" w:name="_Toc188908002"/>
      <w:bookmarkStart w:id="158" w:name="_Toc188908754"/>
      <w:bookmarkStart w:id="159" w:name="_Toc188908830"/>
      <w:bookmarkStart w:id="160" w:name="_Toc189000239"/>
      <w:bookmarkStart w:id="161" w:name="_Toc189004172"/>
      <w:r>
        <w:t xml:space="preserve">SI No.  </w:t>
      </w:r>
      <w:r w:rsidR="00D32543">
        <w:t xml:space="preserve">    </w:t>
      </w:r>
      <w:r>
        <w:t xml:space="preserve"> BIS No. </w:t>
      </w:r>
      <w:r w:rsidR="00B00FE6">
        <w:t xml:space="preserve">          </w:t>
      </w:r>
      <w:r w:rsidR="00D32543">
        <w:t xml:space="preserve"> </w:t>
      </w:r>
      <w:r>
        <w:t>Title</w:t>
      </w:r>
      <w:bookmarkEnd w:id="155"/>
      <w:bookmarkEnd w:id="156"/>
      <w:bookmarkEnd w:id="157"/>
      <w:bookmarkEnd w:id="158"/>
      <w:bookmarkEnd w:id="159"/>
      <w:bookmarkEnd w:id="160"/>
      <w:bookmarkEnd w:id="161"/>
    </w:p>
    <w:p w14:paraId="42389825" w14:textId="7C8DE1A2" w:rsidR="00B00FE6" w:rsidRPr="00B00FE6" w:rsidRDefault="00B00FE6" w:rsidP="00025AB6">
      <w:pPr>
        <w:rPr>
          <w:b/>
        </w:rPr>
      </w:pPr>
      <w:bookmarkStart w:id="162" w:name="_Toc188906955"/>
      <w:bookmarkStart w:id="163" w:name="_Toc188907168"/>
      <w:bookmarkStart w:id="164" w:name="_Toc188908003"/>
      <w:bookmarkStart w:id="165" w:name="_Toc188908755"/>
      <w:bookmarkStart w:id="166" w:name="_Toc188908831"/>
      <w:bookmarkStart w:id="167" w:name="_Toc189000240"/>
      <w:bookmarkStart w:id="168" w:name="_Toc189004173"/>
      <w:r>
        <w:t>1</w:t>
      </w:r>
      <w:r w:rsidR="00FD7CD1" w:rsidRPr="00B00FE6">
        <w:t xml:space="preserve">.  </w:t>
      </w:r>
      <w:r w:rsidRPr="00B00FE6">
        <w:t xml:space="preserve">               IS: 4039           </w:t>
      </w:r>
      <w:r>
        <w:t xml:space="preserve">     </w:t>
      </w:r>
      <w:r w:rsidRPr="00B00FE6">
        <w:t>Readymade Garment Packing for Export.</w:t>
      </w:r>
      <w:bookmarkEnd w:id="162"/>
      <w:bookmarkEnd w:id="163"/>
      <w:bookmarkEnd w:id="164"/>
      <w:bookmarkEnd w:id="165"/>
      <w:bookmarkEnd w:id="166"/>
      <w:bookmarkEnd w:id="167"/>
      <w:bookmarkEnd w:id="168"/>
    </w:p>
    <w:p w14:paraId="35DB0951" w14:textId="6828101B" w:rsidR="00B00FE6" w:rsidRDefault="00B00FE6" w:rsidP="00025AB6">
      <w:pPr>
        <w:rPr>
          <w:rFonts w:ascii="Times New Roman" w:hAnsi="Times New Roman"/>
        </w:rPr>
      </w:pPr>
      <w:r>
        <w:rPr>
          <w:rFonts w:ascii="Times New Roman" w:hAnsi="Times New Roman"/>
        </w:rPr>
        <w:t>2</w:t>
      </w:r>
      <w:r w:rsidRPr="00B00FE6">
        <w:rPr>
          <w:rFonts w:ascii="Times New Roman" w:hAnsi="Times New Roman"/>
        </w:rPr>
        <w:t xml:space="preserve">.     </w:t>
      </w:r>
      <w:r>
        <w:rPr>
          <w:rFonts w:ascii="Times New Roman" w:hAnsi="Times New Roman"/>
        </w:rPr>
        <w:t xml:space="preserve">          </w:t>
      </w:r>
      <w:r w:rsidRPr="00B00FE6">
        <w:rPr>
          <w:rFonts w:ascii="Times New Roman" w:hAnsi="Times New Roman"/>
        </w:rPr>
        <w:t xml:space="preserve">  IS: 10194  </w:t>
      </w:r>
      <w:r>
        <w:rPr>
          <w:rFonts w:ascii="Times New Roman" w:hAnsi="Times New Roman"/>
        </w:rPr>
        <w:t xml:space="preserve">          </w:t>
      </w:r>
      <w:r w:rsidRPr="00B00FE6">
        <w:rPr>
          <w:rFonts w:ascii="Times New Roman" w:hAnsi="Times New Roman"/>
        </w:rPr>
        <w:t xml:space="preserve">  Garment Guide for Positioning of Labels. </w:t>
      </w:r>
    </w:p>
    <w:p w14:paraId="613344B5" w14:textId="77777777" w:rsidR="0015257D" w:rsidRDefault="00B00FE6" w:rsidP="00025AB6">
      <w:pPr>
        <w:rPr>
          <w:rFonts w:ascii="Times New Roman" w:hAnsi="Times New Roman"/>
        </w:rPr>
      </w:pPr>
      <w:r>
        <w:rPr>
          <w:rFonts w:ascii="Times New Roman" w:hAnsi="Times New Roman"/>
        </w:rPr>
        <w:t>3</w:t>
      </w:r>
      <w:r w:rsidRPr="00B00FE6">
        <w:rPr>
          <w:rFonts w:ascii="Times New Roman" w:hAnsi="Times New Roman"/>
        </w:rPr>
        <w:t xml:space="preserve">.                 IS: 12675      </w:t>
      </w:r>
      <w:r>
        <w:rPr>
          <w:rFonts w:ascii="Times New Roman" w:hAnsi="Times New Roman"/>
        </w:rPr>
        <w:t xml:space="preserve">       </w:t>
      </w:r>
      <w:r w:rsidRPr="00B00FE6">
        <w:rPr>
          <w:rFonts w:ascii="Times New Roman" w:hAnsi="Times New Roman"/>
        </w:rPr>
        <w:t xml:space="preserve"> Garment Quality Guide</w:t>
      </w:r>
      <w:r>
        <w:rPr>
          <w:rFonts w:ascii="Times New Roman" w:hAnsi="Times New Roman"/>
        </w:rPr>
        <w:t>.</w:t>
      </w:r>
    </w:p>
    <w:p w14:paraId="536314B8" w14:textId="77777777" w:rsidR="0015257D" w:rsidRDefault="0015257D" w:rsidP="00025AB6">
      <w:pPr>
        <w:rPr>
          <w:rFonts w:ascii="Times New Roman" w:hAnsi="Times New Roman" w:cs="Times New Roman"/>
          <w:sz w:val="28"/>
          <w:szCs w:val="28"/>
        </w:rPr>
      </w:pPr>
    </w:p>
    <w:p w14:paraId="7D1AB536" w14:textId="77777777" w:rsidR="0015257D" w:rsidRPr="00F34058" w:rsidRDefault="0015257D" w:rsidP="006A04AD">
      <w:pPr>
        <w:pStyle w:val="Heading2"/>
        <w:jc w:val="left"/>
        <w:rPr>
          <w:color w:val="1F3864" w:themeColor="accent1" w:themeShade="80"/>
          <w:sz w:val="32"/>
        </w:rPr>
      </w:pPr>
      <w:bookmarkStart w:id="169" w:name="_Toc188906956"/>
      <w:bookmarkStart w:id="170" w:name="_Toc188907169"/>
      <w:bookmarkStart w:id="171" w:name="_Toc188908004"/>
      <w:bookmarkStart w:id="172" w:name="_Toc188908756"/>
      <w:bookmarkStart w:id="173" w:name="_Toc190638349"/>
      <w:r w:rsidRPr="00F34058">
        <w:rPr>
          <w:color w:val="1F3864" w:themeColor="accent1" w:themeShade="80"/>
          <w:sz w:val="32"/>
        </w:rPr>
        <w:t>6.3   Pollution Control</w:t>
      </w:r>
      <w:bookmarkEnd w:id="169"/>
      <w:bookmarkEnd w:id="170"/>
      <w:bookmarkEnd w:id="171"/>
      <w:bookmarkEnd w:id="172"/>
      <w:bookmarkEnd w:id="173"/>
      <w:r w:rsidR="00B00FE6" w:rsidRPr="00F34058">
        <w:rPr>
          <w:color w:val="1F3864" w:themeColor="accent1" w:themeShade="80"/>
          <w:sz w:val="32"/>
        </w:rPr>
        <w:t xml:space="preserve"> </w:t>
      </w:r>
    </w:p>
    <w:p w14:paraId="4B40A444" w14:textId="77777777" w:rsidR="007611B8" w:rsidRDefault="0015257D" w:rsidP="00D32543">
      <w:pPr>
        <w:jc w:val="both"/>
        <w:rPr>
          <w:rFonts w:ascii="Times New Roman" w:hAnsi="Times New Roman" w:cs="Times New Roman"/>
          <w:sz w:val="28"/>
          <w:szCs w:val="28"/>
        </w:rPr>
      </w:pPr>
      <w:r w:rsidRPr="0015257D">
        <w:rPr>
          <w:rFonts w:ascii="Times New Roman" w:hAnsi="Times New Roman" w:cs="Times New Roman"/>
          <w:sz w:val="28"/>
          <w:szCs w:val="28"/>
        </w:rPr>
        <w:t>The process of manufacture does not generate pollution. However, we have planned to contact State Pollution Control Board for necessary guidance.</w:t>
      </w:r>
      <w:r w:rsidR="00B00FE6" w:rsidRPr="0015257D">
        <w:rPr>
          <w:rFonts w:ascii="Times New Roman" w:hAnsi="Times New Roman" w:cs="Times New Roman"/>
          <w:sz w:val="28"/>
          <w:szCs w:val="28"/>
        </w:rPr>
        <w:t xml:space="preserve"> </w:t>
      </w:r>
    </w:p>
    <w:p w14:paraId="07587D1D" w14:textId="77777777" w:rsidR="007611B8" w:rsidRDefault="007611B8" w:rsidP="00D325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14:paraId="44C4367F" w14:textId="366B6FF1" w:rsidR="00B8084D" w:rsidRPr="00010516" w:rsidRDefault="00B8084D" w:rsidP="007342B9">
      <w:pPr>
        <w:pStyle w:val="Heading1"/>
        <w:jc w:val="center"/>
        <w:rPr>
          <w:color w:val="2F5496" w:themeColor="accent1" w:themeShade="BF"/>
          <w:sz w:val="36"/>
          <w:szCs w:val="36"/>
        </w:rPr>
      </w:pPr>
      <w:bookmarkStart w:id="174" w:name="_Toc190638350"/>
      <w:r w:rsidRPr="00010516">
        <w:rPr>
          <w:color w:val="2F5496" w:themeColor="accent1" w:themeShade="BF"/>
          <w:sz w:val="36"/>
          <w:szCs w:val="36"/>
        </w:rPr>
        <w:lastRenderedPageBreak/>
        <w:t>Chapter 7: Advantages &amp; Disadvantages</w:t>
      </w:r>
      <w:bookmarkEnd w:id="174"/>
    </w:p>
    <w:p w14:paraId="509E3DF5" w14:textId="77777777" w:rsidR="00B8084D" w:rsidRDefault="00B8084D" w:rsidP="00B8084D">
      <w:pPr>
        <w:rPr>
          <w:rFonts w:ascii="Times New Roman" w:hAnsi="Times New Roman" w:cs="Times New Roman"/>
          <w:b/>
          <w:sz w:val="32"/>
          <w:szCs w:val="32"/>
        </w:rPr>
      </w:pPr>
    </w:p>
    <w:p w14:paraId="52B2472B" w14:textId="1C611590" w:rsidR="00B8084D" w:rsidRPr="00010516" w:rsidRDefault="00B8084D" w:rsidP="007342B9">
      <w:pPr>
        <w:pStyle w:val="Heading2"/>
        <w:jc w:val="left"/>
        <w:rPr>
          <w:color w:val="4472C4" w:themeColor="accent1"/>
          <w:sz w:val="32"/>
        </w:rPr>
      </w:pPr>
      <w:bookmarkStart w:id="175" w:name="_Toc190638351"/>
      <w:r w:rsidRPr="00F34058">
        <w:rPr>
          <w:color w:val="1F3864" w:themeColor="accent1" w:themeShade="80"/>
          <w:sz w:val="32"/>
        </w:rPr>
        <w:t>7.1   Advantages of Garment Industry</w:t>
      </w:r>
      <w:bookmarkEnd w:id="175"/>
    </w:p>
    <w:p w14:paraId="3E952685" w14:textId="5DC943D0" w:rsidR="00B8084D" w:rsidRPr="00B8084D" w:rsidRDefault="00B8084D" w:rsidP="00B8084D">
      <w:pPr>
        <w:spacing w:before="100" w:beforeAutospacing="1" w:after="100" w:afterAutospacing="1" w:line="240" w:lineRule="auto"/>
        <w:jc w:val="both"/>
        <w:rPr>
          <w:rFonts w:ascii="Times New Roman" w:eastAsia="Times New Roman" w:hAnsi="Times New Roman" w:cs="Times New Roman"/>
          <w:kern w:val="0"/>
          <w14:ligatures w14:val="none"/>
        </w:rPr>
      </w:pPr>
      <w:r w:rsidRPr="005A7E8C">
        <w:rPr>
          <w:rFonts w:ascii="Times New Roman" w:eastAsia="Times New Roman" w:hAnsi="Symbol" w:cs="Times New Roman"/>
          <w:b/>
          <w:kern w:val="0"/>
          <w:sz w:val="28"/>
          <w:szCs w:val="28"/>
          <w:highlight w:val="green"/>
          <w:u w:val="single"/>
          <w14:ligatures w14:val="none"/>
        </w:rPr>
        <w:t>(1)</w:t>
      </w:r>
      <w:r w:rsidRPr="005A7E8C">
        <w:rPr>
          <w:rFonts w:ascii="Times New Roman" w:eastAsia="Times New Roman" w:hAnsi="Times New Roman" w:cs="Times New Roman"/>
          <w:b/>
          <w:kern w:val="0"/>
          <w:sz w:val="28"/>
          <w:szCs w:val="28"/>
          <w:highlight w:val="green"/>
          <w:u w:val="single"/>
          <w14:ligatures w14:val="none"/>
        </w:rPr>
        <w:t xml:space="preserve"> </w:t>
      </w:r>
      <w:r w:rsidRPr="005A7E8C">
        <w:rPr>
          <w:rFonts w:ascii="Times New Roman" w:eastAsia="Times New Roman" w:hAnsi="Times New Roman" w:cs="Times New Roman"/>
          <w:b/>
          <w:bCs/>
          <w:kern w:val="0"/>
          <w:sz w:val="28"/>
          <w:szCs w:val="28"/>
          <w:highlight w:val="green"/>
          <w:u w:val="single"/>
          <w14:ligatures w14:val="none"/>
        </w:rPr>
        <w:t>Job Creation</w:t>
      </w:r>
      <w:r w:rsidRPr="00C17A05">
        <w:rPr>
          <w:rFonts w:ascii="Times New Roman" w:eastAsia="Times New Roman" w:hAnsi="Times New Roman" w:cs="Times New Roman"/>
          <w:b/>
          <w:bCs/>
          <w:kern w:val="0"/>
          <w:sz w:val="28"/>
          <w:szCs w:val="28"/>
          <w:highlight w:val="green"/>
          <w14:ligatures w14:val="none"/>
        </w:rPr>
        <w:t>:</w:t>
      </w:r>
      <w:r w:rsidRPr="00B8084D">
        <w:rPr>
          <w:rFonts w:ascii="Times New Roman" w:eastAsia="Times New Roman" w:hAnsi="Times New Roman" w:cs="Times New Roman"/>
          <w:b/>
          <w:bCs/>
          <w:kern w:val="0"/>
          <w:sz w:val="28"/>
          <w:szCs w:val="28"/>
          <w14:ligatures w14:val="none"/>
        </w:rPr>
        <w:t xml:space="preserve"> </w:t>
      </w:r>
      <w:r w:rsidRPr="00B8084D">
        <w:rPr>
          <w:rFonts w:ascii="Times New Roman" w:eastAsia="Times New Roman" w:hAnsi="Times New Roman" w:cs="Times New Roman"/>
          <w:kern w:val="0"/>
          <w:sz w:val="28"/>
          <w:szCs w:val="28"/>
          <w14:ligatures w14:val="none"/>
        </w:rPr>
        <w:t>The garment industry is a major source of employment worldwide, especially in developing countries. It provides work for millions of people, including many women, offering entry-level jobs that often require little formal education.</w:t>
      </w:r>
    </w:p>
    <w:p w14:paraId="6D2AB5D5" w14:textId="3B09996F" w:rsidR="00B8084D" w:rsidRPr="00B8084D" w:rsidRDefault="00B8084D" w:rsidP="00B8084D">
      <w:pPr>
        <w:spacing w:before="100" w:beforeAutospacing="1" w:after="100" w:afterAutospacing="1" w:line="240" w:lineRule="auto"/>
        <w:jc w:val="both"/>
        <w:rPr>
          <w:rFonts w:ascii="Times New Roman" w:eastAsia="Times New Roman" w:hAnsi="Times New Roman" w:cs="Times New Roman"/>
          <w:kern w:val="0"/>
          <w14:ligatures w14:val="none"/>
        </w:rPr>
      </w:pPr>
      <w:r w:rsidRPr="005A7E8C">
        <w:rPr>
          <w:rFonts w:ascii="Times New Roman" w:eastAsia="Times New Roman" w:hAnsi="Symbol" w:cs="Times New Roman"/>
          <w:b/>
          <w:kern w:val="0"/>
          <w:sz w:val="28"/>
          <w:szCs w:val="28"/>
          <w:highlight w:val="green"/>
          <w:u w:val="single"/>
          <w14:ligatures w14:val="none"/>
        </w:rPr>
        <w:t>(2)</w:t>
      </w:r>
      <w:r w:rsidRPr="005A7E8C">
        <w:rPr>
          <w:rFonts w:ascii="Times New Roman" w:eastAsia="Times New Roman" w:hAnsi="Times New Roman" w:cs="Times New Roman"/>
          <w:b/>
          <w:kern w:val="0"/>
          <w:sz w:val="28"/>
          <w:szCs w:val="28"/>
          <w:highlight w:val="green"/>
          <w:u w:val="single"/>
          <w14:ligatures w14:val="none"/>
        </w:rPr>
        <w:t xml:space="preserve"> </w:t>
      </w:r>
      <w:r w:rsidRPr="005A7E8C">
        <w:rPr>
          <w:rFonts w:ascii="Times New Roman" w:eastAsia="Times New Roman" w:hAnsi="Times New Roman" w:cs="Times New Roman"/>
          <w:b/>
          <w:bCs/>
          <w:kern w:val="0"/>
          <w:sz w:val="28"/>
          <w:szCs w:val="28"/>
          <w:highlight w:val="green"/>
          <w:u w:val="single"/>
          <w14:ligatures w14:val="none"/>
        </w:rPr>
        <w:t>Economic Growth</w:t>
      </w:r>
      <w:r w:rsidRPr="00C17A05">
        <w:rPr>
          <w:rFonts w:ascii="Times New Roman" w:eastAsia="Times New Roman" w:hAnsi="Times New Roman" w:cs="Times New Roman"/>
          <w:b/>
          <w:bCs/>
          <w:kern w:val="0"/>
          <w:sz w:val="28"/>
          <w:szCs w:val="28"/>
          <w:highlight w:val="green"/>
          <w14:ligatures w14:val="none"/>
        </w:rPr>
        <w:t>:</w:t>
      </w:r>
      <w:r>
        <w:rPr>
          <w:rFonts w:ascii="Times New Roman" w:eastAsia="Times New Roman" w:hAnsi="Times New Roman" w:cs="Times New Roman"/>
          <w:b/>
          <w:bCs/>
          <w:kern w:val="0"/>
          <w14:ligatures w14:val="none"/>
        </w:rPr>
        <w:t xml:space="preserve"> </w:t>
      </w:r>
      <w:r w:rsidRPr="00B8084D">
        <w:rPr>
          <w:rFonts w:ascii="Times New Roman" w:eastAsia="Times New Roman" w:hAnsi="Times New Roman" w:cs="Times New Roman"/>
          <w:kern w:val="0"/>
          <w:sz w:val="28"/>
          <w:szCs w:val="28"/>
          <w14:ligatures w14:val="none"/>
        </w:rPr>
        <w:t>The garment sector contributes significantly to the economy, especially in developing countries, through exports and local production. It helps boost the GDP by being one of the top industries for global trade.</w:t>
      </w:r>
    </w:p>
    <w:p w14:paraId="6AA2CE5D" w14:textId="50595629" w:rsidR="00B8084D" w:rsidRPr="00B8084D" w:rsidRDefault="00B8084D" w:rsidP="00B8084D">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5A7E8C">
        <w:rPr>
          <w:rFonts w:ascii="Times New Roman" w:eastAsia="Times New Roman" w:hAnsi="Symbol" w:cs="Times New Roman"/>
          <w:b/>
          <w:kern w:val="0"/>
          <w:sz w:val="28"/>
          <w:szCs w:val="28"/>
          <w:highlight w:val="green"/>
          <w:u w:val="single"/>
          <w14:ligatures w14:val="none"/>
        </w:rPr>
        <w:t xml:space="preserve">(3) </w:t>
      </w:r>
      <w:r w:rsidRPr="005A7E8C">
        <w:rPr>
          <w:rFonts w:ascii="Times New Roman" w:eastAsia="Times New Roman" w:hAnsi="Times New Roman" w:cs="Times New Roman"/>
          <w:b/>
          <w:bCs/>
          <w:kern w:val="0"/>
          <w:sz w:val="28"/>
          <w:szCs w:val="28"/>
          <w:highlight w:val="green"/>
          <w:u w:val="single"/>
          <w14:ligatures w14:val="none"/>
        </w:rPr>
        <w:t>Global Trade</w:t>
      </w:r>
      <w:r w:rsidRPr="00C17A05">
        <w:rPr>
          <w:rFonts w:ascii="Times New Roman" w:eastAsia="Times New Roman" w:hAnsi="Times New Roman" w:cs="Times New Roman"/>
          <w:b/>
          <w:bCs/>
          <w:kern w:val="0"/>
          <w:sz w:val="28"/>
          <w:szCs w:val="28"/>
          <w:highlight w:val="green"/>
          <w14:ligatures w14:val="none"/>
        </w:rPr>
        <w:t>:</w:t>
      </w:r>
      <w:r>
        <w:rPr>
          <w:rFonts w:ascii="Times New Roman" w:eastAsia="Times New Roman" w:hAnsi="Times New Roman" w:cs="Times New Roman"/>
          <w:b/>
          <w:bCs/>
          <w:kern w:val="0"/>
          <w14:ligatures w14:val="none"/>
        </w:rPr>
        <w:t xml:space="preserve"> </w:t>
      </w:r>
      <w:r w:rsidRPr="00B8084D">
        <w:rPr>
          <w:rFonts w:ascii="Times New Roman" w:eastAsia="Times New Roman" w:hAnsi="Times New Roman" w:cs="Times New Roman"/>
          <w:kern w:val="0"/>
          <w:sz w:val="28"/>
          <w:szCs w:val="28"/>
          <w14:ligatures w14:val="none"/>
        </w:rPr>
        <w:t>Clothing is one of the most traded commodities globally, leading to international business opportunities, collaborations, and supply chains that connect manufacturers with consumers all over the world.</w:t>
      </w:r>
    </w:p>
    <w:p w14:paraId="0C54A6A7" w14:textId="0E4B414F" w:rsidR="00B8084D" w:rsidRDefault="00B8084D" w:rsidP="00B8084D">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5A7E8C">
        <w:rPr>
          <w:rFonts w:ascii="Times New Roman" w:eastAsia="Times New Roman" w:hAnsi="Symbol" w:cs="Times New Roman"/>
          <w:b/>
          <w:kern w:val="0"/>
          <w:sz w:val="28"/>
          <w:szCs w:val="28"/>
          <w:highlight w:val="green"/>
          <w:u w:val="single"/>
          <w14:ligatures w14:val="none"/>
        </w:rPr>
        <w:t xml:space="preserve">(4) </w:t>
      </w:r>
      <w:r w:rsidRPr="005A7E8C">
        <w:rPr>
          <w:rFonts w:ascii="Times New Roman" w:eastAsia="Times New Roman" w:hAnsi="Times New Roman" w:cs="Times New Roman"/>
          <w:b/>
          <w:bCs/>
          <w:kern w:val="0"/>
          <w:sz w:val="28"/>
          <w:szCs w:val="28"/>
          <w:highlight w:val="green"/>
          <w:u w:val="single"/>
          <w14:ligatures w14:val="none"/>
        </w:rPr>
        <w:t>Technological Advancements</w:t>
      </w:r>
      <w:r w:rsidRPr="00C17A05">
        <w:rPr>
          <w:rFonts w:ascii="Times New Roman" w:eastAsia="Times New Roman" w:hAnsi="Times New Roman" w:cs="Times New Roman"/>
          <w:b/>
          <w:bCs/>
          <w:kern w:val="0"/>
          <w:sz w:val="28"/>
          <w:szCs w:val="28"/>
          <w:highlight w:val="green"/>
          <w14:ligatures w14:val="none"/>
        </w:rPr>
        <w:t>:</w:t>
      </w:r>
      <w:r>
        <w:rPr>
          <w:rFonts w:ascii="Times New Roman" w:eastAsia="Times New Roman" w:hAnsi="Times New Roman" w:cs="Times New Roman"/>
          <w:b/>
          <w:bCs/>
          <w:kern w:val="0"/>
          <w14:ligatures w14:val="none"/>
        </w:rPr>
        <w:t xml:space="preserve"> </w:t>
      </w:r>
      <w:r w:rsidRPr="00B8084D">
        <w:rPr>
          <w:rFonts w:ascii="Times New Roman" w:eastAsia="Times New Roman" w:hAnsi="Times New Roman" w:cs="Times New Roman"/>
          <w:kern w:val="0"/>
          <w:sz w:val="28"/>
          <w:szCs w:val="28"/>
          <w14:ligatures w14:val="none"/>
        </w:rPr>
        <w:t>The garment industry often drives technological innovation in manufacturing processes. Advancements like automation, 3D printing, and sustainable practices (such as eco-friendly fabrics and dyes) have modernized production and increased efficiency.</w:t>
      </w:r>
    </w:p>
    <w:p w14:paraId="61BBBEC9" w14:textId="77777777" w:rsidR="00B8084D" w:rsidRDefault="00B8084D" w:rsidP="00B8084D">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14:paraId="7A931C9A" w14:textId="0E9420E2" w:rsidR="00B8084D" w:rsidRPr="00F34058" w:rsidRDefault="00D77617" w:rsidP="007342B9">
      <w:pPr>
        <w:pStyle w:val="Heading2"/>
        <w:jc w:val="left"/>
        <w:rPr>
          <w:color w:val="1F3864" w:themeColor="accent1" w:themeShade="80"/>
          <w:sz w:val="32"/>
        </w:rPr>
      </w:pPr>
      <w:bookmarkStart w:id="176" w:name="_Toc190638352"/>
      <w:r w:rsidRPr="00F34058">
        <w:rPr>
          <w:color w:val="1F3864" w:themeColor="accent1" w:themeShade="80"/>
          <w:sz w:val="32"/>
        </w:rPr>
        <w:t>7.2</w:t>
      </w:r>
      <w:r w:rsidR="00B8084D" w:rsidRPr="00F34058">
        <w:rPr>
          <w:color w:val="1F3864" w:themeColor="accent1" w:themeShade="80"/>
          <w:sz w:val="32"/>
        </w:rPr>
        <w:t xml:space="preserve"> </w:t>
      </w:r>
      <w:r w:rsidRPr="00F34058">
        <w:rPr>
          <w:color w:val="1F3864" w:themeColor="accent1" w:themeShade="80"/>
          <w:sz w:val="32"/>
        </w:rPr>
        <w:t xml:space="preserve"> </w:t>
      </w:r>
      <w:r w:rsidR="00B8084D" w:rsidRPr="00F34058">
        <w:rPr>
          <w:color w:val="1F3864" w:themeColor="accent1" w:themeShade="80"/>
          <w:sz w:val="32"/>
        </w:rPr>
        <w:t xml:space="preserve"> Disadvantages of Garment Industry</w:t>
      </w:r>
      <w:bookmarkEnd w:id="176"/>
    </w:p>
    <w:p w14:paraId="449534A8" w14:textId="318B38C2" w:rsidR="00D77617" w:rsidRPr="00D77617" w:rsidRDefault="00D77617" w:rsidP="00D77617">
      <w:pPr>
        <w:spacing w:before="100" w:beforeAutospacing="1" w:after="100" w:afterAutospacing="1" w:line="240" w:lineRule="auto"/>
        <w:jc w:val="both"/>
        <w:rPr>
          <w:rFonts w:ascii="Times New Roman" w:eastAsia="Times New Roman" w:hAnsi="Times New Roman" w:cs="Times New Roman"/>
          <w:kern w:val="0"/>
          <w14:ligatures w14:val="none"/>
        </w:rPr>
      </w:pPr>
      <w:r w:rsidRPr="005A7E8C">
        <w:rPr>
          <w:rFonts w:ascii="Times New Roman" w:eastAsia="Times New Roman" w:hAnsi="Symbol" w:cs="Times New Roman"/>
          <w:b/>
          <w:kern w:val="0"/>
          <w:sz w:val="28"/>
          <w:szCs w:val="28"/>
          <w:highlight w:val="green"/>
          <w:u w:val="single"/>
          <w14:ligatures w14:val="none"/>
        </w:rPr>
        <w:t xml:space="preserve">1) </w:t>
      </w:r>
      <w:r w:rsidRPr="005A7E8C">
        <w:rPr>
          <w:rFonts w:ascii="Times New Roman" w:eastAsia="Times New Roman" w:hAnsi="Times New Roman" w:cs="Times New Roman"/>
          <w:b/>
          <w:bCs/>
          <w:kern w:val="0"/>
          <w:sz w:val="28"/>
          <w:szCs w:val="28"/>
          <w:highlight w:val="green"/>
          <w:u w:val="single"/>
          <w14:ligatures w14:val="none"/>
        </w:rPr>
        <w:t>Exploitation of Labor</w:t>
      </w:r>
      <w:r w:rsidRPr="005A7E8C">
        <w:rPr>
          <w:rFonts w:ascii="Times New Roman" w:eastAsia="Times New Roman" w:hAnsi="Times New Roman" w:cs="Times New Roman"/>
          <w:b/>
          <w:bCs/>
          <w:kern w:val="0"/>
          <w:sz w:val="28"/>
          <w:szCs w:val="28"/>
          <w:highlight w:val="green"/>
          <w14:ligatures w14:val="none"/>
        </w:rPr>
        <w:t>:</w:t>
      </w:r>
      <w:r w:rsidRPr="005A7E8C">
        <w:rPr>
          <w:rFonts w:ascii="Times New Roman" w:eastAsia="Times New Roman" w:hAnsi="Times New Roman" w:cs="Times New Roman"/>
          <w:b/>
          <w:bCs/>
          <w:kern w:val="0"/>
          <w14:ligatures w14:val="none"/>
        </w:rPr>
        <w:t xml:space="preserve"> </w:t>
      </w:r>
      <w:r w:rsidRPr="00D77617">
        <w:rPr>
          <w:rFonts w:ascii="Times New Roman" w:eastAsia="Times New Roman" w:hAnsi="Times New Roman" w:cs="Times New Roman"/>
          <w:kern w:val="0"/>
          <w:sz w:val="28"/>
          <w:szCs w:val="28"/>
          <w14:ligatures w14:val="none"/>
        </w:rPr>
        <w:t>A major downside of the garment industry is the exploitation of workers, particularly in developing countries. Low wages, unsafe working conditions, and long hours are common in many factories. This is a critical issue that many organizations are now working to address through ethical production standards.</w:t>
      </w:r>
    </w:p>
    <w:p w14:paraId="68E804A1" w14:textId="63BE353F" w:rsidR="00D77617" w:rsidRPr="00D77617" w:rsidRDefault="00D77617" w:rsidP="00D77617">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5A7E8C">
        <w:rPr>
          <w:rFonts w:ascii="Times New Roman" w:eastAsia="Times New Roman" w:hAnsi="Symbol" w:cs="Times New Roman"/>
          <w:b/>
          <w:kern w:val="0"/>
          <w:sz w:val="28"/>
          <w:szCs w:val="28"/>
          <w:highlight w:val="green"/>
          <w:u w:val="single"/>
          <w14:ligatures w14:val="none"/>
        </w:rPr>
        <w:t>(2)</w:t>
      </w:r>
      <w:r w:rsidRPr="005A7E8C">
        <w:rPr>
          <w:rFonts w:ascii="Times New Roman" w:eastAsia="Times New Roman" w:hAnsi="Times New Roman" w:cs="Times New Roman"/>
          <w:b/>
          <w:kern w:val="0"/>
          <w:sz w:val="28"/>
          <w:szCs w:val="28"/>
          <w:highlight w:val="green"/>
          <w:u w:val="single"/>
          <w14:ligatures w14:val="none"/>
        </w:rPr>
        <w:t xml:space="preserve"> </w:t>
      </w:r>
      <w:r w:rsidRPr="005A7E8C">
        <w:rPr>
          <w:rFonts w:ascii="Times New Roman" w:eastAsia="Times New Roman" w:hAnsi="Times New Roman" w:cs="Times New Roman"/>
          <w:b/>
          <w:bCs/>
          <w:kern w:val="0"/>
          <w:sz w:val="28"/>
          <w:szCs w:val="28"/>
          <w:highlight w:val="green"/>
          <w:u w:val="single"/>
          <w14:ligatures w14:val="none"/>
        </w:rPr>
        <w:t>Environmental Impact</w:t>
      </w:r>
      <w:r w:rsidRPr="005A7E8C">
        <w:rPr>
          <w:rFonts w:ascii="Times New Roman" w:eastAsia="Times New Roman" w:hAnsi="Times New Roman" w:cs="Times New Roman"/>
          <w:b/>
          <w:bCs/>
          <w:kern w:val="0"/>
          <w:sz w:val="28"/>
          <w:szCs w:val="28"/>
          <w:highlight w:val="green"/>
          <w14:ligatures w14:val="none"/>
        </w:rPr>
        <w:t>:</w:t>
      </w:r>
      <w:r w:rsidRPr="00D77617">
        <w:rPr>
          <w:rFonts w:ascii="Times New Roman" w:eastAsia="Times New Roman" w:hAnsi="Times New Roman" w:cs="Times New Roman"/>
          <w:b/>
          <w:bCs/>
          <w:kern w:val="0"/>
          <w:sz w:val="28"/>
          <w:szCs w:val="28"/>
          <w14:ligatures w14:val="none"/>
        </w:rPr>
        <w:t xml:space="preserve"> </w:t>
      </w:r>
      <w:r w:rsidRPr="00D77617">
        <w:rPr>
          <w:rFonts w:ascii="Times New Roman" w:eastAsia="Times New Roman" w:hAnsi="Times New Roman" w:cs="Times New Roman"/>
          <w:kern w:val="0"/>
          <w:sz w:val="28"/>
          <w:szCs w:val="28"/>
          <w14:ligatures w14:val="none"/>
        </w:rPr>
        <w:t>The garment industry is one of the most polluting industries in the world. The production of textiles, particularly fast fashion, leads to massive waste, water pollution, and carbon emissions. Synthetic fibers like polyester are non-biodegradable, and large quantities of water are consumed during dyeing processes.</w:t>
      </w:r>
    </w:p>
    <w:p w14:paraId="15865B66" w14:textId="77777777" w:rsidR="00970AE1" w:rsidRDefault="00970AE1" w:rsidP="00D77617">
      <w:pPr>
        <w:spacing w:before="100" w:beforeAutospacing="1" w:after="100" w:afterAutospacing="1" w:line="240" w:lineRule="auto"/>
        <w:jc w:val="both"/>
        <w:rPr>
          <w:rFonts w:ascii="Times New Roman" w:eastAsia="Times New Roman" w:hAnsi="Symbol" w:cs="Times New Roman"/>
          <w:b/>
          <w:kern w:val="0"/>
          <w:sz w:val="28"/>
          <w:szCs w:val="28"/>
          <w:u w:val="single"/>
          <w14:ligatures w14:val="none"/>
        </w:rPr>
      </w:pPr>
    </w:p>
    <w:p w14:paraId="1F1BA0A1" w14:textId="5C02E8C2" w:rsidR="00D77617" w:rsidRPr="005A7E8C" w:rsidRDefault="00D77617" w:rsidP="00D77617">
      <w:pPr>
        <w:spacing w:before="100" w:beforeAutospacing="1" w:after="100" w:afterAutospacing="1" w:line="240" w:lineRule="auto"/>
        <w:jc w:val="both"/>
        <w:rPr>
          <w:rFonts w:ascii="Times New Roman" w:eastAsia="Times New Roman" w:hAnsi="Times New Roman" w:cs="Times New Roman"/>
          <w:color w:val="000000" w:themeColor="text1"/>
          <w:kern w:val="0"/>
          <w14:ligatures w14:val="none"/>
        </w:rPr>
      </w:pPr>
      <w:r w:rsidRPr="005A7E8C">
        <w:rPr>
          <w:rFonts w:ascii="Times New Roman" w:eastAsia="Times New Roman" w:hAnsi="Symbol" w:cs="Times New Roman"/>
          <w:b/>
          <w:kern w:val="0"/>
          <w:sz w:val="28"/>
          <w:szCs w:val="28"/>
          <w:highlight w:val="green"/>
          <w:u w:val="single"/>
          <w14:ligatures w14:val="none"/>
        </w:rPr>
        <w:lastRenderedPageBreak/>
        <w:t>(3)</w:t>
      </w:r>
      <w:r w:rsidRPr="005A7E8C">
        <w:rPr>
          <w:rFonts w:ascii="Times New Roman" w:eastAsia="Times New Roman" w:hAnsi="Times New Roman" w:cs="Times New Roman"/>
          <w:b/>
          <w:kern w:val="0"/>
          <w:sz w:val="28"/>
          <w:szCs w:val="28"/>
          <w:highlight w:val="green"/>
          <w:u w:val="single"/>
          <w14:ligatures w14:val="none"/>
        </w:rPr>
        <w:t xml:space="preserve"> </w:t>
      </w:r>
      <w:r w:rsidRPr="005A7E8C">
        <w:rPr>
          <w:rFonts w:ascii="Times New Roman" w:eastAsia="Times New Roman" w:hAnsi="Times New Roman" w:cs="Times New Roman"/>
          <w:b/>
          <w:bCs/>
          <w:kern w:val="0"/>
          <w:sz w:val="28"/>
          <w:szCs w:val="28"/>
          <w:highlight w:val="green"/>
          <w:u w:val="single"/>
          <w14:ligatures w14:val="none"/>
        </w:rPr>
        <w:t xml:space="preserve">Fast Fashion </w:t>
      </w:r>
      <w:r w:rsidRPr="001B6C7C">
        <w:rPr>
          <w:rFonts w:ascii="Times New Roman" w:eastAsia="Times New Roman" w:hAnsi="Times New Roman" w:cs="Times New Roman"/>
          <w:b/>
          <w:bCs/>
          <w:kern w:val="0"/>
          <w:sz w:val="28"/>
          <w:szCs w:val="28"/>
          <w:highlight w:val="green"/>
          <w:u w:val="single"/>
          <w14:ligatures w14:val="none"/>
        </w:rPr>
        <w:t>Culture</w:t>
      </w:r>
      <w:r w:rsidRPr="001B6C7C">
        <w:rPr>
          <w:rFonts w:ascii="Times New Roman" w:eastAsia="Times New Roman" w:hAnsi="Times New Roman" w:cs="Times New Roman"/>
          <w:b/>
          <w:bCs/>
          <w:kern w:val="0"/>
          <w:sz w:val="28"/>
          <w:szCs w:val="28"/>
          <w:highlight w:val="green"/>
          <w14:ligatures w14:val="none"/>
        </w:rPr>
        <w:t>:</w:t>
      </w:r>
      <w:r>
        <w:rPr>
          <w:rFonts w:ascii="Times New Roman" w:eastAsia="Times New Roman" w:hAnsi="Times New Roman" w:cs="Times New Roman"/>
          <w:b/>
          <w:bCs/>
          <w:kern w:val="0"/>
          <w14:ligatures w14:val="none"/>
        </w:rPr>
        <w:t xml:space="preserve"> </w:t>
      </w:r>
      <w:r w:rsidRPr="005A7E8C">
        <w:rPr>
          <w:rFonts w:ascii="Times New Roman" w:eastAsia="Times New Roman" w:hAnsi="Times New Roman" w:cs="Times New Roman"/>
          <w:color w:val="000000" w:themeColor="text1"/>
          <w:kern w:val="0"/>
          <w:sz w:val="28"/>
          <w:szCs w:val="28"/>
          <w14:ligatures w14:val="none"/>
        </w:rPr>
        <w:t>Fast fashion encourages rapid production of cheap clothing to meet trends, often at the cost of quality, ethics, and sustainability. This model leads to wasteful consumption patterns and short product lifecycles, with clothing being discarded quickly.</w:t>
      </w:r>
    </w:p>
    <w:p w14:paraId="25A023C2" w14:textId="35D68D9C" w:rsidR="00D77617" w:rsidRPr="00D77617" w:rsidRDefault="00D77617" w:rsidP="00D77617">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5A7E8C">
        <w:rPr>
          <w:rFonts w:ascii="Times New Roman" w:eastAsia="Times New Roman" w:hAnsi="Symbol" w:cs="Times New Roman"/>
          <w:b/>
          <w:color w:val="000000" w:themeColor="text1"/>
          <w:kern w:val="0"/>
          <w:sz w:val="28"/>
          <w:szCs w:val="28"/>
          <w:highlight w:val="green"/>
          <w:u w:val="single"/>
          <w14:ligatures w14:val="none"/>
        </w:rPr>
        <w:t>(4)</w:t>
      </w:r>
      <w:r w:rsidRPr="005A7E8C">
        <w:rPr>
          <w:rFonts w:ascii="Times New Roman" w:eastAsia="Times New Roman" w:hAnsi="Times New Roman" w:cs="Times New Roman"/>
          <w:b/>
          <w:color w:val="000000" w:themeColor="text1"/>
          <w:kern w:val="0"/>
          <w:sz w:val="28"/>
          <w:szCs w:val="28"/>
          <w:highlight w:val="green"/>
          <w:u w:val="single"/>
          <w14:ligatures w14:val="none"/>
        </w:rPr>
        <w:t xml:space="preserve"> </w:t>
      </w:r>
      <w:r w:rsidRPr="005A7E8C">
        <w:rPr>
          <w:rFonts w:ascii="Times New Roman" w:eastAsia="Times New Roman" w:hAnsi="Times New Roman" w:cs="Times New Roman"/>
          <w:b/>
          <w:bCs/>
          <w:color w:val="000000" w:themeColor="text1"/>
          <w:kern w:val="0"/>
          <w:sz w:val="28"/>
          <w:szCs w:val="28"/>
          <w:highlight w:val="green"/>
          <w:u w:val="single"/>
          <w14:ligatures w14:val="none"/>
        </w:rPr>
        <w:t xml:space="preserve">Health and Safety </w:t>
      </w:r>
      <w:r w:rsidRPr="001B6C7C">
        <w:rPr>
          <w:rFonts w:ascii="Times New Roman" w:eastAsia="Times New Roman" w:hAnsi="Times New Roman" w:cs="Times New Roman"/>
          <w:b/>
          <w:bCs/>
          <w:color w:val="000000" w:themeColor="text1"/>
          <w:kern w:val="0"/>
          <w:sz w:val="28"/>
          <w:szCs w:val="28"/>
          <w:highlight w:val="green"/>
          <w:u w:val="single"/>
          <w14:ligatures w14:val="none"/>
        </w:rPr>
        <w:t>Risks</w:t>
      </w:r>
      <w:r w:rsidRPr="001B6C7C">
        <w:rPr>
          <w:rFonts w:ascii="Times New Roman" w:eastAsia="Times New Roman" w:hAnsi="Times New Roman" w:cs="Times New Roman"/>
          <w:b/>
          <w:bCs/>
          <w:color w:val="000000" w:themeColor="text1"/>
          <w:kern w:val="0"/>
          <w:sz w:val="28"/>
          <w:szCs w:val="28"/>
          <w:highlight w:val="green"/>
          <w14:ligatures w14:val="none"/>
        </w:rPr>
        <w:t>:</w:t>
      </w:r>
      <w:r w:rsidRPr="005A7E8C">
        <w:rPr>
          <w:rFonts w:ascii="Times New Roman" w:eastAsia="Times New Roman" w:hAnsi="Times New Roman" w:cs="Times New Roman"/>
          <w:b/>
          <w:bCs/>
          <w:color w:val="000000" w:themeColor="text1"/>
          <w:kern w:val="0"/>
          <w14:ligatures w14:val="none"/>
        </w:rPr>
        <w:t xml:space="preserve"> </w:t>
      </w:r>
      <w:r w:rsidRPr="005A7E8C">
        <w:rPr>
          <w:rFonts w:ascii="Times New Roman" w:eastAsia="Times New Roman" w:hAnsi="Times New Roman" w:cs="Times New Roman"/>
          <w:color w:val="000000" w:themeColor="text1"/>
          <w:kern w:val="0"/>
          <w:sz w:val="28"/>
          <w:szCs w:val="28"/>
          <w14:ligatures w14:val="none"/>
        </w:rPr>
        <w:t>In some countries, garment factories operate with poor safety measures, which can lead to accidents, injuries, or even deadly factory collapses, as seen in incidents like the 2013 Rana Plaza disaster in Bangladesh</w:t>
      </w:r>
      <w:r w:rsidRPr="00D77617">
        <w:rPr>
          <w:rFonts w:ascii="Times New Roman" w:eastAsia="Times New Roman" w:hAnsi="Times New Roman" w:cs="Times New Roman"/>
          <w:kern w:val="0"/>
          <w:sz w:val="28"/>
          <w:szCs w:val="28"/>
          <w14:ligatures w14:val="none"/>
        </w:rPr>
        <w:t>.</w:t>
      </w:r>
    </w:p>
    <w:p w14:paraId="5AF56C23" w14:textId="433D750F" w:rsidR="00D77617" w:rsidRDefault="00D77617" w:rsidP="00D77617">
      <w:pPr>
        <w:spacing w:before="100" w:beforeAutospacing="1" w:after="100" w:afterAutospacing="1" w:line="240" w:lineRule="auto"/>
        <w:rPr>
          <w:rFonts w:ascii="Times New Roman" w:eastAsia="Times New Roman" w:hAnsi="Symbol" w:cs="Times New Roman"/>
          <w:kern w:val="0"/>
          <w14:ligatures w14:val="none"/>
        </w:rPr>
      </w:pPr>
    </w:p>
    <w:p w14:paraId="27C0A0F5" w14:textId="1D29993B" w:rsidR="00D77617" w:rsidRPr="007342B9" w:rsidRDefault="00D77617" w:rsidP="00761696">
      <w:pPr>
        <w:pStyle w:val="Heading1"/>
        <w:jc w:val="center"/>
        <w:rPr>
          <w:color w:val="2F5496" w:themeColor="accent1" w:themeShade="BF"/>
          <w:sz w:val="36"/>
          <w:szCs w:val="36"/>
        </w:rPr>
      </w:pPr>
      <w:bookmarkStart w:id="177" w:name="_Toc190638353"/>
      <w:r w:rsidRPr="007342B9">
        <w:rPr>
          <w:color w:val="2F5496" w:themeColor="accent1" w:themeShade="BF"/>
          <w:sz w:val="36"/>
          <w:szCs w:val="36"/>
        </w:rPr>
        <w:t>Chapter 8: Conclusion</w:t>
      </w:r>
      <w:bookmarkEnd w:id="177"/>
    </w:p>
    <w:p w14:paraId="0A5739B0" w14:textId="77777777" w:rsidR="00895539" w:rsidRPr="00895539" w:rsidRDefault="00895539" w:rsidP="00761696">
      <w:pPr>
        <w:pStyle w:val="Heading2"/>
        <w:jc w:val="left"/>
      </w:pPr>
    </w:p>
    <w:p w14:paraId="5FE8206F" w14:textId="6FC36993" w:rsidR="00D77617" w:rsidRPr="00F34058" w:rsidRDefault="00306267" w:rsidP="007342B9">
      <w:pPr>
        <w:pStyle w:val="Heading2"/>
        <w:jc w:val="left"/>
        <w:rPr>
          <w:color w:val="1F3864" w:themeColor="accent1" w:themeShade="80"/>
          <w:sz w:val="32"/>
        </w:rPr>
      </w:pPr>
      <w:bookmarkStart w:id="178" w:name="_Toc190638354"/>
      <w:r w:rsidRPr="00F34058">
        <w:rPr>
          <w:color w:val="1F3864" w:themeColor="accent1" w:themeShade="80"/>
          <w:sz w:val="32"/>
        </w:rPr>
        <w:t>Conclusion</w:t>
      </w:r>
      <w:r w:rsidR="00FC56B0" w:rsidRPr="00F34058">
        <w:rPr>
          <w:color w:val="1F3864" w:themeColor="accent1" w:themeShade="80"/>
          <w:sz w:val="32"/>
        </w:rPr>
        <w:t xml:space="preserve"> o</w:t>
      </w:r>
      <w:r w:rsidR="00AB1332" w:rsidRPr="00F34058">
        <w:rPr>
          <w:color w:val="1F3864" w:themeColor="accent1" w:themeShade="80"/>
          <w:sz w:val="32"/>
        </w:rPr>
        <w:t>n Garments Industry</w:t>
      </w:r>
      <w:bookmarkEnd w:id="178"/>
    </w:p>
    <w:p w14:paraId="24782440" w14:textId="79F69872" w:rsidR="00306267" w:rsidRDefault="00306267" w:rsidP="00AB600F">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267">
        <w:rPr>
          <w:rFonts w:ascii="Times New Roman" w:eastAsia="Times New Roman" w:hAnsi="Times New Roman" w:cs="Times New Roman"/>
          <w:kern w:val="0"/>
          <w:sz w:val="28"/>
          <w:szCs w:val="28"/>
          <w14:ligatures w14:val="none"/>
        </w:rPr>
        <w:t>Bangladeshis are recognized all over the world for their fashion; the fashion statement is not only limited to celebrities but applies for the common masses as well. For the garment industry in Bangladesh, industrialization has proved to be a blessing. Complying with the changing tastes of people and evolving market trends, the garment manufactures in Bangladesh are continuously striving to be innovative. Bangladesh is engaged in heavy export of garments to the international markets.</w:t>
      </w:r>
    </w:p>
    <w:p w14:paraId="167D50AE" w14:textId="64C33C61" w:rsidR="00306267" w:rsidRPr="00306267" w:rsidRDefault="00306267" w:rsidP="00AB600F">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Today, the buyers of garment segment are aware of the running trends, and demand the newest in fashion and products at a reasonable cost. At the front position of this evolution are </w:t>
      </w:r>
      <w:r w:rsidR="00AB600F">
        <w:rPr>
          <w:rFonts w:ascii="Times New Roman" w:eastAsia="Times New Roman" w:hAnsi="Times New Roman" w:cs="Times New Roman"/>
          <w:kern w:val="0"/>
          <w:sz w:val="28"/>
          <w:szCs w:val="28"/>
          <w14:ligatures w14:val="none"/>
        </w:rPr>
        <w:t>the small players, which private labels that are thoroughly transforming the dressing way of men, women and children. With the supply chain limitations eased, organization in real estate markets, and rationale tax structure, the readymade garment segment has become more lucrative and it is anticipated that readymade garment segment will be the main segment in the next five years.</w:t>
      </w:r>
    </w:p>
    <w:p w14:paraId="0193EC0B" w14:textId="77777777" w:rsidR="00D77617" w:rsidRPr="00B8084D" w:rsidRDefault="00D77617" w:rsidP="00AB600F">
      <w:pPr>
        <w:spacing w:before="100" w:beforeAutospacing="1" w:after="100" w:afterAutospacing="1" w:line="240" w:lineRule="auto"/>
        <w:jc w:val="both"/>
        <w:rPr>
          <w:rFonts w:ascii="Times New Roman" w:eastAsia="Times New Roman" w:hAnsi="Times New Roman" w:cs="Times New Roman"/>
          <w:b/>
          <w:kern w:val="0"/>
          <w:sz w:val="32"/>
          <w:szCs w:val="32"/>
          <w14:ligatures w14:val="none"/>
        </w:rPr>
      </w:pPr>
    </w:p>
    <w:p w14:paraId="05133E6C" w14:textId="63C8AA66" w:rsidR="00B8084D" w:rsidRPr="00B8084D" w:rsidRDefault="00B8084D" w:rsidP="00B8084D">
      <w:pPr>
        <w:spacing w:before="100" w:beforeAutospacing="1" w:after="100" w:afterAutospacing="1" w:line="240" w:lineRule="auto"/>
        <w:rPr>
          <w:rFonts w:ascii="Times New Roman" w:eastAsia="Times New Roman" w:hAnsi="Times New Roman" w:cs="Times New Roman"/>
          <w:kern w:val="0"/>
          <w14:ligatures w14:val="none"/>
        </w:rPr>
      </w:pPr>
    </w:p>
    <w:p w14:paraId="40195402" w14:textId="77777777" w:rsidR="00B8084D" w:rsidRPr="00B8084D" w:rsidRDefault="00B8084D" w:rsidP="00B8084D">
      <w:pPr>
        <w:rPr>
          <w:rFonts w:ascii="Times New Roman" w:hAnsi="Times New Roman" w:cs="Times New Roman"/>
          <w:b/>
          <w:sz w:val="32"/>
          <w:szCs w:val="32"/>
        </w:rPr>
      </w:pPr>
    </w:p>
    <w:p w14:paraId="194B1224" w14:textId="14109058" w:rsidR="0008092A" w:rsidRPr="00010516" w:rsidRDefault="0008092A" w:rsidP="00D32543">
      <w:pPr>
        <w:pStyle w:val="Heading1"/>
        <w:jc w:val="center"/>
        <w:rPr>
          <w:color w:val="2F5496" w:themeColor="accent1" w:themeShade="BF"/>
        </w:rPr>
      </w:pPr>
      <w:bookmarkStart w:id="179" w:name="_Toc188906957"/>
      <w:bookmarkStart w:id="180" w:name="_Toc188907170"/>
      <w:bookmarkStart w:id="181" w:name="_Toc188908005"/>
      <w:bookmarkStart w:id="182" w:name="_Toc188908757"/>
      <w:bookmarkStart w:id="183" w:name="_Toc190638355"/>
      <w:r w:rsidRPr="00010516">
        <w:rPr>
          <w:rFonts w:cs="Times New Roman"/>
          <w:color w:val="2F5496" w:themeColor="accent1" w:themeShade="BF"/>
          <w:sz w:val="36"/>
          <w:szCs w:val="36"/>
        </w:rPr>
        <w:lastRenderedPageBreak/>
        <w:t>References</w:t>
      </w:r>
      <w:bookmarkEnd w:id="179"/>
      <w:bookmarkEnd w:id="180"/>
      <w:bookmarkEnd w:id="181"/>
      <w:bookmarkEnd w:id="182"/>
      <w:bookmarkEnd w:id="183"/>
    </w:p>
    <w:p w14:paraId="26C296C1" w14:textId="5ED656CB" w:rsidR="0008092A" w:rsidRPr="001D54DC" w:rsidRDefault="0008092A" w:rsidP="00AA47BC">
      <w:pPr>
        <w:pStyle w:val="NormalWeb"/>
        <w:numPr>
          <w:ilvl w:val="0"/>
          <w:numId w:val="2"/>
        </w:numPr>
        <w:jc w:val="both"/>
        <w:rPr>
          <w:sz w:val="28"/>
          <w:szCs w:val="28"/>
        </w:rPr>
      </w:pPr>
      <w:r w:rsidRPr="001D54DC">
        <w:rPr>
          <w:sz w:val="28"/>
          <w:szCs w:val="28"/>
        </w:rPr>
        <w:t xml:space="preserve">Credé, M., Roch, S. G., &amp; Kieszczynka, U. M. (2010). </w:t>
      </w:r>
      <w:r w:rsidR="00136765" w:rsidRPr="001D54DC">
        <w:rPr>
          <w:sz w:val="28"/>
          <w:szCs w:val="28"/>
        </w:rPr>
        <w:t>Why Garment Industry is important?</w:t>
      </w:r>
      <w:r w:rsidRPr="001D54DC">
        <w:rPr>
          <w:sz w:val="28"/>
          <w:szCs w:val="28"/>
        </w:rPr>
        <w:t xml:space="preserve"> </w:t>
      </w:r>
      <w:r w:rsidR="00136765" w:rsidRPr="001D54DC">
        <w:rPr>
          <w:rStyle w:val="Emphasis"/>
          <w:sz w:val="28"/>
          <w:szCs w:val="28"/>
        </w:rPr>
        <w:t xml:space="preserve">Review </w:t>
      </w:r>
      <w:r w:rsidRPr="001D54DC">
        <w:rPr>
          <w:rStyle w:val="Emphasis"/>
          <w:sz w:val="28"/>
          <w:szCs w:val="28"/>
        </w:rPr>
        <w:t>of Educational Research, 80</w:t>
      </w:r>
      <w:r w:rsidRPr="001D54DC">
        <w:rPr>
          <w:sz w:val="28"/>
          <w:szCs w:val="28"/>
        </w:rPr>
        <w:t xml:space="preserve">(2), 272–295. </w:t>
      </w:r>
      <w:hyperlink r:id="rId22" w:history="1">
        <w:r w:rsidRPr="001D54DC">
          <w:rPr>
            <w:rStyle w:val="Hyperlink"/>
            <w:sz w:val="28"/>
            <w:szCs w:val="28"/>
          </w:rPr>
          <w:t>https://doi.org/10.3102/0034654319358491</w:t>
        </w:r>
      </w:hyperlink>
    </w:p>
    <w:p w14:paraId="121E3E43" w14:textId="73733EDD" w:rsidR="0008092A" w:rsidRPr="001D54DC" w:rsidRDefault="0008092A" w:rsidP="001D54DC">
      <w:pPr>
        <w:pStyle w:val="NormalWeb"/>
        <w:numPr>
          <w:ilvl w:val="0"/>
          <w:numId w:val="2"/>
        </w:numPr>
        <w:jc w:val="both"/>
        <w:rPr>
          <w:sz w:val="28"/>
          <w:szCs w:val="28"/>
        </w:rPr>
      </w:pPr>
      <w:r w:rsidRPr="001D54DC">
        <w:rPr>
          <w:sz w:val="28"/>
          <w:szCs w:val="28"/>
        </w:rPr>
        <w:t>Hershner, S. D., &amp; Chervin, R. D. (2014). Cause</w:t>
      </w:r>
      <w:r w:rsidR="00136765" w:rsidRPr="001D54DC">
        <w:rPr>
          <w:sz w:val="28"/>
          <w:szCs w:val="28"/>
        </w:rPr>
        <w:t xml:space="preserve">s and consequences of Garment Industry among different countries. </w:t>
      </w:r>
      <w:r w:rsidR="00136765" w:rsidRPr="001D54DC">
        <w:rPr>
          <w:rStyle w:val="Emphasis"/>
          <w:sz w:val="28"/>
          <w:szCs w:val="28"/>
        </w:rPr>
        <w:t>Nature and Science of factory</w:t>
      </w:r>
      <w:r w:rsidRPr="001D54DC">
        <w:rPr>
          <w:rStyle w:val="Emphasis"/>
          <w:sz w:val="28"/>
          <w:szCs w:val="28"/>
        </w:rPr>
        <w:t>, 6</w:t>
      </w:r>
      <w:r w:rsidRPr="001D54DC">
        <w:rPr>
          <w:sz w:val="28"/>
          <w:szCs w:val="28"/>
        </w:rPr>
        <w:t xml:space="preserve">, 73–84. </w:t>
      </w:r>
      <w:hyperlink r:id="rId23" w:history="1">
        <w:r w:rsidRPr="001D54DC">
          <w:rPr>
            <w:rStyle w:val="Hyperlink"/>
            <w:sz w:val="28"/>
            <w:szCs w:val="28"/>
          </w:rPr>
          <w:t>https://doi.org/10.2147/NSS.S62907</w:t>
        </w:r>
      </w:hyperlink>
    </w:p>
    <w:p w14:paraId="2D474325" w14:textId="32B6F8D8" w:rsidR="0008092A" w:rsidRPr="001D54DC" w:rsidRDefault="0008092A" w:rsidP="001D54DC">
      <w:pPr>
        <w:pStyle w:val="NormalWeb"/>
        <w:numPr>
          <w:ilvl w:val="0"/>
          <w:numId w:val="2"/>
        </w:numPr>
        <w:jc w:val="both"/>
        <w:rPr>
          <w:sz w:val="28"/>
          <w:szCs w:val="28"/>
        </w:rPr>
      </w:pPr>
      <w:r w:rsidRPr="001D54DC">
        <w:rPr>
          <w:sz w:val="28"/>
          <w:szCs w:val="28"/>
        </w:rPr>
        <w:t>Killgore, W. D. S. (201</w:t>
      </w:r>
      <w:r w:rsidR="00136765" w:rsidRPr="001D54DC">
        <w:rPr>
          <w:sz w:val="28"/>
          <w:szCs w:val="28"/>
        </w:rPr>
        <w:t>0). Effects of urbanization  on Garment Industry</w:t>
      </w:r>
      <w:r w:rsidRPr="001D54DC">
        <w:rPr>
          <w:sz w:val="28"/>
          <w:szCs w:val="28"/>
        </w:rPr>
        <w:t xml:space="preserve">. </w:t>
      </w:r>
      <w:r w:rsidR="00136765" w:rsidRPr="001D54DC">
        <w:rPr>
          <w:rStyle w:val="Emphasis"/>
          <w:sz w:val="28"/>
          <w:szCs w:val="28"/>
        </w:rPr>
        <w:t xml:space="preserve">Progress in Garment </w:t>
      </w:r>
      <w:r w:rsidRPr="001D54DC">
        <w:rPr>
          <w:rStyle w:val="Emphasis"/>
          <w:sz w:val="28"/>
          <w:szCs w:val="28"/>
        </w:rPr>
        <w:t xml:space="preserve"> Research, 185</w:t>
      </w:r>
      <w:r w:rsidRPr="001D54DC">
        <w:rPr>
          <w:sz w:val="28"/>
          <w:szCs w:val="28"/>
        </w:rPr>
        <w:t xml:space="preserve">, 105–129. </w:t>
      </w:r>
      <w:hyperlink r:id="rId24" w:history="1">
        <w:r w:rsidRPr="001D54DC">
          <w:rPr>
            <w:rStyle w:val="Hyperlink"/>
            <w:sz w:val="28"/>
            <w:szCs w:val="28"/>
          </w:rPr>
          <w:t>https://doi.org/10.1016/B978-0-444-53702-6.00008-3</w:t>
        </w:r>
      </w:hyperlink>
    </w:p>
    <w:p w14:paraId="21E79BC4" w14:textId="5192C009" w:rsidR="0008092A" w:rsidRPr="001D54DC" w:rsidRDefault="0008092A" w:rsidP="001D54DC">
      <w:pPr>
        <w:pStyle w:val="NormalWeb"/>
        <w:numPr>
          <w:ilvl w:val="0"/>
          <w:numId w:val="2"/>
        </w:numPr>
        <w:jc w:val="both"/>
        <w:rPr>
          <w:sz w:val="28"/>
          <w:szCs w:val="28"/>
        </w:rPr>
      </w:pPr>
      <w:r w:rsidRPr="001D54DC">
        <w:rPr>
          <w:sz w:val="28"/>
          <w:szCs w:val="28"/>
        </w:rPr>
        <w:t>LeBourgeois, M. L., Hale, L., Chang, A. M., &amp; Montgomery-Downs, H.</w:t>
      </w:r>
      <w:r w:rsidR="00136765" w:rsidRPr="001D54DC">
        <w:rPr>
          <w:sz w:val="28"/>
          <w:szCs w:val="28"/>
        </w:rPr>
        <w:t xml:space="preserve"> E. (2017). Digital media and working  place in </w:t>
      </w:r>
      <w:r w:rsidR="001D54DC" w:rsidRPr="001D54DC">
        <w:rPr>
          <w:sz w:val="28"/>
          <w:szCs w:val="28"/>
        </w:rPr>
        <w:t>recent Garment factory</w:t>
      </w:r>
      <w:r w:rsidRPr="001D54DC">
        <w:rPr>
          <w:sz w:val="28"/>
          <w:szCs w:val="28"/>
        </w:rPr>
        <w:t xml:space="preserve">. </w:t>
      </w:r>
      <w:r w:rsidRPr="001D54DC">
        <w:rPr>
          <w:rStyle w:val="Emphasis"/>
          <w:sz w:val="28"/>
          <w:szCs w:val="28"/>
        </w:rPr>
        <w:t>Pediatrics, 140</w:t>
      </w:r>
      <w:r w:rsidRPr="001D54DC">
        <w:rPr>
          <w:sz w:val="28"/>
          <w:szCs w:val="28"/>
        </w:rPr>
        <w:t xml:space="preserve">(Supplement 2), S78–S81. </w:t>
      </w:r>
      <w:hyperlink r:id="rId25" w:history="1">
        <w:r w:rsidRPr="001D54DC">
          <w:rPr>
            <w:rStyle w:val="Hyperlink"/>
            <w:sz w:val="28"/>
            <w:szCs w:val="28"/>
          </w:rPr>
          <w:t>https://doi.org/10.1542/peds.2016-1758G</w:t>
        </w:r>
      </w:hyperlink>
    </w:p>
    <w:p w14:paraId="4D4F5FF4" w14:textId="2D573B45" w:rsidR="0008092A" w:rsidRPr="001D54DC" w:rsidRDefault="0008092A" w:rsidP="001D54DC">
      <w:pPr>
        <w:pStyle w:val="NormalWeb"/>
        <w:numPr>
          <w:ilvl w:val="0"/>
          <w:numId w:val="2"/>
        </w:numPr>
        <w:jc w:val="both"/>
        <w:rPr>
          <w:sz w:val="28"/>
          <w:szCs w:val="28"/>
        </w:rPr>
      </w:pPr>
      <w:r w:rsidRPr="001D54DC">
        <w:rPr>
          <w:sz w:val="28"/>
          <w:szCs w:val="28"/>
        </w:rPr>
        <w:t>Schmidt, M. (2017). The impact of</w:t>
      </w:r>
      <w:r w:rsidR="001D54DC" w:rsidRPr="001D54DC">
        <w:rPr>
          <w:sz w:val="28"/>
          <w:szCs w:val="28"/>
        </w:rPr>
        <w:t xml:space="preserve"> developing frequent garment industry on environment</w:t>
      </w:r>
      <w:r w:rsidRPr="001D54DC">
        <w:rPr>
          <w:sz w:val="28"/>
          <w:szCs w:val="28"/>
        </w:rPr>
        <w:t xml:space="preserve">: A systematic review. </w:t>
      </w:r>
      <w:r w:rsidRPr="001D54DC">
        <w:rPr>
          <w:rStyle w:val="Emphasis"/>
          <w:sz w:val="28"/>
          <w:szCs w:val="28"/>
        </w:rPr>
        <w:t>Journal of Education and Learning, 6</w:t>
      </w:r>
      <w:r w:rsidRPr="001D54DC">
        <w:rPr>
          <w:sz w:val="28"/>
          <w:szCs w:val="28"/>
        </w:rPr>
        <w:t xml:space="preserve">(4), 33–42. </w:t>
      </w:r>
      <w:hyperlink r:id="rId26" w:history="1">
        <w:r w:rsidRPr="001D54DC">
          <w:rPr>
            <w:rStyle w:val="Hyperlink"/>
            <w:sz w:val="28"/>
            <w:szCs w:val="28"/>
          </w:rPr>
          <w:t>https://doi.org/10.5539/jel.v6n4p33</w:t>
        </w:r>
      </w:hyperlink>
    </w:p>
    <w:p w14:paraId="71758C03" w14:textId="4B25D246" w:rsidR="006D4AD5" w:rsidRPr="00072042" w:rsidRDefault="0008092A" w:rsidP="00072042">
      <w:pPr>
        <w:pStyle w:val="NormalWeb"/>
        <w:numPr>
          <w:ilvl w:val="0"/>
          <w:numId w:val="2"/>
        </w:numPr>
        <w:jc w:val="both"/>
        <w:rPr>
          <w:sz w:val="28"/>
          <w:szCs w:val="28"/>
        </w:rPr>
      </w:pPr>
      <w:r w:rsidRPr="001D54DC">
        <w:rPr>
          <w:sz w:val="28"/>
          <w:szCs w:val="28"/>
        </w:rPr>
        <w:t xml:space="preserve">Walker, M. P. (2017). </w:t>
      </w:r>
      <w:r w:rsidR="001D54DC" w:rsidRPr="001D54DC">
        <w:rPr>
          <w:rStyle w:val="Emphasis"/>
          <w:sz w:val="28"/>
          <w:szCs w:val="28"/>
        </w:rPr>
        <w:t>Why we need garment industry</w:t>
      </w:r>
      <w:r w:rsidRPr="001D54DC">
        <w:rPr>
          <w:rStyle w:val="Emphasis"/>
          <w:sz w:val="28"/>
          <w:szCs w:val="28"/>
        </w:rPr>
        <w:t>: Unlocki</w:t>
      </w:r>
      <w:r w:rsidR="001D54DC" w:rsidRPr="001D54DC">
        <w:rPr>
          <w:rStyle w:val="Emphasis"/>
          <w:sz w:val="28"/>
          <w:szCs w:val="28"/>
        </w:rPr>
        <w:t>ng the power of Garment Industry in Bangladesh</w:t>
      </w:r>
      <w:r w:rsidRPr="001D54DC">
        <w:rPr>
          <w:rStyle w:val="Emphasis"/>
          <w:sz w:val="28"/>
          <w:szCs w:val="28"/>
        </w:rPr>
        <w:t>.</w:t>
      </w:r>
      <w:r w:rsidRPr="001D54DC">
        <w:rPr>
          <w:sz w:val="28"/>
          <w:szCs w:val="28"/>
        </w:rPr>
        <w:t xml:space="preserve"> Scribner.</w:t>
      </w:r>
    </w:p>
    <w:tbl>
      <w:tblPr>
        <w:tblStyle w:val="TableGrid"/>
        <w:tblpPr w:leftFromText="180" w:rightFromText="180" w:vertAnchor="text" w:horzAnchor="margin" w:tblpXSpec="right" w:tblpY="5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FC56B0" w14:paraId="5AC7A4DE" w14:textId="77777777" w:rsidTr="00FC56B0">
        <w:trPr>
          <w:trHeight w:val="827"/>
        </w:trPr>
        <w:tc>
          <w:tcPr>
            <w:tcW w:w="4675" w:type="dxa"/>
          </w:tcPr>
          <w:p w14:paraId="13EC283C" w14:textId="77777777" w:rsidR="00FC56B0" w:rsidRPr="00FC56B0" w:rsidRDefault="00FC56B0" w:rsidP="00FC56B0">
            <w:pPr>
              <w:spacing w:after="0" w:line="240" w:lineRule="auto"/>
              <w:rPr>
                <w:rFonts w:ascii="Times New Roman" w:eastAsia="Times New Roman" w:hAnsi="Times New Roman" w:cs="Times New Roman"/>
                <w:b/>
                <w:kern w:val="0"/>
                <w:sz w:val="28"/>
                <w:szCs w:val="28"/>
                <w14:ligatures w14:val="none"/>
              </w:rPr>
            </w:pPr>
          </w:p>
          <w:p w14:paraId="65D03A9F" w14:textId="77777777" w:rsidR="00FC56B0" w:rsidRPr="00FC56B0" w:rsidRDefault="00FC56B0" w:rsidP="00FC56B0">
            <w:pPr>
              <w:spacing w:after="0" w:line="240" w:lineRule="auto"/>
              <w:rPr>
                <w:rFonts w:ascii="Times New Roman" w:eastAsia="Times New Roman" w:hAnsi="Times New Roman" w:cs="Times New Roman"/>
                <w:b/>
                <w:kern w:val="0"/>
                <w:sz w:val="28"/>
                <w:szCs w:val="28"/>
                <w14:ligatures w14:val="none"/>
              </w:rPr>
            </w:pPr>
          </w:p>
          <w:p w14:paraId="0065C1C7" w14:textId="77777777" w:rsidR="00FC56B0" w:rsidRPr="00FC56B0" w:rsidRDefault="00FC56B0" w:rsidP="00FC56B0">
            <w:pPr>
              <w:spacing w:after="0" w:line="240" w:lineRule="auto"/>
              <w:rPr>
                <w:rFonts w:ascii="Times New Roman" w:eastAsia="Times New Roman" w:hAnsi="Times New Roman" w:cs="Times New Roman"/>
                <w:b/>
                <w:kern w:val="0"/>
                <w:sz w:val="28"/>
                <w:szCs w:val="28"/>
                <w14:ligatures w14:val="none"/>
              </w:rPr>
            </w:pPr>
            <w:r w:rsidRPr="00FC56B0">
              <w:rPr>
                <w:rFonts w:ascii="Times New Roman" w:eastAsia="Times New Roman" w:hAnsi="Times New Roman" w:cs="Times New Roman"/>
                <w:b/>
                <w:kern w:val="0"/>
                <w:sz w:val="28"/>
                <w:szCs w:val="28"/>
                <w14:ligatures w14:val="none"/>
              </w:rPr>
              <w:t>__________________________</w:t>
            </w:r>
          </w:p>
        </w:tc>
      </w:tr>
      <w:tr w:rsidR="00FC56B0" w14:paraId="596D6DE0" w14:textId="77777777" w:rsidTr="00FC56B0">
        <w:tc>
          <w:tcPr>
            <w:tcW w:w="4675" w:type="dxa"/>
          </w:tcPr>
          <w:p w14:paraId="380CAD9F" w14:textId="46F0825C" w:rsidR="00FC56B0" w:rsidRPr="00FC56B0" w:rsidRDefault="00FC56B0" w:rsidP="00FC56B0">
            <w:pPr>
              <w:spacing w:after="0" w:line="240" w:lineRule="auto"/>
              <w:rPr>
                <w:rFonts w:ascii="Arial Rounded MT Bold" w:eastAsia="Times New Roman" w:hAnsi="Arial Rounded MT Bold" w:cs="Times New Roman"/>
                <w:b/>
                <w:i/>
                <w:kern w:val="0"/>
                <w:sz w:val="36"/>
                <w:szCs w:val="36"/>
                <w14:ligatures w14:val="none"/>
              </w:rPr>
            </w:pPr>
            <w:r w:rsidRPr="00FC56B0">
              <w:rPr>
                <w:rFonts w:ascii="Times New Roman" w:eastAsia="Times New Roman" w:hAnsi="Times New Roman" w:cs="Times New Roman"/>
                <w:b/>
                <w:kern w:val="0"/>
                <w:sz w:val="28"/>
                <w:szCs w:val="28"/>
                <w14:ligatures w14:val="none"/>
              </w:rPr>
              <w:t xml:space="preserve"> </w:t>
            </w:r>
            <w:r w:rsidR="00244A62">
              <w:rPr>
                <w:rFonts w:ascii="Times New Roman" w:eastAsia="Times New Roman" w:hAnsi="Times New Roman" w:cs="Times New Roman"/>
                <w:b/>
                <w:kern w:val="0"/>
                <w:sz w:val="28"/>
                <w:szCs w:val="28"/>
                <w14:ligatures w14:val="none"/>
              </w:rPr>
              <w:t xml:space="preserve">            </w:t>
            </w:r>
            <w:r w:rsidR="00970AE1">
              <w:rPr>
                <w:rFonts w:ascii="Times New Roman" w:eastAsia="Times New Roman" w:hAnsi="Times New Roman" w:cs="Times New Roman"/>
                <w:b/>
                <w:kern w:val="0"/>
                <w:sz w:val="28"/>
                <w:szCs w:val="28"/>
                <w14:ligatures w14:val="none"/>
              </w:rPr>
              <w:t xml:space="preserve">    </w:t>
            </w:r>
            <w:r w:rsidR="00C2703E">
              <w:rPr>
                <w:rFonts w:ascii="Arial Rounded MT Bold" w:eastAsia="Times New Roman" w:hAnsi="Arial Rounded MT Bold" w:cs="Times New Roman"/>
                <w:b/>
                <w:i/>
                <w:kern w:val="0"/>
                <w:sz w:val="36"/>
                <w:szCs w:val="36"/>
                <w14:ligatures w14:val="none"/>
              </w:rPr>
              <w:t>Shamima</w:t>
            </w:r>
          </w:p>
        </w:tc>
      </w:tr>
    </w:tbl>
    <w:p w14:paraId="3E3E12CE" w14:textId="77777777" w:rsidR="006D4AD5" w:rsidRDefault="006D4AD5" w:rsidP="00072042">
      <w:pPr>
        <w:tabs>
          <w:tab w:val="left" w:pos="2062"/>
        </w:tabs>
        <w:rPr>
          <w:rFonts w:ascii="Bodoni MT Black" w:hAnsi="Bodoni MT Black" w:cs="Times New Roman"/>
          <w:i/>
          <w:sz w:val="156"/>
          <w:szCs w:val="156"/>
        </w:rPr>
      </w:pPr>
    </w:p>
    <w:p w14:paraId="785736D2" w14:textId="77777777" w:rsidR="008F3C18" w:rsidRDefault="008F3C18" w:rsidP="006D4AD5">
      <w:pPr>
        <w:tabs>
          <w:tab w:val="left" w:pos="2062"/>
        </w:tabs>
        <w:ind w:left="360"/>
        <w:jc w:val="center"/>
        <w:rPr>
          <w:rFonts w:ascii="Bodoni MT Black" w:hAnsi="Bodoni MT Black" w:cs="Times New Roman"/>
          <w:i/>
          <w:color w:val="2F5496" w:themeColor="accent1" w:themeShade="BF"/>
          <w:sz w:val="156"/>
          <w:szCs w:val="156"/>
        </w:rPr>
      </w:pPr>
    </w:p>
    <w:p w14:paraId="44DF03AF" w14:textId="43D095F6" w:rsidR="008F3C18" w:rsidRDefault="008F3C18" w:rsidP="006D4AD5">
      <w:pPr>
        <w:tabs>
          <w:tab w:val="left" w:pos="2062"/>
        </w:tabs>
        <w:ind w:left="360"/>
        <w:jc w:val="center"/>
        <w:rPr>
          <w:rFonts w:ascii="Bodoni MT Black" w:hAnsi="Bodoni MT Black" w:cs="Times New Roman"/>
          <w:i/>
          <w:color w:val="2F5496" w:themeColor="accent1" w:themeShade="BF"/>
          <w:sz w:val="156"/>
          <w:szCs w:val="156"/>
        </w:rPr>
      </w:pPr>
    </w:p>
    <w:p w14:paraId="57B143DC" w14:textId="3415D5E2" w:rsidR="006D4AD5" w:rsidRPr="006D4AD5" w:rsidRDefault="00731F8F" w:rsidP="005F0BE6">
      <w:pPr>
        <w:tabs>
          <w:tab w:val="left" w:pos="2062"/>
        </w:tabs>
        <w:rPr>
          <w:rFonts w:ascii="Bodoni MT Black" w:hAnsi="Bodoni MT Black" w:cs="Times New Roman"/>
          <w:i/>
          <w:color w:val="1F3864" w:themeColor="accent1" w:themeShade="80"/>
          <w:sz w:val="156"/>
          <w:szCs w:val="156"/>
        </w:rPr>
      </w:pPr>
      <w:r w:rsidRPr="00F34058">
        <w:rPr>
          <w:rFonts w:ascii="Bodoni MT Black" w:hAnsi="Bodoni MT Black" w:cs="Times New Roman"/>
          <w:i/>
          <w:noProof/>
          <w:color w:val="2F5496" w:themeColor="accent1" w:themeShade="BF"/>
          <w:sz w:val="156"/>
          <w:szCs w:val="156"/>
        </w:rPr>
        <w:lastRenderedPageBreak/>
        <w:drawing>
          <wp:anchor distT="0" distB="0" distL="114300" distR="114300" simplePos="0" relativeHeight="251685888" behindDoc="0" locked="0" layoutInCell="1" allowOverlap="1" wp14:anchorId="06B7E761" wp14:editId="2DAA86E4">
            <wp:simplePos x="0" y="0"/>
            <wp:positionH relativeFrom="margin">
              <wp:posOffset>252095</wp:posOffset>
            </wp:positionH>
            <wp:positionV relativeFrom="paragraph">
              <wp:posOffset>2884805</wp:posOffset>
            </wp:positionV>
            <wp:extent cx="5732145" cy="2715895"/>
            <wp:effectExtent l="0" t="0" r="1905" b="8255"/>
            <wp:wrapSquare wrapText="bothSides"/>
            <wp:docPr id="14" name="Picture 14" descr="24,100+ Thank You Banner Stock Photos, Pictures &amp; Royalty-Free Images -  iStock | Thank you banner vector, Holding thank you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100+ Thank You Banner Stock Photos, Pictures &amp; Royalty-Free Images -  iStock | Thank you banner vector, Holding thank you bann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715895"/>
                    </a:xfrm>
                    <a:prstGeom prst="rect">
                      <a:avLst/>
                    </a:prstGeom>
                    <a:noFill/>
                    <a:ln>
                      <a:noFill/>
                    </a:ln>
                  </pic:spPr>
                </pic:pic>
              </a:graphicData>
            </a:graphic>
          </wp:anchor>
        </w:drawing>
      </w:r>
    </w:p>
    <w:sectPr w:rsidR="006D4AD5" w:rsidRPr="006D4AD5" w:rsidSect="00C926EC">
      <w:headerReference w:type="even" r:id="rId28"/>
      <w:headerReference w:type="default" r:id="rId29"/>
      <w:footerReference w:type="even" r:id="rId30"/>
      <w:footerReference w:type="default" r:id="rId31"/>
      <w:headerReference w:type="first" r:id="rId32"/>
      <w:footerReference w:type="first" r:id="rId33"/>
      <w:pgSz w:w="11907" w:h="16839"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23388" w14:textId="77777777" w:rsidR="006D75F1" w:rsidRDefault="006D75F1">
      <w:pPr>
        <w:spacing w:line="240" w:lineRule="auto"/>
      </w:pPr>
      <w:r>
        <w:separator/>
      </w:r>
    </w:p>
  </w:endnote>
  <w:endnote w:type="continuationSeparator" w:id="0">
    <w:p w14:paraId="64A55B14" w14:textId="77777777" w:rsidR="006D75F1" w:rsidRDefault="006D75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等线">
    <w:altName w:val="MS Gothic"/>
    <w:panose1 w:val="00000000000000000000"/>
    <w:charset w:val="8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ED0C" w14:textId="77777777" w:rsidR="00AF3B6D" w:rsidRDefault="00AF3B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930789"/>
      <w:docPartObj>
        <w:docPartGallery w:val="Page Numbers (Bottom of Page)"/>
        <w:docPartUnique/>
      </w:docPartObj>
    </w:sdtPr>
    <w:sdtEndPr>
      <w:rPr>
        <w:color w:val="7F7F7F" w:themeColor="background1" w:themeShade="7F"/>
        <w:spacing w:val="60"/>
      </w:rPr>
    </w:sdtEndPr>
    <w:sdtContent>
      <w:p w14:paraId="0664F42F" w14:textId="55BA75D7" w:rsidR="00AF3B6D" w:rsidRDefault="00AF3B6D" w:rsidP="00802139">
        <w:pPr>
          <w:pStyle w:val="Footer"/>
          <w:pBdr>
            <w:top w:val="single" w:sz="4" w:space="1" w:color="D9D9D9" w:themeColor="background1" w:themeShade="D9"/>
          </w:pBdr>
        </w:pPr>
        <w:r>
          <w:t xml:space="preserve">Name: Shamima       </w:t>
        </w:r>
      </w:p>
      <w:p w14:paraId="3D5729D8" w14:textId="0EAA6228" w:rsidR="00AF3B6D" w:rsidRDefault="00AF3B6D" w:rsidP="00802139">
        <w:pPr>
          <w:pStyle w:val="Footer"/>
          <w:pBdr>
            <w:top w:val="single" w:sz="4" w:space="1" w:color="D9D9D9" w:themeColor="background1" w:themeShade="D9"/>
          </w:pBdr>
          <w:jc w:val="center"/>
        </w:pPr>
        <w:r>
          <w:t xml:space="preserve">                                                                                                                                 </w:t>
        </w:r>
        <w:r>
          <w:fldChar w:fldCharType="begin"/>
        </w:r>
        <w:r>
          <w:instrText xml:space="preserve"> PAGE   \* MERGEFORMAT </w:instrText>
        </w:r>
        <w:r>
          <w:fldChar w:fldCharType="separate"/>
        </w:r>
        <w:r w:rsidR="007A1823">
          <w:rPr>
            <w:noProof/>
          </w:rPr>
          <w:t>4</w:t>
        </w:r>
        <w:r>
          <w:rPr>
            <w:noProof/>
          </w:rPr>
          <w:fldChar w:fldCharType="end"/>
        </w:r>
        <w:r>
          <w:t xml:space="preserve"> | </w:t>
        </w:r>
        <w:r>
          <w:rPr>
            <w:color w:val="7F7F7F" w:themeColor="background1" w:themeShade="7F"/>
            <w:spacing w:val="60"/>
          </w:rPr>
          <w:t>Page</w:t>
        </w:r>
      </w:p>
    </w:sdtContent>
  </w:sdt>
  <w:p w14:paraId="3F893218" w14:textId="358EAB87" w:rsidR="00AF3B6D" w:rsidRPr="008A7FC6" w:rsidRDefault="00AF3B6D" w:rsidP="00A9581E">
    <w:pPr>
      <w:pStyle w:val="Footer"/>
      <w:jc w:val="right"/>
      <w:rPr>
        <w:i/>
        <w:i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2D4F2" w14:textId="77777777" w:rsidR="00AF3B6D" w:rsidRDefault="00AF3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7DEC8" w14:textId="77777777" w:rsidR="006D75F1" w:rsidRDefault="006D75F1">
      <w:pPr>
        <w:spacing w:after="0"/>
      </w:pPr>
      <w:r>
        <w:separator/>
      </w:r>
    </w:p>
  </w:footnote>
  <w:footnote w:type="continuationSeparator" w:id="0">
    <w:p w14:paraId="66C6E2FE" w14:textId="77777777" w:rsidR="006D75F1" w:rsidRDefault="006D75F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D676B" w14:textId="71CA2C31" w:rsidR="00AF3B6D" w:rsidRDefault="006D75F1">
    <w:pPr>
      <w:pStyle w:val="Header"/>
    </w:pPr>
    <w:r>
      <w:rPr>
        <w:noProof/>
      </w:rPr>
      <w:pict w14:anchorId="642EC8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1001" o:spid="_x0000_s2050" type="#_x0000_t136" style="position:absolute;margin-left:0;margin-top:0;width:439.9pt;height:219.95pt;rotation:315;z-index:-251655168;mso-position-horizontal:center;mso-position-horizontal-relative:margin;mso-position-vertical:center;mso-position-vertical-relative:margin" o:allowincell="f" fillcolor="silver" stroked="f">
          <v:fill opacity=".5"/>
          <v:textpath style="font-family:&quot;Times New Roman&quot;;font-size:1pt" string="EDG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69D22" w14:textId="602779AE" w:rsidR="00AF3B6D" w:rsidRDefault="006D75F1">
    <w:pPr>
      <w:pStyle w:val="Header"/>
    </w:pPr>
    <w:r>
      <w:rPr>
        <w:noProof/>
      </w:rPr>
      <w:pict w14:anchorId="669FA9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1002" o:spid="_x0000_s2051" type="#_x0000_t136" style="position:absolute;margin-left:0;margin-top:0;width:439.9pt;height:219.95pt;rotation:315;z-index:-251653120;mso-position-horizontal:center;mso-position-horizontal-relative:margin;mso-position-vertical:center;mso-position-vertical-relative:margin" o:allowincell="f" fillcolor="silver" stroked="f">
          <v:fill opacity=".5"/>
          <v:textpath style="font-family:&quot;Times New Roman&quot;;font-size:1pt" string="EDGE"/>
          <w10:wrap anchorx="margin" anchory="margin"/>
        </v:shape>
      </w:pict>
    </w:r>
    <w:r w:rsidR="00AF3B6D">
      <w:t xml:space="preserve"> EDGE: BU                                                                                                                                   Batch: 68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BB1E9" w14:textId="29A2C158" w:rsidR="00AF3B6D" w:rsidRDefault="006D75F1">
    <w:pPr>
      <w:pStyle w:val="Header"/>
    </w:pPr>
    <w:r>
      <w:rPr>
        <w:noProof/>
      </w:rPr>
      <w:pict w14:anchorId="0F0764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1000" o:spid="_x0000_s2049" type="#_x0000_t136" style="position:absolute;margin-left:0;margin-top:0;width:439.9pt;height:219.95pt;rotation:315;z-index:-251657216;mso-position-horizontal:center;mso-position-horizontal-relative:margin;mso-position-vertical:center;mso-position-vertical-relative:margin" o:allowincell="f" fillcolor="silver" stroked="f">
          <v:fill opacity=".5"/>
          <v:textpath style="font-family:&quot;Times New Roman&quot;;font-size:1pt" string="EDG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653"/>
    <w:multiLevelType w:val="multilevel"/>
    <w:tmpl w:val="5742FF8E"/>
    <w:lvl w:ilvl="0">
      <w:start w:val="1"/>
      <w:numFmt w:val="decimal"/>
      <w:lvlText w:val="%1"/>
      <w:lvlJc w:val="left"/>
      <w:pPr>
        <w:ind w:left="405" w:hanging="405"/>
      </w:pPr>
      <w:rPr>
        <w:rFonts w:hAnsi="Symbol" w:hint="default"/>
        <w:b w:val="0"/>
        <w:sz w:val="24"/>
      </w:rPr>
    </w:lvl>
    <w:lvl w:ilvl="1">
      <w:start w:val="2"/>
      <w:numFmt w:val="decimal"/>
      <w:lvlText w:val="%1.%2"/>
      <w:lvlJc w:val="left"/>
      <w:pPr>
        <w:ind w:left="405" w:hanging="405"/>
      </w:pPr>
      <w:rPr>
        <w:rFonts w:hAnsi="Symbol" w:hint="default"/>
        <w:b w:val="0"/>
        <w:sz w:val="24"/>
      </w:rPr>
    </w:lvl>
    <w:lvl w:ilvl="2">
      <w:start w:val="1"/>
      <w:numFmt w:val="decimal"/>
      <w:lvlText w:val="%1.%2.%3"/>
      <w:lvlJc w:val="left"/>
      <w:pPr>
        <w:ind w:left="720" w:hanging="720"/>
      </w:pPr>
      <w:rPr>
        <w:rFonts w:hAnsi="Symbol" w:hint="default"/>
        <w:b w:val="0"/>
        <w:sz w:val="24"/>
      </w:rPr>
    </w:lvl>
    <w:lvl w:ilvl="3">
      <w:start w:val="1"/>
      <w:numFmt w:val="decimal"/>
      <w:lvlText w:val="%1.%2.%3.%4"/>
      <w:lvlJc w:val="left"/>
      <w:pPr>
        <w:ind w:left="720" w:hanging="720"/>
      </w:pPr>
      <w:rPr>
        <w:rFonts w:hAnsi="Symbol" w:hint="default"/>
        <w:b w:val="0"/>
        <w:sz w:val="24"/>
      </w:rPr>
    </w:lvl>
    <w:lvl w:ilvl="4">
      <w:start w:val="1"/>
      <w:numFmt w:val="decimal"/>
      <w:lvlText w:val="%1.%2.%3.%4.%5"/>
      <w:lvlJc w:val="left"/>
      <w:pPr>
        <w:ind w:left="1080" w:hanging="1080"/>
      </w:pPr>
      <w:rPr>
        <w:rFonts w:hAnsi="Symbol" w:hint="default"/>
        <w:b w:val="0"/>
        <w:sz w:val="24"/>
      </w:rPr>
    </w:lvl>
    <w:lvl w:ilvl="5">
      <w:start w:val="1"/>
      <w:numFmt w:val="decimal"/>
      <w:lvlText w:val="%1.%2.%3.%4.%5.%6"/>
      <w:lvlJc w:val="left"/>
      <w:pPr>
        <w:ind w:left="1080" w:hanging="1080"/>
      </w:pPr>
      <w:rPr>
        <w:rFonts w:hAnsi="Symbol" w:hint="default"/>
        <w:b w:val="0"/>
        <w:sz w:val="24"/>
      </w:rPr>
    </w:lvl>
    <w:lvl w:ilvl="6">
      <w:start w:val="1"/>
      <w:numFmt w:val="decimal"/>
      <w:lvlText w:val="%1.%2.%3.%4.%5.%6.%7"/>
      <w:lvlJc w:val="left"/>
      <w:pPr>
        <w:ind w:left="1440" w:hanging="1440"/>
      </w:pPr>
      <w:rPr>
        <w:rFonts w:hAnsi="Symbol" w:hint="default"/>
        <w:b w:val="0"/>
        <w:sz w:val="24"/>
      </w:rPr>
    </w:lvl>
    <w:lvl w:ilvl="7">
      <w:start w:val="1"/>
      <w:numFmt w:val="decimal"/>
      <w:lvlText w:val="%1.%2.%3.%4.%5.%6.%7.%8"/>
      <w:lvlJc w:val="left"/>
      <w:pPr>
        <w:ind w:left="1440" w:hanging="1440"/>
      </w:pPr>
      <w:rPr>
        <w:rFonts w:hAnsi="Symbol" w:hint="default"/>
        <w:b w:val="0"/>
        <w:sz w:val="24"/>
      </w:rPr>
    </w:lvl>
    <w:lvl w:ilvl="8">
      <w:start w:val="1"/>
      <w:numFmt w:val="decimal"/>
      <w:lvlText w:val="%1.%2.%3.%4.%5.%6.%7.%8.%9"/>
      <w:lvlJc w:val="left"/>
      <w:pPr>
        <w:ind w:left="1800" w:hanging="1800"/>
      </w:pPr>
      <w:rPr>
        <w:rFonts w:hAnsi="Symbol" w:hint="default"/>
        <w:b w:val="0"/>
        <w:sz w:val="24"/>
      </w:rPr>
    </w:lvl>
  </w:abstractNum>
  <w:abstractNum w:abstractNumId="1">
    <w:nsid w:val="03A87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9309A4"/>
    <w:multiLevelType w:val="multilevel"/>
    <w:tmpl w:val="204A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6390A"/>
    <w:multiLevelType w:val="hybridMultilevel"/>
    <w:tmpl w:val="C6B0E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77DE0"/>
    <w:multiLevelType w:val="multilevel"/>
    <w:tmpl w:val="9B32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265D95"/>
    <w:multiLevelType w:val="hybridMultilevel"/>
    <w:tmpl w:val="FC281C14"/>
    <w:lvl w:ilvl="0" w:tplc="04090019">
      <w:start w:val="1"/>
      <w:numFmt w:val="lowerLetter"/>
      <w:lvlText w:val="%1."/>
      <w:lvlJc w:val="left"/>
      <w:pPr>
        <w:ind w:left="288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nsid w:val="0FFC6B5E"/>
    <w:multiLevelType w:val="multilevel"/>
    <w:tmpl w:val="A4BC3920"/>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30E397B"/>
    <w:multiLevelType w:val="multilevel"/>
    <w:tmpl w:val="D0A4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716C22"/>
    <w:multiLevelType w:val="multilevel"/>
    <w:tmpl w:val="34E0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801AB6"/>
    <w:multiLevelType w:val="multilevel"/>
    <w:tmpl w:val="F60A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CF5F12"/>
    <w:multiLevelType w:val="hybridMultilevel"/>
    <w:tmpl w:val="E6025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30DBA"/>
    <w:multiLevelType w:val="multilevel"/>
    <w:tmpl w:val="3DFA047E"/>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94C592D"/>
    <w:multiLevelType w:val="multilevel"/>
    <w:tmpl w:val="C5E2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D1B16"/>
    <w:multiLevelType w:val="multilevel"/>
    <w:tmpl w:val="995A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6B2124"/>
    <w:multiLevelType w:val="multilevel"/>
    <w:tmpl w:val="2624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61446C"/>
    <w:multiLevelType w:val="multilevel"/>
    <w:tmpl w:val="649C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CA7915"/>
    <w:multiLevelType w:val="hybridMultilevel"/>
    <w:tmpl w:val="B8B2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12FAE"/>
    <w:multiLevelType w:val="multilevel"/>
    <w:tmpl w:val="D0B6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082D8B"/>
    <w:multiLevelType w:val="multilevel"/>
    <w:tmpl w:val="D48A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215C6C"/>
    <w:multiLevelType w:val="multilevel"/>
    <w:tmpl w:val="EB86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542090"/>
    <w:multiLevelType w:val="hybridMultilevel"/>
    <w:tmpl w:val="561CC7B2"/>
    <w:lvl w:ilvl="0" w:tplc="9F10A282">
      <w:start w:val="1"/>
      <w:numFmt w:val="bullet"/>
      <w:lvlText w:val=""/>
      <w:lvlJc w:val="left"/>
      <w:pPr>
        <w:ind w:left="900" w:hanging="360"/>
      </w:pPr>
      <w:rPr>
        <w:rFonts w:ascii="Wingdings" w:hAnsi="Wingdings" w:hint="default"/>
        <w:sz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384B96"/>
    <w:multiLevelType w:val="multilevel"/>
    <w:tmpl w:val="19FC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FC63C8"/>
    <w:multiLevelType w:val="multilevel"/>
    <w:tmpl w:val="70E4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8A6BF2"/>
    <w:multiLevelType w:val="hybridMultilevel"/>
    <w:tmpl w:val="6644A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6"/>
  </w:num>
  <w:num w:numId="4">
    <w:abstractNumId w:val="1"/>
  </w:num>
  <w:num w:numId="5">
    <w:abstractNumId w:val="11"/>
  </w:num>
  <w:num w:numId="6">
    <w:abstractNumId w:val="5"/>
  </w:num>
  <w:num w:numId="7">
    <w:abstractNumId w:val="23"/>
  </w:num>
  <w:num w:numId="8">
    <w:abstractNumId w:val="10"/>
  </w:num>
  <w:num w:numId="9">
    <w:abstractNumId w:val="20"/>
  </w:num>
  <w:num w:numId="10">
    <w:abstractNumId w:val="6"/>
  </w:num>
  <w:num w:numId="11">
    <w:abstractNumId w:val="2"/>
  </w:num>
  <w:num w:numId="12">
    <w:abstractNumId w:val="8"/>
  </w:num>
  <w:num w:numId="13">
    <w:abstractNumId w:val="22"/>
  </w:num>
  <w:num w:numId="14">
    <w:abstractNumId w:val="7"/>
  </w:num>
  <w:num w:numId="15">
    <w:abstractNumId w:val="4"/>
  </w:num>
  <w:num w:numId="16">
    <w:abstractNumId w:val="13"/>
  </w:num>
  <w:num w:numId="17">
    <w:abstractNumId w:val="18"/>
  </w:num>
  <w:num w:numId="18">
    <w:abstractNumId w:val="19"/>
  </w:num>
  <w:num w:numId="19">
    <w:abstractNumId w:val="21"/>
  </w:num>
  <w:num w:numId="20">
    <w:abstractNumId w:val="9"/>
  </w:num>
  <w:num w:numId="21">
    <w:abstractNumId w:val="17"/>
  </w:num>
  <w:num w:numId="22">
    <w:abstractNumId w:val="14"/>
  </w:num>
  <w:num w:numId="23">
    <w:abstractNumId w:val="1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noPunctuationKerning/>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D14"/>
    <w:rsid w:val="00002CD1"/>
    <w:rsid w:val="00003567"/>
    <w:rsid w:val="00010516"/>
    <w:rsid w:val="00010B9A"/>
    <w:rsid w:val="0001299E"/>
    <w:rsid w:val="000214E3"/>
    <w:rsid w:val="00021AF1"/>
    <w:rsid w:val="00025AB6"/>
    <w:rsid w:val="000303E0"/>
    <w:rsid w:val="000442BE"/>
    <w:rsid w:val="00067CC5"/>
    <w:rsid w:val="00072042"/>
    <w:rsid w:val="00072619"/>
    <w:rsid w:val="000762D5"/>
    <w:rsid w:val="0008092A"/>
    <w:rsid w:val="00085B2B"/>
    <w:rsid w:val="00086158"/>
    <w:rsid w:val="000C300A"/>
    <w:rsid w:val="000C3275"/>
    <w:rsid w:val="000E528A"/>
    <w:rsid w:val="000F0380"/>
    <w:rsid w:val="00135E86"/>
    <w:rsid w:val="00136765"/>
    <w:rsid w:val="00141D51"/>
    <w:rsid w:val="0015257D"/>
    <w:rsid w:val="001675A6"/>
    <w:rsid w:val="001839EA"/>
    <w:rsid w:val="00194AD2"/>
    <w:rsid w:val="001B6C7C"/>
    <w:rsid w:val="001C0010"/>
    <w:rsid w:val="001D54DC"/>
    <w:rsid w:val="001D7CBA"/>
    <w:rsid w:val="00216D5E"/>
    <w:rsid w:val="0022026A"/>
    <w:rsid w:val="00232901"/>
    <w:rsid w:val="00244A62"/>
    <w:rsid w:val="00250CA4"/>
    <w:rsid w:val="00277EF6"/>
    <w:rsid w:val="00280135"/>
    <w:rsid w:val="002E2134"/>
    <w:rsid w:val="002F74CA"/>
    <w:rsid w:val="00303339"/>
    <w:rsid w:val="00306267"/>
    <w:rsid w:val="003221F4"/>
    <w:rsid w:val="00343AD5"/>
    <w:rsid w:val="00347A2F"/>
    <w:rsid w:val="00353FD9"/>
    <w:rsid w:val="00365124"/>
    <w:rsid w:val="003974BE"/>
    <w:rsid w:val="003A0373"/>
    <w:rsid w:val="003A1844"/>
    <w:rsid w:val="003C0FD8"/>
    <w:rsid w:val="003D04B4"/>
    <w:rsid w:val="003D1395"/>
    <w:rsid w:val="003D4180"/>
    <w:rsid w:val="003E0D15"/>
    <w:rsid w:val="003E3C48"/>
    <w:rsid w:val="003E6C38"/>
    <w:rsid w:val="003F52F9"/>
    <w:rsid w:val="004065F1"/>
    <w:rsid w:val="00430F9F"/>
    <w:rsid w:val="00433239"/>
    <w:rsid w:val="0045064E"/>
    <w:rsid w:val="0046004D"/>
    <w:rsid w:val="004648A3"/>
    <w:rsid w:val="00465497"/>
    <w:rsid w:val="004670B1"/>
    <w:rsid w:val="004732CD"/>
    <w:rsid w:val="004771E7"/>
    <w:rsid w:val="004B4172"/>
    <w:rsid w:val="004B4C0B"/>
    <w:rsid w:val="004C2AD2"/>
    <w:rsid w:val="004C4745"/>
    <w:rsid w:val="004D1A1E"/>
    <w:rsid w:val="004E1D51"/>
    <w:rsid w:val="004E4EAB"/>
    <w:rsid w:val="004E7377"/>
    <w:rsid w:val="004F529C"/>
    <w:rsid w:val="00501D66"/>
    <w:rsid w:val="00510368"/>
    <w:rsid w:val="00520B15"/>
    <w:rsid w:val="005212E1"/>
    <w:rsid w:val="0053259F"/>
    <w:rsid w:val="005374ED"/>
    <w:rsid w:val="00541FA9"/>
    <w:rsid w:val="00544381"/>
    <w:rsid w:val="00554DF3"/>
    <w:rsid w:val="00565B26"/>
    <w:rsid w:val="005715F4"/>
    <w:rsid w:val="005905A2"/>
    <w:rsid w:val="005A313E"/>
    <w:rsid w:val="005A7E8C"/>
    <w:rsid w:val="005B12F0"/>
    <w:rsid w:val="005B404F"/>
    <w:rsid w:val="005B7AE6"/>
    <w:rsid w:val="005F0BE6"/>
    <w:rsid w:val="006016BB"/>
    <w:rsid w:val="00627891"/>
    <w:rsid w:val="006343A5"/>
    <w:rsid w:val="0064121A"/>
    <w:rsid w:val="00651E9C"/>
    <w:rsid w:val="00663EAF"/>
    <w:rsid w:val="00691918"/>
    <w:rsid w:val="006A04AD"/>
    <w:rsid w:val="006A0B6C"/>
    <w:rsid w:val="006B564E"/>
    <w:rsid w:val="006D4AD5"/>
    <w:rsid w:val="006D75F1"/>
    <w:rsid w:val="00701C96"/>
    <w:rsid w:val="00702518"/>
    <w:rsid w:val="007047B8"/>
    <w:rsid w:val="00727104"/>
    <w:rsid w:val="00731F8F"/>
    <w:rsid w:val="00733389"/>
    <w:rsid w:val="00733511"/>
    <w:rsid w:val="007342B9"/>
    <w:rsid w:val="00734801"/>
    <w:rsid w:val="007576B6"/>
    <w:rsid w:val="007611B8"/>
    <w:rsid w:val="00761696"/>
    <w:rsid w:val="0077020C"/>
    <w:rsid w:val="00783F76"/>
    <w:rsid w:val="007A1823"/>
    <w:rsid w:val="007B2138"/>
    <w:rsid w:val="007B3331"/>
    <w:rsid w:val="007C068D"/>
    <w:rsid w:val="007D0501"/>
    <w:rsid w:val="007D3002"/>
    <w:rsid w:val="007D463F"/>
    <w:rsid w:val="007D5473"/>
    <w:rsid w:val="007E1361"/>
    <w:rsid w:val="00802139"/>
    <w:rsid w:val="00832ADF"/>
    <w:rsid w:val="008371FE"/>
    <w:rsid w:val="00852AC3"/>
    <w:rsid w:val="00891571"/>
    <w:rsid w:val="0089256A"/>
    <w:rsid w:val="00895539"/>
    <w:rsid w:val="00897369"/>
    <w:rsid w:val="008A55C2"/>
    <w:rsid w:val="008A7FC6"/>
    <w:rsid w:val="008D2738"/>
    <w:rsid w:val="008D7428"/>
    <w:rsid w:val="008E250A"/>
    <w:rsid w:val="008F3C18"/>
    <w:rsid w:val="00907D14"/>
    <w:rsid w:val="009133C0"/>
    <w:rsid w:val="00927E8B"/>
    <w:rsid w:val="00931DD4"/>
    <w:rsid w:val="00942403"/>
    <w:rsid w:val="00943DD4"/>
    <w:rsid w:val="00944183"/>
    <w:rsid w:val="00956239"/>
    <w:rsid w:val="00961AA8"/>
    <w:rsid w:val="00970AE1"/>
    <w:rsid w:val="00971E49"/>
    <w:rsid w:val="0098232E"/>
    <w:rsid w:val="00982A73"/>
    <w:rsid w:val="0098319D"/>
    <w:rsid w:val="0099363A"/>
    <w:rsid w:val="00995CC2"/>
    <w:rsid w:val="009C1924"/>
    <w:rsid w:val="009D5CED"/>
    <w:rsid w:val="009E644C"/>
    <w:rsid w:val="00A07125"/>
    <w:rsid w:val="00A074E8"/>
    <w:rsid w:val="00A07BEB"/>
    <w:rsid w:val="00A14856"/>
    <w:rsid w:val="00A23A64"/>
    <w:rsid w:val="00A33A38"/>
    <w:rsid w:val="00A51280"/>
    <w:rsid w:val="00A755F4"/>
    <w:rsid w:val="00A9581E"/>
    <w:rsid w:val="00AA16E9"/>
    <w:rsid w:val="00AA1DAC"/>
    <w:rsid w:val="00AA47BC"/>
    <w:rsid w:val="00AB1332"/>
    <w:rsid w:val="00AB600F"/>
    <w:rsid w:val="00AE5C2D"/>
    <w:rsid w:val="00AF3B6D"/>
    <w:rsid w:val="00B00FE6"/>
    <w:rsid w:val="00B013D1"/>
    <w:rsid w:val="00B0799F"/>
    <w:rsid w:val="00B1544F"/>
    <w:rsid w:val="00B2395F"/>
    <w:rsid w:val="00B314F7"/>
    <w:rsid w:val="00B44C0B"/>
    <w:rsid w:val="00B8084D"/>
    <w:rsid w:val="00B817B3"/>
    <w:rsid w:val="00B925C8"/>
    <w:rsid w:val="00B96205"/>
    <w:rsid w:val="00BB6080"/>
    <w:rsid w:val="00BC566B"/>
    <w:rsid w:val="00BE42B1"/>
    <w:rsid w:val="00BE4983"/>
    <w:rsid w:val="00BF3A41"/>
    <w:rsid w:val="00C03284"/>
    <w:rsid w:val="00C049DB"/>
    <w:rsid w:val="00C13EAA"/>
    <w:rsid w:val="00C17A05"/>
    <w:rsid w:val="00C2703E"/>
    <w:rsid w:val="00C4000A"/>
    <w:rsid w:val="00C64248"/>
    <w:rsid w:val="00C65BBE"/>
    <w:rsid w:val="00C7608E"/>
    <w:rsid w:val="00C926EC"/>
    <w:rsid w:val="00CB0F47"/>
    <w:rsid w:val="00CE6D14"/>
    <w:rsid w:val="00CF20C6"/>
    <w:rsid w:val="00D32543"/>
    <w:rsid w:val="00D3308A"/>
    <w:rsid w:val="00D41CCC"/>
    <w:rsid w:val="00D41EDA"/>
    <w:rsid w:val="00D46B92"/>
    <w:rsid w:val="00D567FA"/>
    <w:rsid w:val="00D6495F"/>
    <w:rsid w:val="00D77617"/>
    <w:rsid w:val="00D953B8"/>
    <w:rsid w:val="00D96908"/>
    <w:rsid w:val="00DA0C40"/>
    <w:rsid w:val="00DA49FF"/>
    <w:rsid w:val="00DB04A4"/>
    <w:rsid w:val="00DD0D0B"/>
    <w:rsid w:val="00DD450D"/>
    <w:rsid w:val="00DD5338"/>
    <w:rsid w:val="00DD699E"/>
    <w:rsid w:val="00E05E20"/>
    <w:rsid w:val="00E125FF"/>
    <w:rsid w:val="00E2199B"/>
    <w:rsid w:val="00E31372"/>
    <w:rsid w:val="00E343FC"/>
    <w:rsid w:val="00E37FFD"/>
    <w:rsid w:val="00E404E7"/>
    <w:rsid w:val="00E676BD"/>
    <w:rsid w:val="00E83C74"/>
    <w:rsid w:val="00E84BC7"/>
    <w:rsid w:val="00E84BED"/>
    <w:rsid w:val="00EA1A00"/>
    <w:rsid w:val="00EB5DAB"/>
    <w:rsid w:val="00ED3086"/>
    <w:rsid w:val="00EE19D8"/>
    <w:rsid w:val="00EE41BC"/>
    <w:rsid w:val="00EE48D5"/>
    <w:rsid w:val="00F031C2"/>
    <w:rsid w:val="00F1171C"/>
    <w:rsid w:val="00F34058"/>
    <w:rsid w:val="00F4287F"/>
    <w:rsid w:val="00F6426D"/>
    <w:rsid w:val="00F8143A"/>
    <w:rsid w:val="00F85FAF"/>
    <w:rsid w:val="00FC436A"/>
    <w:rsid w:val="00FC56B0"/>
    <w:rsid w:val="00FD7CD1"/>
    <w:rsid w:val="00FF75B2"/>
    <w:rsid w:val="15B33927"/>
    <w:rsid w:val="2EBB32D4"/>
    <w:rsid w:val="337C7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460E8F8B"/>
  <w15:docId w15:val="{CD1E73CF-AE3D-4167-86BF-2837548D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basedOn w:val="Normal"/>
    <w:next w:val="Normal"/>
    <w:link w:val="Heading1Char"/>
    <w:uiPriority w:val="9"/>
    <w:qFormat/>
    <w:rsid w:val="0008092A"/>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08092A"/>
    <w:pPr>
      <w:keepNext/>
      <w:keepLines/>
      <w:spacing w:before="160" w:after="80"/>
      <w:jc w:val="center"/>
      <w:outlineLvl w:val="1"/>
    </w:pPr>
    <w:rPr>
      <w:rFonts w:ascii="Times New Roman" w:eastAsiaTheme="majorEastAsia" w:hAnsi="Times New Roman" w:cstheme="majorBidi"/>
      <w:b/>
      <w:color w:val="000000" w:themeColor="text1"/>
      <w:sz w:val="3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092A"/>
    <w:rPr>
      <w:rFonts w:eastAsiaTheme="majorEastAsia" w:cstheme="majorBidi"/>
      <w:b/>
      <w:color w:val="000000" w:themeColor="text1"/>
      <w:kern w:val="2"/>
      <w:sz w:val="32"/>
      <w:szCs w:val="40"/>
      <w14:ligatures w14:val="standardContextual"/>
    </w:rPr>
  </w:style>
  <w:style w:type="character" w:customStyle="1" w:styleId="Heading2Char">
    <w:name w:val="Heading 2 Char"/>
    <w:basedOn w:val="DefaultParagraphFont"/>
    <w:link w:val="Heading2"/>
    <w:uiPriority w:val="9"/>
    <w:rsid w:val="0008092A"/>
    <w:rPr>
      <w:rFonts w:eastAsiaTheme="majorEastAsia" w:cstheme="majorBidi"/>
      <w:b/>
      <w:color w:val="000000" w:themeColor="text1"/>
      <w:kern w:val="2"/>
      <w:sz w:val="36"/>
      <w:szCs w:val="32"/>
      <w14:ligatures w14:val="standardContextual"/>
    </w:rPr>
  </w:style>
  <w:style w:type="character" w:customStyle="1" w:styleId="Heading3Char">
    <w:name w:val="Heading 3 Char"/>
    <w:basedOn w:val="DefaultParagraphFont"/>
    <w:link w:val="Heading3"/>
    <w:uiPriority w:val="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8A7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FC6"/>
    <w:rPr>
      <w:rFonts w:asciiTheme="minorHAnsi" w:eastAsiaTheme="minorHAnsi" w:hAnsiTheme="minorHAnsi" w:cstheme="minorBidi"/>
      <w:kern w:val="2"/>
      <w:sz w:val="24"/>
      <w:szCs w:val="24"/>
      <w14:ligatures w14:val="standardContextual"/>
    </w:rPr>
  </w:style>
  <w:style w:type="paragraph" w:styleId="Footer">
    <w:name w:val="footer"/>
    <w:basedOn w:val="Normal"/>
    <w:link w:val="FooterChar"/>
    <w:uiPriority w:val="99"/>
    <w:unhideWhenUsed/>
    <w:rsid w:val="008A7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FC6"/>
    <w:rPr>
      <w:rFonts w:asciiTheme="minorHAnsi" w:eastAsiaTheme="minorHAnsi" w:hAnsiTheme="minorHAnsi" w:cstheme="minorBidi"/>
      <w:kern w:val="2"/>
      <w:sz w:val="24"/>
      <w:szCs w:val="24"/>
      <w14:ligatures w14:val="standardContextual"/>
    </w:rPr>
  </w:style>
  <w:style w:type="paragraph" w:styleId="NormalWeb">
    <w:name w:val="Normal (Web)"/>
    <w:basedOn w:val="Normal"/>
    <w:uiPriority w:val="99"/>
    <w:unhideWhenUsed/>
    <w:rsid w:val="0008092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8092A"/>
    <w:rPr>
      <w:i/>
      <w:iCs/>
    </w:rPr>
  </w:style>
  <w:style w:type="character" w:styleId="Hyperlink">
    <w:name w:val="Hyperlink"/>
    <w:basedOn w:val="DefaultParagraphFont"/>
    <w:uiPriority w:val="99"/>
    <w:unhideWhenUsed/>
    <w:rsid w:val="0008092A"/>
    <w:rPr>
      <w:color w:val="0000FF"/>
      <w:u w:val="single"/>
    </w:rPr>
  </w:style>
  <w:style w:type="paragraph" w:styleId="TOCHeading">
    <w:name w:val="TOC Heading"/>
    <w:basedOn w:val="Heading1"/>
    <w:next w:val="Normal"/>
    <w:uiPriority w:val="39"/>
    <w:unhideWhenUsed/>
    <w:qFormat/>
    <w:rsid w:val="00565B26"/>
    <w:pPr>
      <w:spacing w:before="240" w:after="0" w:line="259" w:lineRule="auto"/>
      <w:outlineLvl w:val="9"/>
    </w:pPr>
    <w:rPr>
      <w:rFonts w:asciiTheme="majorHAnsi" w:hAnsiTheme="majorHAnsi"/>
      <w:b w:val="0"/>
      <w:color w:val="2F5496" w:themeColor="accent1" w:themeShade="BF"/>
      <w:kern w:val="0"/>
      <w:szCs w:val="32"/>
      <w14:ligatures w14:val="none"/>
    </w:rPr>
  </w:style>
  <w:style w:type="paragraph" w:styleId="TOC2">
    <w:name w:val="toc 2"/>
    <w:basedOn w:val="Normal"/>
    <w:next w:val="Normal"/>
    <w:autoRedefine/>
    <w:uiPriority w:val="39"/>
    <w:unhideWhenUsed/>
    <w:rsid w:val="00565B26"/>
    <w:pPr>
      <w:spacing w:after="100"/>
      <w:ind w:left="240"/>
    </w:pPr>
  </w:style>
  <w:style w:type="paragraph" w:styleId="TOC1">
    <w:name w:val="toc 1"/>
    <w:basedOn w:val="Normal"/>
    <w:next w:val="Normal"/>
    <w:autoRedefine/>
    <w:uiPriority w:val="39"/>
    <w:unhideWhenUsed/>
    <w:rsid w:val="00761696"/>
    <w:pPr>
      <w:tabs>
        <w:tab w:val="right" w:leader="dot" w:pos="9350"/>
      </w:tabs>
      <w:spacing w:after="100"/>
      <w:jc w:val="both"/>
    </w:pPr>
    <w:rPr>
      <w:noProof/>
      <w:color w:val="4472C4" w:themeColor="accent1"/>
    </w:rPr>
  </w:style>
  <w:style w:type="paragraph" w:styleId="TableofFigures">
    <w:name w:val="table of figures"/>
    <w:basedOn w:val="Normal"/>
    <w:next w:val="Normal"/>
    <w:uiPriority w:val="99"/>
    <w:unhideWhenUsed/>
    <w:rsid w:val="008E250A"/>
    <w:pPr>
      <w:spacing w:after="0"/>
      <w:ind w:left="480" w:hanging="480"/>
    </w:pPr>
    <w:rPr>
      <w:rFonts w:cstheme="minorHAnsi"/>
      <w:caps/>
      <w:sz w:val="20"/>
      <w:szCs w:val="20"/>
    </w:rPr>
  </w:style>
  <w:style w:type="paragraph" w:styleId="BalloonText">
    <w:name w:val="Balloon Text"/>
    <w:basedOn w:val="Normal"/>
    <w:link w:val="BalloonTextChar"/>
    <w:uiPriority w:val="99"/>
    <w:semiHidden/>
    <w:unhideWhenUsed/>
    <w:rsid w:val="004065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5F1"/>
    <w:rPr>
      <w:rFonts w:ascii="Segoe UI" w:eastAsiaTheme="minorHAnsi" w:hAnsi="Segoe UI" w:cs="Segoe UI"/>
      <w:kern w:val="2"/>
      <w:sz w:val="18"/>
      <w:szCs w:val="18"/>
      <w14:ligatures w14:val="standardContextual"/>
    </w:rPr>
  </w:style>
  <w:style w:type="paragraph" w:styleId="TOC3">
    <w:name w:val="toc 3"/>
    <w:basedOn w:val="Normal"/>
    <w:next w:val="Normal"/>
    <w:autoRedefine/>
    <w:uiPriority w:val="39"/>
    <w:unhideWhenUsed/>
    <w:rsid w:val="00EE48D5"/>
    <w:pPr>
      <w:spacing w:after="100"/>
      <w:ind w:left="480"/>
    </w:pPr>
  </w:style>
  <w:style w:type="table" w:styleId="PlainTable4">
    <w:name w:val="Plain Table 4"/>
    <w:basedOn w:val="TableNormal"/>
    <w:uiPriority w:val="44"/>
    <w:rsid w:val="001675A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90587">
      <w:bodyDiv w:val="1"/>
      <w:marLeft w:val="0"/>
      <w:marRight w:val="0"/>
      <w:marTop w:val="0"/>
      <w:marBottom w:val="0"/>
      <w:divBdr>
        <w:top w:val="none" w:sz="0" w:space="0" w:color="auto"/>
        <w:left w:val="none" w:sz="0" w:space="0" w:color="auto"/>
        <w:bottom w:val="none" w:sz="0" w:space="0" w:color="auto"/>
        <w:right w:val="none" w:sz="0" w:space="0" w:color="auto"/>
      </w:divBdr>
    </w:div>
    <w:div w:id="152990693">
      <w:bodyDiv w:val="1"/>
      <w:marLeft w:val="0"/>
      <w:marRight w:val="0"/>
      <w:marTop w:val="0"/>
      <w:marBottom w:val="0"/>
      <w:divBdr>
        <w:top w:val="none" w:sz="0" w:space="0" w:color="auto"/>
        <w:left w:val="none" w:sz="0" w:space="0" w:color="auto"/>
        <w:bottom w:val="none" w:sz="0" w:space="0" w:color="auto"/>
        <w:right w:val="none" w:sz="0" w:space="0" w:color="auto"/>
      </w:divBdr>
    </w:div>
    <w:div w:id="392042353">
      <w:bodyDiv w:val="1"/>
      <w:marLeft w:val="0"/>
      <w:marRight w:val="0"/>
      <w:marTop w:val="0"/>
      <w:marBottom w:val="0"/>
      <w:divBdr>
        <w:top w:val="none" w:sz="0" w:space="0" w:color="auto"/>
        <w:left w:val="none" w:sz="0" w:space="0" w:color="auto"/>
        <w:bottom w:val="none" w:sz="0" w:space="0" w:color="auto"/>
        <w:right w:val="none" w:sz="0" w:space="0" w:color="auto"/>
      </w:divBdr>
    </w:div>
    <w:div w:id="798769948">
      <w:bodyDiv w:val="1"/>
      <w:marLeft w:val="0"/>
      <w:marRight w:val="0"/>
      <w:marTop w:val="0"/>
      <w:marBottom w:val="0"/>
      <w:divBdr>
        <w:top w:val="none" w:sz="0" w:space="0" w:color="auto"/>
        <w:left w:val="none" w:sz="0" w:space="0" w:color="auto"/>
        <w:bottom w:val="none" w:sz="0" w:space="0" w:color="auto"/>
        <w:right w:val="none" w:sz="0" w:space="0" w:color="auto"/>
      </w:divBdr>
    </w:div>
    <w:div w:id="901595744">
      <w:bodyDiv w:val="1"/>
      <w:marLeft w:val="0"/>
      <w:marRight w:val="0"/>
      <w:marTop w:val="0"/>
      <w:marBottom w:val="0"/>
      <w:divBdr>
        <w:top w:val="none" w:sz="0" w:space="0" w:color="auto"/>
        <w:left w:val="none" w:sz="0" w:space="0" w:color="auto"/>
        <w:bottom w:val="none" w:sz="0" w:space="0" w:color="auto"/>
        <w:right w:val="none" w:sz="0" w:space="0" w:color="auto"/>
      </w:divBdr>
    </w:div>
    <w:div w:id="1054162121">
      <w:bodyDiv w:val="1"/>
      <w:marLeft w:val="0"/>
      <w:marRight w:val="0"/>
      <w:marTop w:val="0"/>
      <w:marBottom w:val="0"/>
      <w:divBdr>
        <w:top w:val="none" w:sz="0" w:space="0" w:color="auto"/>
        <w:left w:val="none" w:sz="0" w:space="0" w:color="auto"/>
        <w:bottom w:val="none" w:sz="0" w:space="0" w:color="auto"/>
        <w:right w:val="none" w:sz="0" w:space="0" w:color="auto"/>
      </w:divBdr>
    </w:div>
    <w:div w:id="1106583532">
      <w:bodyDiv w:val="1"/>
      <w:marLeft w:val="0"/>
      <w:marRight w:val="0"/>
      <w:marTop w:val="0"/>
      <w:marBottom w:val="0"/>
      <w:divBdr>
        <w:top w:val="none" w:sz="0" w:space="0" w:color="auto"/>
        <w:left w:val="none" w:sz="0" w:space="0" w:color="auto"/>
        <w:bottom w:val="none" w:sz="0" w:space="0" w:color="auto"/>
        <w:right w:val="none" w:sz="0" w:space="0" w:color="auto"/>
      </w:divBdr>
    </w:div>
    <w:div w:id="1120959110">
      <w:bodyDiv w:val="1"/>
      <w:marLeft w:val="0"/>
      <w:marRight w:val="0"/>
      <w:marTop w:val="0"/>
      <w:marBottom w:val="0"/>
      <w:divBdr>
        <w:top w:val="none" w:sz="0" w:space="0" w:color="auto"/>
        <w:left w:val="none" w:sz="0" w:space="0" w:color="auto"/>
        <w:bottom w:val="none" w:sz="0" w:space="0" w:color="auto"/>
        <w:right w:val="none" w:sz="0" w:space="0" w:color="auto"/>
      </w:divBdr>
    </w:div>
    <w:div w:id="1324772874">
      <w:bodyDiv w:val="1"/>
      <w:marLeft w:val="0"/>
      <w:marRight w:val="0"/>
      <w:marTop w:val="0"/>
      <w:marBottom w:val="0"/>
      <w:divBdr>
        <w:top w:val="none" w:sz="0" w:space="0" w:color="auto"/>
        <w:left w:val="none" w:sz="0" w:space="0" w:color="auto"/>
        <w:bottom w:val="none" w:sz="0" w:space="0" w:color="auto"/>
        <w:right w:val="none" w:sz="0" w:space="0" w:color="auto"/>
      </w:divBdr>
    </w:div>
    <w:div w:id="1680541302">
      <w:bodyDiv w:val="1"/>
      <w:marLeft w:val="0"/>
      <w:marRight w:val="0"/>
      <w:marTop w:val="0"/>
      <w:marBottom w:val="0"/>
      <w:divBdr>
        <w:top w:val="none" w:sz="0" w:space="0" w:color="auto"/>
        <w:left w:val="none" w:sz="0" w:space="0" w:color="auto"/>
        <w:bottom w:val="none" w:sz="0" w:space="0" w:color="auto"/>
        <w:right w:val="none" w:sz="0" w:space="0" w:color="auto"/>
      </w:divBdr>
    </w:div>
    <w:div w:id="1787506476">
      <w:bodyDiv w:val="1"/>
      <w:marLeft w:val="0"/>
      <w:marRight w:val="0"/>
      <w:marTop w:val="0"/>
      <w:marBottom w:val="0"/>
      <w:divBdr>
        <w:top w:val="none" w:sz="0" w:space="0" w:color="auto"/>
        <w:left w:val="none" w:sz="0" w:space="0" w:color="auto"/>
        <w:bottom w:val="none" w:sz="0" w:space="0" w:color="auto"/>
        <w:right w:val="none" w:sz="0" w:space="0" w:color="auto"/>
      </w:divBdr>
    </w:div>
    <w:div w:id="1849563286">
      <w:bodyDiv w:val="1"/>
      <w:marLeft w:val="0"/>
      <w:marRight w:val="0"/>
      <w:marTop w:val="0"/>
      <w:marBottom w:val="0"/>
      <w:divBdr>
        <w:top w:val="none" w:sz="0" w:space="0" w:color="auto"/>
        <w:left w:val="none" w:sz="0" w:space="0" w:color="auto"/>
        <w:bottom w:val="none" w:sz="0" w:space="0" w:color="auto"/>
        <w:right w:val="none" w:sz="0" w:space="0" w:color="auto"/>
      </w:divBdr>
    </w:div>
    <w:div w:id="2050182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diagramLayout" Target="diagrams/layout1.xml"/><Relationship Id="rId26" Type="http://schemas.openxmlformats.org/officeDocument/2006/relationships/hyperlink" Target="https://doi.org/10.5539/jel.v6n4p33"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Data" Target="diagrams/data1.xml"/><Relationship Id="rId25" Type="http://schemas.openxmlformats.org/officeDocument/2006/relationships/hyperlink" Target="https://doi.org/10.1542/peds.2016-1758G"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diagramColors" Target="diagrams/colors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1016/B978-0-444-53702-6.00008-3"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doi.org/10.2147/NSS.S62907"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diagramQuickStyle" Target="diagrams/quickStyle1.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hirin\Desktop\edge\007-Shamima%20Sultana-office68.docx" TargetMode="External"/><Relationship Id="rId14" Type="http://schemas.openxmlformats.org/officeDocument/2006/relationships/chart" Target="charts/chart3.xml"/><Relationship Id="rId22" Type="http://schemas.openxmlformats.org/officeDocument/2006/relationships/hyperlink" Target="https://doi.org/10.3102/0034654319358491" TargetMode="External"/><Relationship Id="rId27" Type="http://schemas.openxmlformats.org/officeDocument/2006/relationships/image" Target="media/image4.jpeg"/><Relationship Id="rId30" Type="http://schemas.openxmlformats.org/officeDocument/2006/relationships/footer" Target="footer1.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hirin\Desktop\edge\Excel%20Worksheet%20Edge%20final.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Shirin\Desktop\edge\Excel%20Worksheet%20Edge%20final.xlsx"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solidFill>
                  <a:srgbClr val="C00000"/>
                </a:solidFill>
                <a:latin typeface="Times New Roman" panose="02020603050405020304" pitchFamily="18" charset="0"/>
                <a:cs typeface="Times New Roman" panose="02020603050405020304" pitchFamily="18" charset="0"/>
              </a:rPr>
              <a:t>Registered</a:t>
            </a:r>
            <a:r>
              <a:rPr lang="en-US" sz="1600" baseline="0">
                <a:solidFill>
                  <a:srgbClr val="C00000"/>
                </a:solidFill>
                <a:latin typeface="Times New Roman" panose="02020603050405020304" pitchFamily="18" charset="0"/>
                <a:cs typeface="Times New Roman" panose="02020603050405020304" pitchFamily="18" charset="0"/>
              </a:rPr>
              <a:t> local investment in textile and garment sector</a:t>
            </a:r>
            <a:endParaRPr lang="en-US" sz="1600">
              <a:solidFill>
                <a:srgbClr val="C00000"/>
              </a:solidFill>
              <a:latin typeface="Times New Roman" panose="02020603050405020304" pitchFamily="18" charset="0"/>
              <a:cs typeface="Times New Roman" panose="02020603050405020304" pitchFamily="18" charset="0"/>
            </a:endParaRPr>
          </a:p>
        </c:rich>
      </c:tx>
      <c:layout>
        <c:manualLayout>
          <c:xMode val="edge"/>
          <c:yMode val="edge"/>
          <c:x val="0.12328455818022747"/>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 sheet 2'!$B$1</c:f>
              <c:strCache>
                <c:ptCount val="1"/>
                <c:pt idx="0">
                  <c:v>Local investment</c:v>
                </c:pt>
              </c:strCache>
            </c:strRef>
          </c:tx>
          <c:spPr>
            <a:solidFill>
              <a:schemeClr val="accent1"/>
            </a:solidFill>
            <a:ln>
              <a:noFill/>
            </a:ln>
            <a:effectLst/>
          </c:spPr>
          <c:invertIfNegative val="0"/>
          <c:cat>
            <c:numRef>
              <c:f>'Data sheet 2'!$A$2:$A$6</c:f>
              <c:numCache>
                <c:formatCode>General</c:formatCode>
                <c:ptCount val="5"/>
                <c:pt idx="0">
                  <c:v>2020</c:v>
                </c:pt>
                <c:pt idx="1">
                  <c:v>2021</c:v>
                </c:pt>
                <c:pt idx="2">
                  <c:v>2022</c:v>
                </c:pt>
                <c:pt idx="3">
                  <c:v>2023</c:v>
                </c:pt>
                <c:pt idx="4">
                  <c:v>2024</c:v>
                </c:pt>
              </c:numCache>
            </c:numRef>
          </c:cat>
          <c:val>
            <c:numRef>
              <c:f>'Data sheet 2'!$B$2:$B$6</c:f>
              <c:numCache>
                <c:formatCode>#,##0</c:formatCode>
                <c:ptCount val="5"/>
                <c:pt idx="0">
                  <c:v>1328</c:v>
                </c:pt>
                <c:pt idx="1">
                  <c:v>1578</c:v>
                </c:pt>
                <c:pt idx="2" formatCode="General">
                  <c:v>663</c:v>
                </c:pt>
                <c:pt idx="3" formatCode="General">
                  <c:v>283</c:v>
                </c:pt>
                <c:pt idx="4">
                  <c:v>2650</c:v>
                </c:pt>
              </c:numCache>
            </c:numRef>
          </c:val>
        </c:ser>
        <c:ser>
          <c:idx val="1"/>
          <c:order val="1"/>
          <c:tx>
            <c:strRef>
              <c:f>'Data sheet 2'!$C$1</c:f>
              <c:strCache>
                <c:ptCount val="1"/>
                <c:pt idx="0">
                  <c:v>No. of projects</c:v>
                </c:pt>
              </c:strCache>
            </c:strRef>
          </c:tx>
          <c:spPr>
            <a:solidFill>
              <a:schemeClr val="accent2"/>
            </a:solidFill>
            <a:ln>
              <a:noFill/>
            </a:ln>
            <a:effectLst/>
          </c:spPr>
          <c:invertIfNegative val="0"/>
          <c:cat>
            <c:numRef>
              <c:f>'Data sheet 2'!$A$2:$A$6</c:f>
              <c:numCache>
                <c:formatCode>General</c:formatCode>
                <c:ptCount val="5"/>
                <c:pt idx="0">
                  <c:v>2020</c:v>
                </c:pt>
                <c:pt idx="1">
                  <c:v>2021</c:v>
                </c:pt>
                <c:pt idx="2">
                  <c:v>2022</c:v>
                </c:pt>
                <c:pt idx="3">
                  <c:v>2023</c:v>
                </c:pt>
                <c:pt idx="4">
                  <c:v>2024</c:v>
                </c:pt>
              </c:numCache>
            </c:numRef>
          </c:cat>
          <c:val>
            <c:numRef>
              <c:f>'Data sheet 2'!$C$2:$C$6</c:f>
              <c:numCache>
                <c:formatCode>General</c:formatCode>
                <c:ptCount val="5"/>
                <c:pt idx="0">
                  <c:v>840</c:v>
                </c:pt>
                <c:pt idx="1">
                  <c:v>1277</c:v>
                </c:pt>
                <c:pt idx="2">
                  <c:v>520</c:v>
                </c:pt>
                <c:pt idx="3">
                  <c:v>286</c:v>
                </c:pt>
                <c:pt idx="4">
                  <c:v>1334</c:v>
                </c:pt>
              </c:numCache>
            </c:numRef>
          </c:val>
        </c:ser>
        <c:ser>
          <c:idx val="2"/>
          <c:order val="2"/>
          <c:tx>
            <c:strRef>
              <c:f>'Data sheet 2'!$D$1</c:f>
              <c:strCache>
                <c:ptCount val="1"/>
                <c:pt idx="0">
                  <c:v>Investment in T &amp; G</c:v>
                </c:pt>
              </c:strCache>
            </c:strRef>
          </c:tx>
          <c:spPr>
            <a:solidFill>
              <a:schemeClr val="accent3"/>
            </a:solidFill>
            <a:ln>
              <a:noFill/>
            </a:ln>
            <a:effectLst/>
          </c:spPr>
          <c:invertIfNegative val="0"/>
          <c:cat>
            <c:numRef>
              <c:f>'Data sheet 2'!$A$2:$A$6</c:f>
              <c:numCache>
                <c:formatCode>General</c:formatCode>
                <c:ptCount val="5"/>
                <c:pt idx="0">
                  <c:v>2020</c:v>
                </c:pt>
                <c:pt idx="1">
                  <c:v>2021</c:v>
                </c:pt>
                <c:pt idx="2">
                  <c:v>2022</c:v>
                </c:pt>
                <c:pt idx="3">
                  <c:v>2023</c:v>
                </c:pt>
                <c:pt idx="4">
                  <c:v>2024</c:v>
                </c:pt>
              </c:numCache>
            </c:numRef>
          </c:cat>
          <c:val>
            <c:numRef>
              <c:f>'Data sheet 2'!$D$2:$D$6</c:f>
              <c:numCache>
                <c:formatCode>General</c:formatCode>
                <c:ptCount val="5"/>
                <c:pt idx="0">
                  <c:v>525.25</c:v>
                </c:pt>
                <c:pt idx="1">
                  <c:v>703.19</c:v>
                </c:pt>
                <c:pt idx="2">
                  <c:v>316.79000000000002</c:v>
                </c:pt>
                <c:pt idx="3">
                  <c:v>147.93</c:v>
                </c:pt>
                <c:pt idx="4" formatCode="#,##0.00">
                  <c:v>1244.8900000000001</c:v>
                </c:pt>
              </c:numCache>
            </c:numRef>
          </c:val>
        </c:ser>
        <c:ser>
          <c:idx val="3"/>
          <c:order val="3"/>
          <c:tx>
            <c:strRef>
              <c:f>'Data sheet 2'!$E$1</c:f>
              <c:strCache>
                <c:ptCount val="1"/>
                <c:pt idx="0">
                  <c:v>No. of projects</c:v>
                </c:pt>
              </c:strCache>
            </c:strRef>
          </c:tx>
          <c:spPr>
            <a:solidFill>
              <a:schemeClr val="accent4"/>
            </a:solidFill>
            <a:ln>
              <a:noFill/>
            </a:ln>
            <a:effectLst/>
          </c:spPr>
          <c:invertIfNegative val="0"/>
          <c:cat>
            <c:numRef>
              <c:f>'Data sheet 2'!$A$2:$A$6</c:f>
              <c:numCache>
                <c:formatCode>General</c:formatCode>
                <c:ptCount val="5"/>
                <c:pt idx="0">
                  <c:v>2020</c:v>
                </c:pt>
                <c:pt idx="1">
                  <c:v>2021</c:v>
                </c:pt>
                <c:pt idx="2">
                  <c:v>2022</c:v>
                </c:pt>
                <c:pt idx="3">
                  <c:v>2023</c:v>
                </c:pt>
                <c:pt idx="4">
                  <c:v>2024</c:v>
                </c:pt>
              </c:numCache>
            </c:numRef>
          </c:cat>
          <c:val>
            <c:numRef>
              <c:f>'Data sheet 2'!$E$2:$E$6</c:f>
              <c:numCache>
                <c:formatCode>General</c:formatCode>
                <c:ptCount val="5"/>
                <c:pt idx="0">
                  <c:v>427</c:v>
                </c:pt>
                <c:pt idx="1">
                  <c:v>647</c:v>
                </c:pt>
                <c:pt idx="2">
                  <c:v>313</c:v>
                </c:pt>
                <c:pt idx="3">
                  <c:v>117</c:v>
                </c:pt>
                <c:pt idx="4">
                  <c:v>713</c:v>
                </c:pt>
              </c:numCache>
            </c:numRef>
          </c:val>
        </c:ser>
        <c:dLbls>
          <c:showLegendKey val="0"/>
          <c:showVal val="0"/>
          <c:showCatName val="0"/>
          <c:showSerName val="0"/>
          <c:showPercent val="0"/>
          <c:showBubbleSize val="0"/>
        </c:dLbls>
        <c:gapWidth val="219"/>
        <c:overlap val="-27"/>
        <c:axId val="440322680"/>
        <c:axId val="440321112"/>
      </c:barChart>
      <c:catAx>
        <c:axId val="440322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321112"/>
        <c:crosses val="autoZero"/>
        <c:auto val="1"/>
        <c:lblAlgn val="ctr"/>
        <c:lblOffset val="100"/>
        <c:noMultiLvlLbl val="0"/>
      </c:catAx>
      <c:valAx>
        <c:axId val="4403211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322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solidFill>
                  <a:srgbClr val="0070C0"/>
                </a:solidFill>
              </a:rPr>
              <a:t>Registered</a:t>
            </a:r>
            <a:r>
              <a:rPr lang="en-US" baseline="0">
                <a:solidFill>
                  <a:srgbClr val="0070C0"/>
                </a:solidFill>
              </a:rPr>
              <a:t> 100% FDI in Textile &amp; Garment Industry</a:t>
            </a:r>
            <a:endParaRPr lang="en-US">
              <a:solidFill>
                <a:srgbClr val="0070C0"/>
              </a:solidFill>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'Data sheet 2'!$I$1</c:f>
              <c:strCache>
                <c:ptCount val="1"/>
                <c:pt idx="0">
                  <c:v>Investment</c:v>
                </c:pt>
              </c:strCache>
            </c:strRef>
          </c:tx>
          <c:spPr>
            <a:ln w="9525"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strRef>
              <c:f>'Data sheet 2'!$H$2:$H$12</c:f>
              <c:strCache>
                <c:ptCount val="11"/>
                <c:pt idx="0">
                  <c:v>2015</c:v>
                </c:pt>
                <c:pt idx="1">
                  <c:v>2016</c:v>
                </c:pt>
                <c:pt idx="2">
                  <c:v>2017</c:v>
                </c:pt>
                <c:pt idx="3">
                  <c:v>2018</c:v>
                </c:pt>
                <c:pt idx="4">
                  <c:v>2019</c:v>
                </c:pt>
                <c:pt idx="5">
                  <c:v>2020</c:v>
                </c:pt>
                <c:pt idx="6">
                  <c:v>2021</c:v>
                </c:pt>
                <c:pt idx="7">
                  <c:v>2022</c:v>
                </c:pt>
                <c:pt idx="8">
                  <c:v>2023</c:v>
                </c:pt>
                <c:pt idx="9">
                  <c:v>2024</c:v>
                </c:pt>
                <c:pt idx="10">
                  <c:v>Total</c:v>
                </c:pt>
              </c:strCache>
            </c:strRef>
          </c:xVal>
          <c:yVal>
            <c:numRef>
              <c:f>'Data sheet 2'!$I$2:$I$12</c:f>
              <c:numCache>
                <c:formatCode>General</c:formatCode>
                <c:ptCount val="11"/>
                <c:pt idx="0">
                  <c:v>406.7</c:v>
                </c:pt>
                <c:pt idx="1">
                  <c:v>11.26</c:v>
                </c:pt>
                <c:pt idx="2">
                  <c:v>35.96</c:v>
                </c:pt>
                <c:pt idx="3">
                  <c:v>83.52</c:v>
                </c:pt>
                <c:pt idx="4">
                  <c:v>224.81</c:v>
                </c:pt>
                <c:pt idx="5" formatCode="#,##0.00">
                  <c:v>3197.62</c:v>
                </c:pt>
                <c:pt idx="6" formatCode="#,##0.00">
                  <c:v>1120.82</c:v>
                </c:pt>
                <c:pt idx="7">
                  <c:v>55.16</c:v>
                </c:pt>
                <c:pt idx="8">
                  <c:v>65.58</c:v>
                </c:pt>
                <c:pt idx="9">
                  <c:v>44.69</c:v>
                </c:pt>
                <c:pt idx="10" formatCode="#,##0.00">
                  <c:v>5246.119999999999</c:v>
                </c:pt>
              </c:numCache>
            </c:numRef>
          </c:yVal>
          <c:smooth val="0"/>
          <c:extLst xmlns:c16r2="http://schemas.microsoft.com/office/drawing/2015/06/chart">
            <c:ext xmlns:c16="http://schemas.microsoft.com/office/drawing/2014/chart" uri="{C3380CC4-5D6E-409C-BE32-E72D297353CC}">
              <c16:uniqueId val="{00000000-8E9D-44D6-9CF6-B1F476A84D89}"/>
            </c:ext>
          </c:extLst>
        </c:ser>
        <c:ser>
          <c:idx val="1"/>
          <c:order val="1"/>
          <c:tx>
            <c:strRef>
              <c:f>'Data sheet 2'!$J$1</c:f>
              <c:strCache>
                <c:ptCount val="1"/>
                <c:pt idx="0">
                  <c:v>Investment in Textile sector (USD millions)</c:v>
                </c:pt>
              </c:strCache>
            </c:strRef>
          </c:tx>
          <c:spPr>
            <a:ln w="9525" cap="rnd">
              <a:solidFill>
                <a:schemeClr val="accent2"/>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rnd">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strRef>
              <c:f>'Data sheet 2'!$H$2:$H$12</c:f>
              <c:strCache>
                <c:ptCount val="11"/>
                <c:pt idx="0">
                  <c:v>2015</c:v>
                </c:pt>
                <c:pt idx="1">
                  <c:v>2016</c:v>
                </c:pt>
                <c:pt idx="2">
                  <c:v>2017</c:v>
                </c:pt>
                <c:pt idx="3">
                  <c:v>2018</c:v>
                </c:pt>
                <c:pt idx="4">
                  <c:v>2019</c:v>
                </c:pt>
                <c:pt idx="5">
                  <c:v>2020</c:v>
                </c:pt>
                <c:pt idx="6">
                  <c:v>2021</c:v>
                </c:pt>
                <c:pt idx="7">
                  <c:v>2022</c:v>
                </c:pt>
                <c:pt idx="8">
                  <c:v>2023</c:v>
                </c:pt>
                <c:pt idx="9">
                  <c:v>2024</c:v>
                </c:pt>
                <c:pt idx="10">
                  <c:v>Total</c:v>
                </c:pt>
              </c:strCache>
            </c:strRef>
          </c:xVal>
          <c:yVal>
            <c:numRef>
              <c:f>'Data sheet 2'!$J$2:$J$12</c:f>
              <c:numCache>
                <c:formatCode>General</c:formatCode>
                <c:ptCount val="11"/>
                <c:pt idx="0">
                  <c:v>3.55</c:v>
                </c:pt>
                <c:pt idx="1">
                  <c:v>10.17</c:v>
                </c:pt>
                <c:pt idx="2">
                  <c:v>5.21</c:v>
                </c:pt>
                <c:pt idx="3">
                  <c:v>10.94</c:v>
                </c:pt>
                <c:pt idx="4">
                  <c:v>56.24</c:v>
                </c:pt>
                <c:pt idx="5">
                  <c:v>16.14</c:v>
                </c:pt>
                <c:pt idx="6">
                  <c:v>11.61</c:v>
                </c:pt>
                <c:pt idx="7">
                  <c:v>33.659999999999997</c:v>
                </c:pt>
                <c:pt idx="8">
                  <c:v>6.19</c:v>
                </c:pt>
                <c:pt idx="9">
                  <c:v>20.49</c:v>
                </c:pt>
                <c:pt idx="10">
                  <c:v>174.2</c:v>
                </c:pt>
              </c:numCache>
            </c:numRef>
          </c:yVal>
          <c:smooth val="0"/>
          <c:extLst xmlns:c16r2="http://schemas.microsoft.com/office/drawing/2015/06/chart">
            <c:ext xmlns:c16="http://schemas.microsoft.com/office/drawing/2014/chart" uri="{C3380CC4-5D6E-409C-BE32-E72D297353CC}">
              <c16:uniqueId val="{00000001-8E9D-44D6-9CF6-B1F476A84D89}"/>
            </c:ext>
          </c:extLst>
        </c:ser>
        <c:ser>
          <c:idx val="2"/>
          <c:order val="2"/>
          <c:tx>
            <c:strRef>
              <c:f>'Data sheet 2'!$K$1</c:f>
              <c:strCache>
                <c:ptCount val="1"/>
                <c:pt idx="0">
                  <c:v>Using AND function</c:v>
                </c:pt>
              </c:strCache>
            </c:strRef>
          </c:tx>
          <c:spPr>
            <a:ln w="9525" cap="rnd">
              <a:solidFill>
                <a:schemeClr val="accent3"/>
              </a:solidFill>
              <a:round/>
            </a:ln>
            <a:effectLst>
              <a:outerShdw blurRad="40000" dist="23000" dir="5400000" rotWithShape="0">
                <a:srgbClr val="000000">
                  <a:alpha val="35000"/>
                </a:srgbClr>
              </a:outerShdw>
            </a:effectLst>
          </c:spPr>
          <c:marker>
            <c:symbol val="circle"/>
            <c:size val="6"/>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rnd">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strRef>
              <c:f>'Data sheet 2'!$H$2:$H$12</c:f>
              <c:strCache>
                <c:ptCount val="11"/>
                <c:pt idx="0">
                  <c:v>2015</c:v>
                </c:pt>
                <c:pt idx="1">
                  <c:v>2016</c:v>
                </c:pt>
                <c:pt idx="2">
                  <c:v>2017</c:v>
                </c:pt>
                <c:pt idx="3">
                  <c:v>2018</c:v>
                </c:pt>
                <c:pt idx="4">
                  <c:v>2019</c:v>
                </c:pt>
                <c:pt idx="5">
                  <c:v>2020</c:v>
                </c:pt>
                <c:pt idx="6">
                  <c:v>2021</c:v>
                </c:pt>
                <c:pt idx="7">
                  <c:v>2022</c:v>
                </c:pt>
                <c:pt idx="8">
                  <c:v>2023</c:v>
                </c:pt>
                <c:pt idx="9">
                  <c:v>2024</c:v>
                </c:pt>
                <c:pt idx="10">
                  <c:v>Total</c:v>
                </c:pt>
              </c:strCache>
            </c:strRef>
          </c:xVal>
          <c:yVal>
            <c:numRef>
              <c:f>'Data sheet 2'!$K$2:$K$12</c:f>
              <c:numCache>
                <c:formatCode>General</c:formatCode>
                <c:ptCount val="11"/>
                <c:pt idx="0">
                  <c:v>1</c:v>
                </c:pt>
                <c:pt idx="1">
                  <c:v>1</c:v>
                </c:pt>
                <c:pt idx="2">
                  <c:v>1</c:v>
                </c:pt>
                <c:pt idx="3">
                  <c:v>1</c:v>
                </c:pt>
                <c:pt idx="4">
                  <c:v>0</c:v>
                </c:pt>
                <c:pt idx="5">
                  <c:v>0</c:v>
                </c:pt>
                <c:pt idx="6">
                  <c:v>0</c:v>
                </c:pt>
                <c:pt idx="7">
                  <c:v>0</c:v>
                </c:pt>
                <c:pt idx="8">
                  <c:v>1</c:v>
                </c:pt>
                <c:pt idx="9">
                  <c:v>1</c:v>
                </c:pt>
              </c:numCache>
            </c:numRef>
          </c:yVal>
          <c:smooth val="0"/>
          <c:extLst xmlns:c16r2="http://schemas.microsoft.com/office/drawing/2015/06/chart">
            <c:ext xmlns:c16="http://schemas.microsoft.com/office/drawing/2014/chart" uri="{C3380CC4-5D6E-409C-BE32-E72D297353CC}">
              <c16:uniqueId val="{00000002-8E9D-44D6-9CF6-B1F476A84D89}"/>
            </c:ext>
          </c:extLst>
        </c:ser>
        <c:dLbls>
          <c:showLegendKey val="0"/>
          <c:showVal val="0"/>
          <c:showCatName val="0"/>
          <c:showSerName val="0"/>
          <c:showPercent val="0"/>
          <c:showBubbleSize val="0"/>
        </c:dLbls>
        <c:axId val="440321504"/>
        <c:axId val="440321896"/>
      </c:scatterChart>
      <c:valAx>
        <c:axId val="44032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321896"/>
        <c:crosses val="autoZero"/>
        <c:crossBetween val="midCat"/>
      </c:valAx>
      <c:valAx>
        <c:axId val="440321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3215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Worksheet.xlsx]Net income!PivotTable5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solidFill>
                  <a:srgbClr val="C00000"/>
                </a:solidFill>
                <a:latin typeface="Times New Roman" panose="02020603050405020304" pitchFamily="18" charset="0"/>
                <a:cs typeface="Times New Roman" panose="02020603050405020304" pitchFamily="18" charset="0"/>
              </a:rPr>
              <a:t>Net</a:t>
            </a:r>
            <a:r>
              <a:rPr lang="en-US" sz="2000" baseline="0">
                <a:solidFill>
                  <a:srgbClr val="C00000"/>
                </a:solidFill>
                <a:latin typeface="Times New Roman" panose="02020603050405020304" pitchFamily="18" charset="0"/>
                <a:cs typeface="Times New Roman" panose="02020603050405020304" pitchFamily="18" charset="0"/>
              </a:rPr>
              <a:t> income per year</a:t>
            </a:r>
            <a:endParaRPr lang="en-US" sz="2000">
              <a:solidFill>
                <a:srgbClr val="C00000"/>
              </a:solidFill>
              <a:latin typeface="Times New Roman" panose="02020603050405020304" pitchFamily="18" charset="0"/>
              <a:cs typeface="Times New Roman" panose="02020603050405020304" pitchFamily="18" charset="0"/>
            </a:endParaRPr>
          </a:p>
        </c:rich>
      </c:tx>
      <c:layout>
        <c:manualLayout>
          <c:xMode val="edge"/>
          <c:yMode val="edge"/>
          <c:x val="0.3102052728037234"/>
          <c:y val="5.10352723723323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3"/>
            </a:solidFill>
            <a:ln w="9525">
              <a:solidFill>
                <a:schemeClr val="accent3"/>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circle"/>
          <c:size val="5"/>
          <c:spPr>
            <a:solidFill>
              <a:schemeClr val="accent4"/>
            </a:solidFill>
            <a:ln w="9525">
              <a:solidFill>
                <a:schemeClr val="accent4"/>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5"/>
          <c:spPr>
            <a:solidFill>
              <a:schemeClr val="accent5"/>
            </a:solidFill>
            <a:ln w="9525">
              <a:solidFill>
                <a:schemeClr val="accent5"/>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circle"/>
          <c:size val="5"/>
          <c:spPr>
            <a:solidFill>
              <a:schemeClr val="accent6"/>
            </a:solidFill>
            <a:ln w="9525">
              <a:solidFill>
                <a:schemeClr val="accent6"/>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circle"/>
          <c:size val="5"/>
          <c:spPr>
            <a:solidFill>
              <a:schemeClr val="accent1">
                <a:lumMod val="60000"/>
              </a:schemeClr>
            </a:solidFill>
            <a:ln w="9525">
              <a:solidFill>
                <a:schemeClr val="accent1">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circle"/>
          <c:size val="5"/>
          <c:spPr>
            <a:solidFill>
              <a:schemeClr val="accent2">
                <a:lumMod val="60000"/>
              </a:schemeClr>
            </a:solidFill>
            <a:ln w="9525">
              <a:solidFill>
                <a:schemeClr val="accent2">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circle"/>
          <c:size val="5"/>
          <c:spPr>
            <a:solidFill>
              <a:schemeClr val="accent3">
                <a:lumMod val="60000"/>
              </a:schemeClr>
            </a:solidFill>
            <a:ln w="9525">
              <a:solidFill>
                <a:schemeClr val="accent3">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circle"/>
          <c:size val="5"/>
          <c:spPr>
            <a:solidFill>
              <a:schemeClr val="accent4">
                <a:lumMod val="60000"/>
              </a:schemeClr>
            </a:solidFill>
            <a:ln w="9525">
              <a:solidFill>
                <a:schemeClr val="accent4">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pivotFmt>
      <c:pivotFmt>
        <c:idx val="37"/>
        <c:spPr>
          <a:solidFill>
            <a:schemeClr val="accent1"/>
          </a:solidFill>
          <a:ln>
            <a:noFill/>
          </a:ln>
          <a:effectLst/>
        </c:spPr>
        <c:marker>
          <c:symbol val="none"/>
        </c:marker>
      </c:pivotFmt>
      <c:pivotFmt>
        <c:idx val="38"/>
        <c:spPr>
          <a:solidFill>
            <a:schemeClr val="accent1"/>
          </a:solidFill>
          <a:ln>
            <a:noFill/>
          </a:ln>
          <a:effectLst/>
        </c:spPr>
        <c:marker>
          <c:symbol val="none"/>
        </c:marker>
      </c:pivotFmt>
      <c:pivotFmt>
        <c:idx val="39"/>
        <c:spPr>
          <a:solidFill>
            <a:schemeClr val="accent1"/>
          </a:solidFill>
          <a:ln>
            <a:noFill/>
          </a:ln>
          <a:effectLst/>
        </c:spPr>
        <c:marker>
          <c:symbol val="none"/>
        </c:marker>
      </c:pivotFmt>
      <c:pivotFmt>
        <c:idx val="40"/>
        <c:spPr>
          <a:solidFill>
            <a:schemeClr val="accent1"/>
          </a:solidFill>
          <a:ln>
            <a:noFill/>
          </a:ln>
          <a:effectLst/>
        </c:spPr>
        <c:marker>
          <c:symbol val="none"/>
        </c:marker>
      </c:pivotFmt>
      <c:pivotFmt>
        <c:idx val="41"/>
        <c:spPr>
          <a:solidFill>
            <a:schemeClr val="accent1"/>
          </a:solidFill>
          <a:ln>
            <a:noFill/>
          </a:ln>
          <a:effectLst/>
        </c:spPr>
        <c:marker>
          <c:symbol val="none"/>
        </c:marker>
      </c:pivotFmt>
      <c:pivotFmt>
        <c:idx val="42"/>
        <c:spPr>
          <a:solidFill>
            <a:schemeClr val="accent1"/>
          </a:solidFill>
          <a:ln>
            <a:noFill/>
          </a:ln>
          <a:effectLst/>
        </c:spPr>
        <c:marker>
          <c:symbol val="none"/>
        </c:marker>
      </c:pivotFmt>
      <c:pivotFmt>
        <c:idx val="43"/>
        <c:spPr>
          <a:solidFill>
            <a:schemeClr val="accent1"/>
          </a:solidFill>
          <a:ln>
            <a:noFill/>
          </a:ln>
          <a:effectLst/>
        </c:spPr>
        <c:marker>
          <c:symbol val="none"/>
        </c:marker>
      </c:pivotFmt>
      <c:pivotFmt>
        <c:idx val="44"/>
        <c:spPr>
          <a:solidFill>
            <a:schemeClr val="accent1"/>
          </a:solidFill>
          <a:ln>
            <a:noFill/>
          </a:ln>
          <a:effectLst/>
        </c:spPr>
        <c:marker>
          <c:symbol val="none"/>
        </c:marker>
      </c:pivotFmt>
      <c:pivotFmt>
        <c:idx val="45"/>
        <c:spPr>
          <a:solidFill>
            <a:schemeClr val="accent1"/>
          </a:solidFill>
          <a:ln>
            <a:noFill/>
          </a:ln>
          <a:effectLst/>
        </c:spPr>
        <c:marker>
          <c:symbol val="none"/>
        </c:marker>
      </c:pivotFmt>
      <c:pivotFmt>
        <c:idx val="46"/>
        <c:spPr>
          <a:solidFill>
            <a:schemeClr val="accent1"/>
          </a:solidFill>
          <a:ln>
            <a:noFill/>
          </a:ln>
          <a:effectLst/>
        </c:spPr>
        <c:marker>
          <c:symbol val="none"/>
        </c:marker>
      </c:pivotFmt>
      <c:pivotFmt>
        <c:idx val="47"/>
        <c:spPr>
          <a:solidFill>
            <a:schemeClr val="accent1"/>
          </a:solidFill>
          <a:ln>
            <a:noFill/>
          </a:ln>
          <a:effectLst/>
        </c:spPr>
        <c:marker>
          <c:symbol val="none"/>
        </c:marker>
      </c:pivotFmt>
      <c:pivotFmt>
        <c:idx val="48"/>
        <c:spPr>
          <a:solidFill>
            <a:schemeClr val="accent1"/>
          </a:solidFill>
          <a:ln>
            <a:noFill/>
          </a:ln>
          <a:effectLst/>
        </c:spPr>
        <c:marker>
          <c:symbol val="none"/>
        </c:marker>
      </c:pivotFmt>
      <c:pivotFmt>
        <c:idx val="49"/>
        <c:spPr>
          <a:solidFill>
            <a:schemeClr val="accent1"/>
          </a:solidFill>
          <a:ln>
            <a:noFill/>
          </a:ln>
          <a:effectLst/>
        </c:spPr>
        <c:marker>
          <c:symbol val="none"/>
        </c:marker>
      </c:pivotFmt>
      <c:pivotFmt>
        <c:idx val="50"/>
        <c:spPr>
          <a:solidFill>
            <a:schemeClr val="accent1"/>
          </a:solidFill>
          <a:ln>
            <a:noFill/>
          </a:ln>
          <a:effectLst/>
        </c:spPr>
        <c:marker>
          <c:symbol val="none"/>
        </c:marker>
      </c:pivotFmt>
    </c:pivotFmts>
    <c:plotArea>
      <c:layout/>
      <c:barChart>
        <c:barDir val="col"/>
        <c:grouping val="stacked"/>
        <c:varyColors val="0"/>
        <c:ser>
          <c:idx val="0"/>
          <c:order val="0"/>
          <c:tx>
            <c:strRef>
              <c:f>'Net income'!$B$3:$B$4</c:f>
              <c:strCache>
                <c:ptCount val="1"/>
                <c:pt idx="0">
                  <c:v>2015</c:v>
                </c:pt>
              </c:strCache>
            </c:strRef>
          </c:tx>
          <c:spPr>
            <a:solidFill>
              <a:schemeClr val="accent1"/>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income'!$B$5:$B$25</c:f>
              <c:numCache>
                <c:formatCode>General</c:formatCode>
                <c:ptCount val="20"/>
                <c:pt idx="0">
                  <c:v>153656.58000000194</c:v>
                </c:pt>
                <c:pt idx="1">
                  <c:v>272608.84000000171</c:v>
                </c:pt>
                <c:pt idx="2">
                  <c:v>2422772.3100000024</c:v>
                </c:pt>
                <c:pt idx="3">
                  <c:v>1185148.5500000007</c:v>
                </c:pt>
                <c:pt idx="4">
                  <c:v>630054.10000000149</c:v>
                </c:pt>
                <c:pt idx="5">
                  <c:v>159950.80000000075</c:v>
                </c:pt>
                <c:pt idx="6">
                  <c:v>19430712.629999995</c:v>
                </c:pt>
                <c:pt idx="7">
                  <c:v>699060</c:v>
                </c:pt>
                <c:pt idx="8">
                  <c:v>3287704.8000000045</c:v>
                </c:pt>
                <c:pt idx="9">
                  <c:v>3339077.1400000006</c:v>
                </c:pt>
                <c:pt idx="10">
                  <c:v>62788.669999999925</c:v>
                </c:pt>
                <c:pt idx="11">
                  <c:v>2607233.6400000006</c:v>
                </c:pt>
                <c:pt idx="12">
                  <c:v>4865499.900000006</c:v>
                </c:pt>
                <c:pt idx="13">
                  <c:v>163680.60000000056</c:v>
                </c:pt>
                <c:pt idx="14">
                  <c:v>3872585.8900000006</c:v>
                </c:pt>
                <c:pt idx="15">
                  <c:v>2440044</c:v>
                </c:pt>
                <c:pt idx="16">
                  <c:v>281048.46000000089</c:v>
                </c:pt>
                <c:pt idx="17">
                  <c:v>125112</c:v>
                </c:pt>
                <c:pt idx="18">
                  <c:v>489779.93999999948</c:v>
                </c:pt>
                <c:pt idx="19">
                  <c:v>2067622.5400000066</c:v>
                </c:pt>
              </c:numCache>
            </c:numRef>
          </c:val>
        </c:ser>
        <c:ser>
          <c:idx val="1"/>
          <c:order val="1"/>
          <c:tx>
            <c:strRef>
              <c:f>'Net income'!$C$3:$C$4</c:f>
              <c:strCache>
                <c:ptCount val="1"/>
                <c:pt idx="0">
                  <c:v>2016</c:v>
                </c:pt>
              </c:strCache>
            </c:strRef>
          </c:tx>
          <c:spPr>
            <a:solidFill>
              <a:schemeClr val="accent2"/>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income'!$C$5:$C$25</c:f>
              <c:numCache>
                <c:formatCode>General</c:formatCode>
                <c:ptCount val="20"/>
                <c:pt idx="0">
                  <c:v>7823974.4800000191</c:v>
                </c:pt>
                <c:pt idx="1">
                  <c:v>1257041.2800000012</c:v>
                </c:pt>
                <c:pt idx="2">
                  <c:v>2804585.9400000051</c:v>
                </c:pt>
                <c:pt idx="3">
                  <c:v>1370631.6300000027</c:v>
                </c:pt>
                <c:pt idx="4">
                  <c:v>808543.56000000238</c:v>
                </c:pt>
                <c:pt idx="5">
                  <c:v>619136.90000000037</c:v>
                </c:pt>
                <c:pt idx="6">
                  <c:v>1550013.6400000043</c:v>
                </c:pt>
                <c:pt idx="7">
                  <c:v>1467351.6900000013</c:v>
                </c:pt>
                <c:pt idx="8">
                  <c:v>1586973.1300000027</c:v>
                </c:pt>
                <c:pt idx="9">
                  <c:v>2749261.3200000077</c:v>
                </c:pt>
                <c:pt idx="10">
                  <c:v>721494.87000000291</c:v>
                </c:pt>
                <c:pt idx="11">
                  <c:v>1847355.5899999999</c:v>
                </c:pt>
                <c:pt idx="12">
                  <c:v>4152649.950000003</c:v>
                </c:pt>
                <c:pt idx="13">
                  <c:v>1048492.8499999978</c:v>
                </c:pt>
                <c:pt idx="14">
                  <c:v>3531649.6800000072</c:v>
                </c:pt>
                <c:pt idx="15">
                  <c:v>2193090.150000006</c:v>
                </c:pt>
                <c:pt idx="16">
                  <c:v>2375477.8500000015</c:v>
                </c:pt>
                <c:pt idx="17">
                  <c:v>216023.53999999911</c:v>
                </c:pt>
                <c:pt idx="18">
                  <c:v>1004024.1600000001</c:v>
                </c:pt>
                <c:pt idx="19">
                  <c:v>975444.87000000477</c:v>
                </c:pt>
              </c:numCache>
            </c:numRef>
          </c:val>
        </c:ser>
        <c:ser>
          <c:idx val="2"/>
          <c:order val="2"/>
          <c:tx>
            <c:strRef>
              <c:f>'Net income'!$D$3:$D$4</c:f>
              <c:strCache>
                <c:ptCount val="1"/>
                <c:pt idx="0">
                  <c:v>2017</c:v>
                </c:pt>
              </c:strCache>
            </c:strRef>
          </c:tx>
          <c:spPr>
            <a:solidFill>
              <a:schemeClr val="accent3"/>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income'!$D$5:$D$25</c:f>
              <c:numCache>
                <c:formatCode>General</c:formatCode>
                <c:ptCount val="20"/>
                <c:pt idx="0">
                  <c:v>4379336.1700000167</c:v>
                </c:pt>
                <c:pt idx="1">
                  <c:v>1099273.8399999999</c:v>
                </c:pt>
                <c:pt idx="2">
                  <c:v>1501178.5399999991</c:v>
                </c:pt>
                <c:pt idx="3">
                  <c:v>5165.7000000011176</c:v>
                </c:pt>
                <c:pt idx="4">
                  <c:v>799669.6400000006</c:v>
                </c:pt>
                <c:pt idx="5">
                  <c:v>351840.68000000063</c:v>
                </c:pt>
                <c:pt idx="6">
                  <c:v>4022520.8599999994</c:v>
                </c:pt>
                <c:pt idx="7">
                  <c:v>4183800.5300000012</c:v>
                </c:pt>
                <c:pt idx="8">
                  <c:v>309773.70000000112</c:v>
                </c:pt>
                <c:pt idx="9">
                  <c:v>2903806.3500000015</c:v>
                </c:pt>
                <c:pt idx="10">
                  <c:v>901661.41000000015</c:v>
                </c:pt>
                <c:pt idx="11">
                  <c:v>127045.17000000179</c:v>
                </c:pt>
                <c:pt idx="12">
                  <c:v>2096659.5</c:v>
                </c:pt>
                <c:pt idx="13">
                  <c:v>195177.60000000009</c:v>
                </c:pt>
                <c:pt idx="14">
                  <c:v>1215376.4000000022</c:v>
                </c:pt>
                <c:pt idx="15">
                  <c:v>1579349.4600000009</c:v>
                </c:pt>
                <c:pt idx="16">
                  <c:v>1188455.379999999</c:v>
                </c:pt>
                <c:pt idx="17">
                  <c:v>1239987.6900000013</c:v>
                </c:pt>
                <c:pt idx="18">
                  <c:v>50154.240000000224</c:v>
                </c:pt>
                <c:pt idx="19">
                  <c:v>926986.08000000566</c:v>
                </c:pt>
              </c:numCache>
            </c:numRef>
          </c:val>
        </c:ser>
        <c:ser>
          <c:idx val="3"/>
          <c:order val="3"/>
          <c:tx>
            <c:strRef>
              <c:f>'Net income'!$E$3:$E$4</c:f>
              <c:strCache>
                <c:ptCount val="1"/>
                <c:pt idx="0">
                  <c:v>2018</c:v>
                </c:pt>
              </c:strCache>
            </c:strRef>
          </c:tx>
          <c:spPr>
            <a:solidFill>
              <a:schemeClr val="accent4"/>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income'!$E$5:$E$25</c:f>
              <c:numCache>
                <c:formatCode>General</c:formatCode>
                <c:ptCount val="20"/>
                <c:pt idx="0">
                  <c:v>5364810.4900000095</c:v>
                </c:pt>
                <c:pt idx="1">
                  <c:v>961736.58000000194</c:v>
                </c:pt>
                <c:pt idx="2">
                  <c:v>4294681.650000006</c:v>
                </c:pt>
                <c:pt idx="3">
                  <c:v>1829499.5899999999</c:v>
                </c:pt>
                <c:pt idx="4">
                  <c:v>978161.30999999866</c:v>
                </c:pt>
                <c:pt idx="5">
                  <c:v>981262.01000000164</c:v>
                </c:pt>
                <c:pt idx="6">
                  <c:v>1692173.9200000018</c:v>
                </c:pt>
                <c:pt idx="7">
                  <c:v>1213839.4400000051</c:v>
                </c:pt>
                <c:pt idx="8">
                  <c:v>1326173.2699999996</c:v>
                </c:pt>
                <c:pt idx="9">
                  <c:v>898288.33999999985</c:v>
                </c:pt>
                <c:pt idx="10">
                  <c:v>61933.860000000335</c:v>
                </c:pt>
                <c:pt idx="11">
                  <c:v>1493094.1499999985</c:v>
                </c:pt>
                <c:pt idx="12">
                  <c:v>792603.54000000097</c:v>
                </c:pt>
                <c:pt idx="13">
                  <c:v>243165</c:v>
                </c:pt>
                <c:pt idx="14">
                  <c:v>1343781.3900000006</c:v>
                </c:pt>
                <c:pt idx="15">
                  <c:v>2724594.1200000048</c:v>
                </c:pt>
                <c:pt idx="16">
                  <c:v>442398.85000000149</c:v>
                </c:pt>
                <c:pt idx="17">
                  <c:v>637345.94000000134</c:v>
                </c:pt>
                <c:pt idx="18">
                  <c:v>179691.24000000022</c:v>
                </c:pt>
                <c:pt idx="19">
                  <c:v>4265021.7600000054</c:v>
                </c:pt>
              </c:numCache>
            </c:numRef>
          </c:val>
        </c:ser>
        <c:ser>
          <c:idx val="4"/>
          <c:order val="4"/>
          <c:tx>
            <c:strRef>
              <c:f>'Net income'!$F$3:$F$4</c:f>
              <c:strCache>
                <c:ptCount val="1"/>
                <c:pt idx="0">
                  <c:v>2019</c:v>
                </c:pt>
              </c:strCache>
            </c:strRef>
          </c:tx>
          <c:spPr>
            <a:solidFill>
              <a:schemeClr val="accent5"/>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income'!$F$5:$F$25</c:f>
              <c:numCache>
                <c:formatCode>General</c:formatCode>
                <c:ptCount val="20"/>
                <c:pt idx="0">
                  <c:v>8118784.4400000274</c:v>
                </c:pt>
                <c:pt idx="1">
                  <c:v>2474231.6400000006</c:v>
                </c:pt>
                <c:pt idx="2">
                  <c:v>3372556.1200000048</c:v>
                </c:pt>
                <c:pt idx="3">
                  <c:v>1221748.0500000007</c:v>
                </c:pt>
                <c:pt idx="4">
                  <c:v>141886.1400000006</c:v>
                </c:pt>
                <c:pt idx="5">
                  <c:v>1208449.9800000004</c:v>
                </c:pt>
                <c:pt idx="6">
                  <c:v>4881237.450000003</c:v>
                </c:pt>
                <c:pt idx="7">
                  <c:v>2699418.9600000083</c:v>
                </c:pt>
                <c:pt idx="8">
                  <c:v>1551894.6400000006</c:v>
                </c:pt>
                <c:pt idx="9">
                  <c:v>186533.73000000045</c:v>
                </c:pt>
                <c:pt idx="10">
                  <c:v>961647.76000000164</c:v>
                </c:pt>
                <c:pt idx="11">
                  <c:v>110738.88000000082</c:v>
                </c:pt>
                <c:pt idx="12">
                  <c:v>745846.20000000298</c:v>
                </c:pt>
                <c:pt idx="13">
                  <c:v>148193.16000000015</c:v>
                </c:pt>
                <c:pt idx="14">
                  <c:v>1166078.6400000006</c:v>
                </c:pt>
                <c:pt idx="15">
                  <c:v>3837829.8200000077</c:v>
                </c:pt>
                <c:pt idx="16">
                  <c:v>1511255.2800000012</c:v>
                </c:pt>
                <c:pt idx="17">
                  <c:v>973617.95000000112</c:v>
                </c:pt>
                <c:pt idx="18">
                  <c:v>1063303.8000000007</c:v>
                </c:pt>
                <c:pt idx="19">
                  <c:v>1911583.1799999997</c:v>
                </c:pt>
              </c:numCache>
            </c:numRef>
          </c:val>
        </c:ser>
        <c:ser>
          <c:idx val="5"/>
          <c:order val="5"/>
          <c:tx>
            <c:strRef>
              <c:f>'Net income'!$G$3:$G$4</c:f>
              <c:strCache>
                <c:ptCount val="1"/>
                <c:pt idx="0">
                  <c:v>2020</c:v>
                </c:pt>
              </c:strCache>
            </c:strRef>
          </c:tx>
          <c:spPr>
            <a:solidFill>
              <a:schemeClr val="accent6"/>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income'!$G$5:$G$25</c:f>
              <c:numCache>
                <c:formatCode>General</c:formatCode>
                <c:ptCount val="20"/>
                <c:pt idx="0">
                  <c:v>6964968.599999994</c:v>
                </c:pt>
                <c:pt idx="1">
                  <c:v>26174.340000000317</c:v>
                </c:pt>
                <c:pt idx="2">
                  <c:v>78254.800000000745</c:v>
                </c:pt>
                <c:pt idx="3">
                  <c:v>2340837.9800000042</c:v>
                </c:pt>
                <c:pt idx="4">
                  <c:v>810427.31000000052</c:v>
                </c:pt>
                <c:pt idx="5">
                  <c:v>104029.93999999948</c:v>
                </c:pt>
                <c:pt idx="6">
                  <c:v>375639.68999999948</c:v>
                </c:pt>
                <c:pt idx="7">
                  <c:v>600824.49000000209</c:v>
                </c:pt>
                <c:pt idx="8">
                  <c:v>682689.40000000224</c:v>
                </c:pt>
                <c:pt idx="9">
                  <c:v>247379</c:v>
                </c:pt>
                <c:pt idx="10">
                  <c:v>917357.76000000164</c:v>
                </c:pt>
                <c:pt idx="11">
                  <c:v>1218513.5100000016</c:v>
                </c:pt>
                <c:pt idx="12">
                  <c:v>2225658.4800000042</c:v>
                </c:pt>
                <c:pt idx="13">
                  <c:v>197636.48000000045</c:v>
                </c:pt>
                <c:pt idx="14">
                  <c:v>434238.49000000209</c:v>
                </c:pt>
                <c:pt idx="15">
                  <c:v>888228.63000000268</c:v>
                </c:pt>
                <c:pt idx="16">
                  <c:v>228795.69000000041</c:v>
                </c:pt>
                <c:pt idx="17">
                  <c:v>55765.410000000149</c:v>
                </c:pt>
                <c:pt idx="18">
                  <c:v>106459.56000000052</c:v>
                </c:pt>
                <c:pt idx="19">
                  <c:v>2466886.1800000072</c:v>
                </c:pt>
              </c:numCache>
            </c:numRef>
          </c:val>
        </c:ser>
        <c:ser>
          <c:idx val="6"/>
          <c:order val="6"/>
          <c:tx>
            <c:strRef>
              <c:f>'Net income'!$H$3:$H$4</c:f>
              <c:strCache>
                <c:ptCount val="1"/>
                <c:pt idx="0">
                  <c:v>2021</c:v>
                </c:pt>
              </c:strCache>
            </c:strRef>
          </c:tx>
          <c:spPr>
            <a:solidFill>
              <a:schemeClr val="accent1">
                <a:lumMod val="60000"/>
              </a:schemeClr>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income'!$H$5:$H$25</c:f>
              <c:numCache>
                <c:formatCode>General</c:formatCode>
                <c:ptCount val="20"/>
                <c:pt idx="0">
                  <c:v>4472453.700000003</c:v>
                </c:pt>
                <c:pt idx="1">
                  <c:v>1180579.5100000016</c:v>
                </c:pt>
                <c:pt idx="2">
                  <c:v>3249222.1800000072</c:v>
                </c:pt>
                <c:pt idx="3">
                  <c:v>2528609.3699999973</c:v>
                </c:pt>
                <c:pt idx="4">
                  <c:v>1165440.1500000022</c:v>
                </c:pt>
                <c:pt idx="5">
                  <c:v>278948.76000000071</c:v>
                </c:pt>
                <c:pt idx="6">
                  <c:v>924720.92000000179</c:v>
                </c:pt>
                <c:pt idx="7">
                  <c:v>3941560.3500000089</c:v>
                </c:pt>
                <c:pt idx="8">
                  <c:v>1102546.0800000019</c:v>
                </c:pt>
                <c:pt idx="9">
                  <c:v>1024751.8400000036</c:v>
                </c:pt>
                <c:pt idx="10">
                  <c:v>1568056.9000000022</c:v>
                </c:pt>
                <c:pt idx="11">
                  <c:v>839939.55000000075</c:v>
                </c:pt>
                <c:pt idx="12">
                  <c:v>2709590.6799999997</c:v>
                </c:pt>
                <c:pt idx="13">
                  <c:v>81487.899999999907</c:v>
                </c:pt>
                <c:pt idx="14">
                  <c:v>2292206.6000000089</c:v>
                </c:pt>
                <c:pt idx="15">
                  <c:v>2294479.5700000003</c:v>
                </c:pt>
                <c:pt idx="16">
                  <c:v>730535.39000000432</c:v>
                </c:pt>
                <c:pt idx="17">
                  <c:v>1159027.0500000007</c:v>
                </c:pt>
                <c:pt idx="18">
                  <c:v>688501.44000000134</c:v>
                </c:pt>
                <c:pt idx="19">
                  <c:v>3410189.1300000101</c:v>
                </c:pt>
              </c:numCache>
            </c:numRef>
          </c:val>
        </c:ser>
        <c:ser>
          <c:idx val="7"/>
          <c:order val="7"/>
          <c:tx>
            <c:strRef>
              <c:f>'Net income'!$I$3:$I$4</c:f>
              <c:strCache>
                <c:ptCount val="1"/>
                <c:pt idx="0">
                  <c:v>2022</c:v>
                </c:pt>
              </c:strCache>
            </c:strRef>
          </c:tx>
          <c:spPr>
            <a:solidFill>
              <a:schemeClr val="accent2">
                <a:lumMod val="60000"/>
              </a:schemeClr>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income'!$I$5:$I$25</c:f>
              <c:numCache>
                <c:formatCode>General</c:formatCode>
                <c:ptCount val="20"/>
                <c:pt idx="0">
                  <c:v>9292142.9699999988</c:v>
                </c:pt>
                <c:pt idx="1">
                  <c:v>2913384.7600000054</c:v>
                </c:pt>
                <c:pt idx="2">
                  <c:v>678811.98000000045</c:v>
                </c:pt>
                <c:pt idx="3">
                  <c:v>809698.56000000611</c:v>
                </c:pt>
                <c:pt idx="4">
                  <c:v>538504</c:v>
                </c:pt>
                <c:pt idx="5">
                  <c:v>264486.0700000003</c:v>
                </c:pt>
                <c:pt idx="6">
                  <c:v>1061583.700000003</c:v>
                </c:pt>
                <c:pt idx="7">
                  <c:v>3240414.8000000119</c:v>
                </c:pt>
                <c:pt idx="8">
                  <c:v>1529565.2699999996</c:v>
                </c:pt>
                <c:pt idx="9">
                  <c:v>831899.49000000022</c:v>
                </c:pt>
                <c:pt idx="10">
                  <c:v>978658.3200000003</c:v>
                </c:pt>
                <c:pt idx="11">
                  <c:v>275948.19999999925</c:v>
                </c:pt>
                <c:pt idx="12">
                  <c:v>3475822.8800000101</c:v>
                </c:pt>
                <c:pt idx="13">
                  <c:v>181717.14000000013</c:v>
                </c:pt>
                <c:pt idx="14">
                  <c:v>159581.94000000134</c:v>
                </c:pt>
                <c:pt idx="15">
                  <c:v>2664680.3300000057</c:v>
                </c:pt>
                <c:pt idx="16">
                  <c:v>190526.69000000041</c:v>
                </c:pt>
                <c:pt idx="17">
                  <c:v>1466188.950000003</c:v>
                </c:pt>
                <c:pt idx="18">
                  <c:v>1251502.7200000025</c:v>
                </c:pt>
                <c:pt idx="19">
                  <c:v>4748705.3400000036</c:v>
                </c:pt>
              </c:numCache>
            </c:numRef>
          </c:val>
        </c:ser>
        <c:ser>
          <c:idx val="8"/>
          <c:order val="8"/>
          <c:tx>
            <c:strRef>
              <c:f>'Net income'!$J$3:$J$4</c:f>
              <c:strCache>
                <c:ptCount val="1"/>
                <c:pt idx="0">
                  <c:v>2023</c:v>
                </c:pt>
              </c:strCache>
            </c:strRef>
          </c:tx>
          <c:spPr>
            <a:solidFill>
              <a:schemeClr val="accent3">
                <a:lumMod val="60000"/>
              </a:schemeClr>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income'!$J$5:$J$25</c:f>
              <c:numCache>
                <c:formatCode>General</c:formatCode>
                <c:ptCount val="20"/>
                <c:pt idx="0">
                  <c:v>4099639.3100000024</c:v>
                </c:pt>
                <c:pt idx="1">
                  <c:v>1636637.7400000021</c:v>
                </c:pt>
                <c:pt idx="2">
                  <c:v>1461368.3200000077</c:v>
                </c:pt>
                <c:pt idx="3">
                  <c:v>1644421.8300000057</c:v>
                </c:pt>
                <c:pt idx="4">
                  <c:v>688627.95000000298</c:v>
                </c:pt>
                <c:pt idx="5">
                  <c:v>211618.95999999996</c:v>
                </c:pt>
                <c:pt idx="6">
                  <c:v>1592092.3200000077</c:v>
                </c:pt>
                <c:pt idx="7">
                  <c:v>1235964.0500000045</c:v>
                </c:pt>
                <c:pt idx="8">
                  <c:v>1472550.4200000018</c:v>
                </c:pt>
                <c:pt idx="9">
                  <c:v>395066.98000000045</c:v>
                </c:pt>
                <c:pt idx="10">
                  <c:v>1343802.2399999984</c:v>
                </c:pt>
                <c:pt idx="11">
                  <c:v>1390795.200000003</c:v>
                </c:pt>
                <c:pt idx="12">
                  <c:v>1451942.0100000054</c:v>
                </c:pt>
                <c:pt idx="13">
                  <c:v>147623.28000000026</c:v>
                </c:pt>
                <c:pt idx="14">
                  <c:v>2568476.7899999991</c:v>
                </c:pt>
                <c:pt idx="15">
                  <c:v>1194236.8800000027</c:v>
                </c:pt>
                <c:pt idx="16">
                  <c:v>814062.68000000156</c:v>
                </c:pt>
                <c:pt idx="17">
                  <c:v>104577.20000000019</c:v>
                </c:pt>
                <c:pt idx="18">
                  <c:v>911370</c:v>
                </c:pt>
                <c:pt idx="19">
                  <c:v>1030558.2800000012</c:v>
                </c:pt>
              </c:numCache>
            </c:numRef>
          </c:val>
        </c:ser>
        <c:ser>
          <c:idx val="9"/>
          <c:order val="9"/>
          <c:tx>
            <c:strRef>
              <c:f>'Net income'!$K$3:$K$4</c:f>
              <c:strCache>
                <c:ptCount val="1"/>
                <c:pt idx="0">
                  <c:v>2024</c:v>
                </c:pt>
              </c:strCache>
            </c:strRef>
          </c:tx>
          <c:spPr>
            <a:solidFill>
              <a:schemeClr val="accent4">
                <a:lumMod val="60000"/>
              </a:schemeClr>
            </a:solidFill>
            <a:ln>
              <a:noFill/>
            </a:ln>
            <a:effectLst/>
          </c:spPr>
          <c:invertIfNegative val="0"/>
          <c:cat>
            <c:strRef>
              <c:f>'Net income'!$A$5:$A$25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'Net income'!$K$5:$K$25</c:f>
              <c:numCache>
                <c:formatCode>General</c:formatCode>
                <c:ptCount val="20"/>
                <c:pt idx="0">
                  <c:v>2281426.5</c:v>
                </c:pt>
                <c:pt idx="1">
                  <c:v>1174731.6099999994</c:v>
                </c:pt>
                <c:pt idx="2">
                  <c:v>1589449.3200000003</c:v>
                </c:pt>
                <c:pt idx="3">
                  <c:v>1350081.8999999985</c:v>
                </c:pt>
                <c:pt idx="4">
                  <c:v>686435.04000000097</c:v>
                </c:pt>
                <c:pt idx="5">
                  <c:v>576655.90000000037</c:v>
                </c:pt>
                <c:pt idx="6">
                  <c:v>247306.15000000037</c:v>
                </c:pt>
                <c:pt idx="7">
                  <c:v>9023382.0600000024</c:v>
                </c:pt>
                <c:pt idx="8">
                  <c:v>2387125.8400000036</c:v>
                </c:pt>
                <c:pt idx="9">
                  <c:v>72253.45530000006</c:v>
                </c:pt>
                <c:pt idx="10">
                  <c:v>1907663.75</c:v>
                </c:pt>
                <c:pt idx="11">
                  <c:v>135397.41999999993</c:v>
                </c:pt>
                <c:pt idx="12">
                  <c:v>1088183.25</c:v>
                </c:pt>
                <c:pt idx="13">
                  <c:v>41277.15000000014</c:v>
                </c:pt>
                <c:pt idx="14">
                  <c:v>808680.99000000209</c:v>
                </c:pt>
                <c:pt idx="15">
                  <c:v>75566.699999999255</c:v>
                </c:pt>
                <c:pt idx="16">
                  <c:v>2280186.200000003</c:v>
                </c:pt>
                <c:pt idx="17">
                  <c:v>137412.66000000015</c:v>
                </c:pt>
                <c:pt idx="18">
                  <c:v>237718.79999999981</c:v>
                </c:pt>
                <c:pt idx="19">
                  <c:v>2429213.8300000131</c:v>
                </c:pt>
              </c:numCache>
            </c:numRef>
          </c:val>
        </c:ser>
        <c:dLbls>
          <c:showLegendKey val="0"/>
          <c:showVal val="0"/>
          <c:showCatName val="0"/>
          <c:showSerName val="0"/>
          <c:showPercent val="0"/>
          <c:showBubbleSize val="0"/>
        </c:dLbls>
        <c:gapWidth val="150"/>
        <c:overlap val="100"/>
        <c:axId val="193823752"/>
        <c:axId val="193824536"/>
      </c:barChart>
      <c:catAx>
        <c:axId val="193823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solidFill>
                      <a:schemeClr val="tx1"/>
                    </a:solidFill>
                    <a:latin typeface="Times New Roman" panose="02020603050405020304" pitchFamily="18" charset="0"/>
                    <a:cs typeface="Times New Roman" panose="02020603050405020304" pitchFamily="18" charset="0"/>
                  </a:rPr>
                  <a:t>Products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824536"/>
        <c:crosses val="autoZero"/>
        <c:auto val="1"/>
        <c:lblAlgn val="ctr"/>
        <c:lblOffset val="100"/>
        <c:noMultiLvlLbl val="0"/>
      </c:catAx>
      <c:valAx>
        <c:axId val="193824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solidFill>
                      <a:schemeClr val="tx1"/>
                    </a:solidFill>
                    <a:latin typeface="Times New Roman" panose="02020603050405020304" pitchFamily="18" charset="0"/>
                    <a:cs typeface="Times New Roman" panose="02020603050405020304" pitchFamily="18" charset="0"/>
                  </a:rPr>
                  <a:t>Total</a:t>
                </a:r>
              </a:p>
            </c:rich>
          </c:tx>
          <c:layout>
            <c:manualLayout>
              <c:xMode val="edge"/>
              <c:yMode val="edge"/>
              <c:x val="9.0014056722676795E-3"/>
              <c:y val="0.346058516751671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823752"/>
        <c:crosses val="autoZero"/>
        <c:crossBetween val="between"/>
      </c:valAx>
      <c:spPr>
        <a:noFill/>
        <a:ln>
          <a:noFill/>
        </a:ln>
        <a:effectLst/>
      </c:spPr>
    </c:plotArea>
    <c:legend>
      <c:legendPos val="r"/>
      <c:layout>
        <c:manualLayout>
          <c:xMode val="edge"/>
          <c:yMode val="edge"/>
          <c:x val="0.89236950514005497"/>
          <c:y val="0.25109149866098029"/>
          <c:w val="0.10314685314685315"/>
          <c:h val="0.53232292515159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accent3">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Worksheet.xlsx]Total sales!PivotTable3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rgbClr val="FFFF00"/>
                </a:solidFill>
                <a:latin typeface="Times New Roman" panose="02020603050405020304" pitchFamily="18" charset="0"/>
                <a:cs typeface="Times New Roman" panose="02020603050405020304" pitchFamily="18" charset="0"/>
              </a:rPr>
              <a:t>Year-</a:t>
            </a:r>
            <a:r>
              <a:rPr lang="en-US" sz="2000" baseline="0">
                <a:solidFill>
                  <a:srgbClr val="FFFF00"/>
                </a:solidFill>
                <a:latin typeface="Times New Roman" panose="02020603050405020304" pitchFamily="18" charset="0"/>
                <a:cs typeface="Times New Roman" panose="02020603050405020304" pitchFamily="18" charset="0"/>
              </a:rPr>
              <a:t> wise total sales</a:t>
            </a:r>
            <a:endParaRPr lang="en-US" sz="2000">
              <a:solidFill>
                <a:srgbClr val="FFFF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a:solidFill>
                <a:schemeClr val="accent3"/>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9525">
              <a:solidFill>
                <a:schemeClr val="accent4"/>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a:solidFill>
                <a:schemeClr val="accent5"/>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a:solidFill>
                <a:schemeClr val="accent6"/>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w="9525">
              <a:solidFill>
                <a:schemeClr val="accent1">
                  <a:lumMod val="60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w="9525">
              <a:solidFill>
                <a:schemeClr val="accent2">
                  <a:lumMod val="60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w="9525">
              <a:solidFill>
                <a:schemeClr val="accent3">
                  <a:lumMod val="60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w="9525">
              <a:solidFill>
                <a:schemeClr val="accent4">
                  <a:lumMod val="60000"/>
                </a:schemeClr>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pivotFmt>
      <c:pivotFmt>
        <c:idx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1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2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3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4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5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
        <c:idx val="5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pivotFmt>
    </c:pivotFmts>
    <c:plotArea>
      <c:layout/>
      <c:areaChart>
        <c:grouping val="stacked"/>
        <c:varyColors val="0"/>
        <c:ser>
          <c:idx val="0"/>
          <c:order val="0"/>
          <c:tx>
            <c:strRef>
              <c:f>'Total sales'!$B$3:$B$4</c:f>
              <c:strCache>
                <c:ptCount val="1"/>
                <c:pt idx="0">
                  <c:v>2015</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sales'!$B$5:$B$25</c:f>
              <c:numCache>
                <c:formatCode>General</c:formatCode>
                <c:ptCount val="20"/>
                <c:pt idx="0">
                  <c:v>26389082.580000002</c:v>
                </c:pt>
                <c:pt idx="1">
                  <c:v>14757024.840000002</c:v>
                </c:pt>
                <c:pt idx="2">
                  <c:v>81115772.310000002</c:v>
                </c:pt>
                <c:pt idx="3">
                  <c:v>20433003.550000001</c:v>
                </c:pt>
                <c:pt idx="4">
                  <c:v>11789934.100000001</c:v>
                </c:pt>
                <c:pt idx="5">
                  <c:v>6567060.8000000007</c:v>
                </c:pt>
                <c:pt idx="6">
                  <c:v>579378366.63</c:v>
                </c:pt>
                <c:pt idx="7">
                  <c:v>26020260</c:v>
                </c:pt>
                <c:pt idx="8">
                  <c:v>54277504.800000004</c:v>
                </c:pt>
                <c:pt idx="9">
                  <c:v>63183288.140000001</c:v>
                </c:pt>
                <c:pt idx="10">
                  <c:v>4623449.67</c:v>
                </c:pt>
                <c:pt idx="11">
                  <c:v>46288255.640000001</c:v>
                </c:pt>
                <c:pt idx="12">
                  <c:v>78560865.900000006</c:v>
                </c:pt>
                <c:pt idx="13">
                  <c:v>3857649.6000000006</c:v>
                </c:pt>
                <c:pt idx="14">
                  <c:v>61034326.890000001</c:v>
                </c:pt>
                <c:pt idx="15">
                  <c:v>81265644</c:v>
                </c:pt>
                <c:pt idx="16">
                  <c:v>25207250.460000001</c:v>
                </c:pt>
                <c:pt idx="17">
                  <c:v>10680312</c:v>
                </c:pt>
                <c:pt idx="18">
                  <c:v>9808413.9399999995</c:v>
                </c:pt>
                <c:pt idx="19">
                  <c:v>55255786.540000007</c:v>
                </c:pt>
              </c:numCache>
            </c:numRef>
          </c:val>
        </c:ser>
        <c:ser>
          <c:idx val="1"/>
          <c:order val="1"/>
          <c:tx>
            <c:strRef>
              <c:f>'Total sales'!$C$3:$C$4</c:f>
              <c:strCache>
                <c:ptCount val="1"/>
                <c:pt idx="0">
                  <c:v>2016</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sales'!$C$5:$C$25</c:f>
              <c:numCache>
                <c:formatCode>General</c:formatCode>
                <c:ptCount val="20"/>
                <c:pt idx="0">
                  <c:v>154256190.48000002</c:v>
                </c:pt>
                <c:pt idx="1">
                  <c:v>23239441.280000001</c:v>
                </c:pt>
                <c:pt idx="2">
                  <c:v>47295863.940000005</c:v>
                </c:pt>
                <c:pt idx="3">
                  <c:v>31659276.630000003</c:v>
                </c:pt>
                <c:pt idx="4">
                  <c:v>30462694.560000002</c:v>
                </c:pt>
                <c:pt idx="5">
                  <c:v>10040526.9</c:v>
                </c:pt>
                <c:pt idx="6">
                  <c:v>32065173.640000004</c:v>
                </c:pt>
                <c:pt idx="7">
                  <c:v>31970173.690000001</c:v>
                </c:pt>
                <c:pt idx="8">
                  <c:v>29281041.130000003</c:v>
                </c:pt>
                <c:pt idx="9">
                  <c:v>80159773.320000008</c:v>
                </c:pt>
                <c:pt idx="10">
                  <c:v>16041590.870000003</c:v>
                </c:pt>
                <c:pt idx="11">
                  <c:v>31383353.59</c:v>
                </c:pt>
                <c:pt idx="12">
                  <c:v>73821851.950000003</c:v>
                </c:pt>
                <c:pt idx="13">
                  <c:v>23720032.849999998</c:v>
                </c:pt>
                <c:pt idx="14">
                  <c:v>70450644.680000007</c:v>
                </c:pt>
                <c:pt idx="15">
                  <c:v>39240265.150000006</c:v>
                </c:pt>
                <c:pt idx="16">
                  <c:v>53549492.850000001</c:v>
                </c:pt>
                <c:pt idx="17">
                  <c:v>10550009.539999999</c:v>
                </c:pt>
                <c:pt idx="18">
                  <c:v>26074496.16</c:v>
                </c:pt>
                <c:pt idx="19">
                  <c:v>42400291.870000005</c:v>
                </c:pt>
              </c:numCache>
            </c:numRef>
          </c:val>
        </c:ser>
        <c:ser>
          <c:idx val="2"/>
          <c:order val="2"/>
          <c:tx>
            <c:strRef>
              <c:f>'Total sales'!$D$3:$D$4</c:f>
              <c:strCache>
                <c:ptCount val="1"/>
                <c:pt idx="0">
                  <c:v>2017</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sales'!$D$5:$D$25</c:f>
              <c:numCache>
                <c:formatCode>General</c:formatCode>
                <c:ptCount val="20"/>
                <c:pt idx="0">
                  <c:v>96974347.170000017</c:v>
                </c:pt>
                <c:pt idx="1">
                  <c:v>19808173.84</c:v>
                </c:pt>
                <c:pt idx="2">
                  <c:v>45774516.539999999</c:v>
                </c:pt>
                <c:pt idx="3">
                  <c:v>10815356.700000001</c:v>
                </c:pt>
                <c:pt idx="4">
                  <c:v>14191465.640000001</c:v>
                </c:pt>
                <c:pt idx="5">
                  <c:v>5918944.6800000006</c:v>
                </c:pt>
                <c:pt idx="6">
                  <c:v>75155834.859999999</c:v>
                </c:pt>
                <c:pt idx="7">
                  <c:v>72718461.530000001</c:v>
                </c:pt>
                <c:pt idx="8">
                  <c:v>15311603.700000001</c:v>
                </c:pt>
                <c:pt idx="9">
                  <c:v>51521896.350000001</c:v>
                </c:pt>
                <c:pt idx="10">
                  <c:v>19119041.41</c:v>
                </c:pt>
                <c:pt idx="11">
                  <c:v>22753690.170000002</c:v>
                </c:pt>
                <c:pt idx="12">
                  <c:v>42177634.5</c:v>
                </c:pt>
                <c:pt idx="13">
                  <c:v>3279849.6</c:v>
                </c:pt>
                <c:pt idx="14">
                  <c:v>21052592.400000002</c:v>
                </c:pt>
                <c:pt idx="15">
                  <c:v>34648502.460000001</c:v>
                </c:pt>
                <c:pt idx="16">
                  <c:v>29982613.379999999</c:v>
                </c:pt>
                <c:pt idx="17">
                  <c:v>19587063.690000001</c:v>
                </c:pt>
                <c:pt idx="18">
                  <c:v>2388702.2400000002</c:v>
                </c:pt>
                <c:pt idx="19">
                  <c:v>39439498.080000006</c:v>
                </c:pt>
              </c:numCache>
            </c:numRef>
          </c:val>
        </c:ser>
        <c:ser>
          <c:idx val="3"/>
          <c:order val="3"/>
          <c:tx>
            <c:strRef>
              <c:f>'Total sales'!$E$3:$E$4</c:f>
              <c:strCache>
                <c:ptCount val="1"/>
                <c:pt idx="0">
                  <c:v>2018</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sales'!$E$5:$E$25</c:f>
              <c:numCache>
                <c:formatCode>General</c:formatCode>
                <c:ptCount val="20"/>
                <c:pt idx="0">
                  <c:v>150145938.49000001</c:v>
                </c:pt>
                <c:pt idx="1">
                  <c:v>25268792.580000002</c:v>
                </c:pt>
                <c:pt idx="2">
                  <c:v>67932796.650000006</c:v>
                </c:pt>
                <c:pt idx="3">
                  <c:v>30609101.59</c:v>
                </c:pt>
                <c:pt idx="4">
                  <c:v>19302621.309999999</c:v>
                </c:pt>
                <c:pt idx="5">
                  <c:v>20454273.010000002</c:v>
                </c:pt>
                <c:pt idx="6">
                  <c:v>55737001.920000002</c:v>
                </c:pt>
                <c:pt idx="7">
                  <c:v>40918075.440000005</c:v>
                </c:pt>
                <c:pt idx="8">
                  <c:v>30867853.27</c:v>
                </c:pt>
                <c:pt idx="9">
                  <c:v>19445176.34</c:v>
                </c:pt>
                <c:pt idx="10">
                  <c:v>6221619.8600000003</c:v>
                </c:pt>
                <c:pt idx="11">
                  <c:v>34913185.149999999</c:v>
                </c:pt>
                <c:pt idx="12">
                  <c:v>15261219.540000001</c:v>
                </c:pt>
                <c:pt idx="13">
                  <c:v>3848790</c:v>
                </c:pt>
                <c:pt idx="14">
                  <c:v>26048055.390000001</c:v>
                </c:pt>
                <c:pt idx="15">
                  <c:v>49189522.120000005</c:v>
                </c:pt>
                <c:pt idx="16">
                  <c:v>20220169.850000001</c:v>
                </c:pt>
                <c:pt idx="17">
                  <c:v>21153302.940000001</c:v>
                </c:pt>
                <c:pt idx="18">
                  <c:v>6248727.2400000002</c:v>
                </c:pt>
                <c:pt idx="19">
                  <c:v>80469101.760000005</c:v>
                </c:pt>
              </c:numCache>
            </c:numRef>
          </c:val>
        </c:ser>
        <c:ser>
          <c:idx val="4"/>
          <c:order val="4"/>
          <c:tx>
            <c:strRef>
              <c:f>'Total sales'!$F$3:$F$4</c:f>
              <c:strCache>
                <c:ptCount val="1"/>
                <c:pt idx="0">
                  <c:v>2019</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sales'!$F$5:$F$25</c:f>
              <c:numCache>
                <c:formatCode>General</c:formatCode>
                <c:ptCount val="20"/>
                <c:pt idx="0">
                  <c:v>139265092.44000003</c:v>
                </c:pt>
                <c:pt idx="1">
                  <c:v>48027005.640000001</c:v>
                </c:pt>
                <c:pt idx="2">
                  <c:v>67290070.120000005</c:v>
                </c:pt>
                <c:pt idx="3">
                  <c:v>21433828.050000001</c:v>
                </c:pt>
                <c:pt idx="4">
                  <c:v>6634216.1400000006</c:v>
                </c:pt>
                <c:pt idx="5">
                  <c:v>19550947.98</c:v>
                </c:pt>
                <c:pt idx="6">
                  <c:v>82623618.450000003</c:v>
                </c:pt>
                <c:pt idx="7">
                  <c:v>59567250.960000008</c:v>
                </c:pt>
                <c:pt idx="8">
                  <c:v>39022206.640000001</c:v>
                </c:pt>
                <c:pt idx="9">
                  <c:v>4588415.7300000004</c:v>
                </c:pt>
                <c:pt idx="10">
                  <c:v>19975688.760000002</c:v>
                </c:pt>
                <c:pt idx="11">
                  <c:v>9181010.8800000008</c:v>
                </c:pt>
                <c:pt idx="12">
                  <c:v>17966541.200000003</c:v>
                </c:pt>
                <c:pt idx="13">
                  <c:v>3701117.16</c:v>
                </c:pt>
                <c:pt idx="14">
                  <c:v>38045724.640000001</c:v>
                </c:pt>
                <c:pt idx="15">
                  <c:v>63485053.820000008</c:v>
                </c:pt>
                <c:pt idx="16">
                  <c:v>27984998.280000001</c:v>
                </c:pt>
                <c:pt idx="17">
                  <c:v>16127237.950000001</c:v>
                </c:pt>
                <c:pt idx="18">
                  <c:v>16896733.800000001</c:v>
                </c:pt>
                <c:pt idx="19">
                  <c:v>36772448.18</c:v>
                </c:pt>
              </c:numCache>
            </c:numRef>
          </c:val>
        </c:ser>
        <c:ser>
          <c:idx val="5"/>
          <c:order val="5"/>
          <c:tx>
            <c:strRef>
              <c:f>'Total sales'!$G$3:$G$4</c:f>
              <c:strCache>
                <c:ptCount val="1"/>
                <c:pt idx="0">
                  <c:v>2020</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sales'!$G$5:$G$25</c:f>
              <c:numCache>
                <c:formatCode>General</c:formatCode>
                <c:ptCount val="20"/>
                <c:pt idx="0">
                  <c:v>134754708.59999999</c:v>
                </c:pt>
                <c:pt idx="1">
                  <c:v>2982905.3400000003</c:v>
                </c:pt>
                <c:pt idx="2">
                  <c:v>11373286.800000001</c:v>
                </c:pt>
                <c:pt idx="3">
                  <c:v>39099312.980000004</c:v>
                </c:pt>
                <c:pt idx="4">
                  <c:v>13226733.310000001</c:v>
                </c:pt>
                <c:pt idx="5">
                  <c:v>4361471.9399999995</c:v>
                </c:pt>
                <c:pt idx="6">
                  <c:v>14956638.689999999</c:v>
                </c:pt>
                <c:pt idx="7">
                  <c:v>19259793.490000002</c:v>
                </c:pt>
                <c:pt idx="8">
                  <c:v>14769338.400000002</c:v>
                </c:pt>
                <c:pt idx="9">
                  <c:v>9625292</c:v>
                </c:pt>
                <c:pt idx="10">
                  <c:v>19946477.760000002</c:v>
                </c:pt>
                <c:pt idx="11">
                  <c:v>20191534.510000002</c:v>
                </c:pt>
                <c:pt idx="12">
                  <c:v>50346350.480000004</c:v>
                </c:pt>
                <c:pt idx="13">
                  <c:v>4217580.4800000004</c:v>
                </c:pt>
                <c:pt idx="14">
                  <c:v>15241836.490000002</c:v>
                </c:pt>
                <c:pt idx="15">
                  <c:v>19290183.630000003</c:v>
                </c:pt>
                <c:pt idx="16">
                  <c:v>5910858.6900000004</c:v>
                </c:pt>
                <c:pt idx="17">
                  <c:v>7897630.4100000001</c:v>
                </c:pt>
                <c:pt idx="18">
                  <c:v>3665507.5600000005</c:v>
                </c:pt>
                <c:pt idx="19">
                  <c:v>41722696.180000007</c:v>
                </c:pt>
              </c:numCache>
            </c:numRef>
          </c:val>
        </c:ser>
        <c:ser>
          <c:idx val="6"/>
          <c:order val="6"/>
          <c:tx>
            <c:strRef>
              <c:f>'Total sales'!$H$3:$H$4</c:f>
              <c:strCache>
                <c:ptCount val="1"/>
                <c:pt idx="0">
                  <c:v>2021</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sales'!$H$5:$H$25</c:f>
              <c:numCache>
                <c:formatCode>General</c:formatCode>
                <c:ptCount val="20"/>
                <c:pt idx="0">
                  <c:v>96362498.700000003</c:v>
                </c:pt>
                <c:pt idx="1">
                  <c:v>26230935.510000002</c:v>
                </c:pt>
                <c:pt idx="2">
                  <c:v>60862214.180000007</c:v>
                </c:pt>
                <c:pt idx="3">
                  <c:v>44630760.369999997</c:v>
                </c:pt>
                <c:pt idx="4">
                  <c:v>22832778.150000002</c:v>
                </c:pt>
                <c:pt idx="5">
                  <c:v>4769704.7600000007</c:v>
                </c:pt>
                <c:pt idx="6">
                  <c:v>22281204.920000002</c:v>
                </c:pt>
                <c:pt idx="7">
                  <c:v>80439823.350000009</c:v>
                </c:pt>
                <c:pt idx="8">
                  <c:v>21914824.080000002</c:v>
                </c:pt>
                <c:pt idx="9">
                  <c:v>20990095.840000004</c:v>
                </c:pt>
                <c:pt idx="10">
                  <c:v>32879676.900000002</c:v>
                </c:pt>
                <c:pt idx="11">
                  <c:v>18759844.550000001</c:v>
                </c:pt>
                <c:pt idx="12">
                  <c:v>49401069.68</c:v>
                </c:pt>
                <c:pt idx="13">
                  <c:v>1720527.9</c:v>
                </c:pt>
                <c:pt idx="14">
                  <c:v>43472794.600000009</c:v>
                </c:pt>
                <c:pt idx="15">
                  <c:v>54207003.57</c:v>
                </c:pt>
                <c:pt idx="16">
                  <c:v>20015502.390000004</c:v>
                </c:pt>
                <c:pt idx="17">
                  <c:v>25378597.050000001</c:v>
                </c:pt>
                <c:pt idx="18">
                  <c:v>15826789.440000001</c:v>
                </c:pt>
                <c:pt idx="19">
                  <c:v>63070892.13000001</c:v>
                </c:pt>
              </c:numCache>
            </c:numRef>
          </c:val>
        </c:ser>
        <c:ser>
          <c:idx val="7"/>
          <c:order val="7"/>
          <c:tx>
            <c:strRef>
              <c:f>'Total sales'!$I$3:$I$4</c:f>
              <c:strCache>
                <c:ptCount val="1"/>
                <c:pt idx="0">
                  <c:v>2022</c:v>
                </c:pt>
              </c:strCache>
            </c:strRef>
          </c:tx>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sales'!$I$5:$I$25</c:f>
              <c:numCache>
                <c:formatCode>General</c:formatCode>
                <c:ptCount val="20"/>
                <c:pt idx="0">
                  <c:v>161991227.97</c:v>
                </c:pt>
                <c:pt idx="1">
                  <c:v>47689544.760000005</c:v>
                </c:pt>
                <c:pt idx="2">
                  <c:v>33485236.98</c:v>
                </c:pt>
                <c:pt idx="3">
                  <c:v>32059134.560000006</c:v>
                </c:pt>
                <c:pt idx="4">
                  <c:v>13223809</c:v>
                </c:pt>
                <c:pt idx="5">
                  <c:v>6545191.0700000003</c:v>
                </c:pt>
                <c:pt idx="6">
                  <c:v>45741119.700000003</c:v>
                </c:pt>
                <c:pt idx="7">
                  <c:v>70637590.800000012</c:v>
                </c:pt>
                <c:pt idx="8">
                  <c:v>25820556.27</c:v>
                </c:pt>
                <c:pt idx="9">
                  <c:v>15114506.49</c:v>
                </c:pt>
                <c:pt idx="10">
                  <c:v>18997610.32</c:v>
                </c:pt>
                <c:pt idx="11">
                  <c:v>25214400.199999999</c:v>
                </c:pt>
                <c:pt idx="12">
                  <c:v>70986778.88000001</c:v>
                </c:pt>
                <c:pt idx="13">
                  <c:v>2972890.14</c:v>
                </c:pt>
                <c:pt idx="14">
                  <c:v>8575345.9400000013</c:v>
                </c:pt>
                <c:pt idx="15">
                  <c:v>58112148.330000006</c:v>
                </c:pt>
                <c:pt idx="16">
                  <c:v>7718195.6900000004</c:v>
                </c:pt>
                <c:pt idx="17">
                  <c:v>23508953.950000003</c:v>
                </c:pt>
                <c:pt idx="18">
                  <c:v>25009640.720000003</c:v>
                </c:pt>
                <c:pt idx="19">
                  <c:v>77388137.340000004</c:v>
                </c:pt>
              </c:numCache>
            </c:numRef>
          </c:val>
        </c:ser>
        <c:ser>
          <c:idx val="8"/>
          <c:order val="8"/>
          <c:tx>
            <c:strRef>
              <c:f>'Total sales'!$J$3:$J$4</c:f>
              <c:strCache>
                <c:ptCount val="1"/>
                <c:pt idx="0">
                  <c:v>2023</c:v>
                </c:pt>
              </c:strCache>
            </c:strRef>
          </c:tx>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sales'!$J$5:$J$25</c:f>
              <c:numCache>
                <c:formatCode>General</c:formatCode>
                <c:ptCount val="20"/>
                <c:pt idx="0">
                  <c:v>108458231.31</c:v>
                </c:pt>
                <c:pt idx="1">
                  <c:v>53752821.740000002</c:v>
                </c:pt>
                <c:pt idx="2">
                  <c:v>42701320.320000008</c:v>
                </c:pt>
                <c:pt idx="3">
                  <c:v>37030312.830000006</c:v>
                </c:pt>
                <c:pt idx="4">
                  <c:v>20815870.950000003</c:v>
                </c:pt>
                <c:pt idx="5">
                  <c:v>4314269.96</c:v>
                </c:pt>
                <c:pt idx="6">
                  <c:v>45156970.320000008</c:v>
                </c:pt>
                <c:pt idx="7">
                  <c:v>45388239.050000004</c:v>
                </c:pt>
                <c:pt idx="8">
                  <c:v>35778987.420000002</c:v>
                </c:pt>
                <c:pt idx="9">
                  <c:v>10719809.98</c:v>
                </c:pt>
                <c:pt idx="10">
                  <c:v>25748514.239999998</c:v>
                </c:pt>
                <c:pt idx="11">
                  <c:v>30525880.200000003</c:v>
                </c:pt>
                <c:pt idx="12">
                  <c:v>40245956.010000005</c:v>
                </c:pt>
                <c:pt idx="13">
                  <c:v>2391347.2800000003</c:v>
                </c:pt>
                <c:pt idx="14">
                  <c:v>42488840.789999999</c:v>
                </c:pt>
                <c:pt idx="15">
                  <c:v>26035436.880000003</c:v>
                </c:pt>
                <c:pt idx="16">
                  <c:v>15987216.680000002</c:v>
                </c:pt>
                <c:pt idx="17">
                  <c:v>7396225.2000000002</c:v>
                </c:pt>
                <c:pt idx="18">
                  <c:v>18407745</c:v>
                </c:pt>
                <c:pt idx="19">
                  <c:v>87550186.280000001</c:v>
                </c:pt>
              </c:numCache>
            </c:numRef>
          </c:val>
        </c:ser>
        <c:ser>
          <c:idx val="9"/>
          <c:order val="9"/>
          <c:tx>
            <c:strRef>
              <c:f>'Total sales'!$K$3:$K$4</c:f>
              <c:strCache>
                <c:ptCount val="1"/>
                <c:pt idx="0">
                  <c:v>2024</c:v>
                </c:pt>
              </c:strCache>
            </c:strRef>
          </c:tx>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w="25400">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'Total sales'!$A$5:$A$25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'Total sales'!$K$5:$K$25</c:f>
              <c:numCache>
                <c:formatCode>General</c:formatCode>
                <c:ptCount val="20"/>
                <c:pt idx="0">
                  <c:v>50787496.5</c:v>
                </c:pt>
                <c:pt idx="1">
                  <c:v>21546293.609999999</c:v>
                </c:pt>
                <c:pt idx="2">
                  <c:v>26032432.32</c:v>
                </c:pt>
                <c:pt idx="3">
                  <c:v>27254151.899999999</c:v>
                </c:pt>
                <c:pt idx="4">
                  <c:v>11984291.040000001</c:v>
                </c:pt>
                <c:pt idx="5">
                  <c:v>12804550.9</c:v>
                </c:pt>
                <c:pt idx="6">
                  <c:v>7407551.1500000004</c:v>
                </c:pt>
                <c:pt idx="7">
                  <c:v>157097462.06</c:v>
                </c:pt>
                <c:pt idx="8">
                  <c:v>40199163.840000004</c:v>
                </c:pt>
                <c:pt idx="9">
                  <c:v>1431893.0353000001</c:v>
                </c:pt>
                <c:pt idx="10">
                  <c:v>36597343.75</c:v>
                </c:pt>
                <c:pt idx="11">
                  <c:v>8675887.4199999999</c:v>
                </c:pt>
                <c:pt idx="12">
                  <c:v>33847283.25</c:v>
                </c:pt>
                <c:pt idx="13">
                  <c:v>1343754.1500000001</c:v>
                </c:pt>
                <c:pt idx="14">
                  <c:v>18560708.990000002</c:v>
                </c:pt>
                <c:pt idx="15">
                  <c:v>15372914.699999999</c:v>
                </c:pt>
                <c:pt idx="16">
                  <c:v>40341632.200000003</c:v>
                </c:pt>
                <c:pt idx="17">
                  <c:v>5412528.6600000001</c:v>
                </c:pt>
                <c:pt idx="18">
                  <c:v>5677248.7999999998</c:v>
                </c:pt>
                <c:pt idx="19">
                  <c:v>96146421.830000013</c:v>
                </c:pt>
              </c:numCache>
            </c:numRef>
          </c:val>
        </c:ser>
        <c:dLbls>
          <c:showLegendKey val="0"/>
          <c:showVal val="0"/>
          <c:showCatName val="0"/>
          <c:showSerName val="0"/>
          <c:showPercent val="0"/>
          <c:showBubbleSize val="0"/>
        </c:dLbls>
        <c:axId val="193826104"/>
        <c:axId val="193822576"/>
      </c:areaChart>
      <c:catAx>
        <c:axId val="19382610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1600">
                    <a:latin typeface="Times New Roman" panose="02020603050405020304" pitchFamily="18" charset="0"/>
                    <a:cs typeface="Times New Roman" panose="02020603050405020304" pitchFamily="18" charset="0"/>
                  </a:rPr>
                  <a:t>Products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3822576"/>
        <c:crosses val="autoZero"/>
        <c:auto val="1"/>
        <c:lblAlgn val="ctr"/>
        <c:lblOffset val="100"/>
        <c:noMultiLvlLbl val="0"/>
      </c:catAx>
      <c:valAx>
        <c:axId val="19382257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Total</a:t>
                </a:r>
              </a:p>
            </c:rich>
          </c:tx>
          <c:layout>
            <c:manualLayout>
              <c:xMode val="edge"/>
              <c:yMode val="edge"/>
              <c:x val="1.4494426256206047E-2"/>
              <c:y val="0.31321313870143669"/>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3826104"/>
        <c:crosses val="autoZero"/>
        <c:crossBetween val="midCat"/>
      </c:valAx>
      <c:spPr>
        <a:noFill/>
        <a:ln>
          <a:noFill/>
        </a:ln>
        <a:effectLst/>
      </c:spPr>
    </c:plotArea>
    <c:legend>
      <c:legendPos val="r"/>
      <c:layout>
        <c:manualLayout>
          <c:xMode val="edge"/>
          <c:yMode val="edge"/>
          <c:x val="0.88897577142774609"/>
          <c:y val="0.21814982043029166"/>
          <c:w val="0.10727272727272727"/>
          <c:h val="0.528676877719052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 Microsoft Excel Worksheet.xlsx]Unit solds!PivotTable1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solidFill>
                  <a:schemeClr val="accent6">
                    <a:lumMod val="50000"/>
                  </a:schemeClr>
                </a:solidFill>
                <a:latin typeface="Times New Roman" panose="02020603050405020304" pitchFamily="18" charset="0"/>
                <a:cs typeface="Times New Roman" panose="02020603050405020304" pitchFamily="18" charset="0"/>
              </a:rPr>
              <a:t>Units sold per year</a:t>
            </a:r>
          </a:p>
        </c:rich>
      </c:tx>
      <c:layout>
        <c:manualLayout>
          <c:xMode val="edge"/>
          <c:yMode val="edge"/>
          <c:x val="0.34416739055056345"/>
          <c:y val="6.165416654379520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3"/>
            </a:solidFill>
            <a:ln w="9525">
              <a:solidFill>
                <a:schemeClr val="accent3"/>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circle"/>
          <c:size val="5"/>
          <c:spPr>
            <a:solidFill>
              <a:schemeClr val="accent4"/>
            </a:solidFill>
            <a:ln w="9525">
              <a:solidFill>
                <a:schemeClr val="accent4"/>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5"/>
          <c:spPr>
            <a:solidFill>
              <a:schemeClr val="accent5"/>
            </a:solidFill>
            <a:ln w="9525">
              <a:solidFill>
                <a:schemeClr val="accent5"/>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circle"/>
          <c:size val="5"/>
          <c:spPr>
            <a:solidFill>
              <a:schemeClr val="accent6"/>
            </a:solidFill>
            <a:ln w="9525">
              <a:solidFill>
                <a:schemeClr val="accent6"/>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circle"/>
          <c:size val="5"/>
          <c:spPr>
            <a:solidFill>
              <a:schemeClr val="accent1">
                <a:lumMod val="60000"/>
              </a:schemeClr>
            </a:solidFill>
            <a:ln w="9525">
              <a:solidFill>
                <a:schemeClr val="accent1">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circle"/>
          <c:size val="5"/>
          <c:spPr>
            <a:solidFill>
              <a:schemeClr val="accent2">
                <a:lumMod val="60000"/>
              </a:schemeClr>
            </a:solidFill>
            <a:ln w="9525">
              <a:solidFill>
                <a:schemeClr val="accent2">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circle"/>
          <c:size val="5"/>
          <c:spPr>
            <a:solidFill>
              <a:schemeClr val="accent3">
                <a:lumMod val="60000"/>
              </a:schemeClr>
            </a:solidFill>
            <a:ln w="9525">
              <a:solidFill>
                <a:schemeClr val="accent3">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circle"/>
          <c:size val="5"/>
          <c:spPr>
            <a:solidFill>
              <a:schemeClr val="accent4">
                <a:lumMod val="60000"/>
              </a:schemeClr>
            </a:solidFill>
            <a:ln w="9525">
              <a:solidFill>
                <a:schemeClr val="accent4">
                  <a:lumMod val="60000"/>
                </a:schemeClr>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pivotFmt>
      <c:pivotFmt>
        <c:idx val="37"/>
        <c:spPr>
          <a:solidFill>
            <a:schemeClr val="accent1"/>
          </a:solidFill>
          <a:ln>
            <a:noFill/>
          </a:ln>
          <a:effectLst/>
        </c:spPr>
        <c:marker>
          <c:symbol val="none"/>
        </c:marker>
      </c:pivotFmt>
      <c:pivotFmt>
        <c:idx val="38"/>
        <c:spPr>
          <a:solidFill>
            <a:schemeClr val="accent1"/>
          </a:solidFill>
          <a:ln>
            <a:noFill/>
          </a:ln>
          <a:effectLst/>
        </c:spPr>
        <c:marker>
          <c:symbol val="none"/>
        </c:marker>
      </c:pivotFmt>
      <c:pivotFmt>
        <c:idx val="39"/>
        <c:spPr>
          <a:solidFill>
            <a:schemeClr val="accent1"/>
          </a:solidFill>
          <a:ln>
            <a:noFill/>
          </a:ln>
          <a:effectLst/>
        </c:spPr>
        <c:marker>
          <c:symbol val="none"/>
        </c:marker>
      </c:pivotFmt>
      <c:pivotFmt>
        <c:idx val="40"/>
        <c:spPr>
          <a:solidFill>
            <a:schemeClr val="accent1"/>
          </a:solidFill>
          <a:ln>
            <a:noFill/>
          </a:ln>
          <a:effectLst/>
        </c:spPr>
        <c:marker>
          <c:symbol val="none"/>
        </c:marker>
      </c:pivotFmt>
      <c:pivotFmt>
        <c:idx val="41"/>
        <c:spPr>
          <a:solidFill>
            <a:schemeClr val="accent1"/>
          </a:solidFill>
          <a:ln>
            <a:noFill/>
          </a:ln>
          <a:effectLst/>
        </c:spPr>
        <c:marker>
          <c:symbol val="none"/>
        </c:marker>
      </c:pivotFmt>
      <c:pivotFmt>
        <c:idx val="42"/>
        <c:spPr>
          <a:solidFill>
            <a:schemeClr val="accent1"/>
          </a:solidFill>
          <a:ln>
            <a:noFill/>
          </a:ln>
          <a:effectLst/>
        </c:spPr>
        <c:marker>
          <c:symbol val="none"/>
        </c:marker>
      </c:pivotFmt>
      <c:pivotFmt>
        <c:idx val="43"/>
        <c:spPr>
          <a:solidFill>
            <a:schemeClr val="accent1"/>
          </a:solidFill>
          <a:ln>
            <a:noFill/>
          </a:ln>
          <a:effectLst/>
        </c:spPr>
        <c:marker>
          <c:symbol val="none"/>
        </c:marker>
      </c:pivotFmt>
      <c:pivotFmt>
        <c:idx val="44"/>
        <c:spPr>
          <a:solidFill>
            <a:schemeClr val="accent1"/>
          </a:solidFill>
          <a:ln>
            <a:noFill/>
          </a:ln>
          <a:effectLst/>
        </c:spPr>
        <c:marker>
          <c:symbol val="none"/>
        </c:marker>
      </c:pivotFmt>
      <c:pivotFmt>
        <c:idx val="45"/>
        <c:spPr>
          <a:solidFill>
            <a:schemeClr val="accent1"/>
          </a:solidFill>
          <a:ln>
            <a:noFill/>
          </a:ln>
          <a:effectLst/>
        </c:spPr>
        <c:marker>
          <c:symbol val="none"/>
        </c:marker>
      </c:pivotFmt>
      <c:pivotFmt>
        <c:idx val="46"/>
        <c:spPr>
          <a:solidFill>
            <a:schemeClr val="accent1"/>
          </a:solidFill>
          <a:ln>
            <a:noFill/>
          </a:ln>
          <a:effectLst/>
        </c:spPr>
        <c:marker>
          <c:symbol val="none"/>
        </c:marker>
      </c:pivotFmt>
      <c:pivotFmt>
        <c:idx val="47"/>
        <c:spPr>
          <a:solidFill>
            <a:schemeClr val="accent1"/>
          </a:solidFill>
          <a:ln>
            <a:noFill/>
          </a:ln>
          <a:effectLst/>
        </c:spPr>
        <c:marker>
          <c:symbol val="none"/>
        </c:marker>
      </c:pivotFmt>
      <c:pivotFmt>
        <c:idx val="48"/>
        <c:spPr>
          <a:solidFill>
            <a:schemeClr val="accent1"/>
          </a:solidFill>
          <a:ln>
            <a:noFill/>
          </a:ln>
          <a:effectLst/>
        </c:spPr>
        <c:marker>
          <c:symbol val="none"/>
        </c:marker>
      </c:pivotFmt>
      <c:pivotFmt>
        <c:idx val="49"/>
        <c:spPr>
          <a:solidFill>
            <a:schemeClr val="accent1"/>
          </a:solidFill>
          <a:ln>
            <a:noFill/>
          </a:ln>
          <a:effectLst/>
        </c:spPr>
        <c:marker>
          <c:symbol val="none"/>
        </c:marker>
      </c:pivotFmt>
      <c:pivotFmt>
        <c:idx val="50"/>
        <c:spPr>
          <a:solidFill>
            <a:schemeClr val="accent1"/>
          </a:solidFill>
          <a:ln>
            <a:noFill/>
          </a:ln>
          <a:effectLst/>
        </c:spPr>
        <c:marker>
          <c:symbol val="none"/>
        </c:marker>
      </c:pivotFmt>
    </c:pivotFmts>
    <c:plotArea>
      <c:layout/>
      <c:barChart>
        <c:barDir val="col"/>
        <c:grouping val="clustered"/>
        <c:varyColors val="0"/>
        <c:ser>
          <c:idx val="0"/>
          <c:order val="0"/>
          <c:tx>
            <c:strRef>
              <c:f>'Unit solds'!$B$3:$B$4</c:f>
              <c:strCache>
                <c:ptCount val="1"/>
                <c:pt idx="0">
                  <c:v>2015</c:v>
                </c:pt>
              </c:strCache>
            </c:strRef>
          </c:tx>
          <c:spPr>
            <a:solidFill>
              <a:schemeClr val="accent1"/>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solds'!$B$5:$B$25</c:f>
              <c:numCache>
                <c:formatCode>General</c:formatCode>
                <c:ptCount val="20"/>
                <c:pt idx="0">
                  <c:v>7433</c:v>
                </c:pt>
                <c:pt idx="1">
                  <c:v>15189</c:v>
                </c:pt>
                <c:pt idx="2">
                  <c:v>49131</c:v>
                </c:pt>
                <c:pt idx="3">
                  <c:v>23431</c:v>
                </c:pt>
                <c:pt idx="4">
                  <c:v>19502</c:v>
                </c:pt>
                <c:pt idx="5">
                  <c:v>13792</c:v>
                </c:pt>
                <c:pt idx="6">
                  <c:v>24769</c:v>
                </c:pt>
                <c:pt idx="7">
                  <c:v>20265</c:v>
                </c:pt>
                <c:pt idx="8">
                  <c:v>49732</c:v>
                </c:pt>
                <c:pt idx="9">
                  <c:v>46606</c:v>
                </c:pt>
                <c:pt idx="10">
                  <c:v>5769</c:v>
                </c:pt>
                <c:pt idx="11">
                  <c:v>44188</c:v>
                </c:pt>
                <c:pt idx="12">
                  <c:v>46090</c:v>
                </c:pt>
                <c:pt idx="13">
                  <c:v>32480</c:v>
                </c:pt>
                <c:pt idx="14">
                  <c:v>40773</c:v>
                </c:pt>
                <c:pt idx="15">
                  <c:v>42194</c:v>
                </c:pt>
                <c:pt idx="16">
                  <c:v>16394</c:v>
                </c:pt>
                <c:pt idx="17">
                  <c:v>20795</c:v>
                </c:pt>
                <c:pt idx="18">
                  <c:v>30658</c:v>
                </c:pt>
                <c:pt idx="19">
                  <c:v>26267</c:v>
                </c:pt>
              </c:numCache>
            </c:numRef>
          </c:val>
        </c:ser>
        <c:ser>
          <c:idx val="1"/>
          <c:order val="1"/>
          <c:tx>
            <c:strRef>
              <c:f>'Unit solds'!$C$3:$C$4</c:f>
              <c:strCache>
                <c:ptCount val="1"/>
                <c:pt idx="0">
                  <c:v>2016</c:v>
                </c:pt>
              </c:strCache>
            </c:strRef>
          </c:tx>
          <c:spPr>
            <a:solidFill>
              <a:schemeClr val="accent2"/>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solds'!$C$5:$C$25</c:f>
              <c:numCache>
                <c:formatCode>General</c:formatCode>
                <c:ptCount val="20"/>
                <c:pt idx="0">
                  <c:v>48573</c:v>
                </c:pt>
                <c:pt idx="1">
                  <c:v>30851</c:v>
                </c:pt>
                <c:pt idx="2">
                  <c:v>19541</c:v>
                </c:pt>
                <c:pt idx="3">
                  <c:v>34127</c:v>
                </c:pt>
                <c:pt idx="4">
                  <c:v>44976</c:v>
                </c:pt>
                <c:pt idx="5">
                  <c:v>45774</c:v>
                </c:pt>
                <c:pt idx="6">
                  <c:v>11873</c:v>
                </c:pt>
                <c:pt idx="7">
                  <c:v>28483</c:v>
                </c:pt>
                <c:pt idx="8">
                  <c:v>28897</c:v>
                </c:pt>
                <c:pt idx="9">
                  <c:v>56243</c:v>
                </c:pt>
                <c:pt idx="10">
                  <c:v>24457</c:v>
                </c:pt>
                <c:pt idx="11">
                  <c:v>45757</c:v>
                </c:pt>
                <c:pt idx="12">
                  <c:v>46585</c:v>
                </c:pt>
                <c:pt idx="13">
                  <c:v>42065</c:v>
                </c:pt>
                <c:pt idx="14">
                  <c:v>29276</c:v>
                </c:pt>
                <c:pt idx="15">
                  <c:v>22159</c:v>
                </c:pt>
                <c:pt idx="16">
                  <c:v>26271</c:v>
                </c:pt>
                <c:pt idx="17">
                  <c:v>13433</c:v>
                </c:pt>
                <c:pt idx="18">
                  <c:v>37606</c:v>
                </c:pt>
                <c:pt idx="19">
                  <c:v>13529</c:v>
                </c:pt>
              </c:numCache>
            </c:numRef>
          </c:val>
        </c:ser>
        <c:ser>
          <c:idx val="2"/>
          <c:order val="2"/>
          <c:tx>
            <c:strRef>
              <c:f>'Unit solds'!$D$3:$D$4</c:f>
              <c:strCache>
                <c:ptCount val="1"/>
                <c:pt idx="0">
                  <c:v>2017</c:v>
                </c:pt>
              </c:strCache>
            </c:strRef>
          </c:tx>
          <c:spPr>
            <a:solidFill>
              <a:schemeClr val="accent3"/>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solds'!$D$5:$D$25</c:f>
              <c:numCache>
                <c:formatCode>General</c:formatCode>
                <c:ptCount val="20"/>
                <c:pt idx="0">
                  <c:v>28599</c:v>
                </c:pt>
                <c:pt idx="1">
                  <c:v>22412</c:v>
                </c:pt>
                <c:pt idx="2">
                  <c:v>31854</c:v>
                </c:pt>
                <c:pt idx="3">
                  <c:v>13110</c:v>
                </c:pt>
                <c:pt idx="4">
                  <c:v>27403</c:v>
                </c:pt>
                <c:pt idx="5">
                  <c:v>45342</c:v>
                </c:pt>
                <c:pt idx="6">
                  <c:v>35818</c:v>
                </c:pt>
                <c:pt idx="7">
                  <c:v>38159</c:v>
                </c:pt>
                <c:pt idx="8">
                  <c:v>10258</c:v>
                </c:pt>
                <c:pt idx="9">
                  <c:v>46523</c:v>
                </c:pt>
                <c:pt idx="10">
                  <c:v>18067</c:v>
                </c:pt>
                <c:pt idx="11">
                  <c:v>16837</c:v>
                </c:pt>
                <c:pt idx="12">
                  <c:v>27662</c:v>
                </c:pt>
                <c:pt idx="13">
                  <c:v>15965</c:v>
                </c:pt>
                <c:pt idx="14">
                  <c:v>11910</c:v>
                </c:pt>
                <c:pt idx="15">
                  <c:v>17666</c:v>
                </c:pt>
                <c:pt idx="16">
                  <c:v>28419</c:v>
                </c:pt>
                <c:pt idx="17">
                  <c:v>57027</c:v>
                </c:pt>
                <c:pt idx="18">
                  <c:v>10056</c:v>
                </c:pt>
                <c:pt idx="19">
                  <c:v>15206</c:v>
                </c:pt>
              </c:numCache>
            </c:numRef>
          </c:val>
        </c:ser>
        <c:ser>
          <c:idx val="3"/>
          <c:order val="3"/>
          <c:tx>
            <c:strRef>
              <c:f>'Unit solds'!$E$3:$E$4</c:f>
              <c:strCache>
                <c:ptCount val="1"/>
                <c:pt idx="0">
                  <c:v>2018</c:v>
                </c:pt>
              </c:strCache>
            </c:strRef>
          </c:tx>
          <c:spPr>
            <a:solidFill>
              <a:schemeClr val="accent4"/>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solds'!$E$5:$E$25</c:f>
              <c:numCache>
                <c:formatCode>General</c:formatCode>
                <c:ptCount val="20"/>
                <c:pt idx="0">
                  <c:v>47941</c:v>
                </c:pt>
                <c:pt idx="1">
                  <c:v>44474</c:v>
                </c:pt>
                <c:pt idx="2">
                  <c:v>47557</c:v>
                </c:pt>
                <c:pt idx="3">
                  <c:v>32251</c:v>
                </c:pt>
                <c:pt idx="4">
                  <c:v>35303</c:v>
                </c:pt>
                <c:pt idx="5">
                  <c:v>44353</c:v>
                </c:pt>
                <c:pt idx="6">
                  <c:v>26976</c:v>
                </c:pt>
                <c:pt idx="7">
                  <c:v>21198</c:v>
                </c:pt>
                <c:pt idx="8">
                  <c:v>38827</c:v>
                </c:pt>
                <c:pt idx="9">
                  <c:v>39766</c:v>
                </c:pt>
                <c:pt idx="10">
                  <c:v>8627</c:v>
                </c:pt>
                <c:pt idx="11">
                  <c:v>31105</c:v>
                </c:pt>
                <c:pt idx="12">
                  <c:v>7693</c:v>
                </c:pt>
                <c:pt idx="13">
                  <c:v>28776</c:v>
                </c:pt>
                <c:pt idx="14">
                  <c:v>26959</c:v>
                </c:pt>
                <c:pt idx="15">
                  <c:v>27299</c:v>
                </c:pt>
                <c:pt idx="16">
                  <c:v>18545</c:v>
                </c:pt>
                <c:pt idx="17">
                  <c:v>36678</c:v>
                </c:pt>
                <c:pt idx="18">
                  <c:v>26306</c:v>
                </c:pt>
                <c:pt idx="19">
                  <c:v>28748</c:v>
                </c:pt>
              </c:numCache>
            </c:numRef>
          </c:val>
        </c:ser>
        <c:ser>
          <c:idx val="4"/>
          <c:order val="4"/>
          <c:tx>
            <c:strRef>
              <c:f>'Unit solds'!$F$3:$F$4</c:f>
              <c:strCache>
                <c:ptCount val="1"/>
                <c:pt idx="0">
                  <c:v>2019</c:v>
                </c:pt>
              </c:strCache>
            </c:strRef>
          </c:tx>
          <c:spPr>
            <a:solidFill>
              <a:schemeClr val="accent5"/>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solds'!$F$5:$F$25</c:f>
              <c:numCache>
                <c:formatCode>General</c:formatCode>
                <c:ptCount val="20"/>
                <c:pt idx="0">
                  <c:v>43559</c:v>
                </c:pt>
                <c:pt idx="1">
                  <c:v>49542</c:v>
                </c:pt>
                <c:pt idx="2">
                  <c:v>35854</c:v>
                </c:pt>
                <c:pt idx="3">
                  <c:v>25197</c:v>
                </c:pt>
                <c:pt idx="4">
                  <c:v>11546</c:v>
                </c:pt>
                <c:pt idx="5">
                  <c:v>35206</c:v>
                </c:pt>
                <c:pt idx="6">
                  <c:v>49215</c:v>
                </c:pt>
                <c:pt idx="7">
                  <c:v>32728</c:v>
                </c:pt>
                <c:pt idx="8">
                  <c:v>46636</c:v>
                </c:pt>
                <c:pt idx="9">
                  <c:v>7811</c:v>
                </c:pt>
                <c:pt idx="10">
                  <c:v>26556</c:v>
                </c:pt>
                <c:pt idx="11">
                  <c:v>9931</c:v>
                </c:pt>
                <c:pt idx="12">
                  <c:v>12392</c:v>
                </c:pt>
                <c:pt idx="13">
                  <c:v>30342</c:v>
                </c:pt>
                <c:pt idx="14">
                  <c:v>30184</c:v>
                </c:pt>
                <c:pt idx="15">
                  <c:v>33673</c:v>
                </c:pt>
                <c:pt idx="16">
                  <c:v>20708</c:v>
                </c:pt>
                <c:pt idx="17">
                  <c:v>49417</c:v>
                </c:pt>
                <c:pt idx="18">
                  <c:v>45772</c:v>
                </c:pt>
                <c:pt idx="19">
                  <c:v>25666</c:v>
                </c:pt>
              </c:numCache>
            </c:numRef>
          </c:val>
        </c:ser>
        <c:ser>
          <c:idx val="5"/>
          <c:order val="5"/>
          <c:tx>
            <c:strRef>
              <c:f>'Unit solds'!$G$3:$G$4</c:f>
              <c:strCache>
                <c:ptCount val="1"/>
                <c:pt idx="0">
                  <c:v>2020</c:v>
                </c:pt>
              </c:strCache>
            </c:strRef>
          </c:tx>
          <c:spPr>
            <a:solidFill>
              <a:schemeClr val="accent6"/>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solds'!$G$5:$G$25</c:f>
              <c:numCache>
                <c:formatCode>General</c:formatCode>
                <c:ptCount val="20"/>
                <c:pt idx="0">
                  <c:v>36065</c:v>
                </c:pt>
                <c:pt idx="1">
                  <c:v>6154</c:v>
                </c:pt>
                <c:pt idx="2">
                  <c:v>13155</c:v>
                </c:pt>
                <c:pt idx="3">
                  <c:v>47642</c:v>
                </c:pt>
                <c:pt idx="4">
                  <c:v>26357</c:v>
                </c:pt>
                <c:pt idx="5">
                  <c:v>7869</c:v>
                </c:pt>
                <c:pt idx="6">
                  <c:v>7049</c:v>
                </c:pt>
                <c:pt idx="7">
                  <c:v>10759</c:v>
                </c:pt>
                <c:pt idx="8">
                  <c:v>13680</c:v>
                </c:pt>
                <c:pt idx="9">
                  <c:v>17200</c:v>
                </c:pt>
                <c:pt idx="10">
                  <c:v>35306</c:v>
                </c:pt>
                <c:pt idx="11">
                  <c:v>21371</c:v>
                </c:pt>
                <c:pt idx="12">
                  <c:v>26918</c:v>
                </c:pt>
                <c:pt idx="13">
                  <c:v>25932</c:v>
                </c:pt>
                <c:pt idx="14">
                  <c:v>17183</c:v>
                </c:pt>
                <c:pt idx="15">
                  <c:v>16111</c:v>
                </c:pt>
                <c:pt idx="16">
                  <c:v>7557</c:v>
                </c:pt>
                <c:pt idx="17">
                  <c:v>7911</c:v>
                </c:pt>
                <c:pt idx="18">
                  <c:v>15158</c:v>
                </c:pt>
                <c:pt idx="19">
                  <c:v>37711</c:v>
                </c:pt>
              </c:numCache>
            </c:numRef>
          </c:val>
        </c:ser>
        <c:ser>
          <c:idx val="6"/>
          <c:order val="6"/>
          <c:tx>
            <c:strRef>
              <c:f>'Unit solds'!$H$3:$H$4</c:f>
              <c:strCache>
                <c:ptCount val="1"/>
                <c:pt idx="0">
                  <c:v>2021</c:v>
                </c:pt>
              </c:strCache>
            </c:strRef>
          </c:tx>
          <c:spPr>
            <a:solidFill>
              <a:schemeClr val="accent1">
                <a:lumMod val="60000"/>
              </a:schemeClr>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solds'!$H$5:$H$25</c:f>
              <c:numCache>
                <c:formatCode>General</c:formatCode>
                <c:ptCount val="20"/>
                <c:pt idx="0">
                  <c:v>24830</c:v>
                </c:pt>
                <c:pt idx="1">
                  <c:v>32643</c:v>
                </c:pt>
                <c:pt idx="2">
                  <c:v>38986</c:v>
                </c:pt>
                <c:pt idx="3">
                  <c:v>46919</c:v>
                </c:pt>
                <c:pt idx="4">
                  <c:v>37635</c:v>
                </c:pt>
                <c:pt idx="5">
                  <c:v>23711</c:v>
                </c:pt>
                <c:pt idx="6">
                  <c:v>13754</c:v>
                </c:pt>
                <c:pt idx="7">
                  <c:v>26295</c:v>
                </c:pt>
                <c:pt idx="8">
                  <c:v>28328</c:v>
                </c:pt>
                <c:pt idx="9">
                  <c:v>41212</c:v>
                </c:pt>
                <c:pt idx="10">
                  <c:v>46914</c:v>
                </c:pt>
                <c:pt idx="11">
                  <c:v>19373</c:v>
                </c:pt>
                <c:pt idx="12">
                  <c:v>49064</c:v>
                </c:pt>
                <c:pt idx="13">
                  <c:v>24738</c:v>
                </c:pt>
                <c:pt idx="14">
                  <c:v>42410</c:v>
                </c:pt>
                <c:pt idx="15">
                  <c:v>27399</c:v>
                </c:pt>
                <c:pt idx="16">
                  <c:v>23589</c:v>
                </c:pt>
                <c:pt idx="17">
                  <c:v>33643</c:v>
                </c:pt>
                <c:pt idx="18">
                  <c:v>37352</c:v>
                </c:pt>
                <c:pt idx="19">
                  <c:v>45447</c:v>
                </c:pt>
              </c:numCache>
            </c:numRef>
          </c:val>
        </c:ser>
        <c:ser>
          <c:idx val="7"/>
          <c:order val="7"/>
          <c:tx>
            <c:strRef>
              <c:f>'Unit solds'!$I$3:$I$4</c:f>
              <c:strCache>
                <c:ptCount val="1"/>
                <c:pt idx="0">
                  <c:v>2022</c:v>
                </c:pt>
              </c:strCache>
            </c:strRef>
          </c:tx>
          <c:spPr>
            <a:solidFill>
              <a:schemeClr val="accent2">
                <a:lumMod val="60000"/>
              </a:schemeClr>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solds'!$I$5:$I$25</c:f>
              <c:numCache>
                <c:formatCode>General</c:formatCode>
                <c:ptCount val="20"/>
                <c:pt idx="0">
                  <c:v>39663</c:v>
                </c:pt>
                <c:pt idx="1">
                  <c:v>45111</c:v>
                </c:pt>
                <c:pt idx="2">
                  <c:v>24778</c:v>
                </c:pt>
                <c:pt idx="3">
                  <c:v>45328</c:v>
                </c:pt>
                <c:pt idx="4">
                  <c:v>29780</c:v>
                </c:pt>
                <c:pt idx="5">
                  <c:v>17039</c:v>
                </c:pt>
                <c:pt idx="6">
                  <c:v>23070</c:v>
                </c:pt>
                <c:pt idx="7">
                  <c:v>35190</c:v>
                </c:pt>
                <c:pt idx="8">
                  <c:v>25699</c:v>
                </c:pt>
                <c:pt idx="9">
                  <c:v>27009</c:v>
                </c:pt>
                <c:pt idx="10">
                  <c:v>28093</c:v>
                </c:pt>
                <c:pt idx="11">
                  <c:v>12455</c:v>
                </c:pt>
                <c:pt idx="12">
                  <c:v>39584</c:v>
                </c:pt>
                <c:pt idx="13">
                  <c:v>21538</c:v>
                </c:pt>
                <c:pt idx="14">
                  <c:v>10801</c:v>
                </c:pt>
                <c:pt idx="15">
                  <c:v>40743</c:v>
                </c:pt>
                <c:pt idx="16">
                  <c:v>15647</c:v>
                </c:pt>
                <c:pt idx="17">
                  <c:v>45301</c:v>
                </c:pt>
                <c:pt idx="18">
                  <c:v>55784</c:v>
                </c:pt>
                <c:pt idx="19">
                  <c:v>43754</c:v>
                </c:pt>
              </c:numCache>
            </c:numRef>
          </c:val>
        </c:ser>
        <c:ser>
          <c:idx val="8"/>
          <c:order val="8"/>
          <c:tx>
            <c:strRef>
              <c:f>'Unit solds'!$J$3:$J$4</c:f>
              <c:strCache>
                <c:ptCount val="1"/>
                <c:pt idx="0">
                  <c:v>2023</c:v>
                </c:pt>
              </c:strCache>
            </c:strRef>
          </c:tx>
          <c:spPr>
            <a:solidFill>
              <a:schemeClr val="accent3">
                <a:lumMod val="60000"/>
              </a:schemeClr>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solds'!$J$5:$J$25</c:f>
              <c:numCache>
                <c:formatCode>General</c:formatCode>
                <c:ptCount val="20"/>
                <c:pt idx="0">
                  <c:v>34749</c:v>
                </c:pt>
                <c:pt idx="1">
                  <c:v>44734</c:v>
                </c:pt>
                <c:pt idx="2">
                  <c:v>33312</c:v>
                </c:pt>
                <c:pt idx="3">
                  <c:v>37093</c:v>
                </c:pt>
                <c:pt idx="4">
                  <c:v>42945</c:v>
                </c:pt>
                <c:pt idx="5">
                  <c:v>30316</c:v>
                </c:pt>
                <c:pt idx="6">
                  <c:v>24508</c:v>
                </c:pt>
                <c:pt idx="7">
                  <c:v>18403</c:v>
                </c:pt>
                <c:pt idx="8">
                  <c:v>27386</c:v>
                </c:pt>
                <c:pt idx="9">
                  <c:v>22214</c:v>
                </c:pt>
                <c:pt idx="10">
                  <c:v>36024</c:v>
                </c:pt>
                <c:pt idx="11">
                  <c:v>32236</c:v>
                </c:pt>
                <c:pt idx="12">
                  <c:v>27677</c:v>
                </c:pt>
                <c:pt idx="13">
                  <c:v>26606</c:v>
                </c:pt>
                <c:pt idx="14">
                  <c:v>44567</c:v>
                </c:pt>
                <c:pt idx="15">
                  <c:v>15966</c:v>
                </c:pt>
                <c:pt idx="16">
                  <c:v>31258</c:v>
                </c:pt>
                <c:pt idx="17">
                  <c:v>9495</c:v>
                </c:pt>
                <c:pt idx="18">
                  <c:v>45876</c:v>
                </c:pt>
                <c:pt idx="19">
                  <c:v>22019</c:v>
                </c:pt>
              </c:numCache>
            </c:numRef>
          </c:val>
        </c:ser>
        <c:ser>
          <c:idx val="9"/>
          <c:order val="9"/>
          <c:tx>
            <c:strRef>
              <c:f>'Unit solds'!$K$3:$K$4</c:f>
              <c:strCache>
                <c:ptCount val="1"/>
                <c:pt idx="0">
                  <c:v>2024</c:v>
                </c:pt>
              </c:strCache>
            </c:strRef>
          </c:tx>
          <c:spPr>
            <a:solidFill>
              <a:schemeClr val="accent4">
                <a:lumMod val="60000"/>
              </a:schemeClr>
            </a:solidFill>
            <a:ln>
              <a:noFill/>
            </a:ln>
            <a:effectLst/>
          </c:spPr>
          <c:invertIfNegative val="0"/>
          <c:cat>
            <c:strRef>
              <c:f>'Unit solds'!$A$5:$A$25</c:f>
              <c:strCache>
                <c:ptCount val="20"/>
                <c:pt idx="0">
                  <c:v>Blazers</c:v>
                </c:pt>
                <c:pt idx="1">
                  <c:v>Casual Pants</c:v>
                </c:pt>
                <c:pt idx="2">
                  <c:v>Dresses</c:v>
                </c:pt>
                <c:pt idx="3">
                  <c:v>Formal Pants</c:v>
                </c:pt>
                <c:pt idx="4">
                  <c:v>Gloves</c:v>
                </c:pt>
                <c:pt idx="5">
                  <c:v>Hats</c:v>
                </c:pt>
                <c:pt idx="6">
                  <c:v>Hoodies</c:v>
                </c:pt>
                <c:pt idx="7">
                  <c:v>Jackets</c:v>
                </c:pt>
                <c:pt idx="8">
                  <c:v>Jeans</c:v>
                </c:pt>
                <c:pt idx="9">
                  <c:v>Scarves</c:v>
                </c:pt>
                <c:pt idx="10">
                  <c:v>Shirts</c:v>
                </c:pt>
                <c:pt idx="11">
                  <c:v>Shorts</c:v>
                </c:pt>
                <c:pt idx="12">
                  <c:v>Skirts</c:v>
                </c:pt>
                <c:pt idx="13">
                  <c:v>Socks</c:v>
                </c:pt>
                <c:pt idx="14">
                  <c:v>Sportswear</c:v>
                </c:pt>
                <c:pt idx="15">
                  <c:v>Sweaters</c:v>
                </c:pt>
                <c:pt idx="16">
                  <c:v>Swimwear</c:v>
                </c:pt>
                <c:pt idx="17">
                  <c:v>T-Shirts</c:v>
                </c:pt>
                <c:pt idx="18">
                  <c:v>Underwear</c:v>
                </c:pt>
                <c:pt idx="19">
                  <c:v>Winter Coats</c:v>
                </c:pt>
              </c:strCache>
            </c:strRef>
          </c:cat>
          <c:val>
            <c:numRef>
              <c:f>'Unit solds'!$K$5:$K$25</c:f>
              <c:numCache>
                <c:formatCode>General</c:formatCode>
                <c:ptCount val="20"/>
                <c:pt idx="0">
                  <c:v>13130</c:v>
                </c:pt>
                <c:pt idx="1">
                  <c:v>34899</c:v>
                </c:pt>
                <c:pt idx="2">
                  <c:v>25056</c:v>
                </c:pt>
                <c:pt idx="3">
                  <c:v>38245</c:v>
                </c:pt>
                <c:pt idx="4">
                  <c:v>36843</c:v>
                </c:pt>
                <c:pt idx="5">
                  <c:v>45158</c:v>
                </c:pt>
                <c:pt idx="6">
                  <c:v>12253</c:v>
                </c:pt>
                <c:pt idx="7">
                  <c:v>56081</c:v>
                </c:pt>
                <c:pt idx="8">
                  <c:v>28944</c:v>
                </c:pt>
                <c:pt idx="9">
                  <c:v>28049</c:v>
                </c:pt>
                <c:pt idx="10">
                  <c:v>34375</c:v>
                </c:pt>
                <c:pt idx="11">
                  <c:v>6679</c:v>
                </c:pt>
                <c:pt idx="12">
                  <c:v>38343</c:v>
                </c:pt>
                <c:pt idx="13">
                  <c:v>14435</c:v>
                </c:pt>
                <c:pt idx="14">
                  <c:v>40247</c:v>
                </c:pt>
                <c:pt idx="15">
                  <c:v>12805</c:v>
                </c:pt>
                <c:pt idx="16">
                  <c:v>42220</c:v>
                </c:pt>
                <c:pt idx="17">
                  <c:v>10949</c:v>
                </c:pt>
                <c:pt idx="18">
                  <c:v>18296</c:v>
                </c:pt>
                <c:pt idx="19">
                  <c:v>31211</c:v>
                </c:pt>
              </c:numCache>
            </c:numRef>
          </c:val>
        </c:ser>
        <c:dLbls>
          <c:showLegendKey val="0"/>
          <c:showVal val="0"/>
          <c:showCatName val="0"/>
          <c:showSerName val="0"/>
          <c:showPercent val="0"/>
          <c:showBubbleSize val="0"/>
        </c:dLbls>
        <c:gapWidth val="219"/>
        <c:overlap val="-27"/>
        <c:axId val="449026848"/>
        <c:axId val="449026064"/>
      </c:barChart>
      <c:catAx>
        <c:axId val="44902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solidFill>
                      <a:schemeClr val="tx1"/>
                    </a:solidFill>
                    <a:latin typeface="Times New Roman" panose="02020603050405020304" pitchFamily="18" charset="0"/>
                    <a:cs typeface="Times New Roman" panose="02020603050405020304" pitchFamily="18" charset="0"/>
                  </a:rPr>
                  <a:t>Products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026064"/>
        <c:crosses val="autoZero"/>
        <c:auto val="1"/>
        <c:lblAlgn val="ctr"/>
        <c:lblOffset val="100"/>
        <c:noMultiLvlLbl val="0"/>
      </c:catAx>
      <c:valAx>
        <c:axId val="4490260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solidFill>
                      <a:schemeClr val="tx1"/>
                    </a:solidFill>
                    <a:latin typeface="Times New Roman" panose="02020603050405020304" pitchFamily="18" charset="0"/>
                    <a:cs typeface="Times New Roman" panose="02020603050405020304" pitchFamily="18" charset="0"/>
                  </a:rPr>
                  <a:t>Total</a:t>
                </a:r>
              </a:p>
            </c:rich>
          </c:tx>
          <c:layout>
            <c:manualLayout>
              <c:xMode val="edge"/>
              <c:yMode val="edge"/>
              <c:x val="1.0937924436683972E-2"/>
              <c:y val="0.3804021118599898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026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ED177D-E7D2-460B-8E8E-6864FB1AB3D3}" type="doc">
      <dgm:prSet loTypeId="urn:microsoft.com/office/officeart/2005/8/layout/default" loCatId="list" qsTypeId="urn:microsoft.com/office/officeart/2005/8/quickstyle/3d7" qsCatId="3D" csTypeId="urn:microsoft.com/office/officeart/2005/8/colors/colorful1" csCatId="colorful" phldr="1"/>
      <dgm:spPr/>
      <dgm:t>
        <a:bodyPr/>
        <a:lstStyle/>
        <a:p>
          <a:endParaRPr lang="en-US"/>
        </a:p>
      </dgm:t>
    </dgm:pt>
    <dgm:pt modelId="{B077E905-BC40-4D8C-8D04-990984A255EF}">
      <dgm:prSet phldrT="[Text]"/>
      <dgm:spPr/>
      <dgm:t>
        <a:bodyPr/>
        <a:lstStyle/>
        <a:p>
          <a:r>
            <a:rPr lang="en-US"/>
            <a:t>Robots are smart devices</a:t>
          </a:r>
        </a:p>
      </dgm:t>
    </dgm:pt>
    <dgm:pt modelId="{B553C816-5AA6-4F82-854E-26D56FC2E7DF}" type="parTrans" cxnId="{9A2404AC-1DD0-479F-9D28-90980B2A561D}">
      <dgm:prSet/>
      <dgm:spPr/>
      <dgm:t>
        <a:bodyPr/>
        <a:lstStyle/>
        <a:p>
          <a:endParaRPr lang="en-US"/>
        </a:p>
      </dgm:t>
    </dgm:pt>
    <dgm:pt modelId="{2B2A1E56-D02E-43BA-B090-93FF75BBD3BA}" type="sibTrans" cxnId="{9A2404AC-1DD0-479F-9D28-90980B2A561D}">
      <dgm:prSet/>
      <dgm:spPr/>
      <dgm:t>
        <a:bodyPr/>
        <a:lstStyle/>
        <a:p>
          <a:endParaRPr lang="en-US"/>
        </a:p>
      </dgm:t>
    </dgm:pt>
    <dgm:pt modelId="{4E77A8F7-40EB-4675-AF9F-B8455680D2FB}">
      <dgm:prSet phldrT="[Text]"/>
      <dgm:spPr/>
      <dgm:t>
        <a:bodyPr/>
        <a:lstStyle/>
        <a:p>
          <a:r>
            <a:rPr lang="en-US"/>
            <a:t>Sensors</a:t>
          </a:r>
        </a:p>
      </dgm:t>
    </dgm:pt>
    <dgm:pt modelId="{0AF94592-01B8-47F7-A694-50B96B15DDC5}" type="parTrans" cxnId="{FEF335AA-CE70-4DE8-BC47-5604E31C6CC5}">
      <dgm:prSet/>
      <dgm:spPr/>
      <dgm:t>
        <a:bodyPr/>
        <a:lstStyle/>
        <a:p>
          <a:endParaRPr lang="en-US"/>
        </a:p>
      </dgm:t>
    </dgm:pt>
    <dgm:pt modelId="{2F41014D-D1A9-4179-9358-AF06548050B0}" type="sibTrans" cxnId="{FEF335AA-CE70-4DE8-BC47-5604E31C6CC5}">
      <dgm:prSet/>
      <dgm:spPr/>
      <dgm:t>
        <a:bodyPr/>
        <a:lstStyle/>
        <a:p>
          <a:endParaRPr lang="en-US"/>
        </a:p>
      </dgm:t>
    </dgm:pt>
    <dgm:pt modelId="{AC1AF2B9-79D2-458E-9015-507BCE388591}">
      <dgm:prSet phldrT="[Text]"/>
      <dgm:spPr/>
      <dgm:t>
        <a:bodyPr/>
        <a:lstStyle/>
        <a:p>
          <a:r>
            <a:rPr lang="en-US"/>
            <a:t>Factory layouts</a:t>
          </a:r>
        </a:p>
      </dgm:t>
    </dgm:pt>
    <dgm:pt modelId="{4FEB90F6-E967-439F-B5CF-DB719B11E8BA}" type="parTrans" cxnId="{5C52F94A-67DA-44CB-AA88-B05D87459A71}">
      <dgm:prSet/>
      <dgm:spPr/>
      <dgm:t>
        <a:bodyPr/>
        <a:lstStyle/>
        <a:p>
          <a:endParaRPr lang="en-US"/>
        </a:p>
      </dgm:t>
    </dgm:pt>
    <dgm:pt modelId="{A110A6CB-4954-4A75-BEB7-D5D3001C09AD}" type="sibTrans" cxnId="{5C52F94A-67DA-44CB-AA88-B05D87459A71}">
      <dgm:prSet/>
      <dgm:spPr/>
      <dgm:t>
        <a:bodyPr/>
        <a:lstStyle/>
        <a:p>
          <a:endParaRPr lang="en-US"/>
        </a:p>
      </dgm:t>
    </dgm:pt>
    <dgm:pt modelId="{5FDA7CA2-CD95-4B6C-AD97-AC3C36257A06}">
      <dgm:prSet phldrT="[Text]"/>
      <dgm:spPr/>
      <dgm:t>
        <a:bodyPr/>
        <a:lstStyle/>
        <a:p>
          <a:r>
            <a:rPr lang="en-US"/>
            <a:t>IOS</a:t>
          </a:r>
        </a:p>
      </dgm:t>
    </dgm:pt>
    <dgm:pt modelId="{B1F85076-91A4-4BC5-B739-17B15D14388D}" type="parTrans" cxnId="{ACCAAAA2-340E-47DF-83E2-27F95A8BCDE5}">
      <dgm:prSet/>
      <dgm:spPr/>
      <dgm:t>
        <a:bodyPr/>
        <a:lstStyle/>
        <a:p>
          <a:endParaRPr lang="en-US"/>
        </a:p>
      </dgm:t>
    </dgm:pt>
    <dgm:pt modelId="{15B97FE2-AF3D-48F3-963D-D800FC849A95}" type="sibTrans" cxnId="{ACCAAAA2-340E-47DF-83E2-27F95A8BCDE5}">
      <dgm:prSet/>
      <dgm:spPr/>
      <dgm:t>
        <a:bodyPr/>
        <a:lstStyle/>
        <a:p>
          <a:endParaRPr lang="en-US"/>
        </a:p>
      </dgm:t>
    </dgm:pt>
    <dgm:pt modelId="{F7CD20AF-15D4-4A1A-A6AC-A987903DC963}">
      <dgm:prSet phldrT="[Text]"/>
      <dgm:spPr/>
      <dgm:t>
        <a:bodyPr/>
        <a:lstStyle/>
        <a:p>
          <a:r>
            <a:rPr lang="en-US"/>
            <a:t>Humans</a:t>
          </a:r>
        </a:p>
      </dgm:t>
    </dgm:pt>
    <dgm:pt modelId="{64991E45-C5A1-4E69-A36A-B9FA2447DD0D}" type="parTrans" cxnId="{7223CFBA-11AB-4A6E-9292-1ED2877AADAA}">
      <dgm:prSet/>
      <dgm:spPr/>
      <dgm:t>
        <a:bodyPr/>
        <a:lstStyle/>
        <a:p>
          <a:endParaRPr lang="en-US"/>
        </a:p>
      </dgm:t>
    </dgm:pt>
    <dgm:pt modelId="{C85D0980-6E86-4C0E-A2D5-5C58120265A0}" type="sibTrans" cxnId="{7223CFBA-11AB-4A6E-9292-1ED2877AADAA}">
      <dgm:prSet/>
      <dgm:spPr/>
      <dgm:t>
        <a:bodyPr/>
        <a:lstStyle/>
        <a:p>
          <a:endParaRPr lang="en-US"/>
        </a:p>
      </dgm:t>
    </dgm:pt>
    <dgm:pt modelId="{1FC9AF71-068C-4B69-A3A1-4E9ECB7F0DB4}" type="pres">
      <dgm:prSet presAssocID="{61ED177D-E7D2-460B-8E8E-6864FB1AB3D3}" presName="diagram" presStyleCnt="0">
        <dgm:presLayoutVars>
          <dgm:dir/>
          <dgm:resizeHandles val="exact"/>
        </dgm:presLayoutVars>
      </dgm:prSet>
      <dgm:spPr/>
      <dgm:t>
        <a:bodyPr/>
        <a:lstStyle/>
        <a:p>
          <a:endParaRPr lang="en-US"/>
        </a:p>
      </dgm:t>
    </dgm:pt>
    <dgm:pt modelId="{DD99F986-B791-4BD7-9D92-86164A9CE9B5}" type="pres">
      <dgm:prSet presAssocID="{B077E905-BC40-4D8C-8D04-990984A255EF}" presName="node" presStyleLbl="node1" presStyleIdx="0" presStyleCnt="5">
        <dgm:presLayoutVars>
          <dgm:bulletEnabled val="1"/>
        </dgm:presLayoutVars>
      </dgm:prSet>
      <dgm:spPr/>
      <dgm:t>
        <a:bodyPr/>
        <a:lstStyle/>
        <a:p>
          <a:endParaRPr lang="en-US"/>
        </a:p>
      </dgm:t>
    </dgm:pt>
    <dgm:pt modelId="{A4DB1AD0-E14B-4FA8-9F45-9EAD30ED65CC}" type="pres">
      <dgm:prSet presAssocID="{2B2A1E56-D02E-43BA-B090-93FF75BBD3BA}" presName="sibTrans" presStyleCnt="0"/>
      <dgm:spPr/>
    </dgm:pt>
    <dgm:pt modelId="{F9A58069-047A-46E3-BE81-31C2BC87CF6E}" type="pres">
      <dgm:prSet presAssocID="{4E77A8F7-40EB-4675-AF9F-B8455680D2FB}" presName="node" presStyleLbl="node1" presStyleIdx="1" presStyleCnt="5" custLinFactNeighborX="3223" custLinFactNeighborY="-29">
        <dgm:presLayoutVars>
          <dgm:bulletEnabled val="1"/>
        </dgm:presLayoutVars>
      </dgm:prSet>
      <dgm:spPr/>
      <dgm:t>
        <a:bodyPr/>
        <a:lstStyle/>
        <a:p>
          <a:endParaRPr lang="en-US"/>
        </a:p>
      </dgm:t>
    </dgm:pt>
    <dgm:pt modelId="{686FA46D-EE0A-4DC0-9D12-AF1A8C8E5B75}" type="pres">
      <dgm:prSet presAssocID="{2F41014D-D1A9-4179-9358-AF06548050B0}" presName="sibTrans" presStyleCnt="0"/>
      <dgm:spPr/>
    </dgm:pt>
    <dgm:pt modelId="{BBFD7B8E-8C9C-4CA8-A1EE-205B088ADB28}" type="pres">
      <dgm:prSet presAssocID="{AC1AF2B9-79D2-458E-9015-507BCE388591}" presName="node" presStyleLbl="node1" presStyleIdx="2" presStyleCnt="5">
        <dgm:presLayoutVars>
          <dgm:bulletEnabled val="1"/>
        </dgm:presLayoutVars>
      </dgm:prSet>
      <dgm:spPr/>
      <dgm:t>
        <a:bodyPr/>
        <a:lstStyle/>
        <a:p>
          <a:endParaRPr lang="en-US"/>
        </a:p>
      </dgm:t>
    </dgm:pt>
    <dgm:pt modelId="{DAC3524C-C40C-4060-B708-BABAC7DE0AC5}" type="pres">
      <dgm:prSet presAssocID="{A110A6CB-4954-4A75-BEB7-D5D3001C09AD}" presName="sibTrans" presStyleCnt="0"/>
      <dgm:spPr/>
    </dgm:pt>
    <dgm:pt modelId="{9C37EC71-FFF5-445A-AE01-12A5EE412AD3}" type="pres">
      <dgm:prSet presAssocID="{5FDA7CA2-CD95-4B6C-AD97-AC3C36257A06}" presName="node" presStyleLbl="node1" presStyleIdx="3" presStyleCnt="5">
        <dgm:presLayoutVars>
          <dgm:bulletEnabled val="1"/>
        </dgm:presLayoutVars>
      </dgm:prSet>
      <dgm:spPr/>
      <dgm:t>
        <a:bodyPr/>
        <a:lstStyle/>
        <a:p>
          <a:endParaRPr lang="en-US"/>
        </a:p>
      </dgm:t>
    </dgm:pt>
    <dgm:pt modelId="{4EB01D64-1C6A-4500-9B97-2D265CB16577}" type="pres">
      <dgm:prSet presAssocID="{15B97FE2-AF3D-48F3-963D-D800FC849A95}" presName="sibTrans" presStyleCnt="0"/>
      <dgm:spPr/>
    </dgm:pt>
    <dgm:pt modelId="{1A3E5070-658E-46F8-944E-471D97ABDC24}" type="pres">
      <dgm:prSet presAssocID="{F7CD20AF-15D4-4A1A-A6AC-A987903DC963}" presName="node" presStyleLbl="node1" presStyleIdx="4" presStyleCnt="5">
        <dgm:presLayoutVars>
          <dgm:bulletEnabled val="1"/>
        </dgm:presLayoutVars>
      </dgm:prSet>
      <dgm:spPr/>
      <dgm:t>
        <a:bodyPr/>
        <a:lstStyle/>
        <a:p>
          <a:endParaRPr lang="en-US"/>
        </a:p>
      </dgm:t>
    </dgm:pt>
  </dgm:ptLst>
  <dgm:cxnLst>
    <dgm:cxn modelId="{28207555-6541-45ED-BDFB-2A6749DA8D06}" type="presOf" srcId="{61ED177D-E7D2-460B-8E8E-6864FB1AB3D3}" destId="{1FC9AF71-068C-4B69-A3A1-4E9ECB7F0DB4}" srcOrd="0" destOrd="0" presId="urn:microsoft.com/office/officeart/2005/8/layout/default"/>
    <dgm:cxn modelId="{6A471EF3-AE2F-4043-8375-62205942F39C}" type="presOf" srcId="{AC1AF2B9-79D2-458E-9015-507BCE388591}" destId="{BBFD7B8E-8C9C-4CA8-A1EE-205B088ADB28}" srcOrd="0" destOrd="0" presId="urn:microsoft.com/office/officeart/2005/8/layout/default"/>
    <dgm:cxn modelId="{BD371003-B7ED-4116-9FF8-6D5D8305A551}" type="presOf" srcId="{4E77A8F7-40EB-4675-AF9F-B8455680D2FB}" destId="{F9A58069-047A-46E3-BE81-31C2BC87CF6E}" srcOrd="0" destOrd="0" presId="urn:microsoft.com/office/officeart/2005/8/layout/default"/>
    <dgm:cxn modelId="{9A2404AC-1DD0-479F-9D28-90980B2A561D}" srcId="{61ED177D-E7D2-460B-8E8E-6864FB1AB3D3}" destId="{B077E905-BC40-4D8C-8D04-990984A255EF}" srcOrd="0" destOrd="0" parTransId="{B553C816-5AA6-4F82-854E-26D56FC2E7DF}" sibTransId="{2B2A1E56-D02E-43BA-B090-93FF75BBD3BA}"/>
    <dgm:cxn modelId="{4354E175-7756-424C-91D5-A83D17287D9F}" type="presOf" srcId="{B077E905-BC40-4D8C-8D04-990984A255EF}" destId="{DD99F986-B791-4BD7-9D92-86164A9CE9B5}" srcOrd="0" destOrd="0" presId="urn:microsoft.com/office/officeart/2005/8/layout/default"/>
    <dgm:cxn modelId="{ACCAAAA2-340E-47DF-83E2-27F95A8BCDE5}" srcId="{61ED177D-E7D2-460B-8E8E-6864FB1AB3D3}" destId="{5FDA7CA2-CD95-4B6C-AD97-AC3C36257A06}" srcOrd="3" destOrd="0" parTransId="{B1F85076-91A4-4BC5-B739-17B15D14388D}" sibTransId="{15B97FE2-AF3D-48F3-963D-D800FC849A95}"/>
    <dgm:cxn modelId="{5C52F94A-67DA-44CB-AA88-B05D87459A71}" srcId="{61ED177D-E7D2-460B-8E8E-6864FB1AB3D3}" destId="{AC1AF2B9-79D2-458E-9015-507BCE388591}" srcOrd="2" destOrd="0" parTransId="{4FEB90F6-E967-439F-B5CF-DB719B11E8BA}" sibTransId="{A110A6CB-4954-4A75-BEB7-D5D3001C09AD}"/>
    <dgm:cxn modelId="{5FD574D4-4740-4FD0-ADD3-6A22CEF30D12}" type="presOf" srcId="{5FDA7CA2-CD95-4B6C-AD97-AC3C36257A06}" destId="{9C37EC71-FFF5-445A-AE01-12A5EE412AD3}" srcOrd="0" destOrd="0" presId="urn:microsoft.com/office/officeart/2005/8/layout/default"/>
    <dgm:cxn modelId="{7223CFBA-11AB-4A6E-9292-1ED2877AADAA}" srcId="{61ED177D-E7D2-460B-8E8E-6864FB1AB3D3}" destId="{F7CD20AF-15D4-4A1A-A6AC-A987903DC963}" srcOrd="4" destOrd="0" parTransId="{64991E45-C5A1-4E69-A36A-B9FA2447DD0D}" sibTransId="{C85D0980-6E86-4C0E-A2D5-5C58120265A0}"/>
    <dgm:cxn modelId="{FEF335AA-CE70-4DE8-BC47-5604E31C6CC5}" srcId="{61ED177D-E7D2-460B-8E8E-6864FB1AB3D3}" destId="{4E77A8F7-40EB-4675-AF9F-B8455680D2FB}" srcOrd="1" destOrd="0" parTransId="{0AF94592-01B8-47F7-A694-50B96B15DDC5}" sibTransId="{2F41014D-D1A9-4179-9358-AF06548050B0}"/>
    <dgm:cxn modelId="{2CA3373F-20EA-4B2C-A242-8C902C98507B}" type="presOf" srcId="{F7CD20AF-15D4-4A1A-A6AC-A987903DC963}" destId="{1A3E5070-658E-46F8-944E-471D97ABDC24}" srcOrd="0" destOrd="0" presId="urn:microsoft.com/office/officeart/2005/8/layout/default"/>
    <dgm:cxn modelId="{9406563F-6738-4D22-A856-76B40C5071AC}" type="presParOf" srcId="{1FC9AF71-068C-4B69-A3A1-4E9ECB7F0DB4}" destId="{DD99F986-B791-4BD7-9D92-86164A9CE9B5}" srcOrd="0" destOrd="0" presId="urn:microsoft.com/office/officeart/2005/8/layout/default"/>
    <dgm:cxn modelId="{A72DA22F-21CA-4D9C-934E-BB743141F525}" type="presParOf" srcId="{1FC9AF71-068C-4B69-A3A1-4E9ECB7F0DB4}" destId="{A4DB1AD0-E14B-4FA8-9F45-9EAD30ED65CC}" srcOrd="1" destOrd="0" presId="urn:microsoft.com/office/officeart/2005/8/layout/default"/>
    <dgm:cxn modelId="{67B87BF1-853D-463E-84B7-8444231846BE}" type="presParOf" srcId="{1FC9AF71-068C-4B69-A3A1-4E9ECB7F0DB4}" destId="{F9A58069-047A-46E3-BE81-31C2BC87CF6E}" srcOrd="2" destOrd="0" presId="urn:microsoft.com/office/officeart/2005/8/layout/default"/>
    <dgm:cxn modelId="{D4BE2774-9DB9-40BA-973C-51398BA2D2C7}" type="presParOf" srcId="{1FC9AF71-068C-4B69-A3A1-4E9ECB7F0DB4}" destId="{686FA46D-EE0A-4DC0-9D12-AF1A8C8E5B75}" srcOrd="3" destOrd="0" presId="urn:microsoft.com/office/officeart/2005/8/layout/default"/>
    <dgm:cxn modelId="{80051D7D-EBFB-458B-8857-EE6008B2E097}" type="presParOf" srcId="{1FC9AF71-068C-4B69-A3A1-4E9ECB7F0DB4}" destId="{BBFD7B8E-8C9C-4CA8-A1EE-205B088ADB28}" srcOrd="4" destOrd="0" presId="urn:microsoft.com/office/officeart/2005/8/layout/default"/>
    <dgm:cxn modelId="{662193D1-6864-44E7-8877-7C1BF0DD31C3}" type="presParOf" srcId="{1FC9AF71-068C-4B69-A3A1-4E9ECB7F0DB4}" destId="{DAC3524C-C40C-4060-B708-BABAC7DE0AC5}" srcOrd="5" destOrd="0" presId="urn:microsoft.com/office/officeart/2005/8/layout/default"/>
    <dgm:cxn modelId="{BE1B6F0D-7788-42CA-9707-E24D3C5C1011}" type="presParOf" srcId="{1FC9AF71-068C-4B69-A3A1-4E9ECB7F0DB4}" destId="{9C37EC71-FFF5-445A-AE01-12A5EE412AD3}" srcOrd="6" destOrd="0" presId="urn:microsoft.com/office/officeart/2005/8/layout/default"/>
    <dgm:cxn modelId="{7A0984DD-ADE1-4F51-BD19-EAD144779D35}" type="presParOf" srcId="{1FC9AF71-068C-4B69-A3A1-4E9ECB7F0DB4}" destId="{4EB01D64-1C6A-4500-9B97-2D265CB16577}" srcOrd="7" destOrd="0" presId="urn:microsoft.com/office/officeart/2005/8/layout/default"/>
    <dgm:cxn modelId="{2B808C40-7FC0-44B8-81CA-95E191A045B5}" type="presParOf" srcId="{1FC9AF71-068C-4B69-A3A1-4E9ECB7F0DB4}" destId="{1A3E5070-658E-46F8-944E-471D97ABDC24}" srcOrd="8"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99F986-B791-4BD7-9D92-86164A9CE9B5}">
      <dsp:nvSpPr>
        <dsp:cNvPr id="0" name=""/>
        <dsp:cNvSpPr/>
      </dsp:nvSpPr>
      <dsp:spPr>
        <a:xfrm>
          <a:off x="124591" y="770"/>
          <a:ext cx="1180891" cy="708534"/>
        </a:xfrm>
        <a:prstGeom prst="rect">
          <a:avLst/>
        </a:prstGeom>
        <a:solidFill>
          <a:schemeClr val="accent2">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Robots are smart devices</a:t>
          </a:r>
        </a:p>
      </dsp:txBody>
      <dsp:txXfrm>
        <a:off x="124591" y="770"/>
        <a:ext cx="1180891" cy="708534"/>
      </dsp:txXfrm>
    </dsp:sp>
    <dsp:sp modelId="{F9A58069-047A-46E3-BE81-31C2BC87CF6E}">
      <dsp:nvSpPr>
        <dsp:cNvPr id="0" name=""/>
        <dsp:cNvSpPr/>
      </dsp:nvSpPr>
      <dsp:spPr>
        <a:xfrm>
          <a:off x="1461632" y="565"/>
          <a:ext cx="1180891" cy="708534"/>
        </a:xfrm>
        <a:prstGeom prst="rect">
          <a:avLst/>
        </a:prstGeom>
        <a:solidFill>
          <a:schemeClr val="accent3">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Sensors</a:t>
          </a:r>
        </a:p>
      </dsp:txBody>
      <dsp:txXfrm>
        <a:off x="1461632" y="565"/>
        <a:ext cx="1180891" cy="708534"/>
      </dsp:txXfrm>
    </dsp:sp>
    <dsp:sp modelId="{BBFD7B8E-8C9C-4CA8-A1EE-205B088ADB28}">
      <dsp:nvSpPr>
        <dsp:cNvPr id="0" name=""/>
        <dsp:cNvSpPr/>
      </dsp:nvSpPr>
      <dsp:spPr>
        <a:xfrm>
          <a:off x="2722552" y="770"/>
          <a:ext cx="1180891" cy="708534"/>
        </a:xfrm>
        <a:prstGeom prst="rect">
          <a:avLst/>
        </a:prstGeom>
        <a:solidFill>
          <a:schemeClr val="accent4">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Factory layouts</a:t>
          </a:r>
        </a:p>
      </dsp:txBody>
      <dsp:txXfrm>
        <a:off x="2722552" y="770"/>
        <a:ext cx="1180891" cy="708534"/>
      </dsp:txXfrm>
    </dsp:sp>
    <dsp:sp modelId="{9C37EC71-FFF5-445A-AE01-12A5EE412AD3}">
      <dsp:nvSpPr>
        <dsp:cNvPr id="0" name=""/>
        <dsp:cNvSpPr/>
      </dsp:nvSpPr>
      <dsp:spPr>
        <a:xfrm>
          <a:off x="4021532" y="770"/>
          <a:ext cx="1180891" cy="708534"/>
        </a:xfrm>
        <a:prstGeom prst="rect">
          <a:avLst/>
        </a:prstGeom>
        <a:solidFill>
          <a:schemeClr val="accent5">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IOS</a:t>
          </a:r>
        </a:p>
      </dsp:txBody>
      <dsp:txXfrm>
        <a:off x="4021532" y="770"/>
        <a:ext cx="1180891" cy="708534"/>
      </dsp:txXfrm>
    </dsp:sp>
    <dsp:sp modelId="{1A3E5070-658E-46F8-944E-471D97ABDC24}">
      <dsp:nvSpPr>
        <dsp:cNvPr id="0" name=""/>
        <dsp:cNvSpPr/>
      </dsp:nvSpPr>
      <dsp:spPr>
        <a:xfrm>
          <a:off x="2073061" y="827394"/>
          <a:ext cx="1180891" cy="708534"/>
        </a:xfrm>
        <a:prstGeom prst="rect">
          <a:avLst/>
        </a:prstGeom>
        <a:solidFill>
          <a:schemeClr val="accent6">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Humans</a:t>
          </a:r>
        </a:p>
      </dsp:txBody>
      <dsp:txXfrm>
        <a:off x="2073061" y="827394"/>
        <a:ext cx="1180891" cy="70853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{6CAC12AB-41DB-4BE5-B1AA-74F28B5F5D07}</b:Guid>
    <b:RefOrder>2</b:RefOrder>
  </b:Source>
  <b:Source>
    <b:Tag>Placeholder2</b:Tag>
    <b:SourceType>Report</b:SourceType>
    <b:Guid>{6C640892-B432-463D-BC33-C79FACB46145}</b:Guid>
    <b:RefOrder>3</b:RefOrder>
  </b:Source>
  <b:Source>
    <b:Tag>Ash21</b:Tag>
    <b:SourceType>Report</b:SourceType>
    <b:Guid>{2EC38678-9759-4ED3-88F1-138FAD10F9BD}</b:Guid>
    <b:Author>
      <b:Author>
        <b:NameList>
          <b:Person>
            <b:Last>Verma</b:Last>
            <b:First>Ashok</b:First>
            <b:Middle>Kr.</b:Middle>
          </b:Person>
        </b:NameList>
      </b:Author>
    </b:Author>
    <b:Title>Garment Manufacturing</b:Title>
    <b:Year>2021</b:Year>
    <b:Publisher>A – Wing, Nirman Bhavan, New Delhi </b:Publisher>
    <b:RefOrder>1</b:RefOrder>
  </b:Source>
</b:Sources>
</file>

<file path=customXml/itemProps1.xml><?xml version="1.0" encoding="utf-8"?>
<ds:datastoreItem xmlns:ds="http://schemas.openxmlformats.org/officeDocument/2006/customXml" ds:itemID="{63FC19D7-4D5C-43E7-B270-14672A18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18</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Shirin</cp:lastModifiedBy>
  <cp:revision>169</cp:revision>
  <cp:lastPrinted>2025-02-13T15:30:00Z</cp:lastPrinted>
  <dcterms:created xsi:type="dcterms:W3CDTF">2025-01-30T21:14:00Z</dcterms:created>
  <dcterms:modified xsi:type="dcterms:W3CDTF">2025-02-16T16:53:00Z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0EB8E3DA43414FB5AAFEC51AADD9B9CD_13</vt:lpwstr>
  </property>
</Properties>
</file>