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0129FF" w:rsidRPr="00062E1C" w14:paraId="57B8DD91" w14:textId="77777777" w:rsidTr="002C35B0">
        <w:tc>
          <w:tcPr>
            <w:tcW w:w="2263" w:type="dxa"/>
          </w:tcPr>
          <w:p w14:paraId="31FED7BB" w14:textId="4818561E" w:rsidR="000129FF" w:rsidRPr="00062E1C" w:rsidRDefault="000129FF" w:rsidP="002C35B0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>EXPT NO:</w:t>
            </w:r>
            <w:r>
              <w:rPr>
                <w:rFonts w:ascii="Cambria" w:hAnsi="Cambria"/>
                <w:b/>
                <w:bCs/>
              </w:rPr>
              <w:t>5</w:t>
            </w:r>
          </w:p>
        </w:tc>
        <w:tc>
          <w:tcPr>
            <w:tcW w:w="6753" w:type="dxa"/>
            <w:vMerge w:val="restart"/>
          </w:tcPr>
          <w:p w14:paraId="18A6F2AF" w14:textId="21F5B09A" w:rsidR="000129FF" w:rsidRPr="00062E1C" w:rsidRDefault="000129FF" w:rsidP="002C35B0">
            <w:pPr>
              <w:jc w:val="center"/>
              <w:rPr>
                <w:rFonts w:ascii="Cambria" w:hAnsi="Cambria"/>
                <w:b/>
                <w:bCs/>
              </w:rPr>
            </w:pPr>
            <w:r w:rsidRPr="000129FF">
              <w:rPr>
                <w:rFonts w:ascii="Cambria" w:hAnsi="Cambria"/>
                <w:b/>
                <w:bCs/>
              </w:rPr>
              <w:t>DASHBOARD DESIGNING</w:t>
            </w:r>
          </w:p>
        </w:tc>
      </w:tr>
      <w:tr w:rsidR="000129FF" w:rsidRPr="00062E1C" w14:paraId="6F71D87E" w14:textId="77777777" w:rsidTr="002C35B0">
        <w:tc>
          <w:tcPr>
            <w:tcW w:w="2263" w:type="dxa"/>
          </w:tcPr>
          <w:p w14:paraId="6A18F424" w14:textId="43026118" w:rsidR="000129FF" w:rsidRPr="00062E1C" w:rsidRDefault="000129FF" w:rsidP="002C35B0">
            <w:pPr>
              <w:rPr>
                <w:rFonts w:ascii="Cambria" w:hAnsi="Cambria"/>
                <w:b/>
                <w:bCs/>
              </w:rPr>
            </w:pPr>
            <w:r w:rsidRPr="00062E1C">
              <w:rPr>
                <w:rFonts w:ascii="Cambria" w:hAnsi="Cambria"/>
                <w:b/>
                <w:bCs/>
              </w:rPr>
              <w:t xml:space="preserve">DATE: </w:t>
            </w:r>
            <w:r>
              <w:rPr>
                <w:rFonts w:ascii="Cambria" w:hAnsi="Cambria"/>
                <w:b/>
                <w:bCs/>
              </w:rPr>
              <w:t>24</w:t>
            </w:r>
            <w:r w:rsidRPr="00062E1C">
              <w:rPr>
                <w:rFonts w:ascii="Cambria" w:hAnsi="Cambria"/>
                <w:b/>
                <w:bCs/>
              </w:rPr>
              <w:t>.01.202</w:t>
            </w:r>
            <w:r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6753" w:type="dxa"/>
            <w:vMerge/>
          </w:tcPr>
          <w:p w14:paraId="5A5AFB91" w14:textId="77777777" w:rsidR="000129FF" w:rsidRPr="00062E1C" w:rsidRDefault="000129FF" w:rsidP="002C35B0">
            <w:pPr>
              <w:jc w:val="center"/>
              <w:rPr>
                <w:rFonts w:ascii="Cambria" w:hAnsi="Cambria"/>
                <w:b/>
                <w:bCs/>
              </w:rPr>
            </w:pPr>
          </w:p>
        </w:tc>
      </w:tr>
    </w:tbl>
    <w:p w14:paraId="7D8B4C69" w14:textId="77777777" w:rsidR="000129FF" w:rsidRPr="00062E1C" w:rsidRDefault="000129FF" w:rsidP="000129FF">
      <w:pPr>
        <w:spacing w:after="0" w:line="240" w:lineRule="auto"/>
        <w:rPr>
          <w:rFonts w:ascii="Cambria" w:hAnsi="Cambria"/>
        </w:rPr>
      </w:pPr>
    </w:p>
    <w:p w14:paraId="63FF550C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PRE-LAB QUESTIONS</w:t>
      </w:r>
    </w:p>
    <w:p w14:paraId="09851699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1. How do dashboards support strategic decision-making?</w:t>
      </w:r>
    </w:p>
    <w:p w14:paraId="51C0A8B9" w14:textId="77777777" w:rsidR="002C35B0" w:rsidRDefault="002C35B0" w:rsidP="002C35B0">
      <w:pPr>
        <w:pStyle w:val="NormalWeb"/>
      </w:pPr>
      <w:r>
        <w:t>Dashboards convert raw data into visual KPIs that allow decision-makers to quickly identify trends, risks, and performance gaps. This enables faster, data-driven strategic actions instead of relying on intuition.</w:t>
      </w:r>
    </w:p>
    <w:p w14:paraId="6715A370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2. What role do dashboards play in AI monitoring systems?</w:t>
      </w:r>
    </w:p>
    <w:p w14:paraId="442BDE8C" w14:textId="77777777" w:rsidR="002C35B0" w:rsidRDefault="002C35B0" w:rsidP="002C35B0">
      <w:pPr>
        <w:pStyle w:val="NormalWeb"/>
      </w:pPr>
      <w:r>
        <w:t>Dashboards act as real-time monitoring interfaces for AI systems, displaying predictions, anomalies, and performance metrics so humans can validate, intervene, or optimize AI decisions.</w:t>
      </w:r>
    </w:p>
    <w:p w14:paraId="6205790C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3. Why is interactivity essential in modern dashboards?</w:t>
      </w:r>
    </w:p>
    <w:p w14:paraId="0701B98C" w14:textId="77777777" w:rsidR="002C35B0" w:rsidRDefault="002C35B0" w:rsidP="002C35B0">
      <w:pPr>
        <w:pStyle w:val="NormalWeb"/>
      </w:pPr>
      <w:r>
        <w:t>Interactivity allows users to filter, drill down, and explore specific subsets of data, improving insight discovery and preventing one-size-fits-all analysis.</w:t>
      </w:r>
    </w:p>
    <w:p w14:paraId="6837F0D2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4. What cognitive overload issues exist in dashboards?</w:t>
      </w:r>
    </w:p>
    <w:p w14:paraId="451E94A3" w14:textId="77777777" w:rsidR="002C35B0" w:rsidRDefault="002C35B0" w:rsidP="002C35B0">
      <w:pPr>
        <w:pStyle w:val="NormalWeb"/>
      </w:pPr>
      <w:r>
        <w:t xml:space="preserve">Overloading dashboards with excessive visuals, </w:t>
      </w:r>
      <w:proofErr w:type="spellStart"/>
      <w:r>
        <w:t>colors</w:t>
      </w:r>
      <w:proofErr w:type="spellEnd"/>
      <w:r>
        <w:t>, or KPIs reduces clarity, increases confusion, and slows decision-making.</w:t>
      </w:r>
    </w:p>
    <w:p w14:paraId="4138FDB8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5. How are KPIs derived from raw data?</w:t>
      </w:r>
    </w:p>
    <w:p w14:paraId="426A40C7" w14:textId="77777777" w:rsidR="002C35B0" w:rsidRDefault="002C35B0" w:rsidP="002C35B0">
      <w:pPr>
        <w:pStyle w:val="NormalWeb"/>
      </w:pPr>
      <w:r>
        <w:t>KPIs are created by aggregating, summarizing, and transforming raw data into measurable indicators aligned with organizational goals.</w:t>
      </w:r>
    </w:p>
    <w:p w14:paraId="0AEF3997" w14:textId="77777777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>OBJECTIVE:</w:t>
      </w:r>
      <w:r w:rsidRPr="00C012AB">
        <w:rPr>
          <w:rFonts w:ascii="Cambria" w:hAnsi="Cambria"/>
        </w:rPr>
        <w:t xml:space="preserve"> </w:t>
      </w:r>
      <w:r w:rsidRPr="000129FF">
        <w:rPr>
          <w:rFonts w:ascii="Cambria" w:hAnsi="Cambria"/>
        </w:rPr>
        <w:t>To design an interactive analytical dashboard for monitoring key metrics.</w:t>
      </w:r>
    </w:p>
    <w:p w14:paraId="5C0BCB1D" w14:textId="0A06EF21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 xml:space="preserve">SCENARIO: </w:t>
      </w:r>
      <w:r w:rsidRPr="000129FF">
        <w:rPr>
          <w:rFonts w:ascii="Cambria" w:hAnsi="Cambria"/>
          <w:b/>
          <w:bCs/>
        </w:rPr>
        <w:t>An AI-based smart campus system requires a dashboard to monitor attendance, academic performance, and resource utilization in real time.</w:t>
      </w:r>
    </w:p>
    <w:p w14:paraId="4B7C041B" w14:textId="31264A0A" w:rsidR="000129FF" w:rsidRDefault="000129FF" w:rsidP="000129FF">
      <w:pPr>
        <w:spacing w:after="0" w:line="240" w:lineRule="auto"/>
        <w:rPr>
          <w:rFonts w:ascii="Cambria" w:hAnsi="Cambria"/>
        </w:rPr>
      </w:pPr>
      <w:r w:rsidRPr="00C012AB">
        <w:rPr>
          <w:rFonts w:ascii="Cambria" w:hAnsi="Cambria"/>
          <w:b/>
          <w:bCs/>
        </w:rPr>
        <w:t xml:space="preserve">IN-LAB TASKS (Using </w:t>
      </w:r>
      <w:proofErr w:type="spellStart"/>
      <w:r>
        <w:rPr>
          <w:rFonts w:ascii="Cambria" w:hAnsi="Cambria"/>
          <w:b/>
          <w:bCs/>
        </w:rPr>
        <w:t>PowerBI</w:t>
      </w:r>
      <w:proofErr w:type="spellEnd"/>
      <w:r w:rsidRPr="00C012AB">
        <w:rPr>
          <w:rFonts w:ascii="Cambria" w:hAnsi="Cambria"/>
          <w:b/>
          <w:bCs/>
        </w:rPr>
        <w:t xml:space="preserve">) </w:t>
      </w:r>
    </w:p>
    <w:p w14:paraId="0BC0CE5B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Design KPI cards for attendance and performance</w:t>
      </w:r>
    </w:p>
    <w:p w14:paraId="40B3751A" w14:textId="77777777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 xml:space="preserve">• Implement filters by department and semester </w:t>
      </w:r>
    </w:p>
    <w:p w14:paraId="1F4F2463" w14:textId="233B9AEF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0129FF">
        <w:rPr>
          <w:rFonts w:ascii="Cambria" w:hAnsi="Cambria"/>
          <w:b/>
          <w:bCs/>
        </w:rPr>
        <w:t>• Link multiple views for drill-down analysis</w:t>
      </w:r>
    </w:p>
    <w:p w14:paraId="6E4067FF" w14:textId="7E173133" w:rsidR="000129FF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5AC773C0" w14:textId="30B08144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7E5BD27C" w14:textId="23A6D583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5259BCCF" w14:textId="57AD3035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2A1F4762" w14:textId="0D02442F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2AFE80CA" w14:textId="009F8454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02A42DD0" w14:textId="6F7E26E1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55A6726B" w14:textId="6D805AF2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702DDB37" w14:textId="2A3FBD00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6A4271C1" w14:textId="1212E144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7958B39C" w14:textId="5AEF5391" w:rsidR="004B5455" w:rsidRDefault="004B5455" w:rsidP="000129FF">
      <w:pPr>
        <w:spacing w:after="0" w:line="240" w:lineRule="auto"/>
        <w:rPr>
          <w:rFonts w:ascii="Cambria" w:hAnsi="Cambria"/>
          <w:b/>
          <w:bCs/>
        </w:rPr>
      </w:pPr>
    </w:p>
    <w:p w14:paraId="2A65D119" w14:textId="37CF66E2" w:rsidR="004B5455" w:rsidRDefault="004F3346" w:rsidP="000129FF">
      <w:pPr>
        <w:spacing w:after="0" w:line="240" w:lineRule="auto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lastRenderedPageBreak/>
        <w:t>OUTPUT:</w:t>
      </w:r>
    </w:p>
    <w:p w14:paraId="641DF0F9" w14:textId="1F1597DE" w:rsidR="004F3346" w:rsidRDefault="004F3346" w:rsidP="000129FF">
      <w:pPr>
        <w:spacing w:after="0" w:line="240" w:lineRule="auto"/>
        <w:rPr>
          <w:rFonts w:ascii="Cambria" w:hAnsi="Cambria"/>
          <w:b/>
          <w:bCs/>
        </w:rPr>
      </w:pPr>
      <w:r w:rsidRPr="004F3346">
        <w:rPr>
          <w:rFonts w:ascii="Cambria" w:hAnsi="Cambria"/>
          <w:b/>
          <w:bCs/>
        </w:rPr>
        <w:drawing>
          <wp:inline distT="0" distB="0" distL="0" distR="0" wp14:anchorId="40D879E1" wp14:editId="6FF9C634">
            <wp:extent cx="5731510" cy="30435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F55E" w14:textId="7CB20373" w:rsidR="004F3346" w:rsidRDefault="004F3346" w:rsidP="000129FF">
      <w:pPr>
        <w:spacing w:after="0" w:line="240" w:lineRule="auto"/>
        <w:rPr>
          <w:rFonts w:ascii="Cambria" w:hAnsi="Cambria"/>
          <w:b/>
          <w:bCs/>
        </w:rPr>
      </w:pPr>
    </w:p>
    <w:p w14:paraId="543B59DF" w14:textId="03F3AD09" w:rsidR="004F3346" w:rsidRDefault="004F3346" w:rsidP="000129FF">
      <w:pPr>
        <w:spacing w:after="0" w:line="240" w:lineRule="auto"/>
        <w:rPr>
          <w:rFonts w:ascii="Cambria" w:hAnsi="Cambria"/>
          <w:b/>
          <w:bCs/>
        </w:rPr>
      </w:pPr>
    </w:p>
    <w:p w14:paraId="3641F0C3" w14:textId="3AD0F7F2" w:rsidR="004F3346" w:rsidRDefault="004F3346" w:rsidP="000129FF">
      <w:pPr>
        <w:spacing w:after="0" w:line="240" w:lineRule="auto"/>
        <w:rPr>
          <w:rFonts w:ascii="Cambria" w:hAnsi="Cambria"/>
          <w:b/>
          <w:bCs/>
        </w:rPr>
      </w:pPr>
      <w:proofErr w:type="spellStart"/>
      <w:r>
        <w:rPr>
          <w:rFonts w:ascii="Cambria" w:hAnsi="Cambria"/>
          <w:b/>
          <w:bCs/>
        </w:rPr>
        <w:t>Gitlink</w:t>
      </w:r>
      <w:proofErr w:type="spellEnd"/>
      <w:r>
        <w:rPr>
          <w:rFonts w:ascii="Cambria" w:hAnsi="Cambria"/>
          <w:b/>
          <w:bCs/>
        </w:rPr>
        <w:t xml:space="preserve">: </w:t>
      </w:r>
      <w:hyperlink r:id="rId9" w:history="1">
        <w:r w:rsidRPr="0043596E">
          <w:rPr>
            <w:rStyle w:val="Hyperlink"/>
            <w:rFonts w:ascii="Cambria" w:hAnsi="Cambria"/>
            <w:b/>
            <w:bCs/>
          </w:rPr>
          <w:t>https://githu</w:t>
        </w:r>
        <w:bookmarkStart w:id="0" w:name="_GoBack"/>
        <w:bookmarkEnd w:id="0"/>
        <w:r w:rsidRPr="0043596E">
          <w:rPr>
            <w:rStyle w:val="Hyperlink"/>
            <w:rFonts w:ascii="Cambria" w:hAnsi="Cambria"/>
            <w:b/>
            <w:bCs/>
          </w:rPr>
          <w:t>b</w:t>
        </w:r>
        <w:r w:rsidRPr="0043596E">
          <w:rPr>
            <w:rStyle w:val="Hyperlink"/>
            <w:rFonts w:ascii="Cambria" w:hAnsi="Cambria"/>
            <w:b/>
            <w:bCs/>
          </w:rPr>
          <w:t>.com/Shamini-tech/23BAD109_U18AII5202_/tree/main/EX-5DASHBOARD%20DESIGNING</w:t>
        </w:r>
      </w:hyperlink>
    </w:p>
    <w:p w14:paraId="35D7B4E7" w14:textId="77777777" w:rsidR="004F3346" w:rsidRPr="00C012AB" w:rsidRDefault="004F3346" w:rsidP="000129FF">
      <w:pPr>
        <w:spacing w:after="0" w:line="240" w:lineRule="auto"/>
        <w:rPr>
          <w:rFonts w:ascii="Cambria" w:hAnsi="Cambria"/>
          <w:b/>
          <w:bCs/>
        </w:rPr>
      </w:pPr>
    </w:p>
    <w:p w14:paraId="6FB66136" w14:textId="77777777" w:rsidR="000129FF" w:rsidRPr="00C012AB" w:rsidRDefault="000129FF" w:rsidP="000129FF">
      <w:pPr>
        <w:spacing w:after="0" w:line="240" w:lineRule="auto"/>
        <w:rPr>
          <w:rFonts w:ascii="Cambria" w:hAnsi="Cambria"/>
          <w:b/>
          <w:bCs/>
        </w:rPr>
      </w:pPr>
      <w:r w:rsidRPr="00C012AB">
        <w:rPr>
          <w:rFonts w:ascii="Cambria" w:hAnsi="Cambria"/>
          <w:b/>
          <w:bCs/>
        </w:rPr>
        <w:t>POST-LAB QUESTIONS</w:t>
      </w:r>
    </w:p>
    <w:p w14:paraId="5CF5BD8A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1. How does interactivity improve analytical depth?</w:t>
      </w:r>
    </w:p>
    <w:p w14:paraId="5A7531B8" w14:textId="77777777" w:rsidR="002C35B0" w:rsidRDefault="002C35B0" w:rsidP="002C35B0">
      <w:pPr>
        <w:pStyle w:val="NormalWeb"/>
      </w:pPr>
      <w:r>
        <w:t>Interactivity enables users to explore specific dimensions of data, uncover hidden patterns, and perform focused analysis rather than static observation.</w:t>
      </w:r>
    </w:p>
    <w:p w14:paraId="5D0150D6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2. Which KPIs are critical for academic monitoring?</w:t>
      </w:r>
    </w:p>
    <w:p w14:paraId="1686F84A" w14:textId="77777777" w:rsidR="002C35B0" w:rsidRDefault="002C35B0" w:rsidP="002C35B0">
      <w:pPr>
        <w:pStyle w:val="NormalWeb"/>
      </w:pPr>
      <w:r>
        <w:t>Attendance rate, average academic performance, pass percentage, and departmental performance trends.</w:t>
      </w:r>
    </w:p>
    <w:p w14:paraId="52EFDA7E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3. What design principles prevent information overload?</w:t>
      </w:r>
    </w:p>
    <w:p w14:paraId="569DE2AC" w14:textId="77777777" w:rsidR="002C35B0" w:rsidRDefault="002C35B0" w:rsidP="002C35B0">
      <w:pPr>
        <w:pStyle w:val="NormalWeb"/>
      </w:pPr>
      <w:r>
        <w:t xml:space="preserve">Minimal visuals, consistent </w:t>
      </w:r>
      <w:proofErr w:type="spellStart"/>
      <w:r>
        <w:t>color</w:t>
      </w:r>
      <w:proofErr w:type="spellEnd"/>
      <w:r>
        <w:t xml:space="preserve"> schemes, limited KPIs per view, and clear </w:t>
      </w:r>
      <w:proofErr w:type="spellStart"/>
      <w:r>
        <w:t>labeling</w:t>
      </w:r>
      <w:proofErr w:type="spellEnd"/>
      <w:r>
        <w:t>.</w:t>
      </w:r>
    </w:p>
    <w:p w14:paraId="020DC498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4. How can dashboards be integrated with AI alerts?</w:t>
      </w:r>
    </w:p>
    <w:p w14:paraId="653BA21B" w14:textId="77777777" w:rsidR="002C35B0" w:rsidRDefault="002C35B0" w:rsidP="002C35B0">
      <w:pPr>
        <w:pStyle w:val="NormalWeb"/>
      </w:pPr>
      <w:r>
        <w:t>AI models can trigger alerts based on anomalies or predictions, which are visualized in dashboards for immediate action.</w:t>
      </w:r>
    </w:p>
    <w:p w14:paraId="3BC6CA11" w14:textId="77777777" w:rsidR="002C35B0" w:rsidRPr="002C35B0" w:rsidRDefault="002C35B0" w:rsidP="002C35B0">
      <w:pPr>
        <w:pStyle w:val="Heading3"/>
        <w:rPr>
          <w:b/>
          <w:color w:val="auto"/>
        </w:rPr>
      </w:pPr>
      <w:r w:rsidRPr="002C35B0">
        <w:rPr>
          <w:b/>
          <w:color w:val="auto"/>
        </w:rPr>
        <w:t>5. How do dashboards enhance transparency in institutions?</w:t>
      </w:r>
    </w:p>
    <w:p w14:paraId="5442BA01" w14:textId="77777777" w:rsidR="002C35B0" w:rsidRDefault="002C35B0" w:rsidP="002C35B0">
      <w:pPr>
        <w:pStyle w:val="NormalWeb"/>
      </w:pPr>
      <w:r>
        <w:t>They provide stakeholders with clear, real-time access to institutional performance data, promoting accountability and trust.</w:t>
      </w:r>
    </w:p>
    <w:p w14:paraId="2E8A304C" w14:textId="77777777" w:rsidR="000129FF" w:rsidRPr="00C012AB" w:rsidRDefault="000129FF" w:rsidP="000129FF">
      <w:pPr>
        <w:spacing w:after="0" w:line="240" w:lineRule="auto"/>
        <w:ind w:left="720"/>
        <w:rPr>
          <w:rFonts w:ascii="Cambria" w:hAnsi="Cambria"/>
        </w:rPr>
      </w:pPr>
    </w:p>
    <w:p w14:paraId="110B21EC" w14:textId="77777777" w:rsidR="004F3346" w:rsidRDefault="004F3346" w:rsidP="000129FF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5A04F2EE" w14:textId="77777777" w:rsidR="004F3346" w:rsidRDefault="004F3346" w:rsidP="000129FF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2B10814" w14:textId="77777777" w:rsidR="004F3346" w:rsidRDefault="004F3346" w:rsidP="000129FF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1C69BA1C" w14:textId="77777777" w:rsidR="004F3346" w:rsidRDefault="004F3346" w:rsidP="000129FF">
      <w:pPr>
        <w:spacing w:after="0" w:line="240" w:lineRule="auto"/>
        <w:jc w:val="center"/>
        <w:rPr>
          <w:rFonts w:ascii="Cambria" w:hAnsi="Cambria"/>
          <w:b/>
          <w:bCs/>
        </w:rPr>
      </w:pPr>
    </w:p>
    <w:p w14:paraId="021BE853" w14:textId="2C8F9C3E" w:rsidR="000129FF" w:rsidRPr="00062E1C" w:rsidRDefault="000129FF" w:rsidP="000129FF">
      <w:pPr>
        <w:spacing w:after="0" w:line="240" w:lineRule="auto"/>
        <w:jc w:val="center"/>
        <w:rPr>
          <w:rFonts w:ascii="Cambria" w:hAnsi="Cambria"/>
          <w:b/>
          <w:bCs/>
        </w:rPr>
      </w:pPr>
      <w:r w:rsidRPr="00062E1C">
        <w:rPr>
          <w:rFonts w:ascii="Cambria" w:hAnsi="Cambria"/>
          <w:b/>
          <w:bCs/>
        </w:rPr>
        <w:t>ASSESSMENT</w:t>
      </w:r>
    </w:p>
    <w:tbl>
      <w:tblPr>
        <w:tblpPr w:leftFromText="180" w:rightFromText="180" w:vertAnchor="text" w:horzAnchor="margin" w:tblpXSpec="center" w:tblpY="319"/>
        <w:tblW w:w="64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5"/>
        <w:gridCol w:w="1890"/>
        <w:gridCol w:w="1440"/>
      </w:tblGrid>
      <w:tr w:rsidR="000129FF" w:rsidRPr="00062E1C" w14:paraId="2D76360F" w14:textId="77777777" w:rsidTr="002C35B0">
        <w:trPr>
          <w:trHeight w:val="417"/>
        </w:trPr>
        <w:tc>
          <w:tcPr>
            <w:tcW w:w="3075" w:type="dxa"/>
          </w:tcPr>
          <w:p w14:paraId="03AC7BE4" w14:textId="77777777" w:rsidR="000129FF" w:rsidRPr="00062E1C" w:rsidRDefault="000129FF" w:rsidP="002C35B0">
            <w:pPr>
              <w:pStyle w:val="TableParagraph"/>
              <w:ind w:right="-15" w:firstLine="360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Description</w:t>
            </w:r>
          </w:p>
        </w:tc>
        <w:tc>
          <w:tcPr>
            <w:tcW w:w="1890" w:type="dxa"/>
          </w:tcPr>
          <w:p w14:paraId="0B19951A" w14:textId="77777777" w:rsidR="000129FF" w:rsidRPr="00062E1C" w:rsidRDefault="000129FF" w:rsidP="002C35B0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Max</w:t>
            </w:r>
            <w:r w:rsidRPr="00062E1C">
              <w:rPr>
                <w:rFonts w:cs="Times New Roman"/>
                <w:b/>
                <w:spacing w:val="-1"/>
              </w:rPr>
              <w:t xml:space="preserve"> </w:t>
            </w:r>
            <w:r w:rsidRPr="00062E1C">
              <w:rPr>
                <w:rFonts w:cs="Times New Roman"/>
                <w:b/>
              </w:rPr>
              <w:t>Marks</w:t>
            </w:r>
          </w:p>
        </w:tc>
        <w:tc>
          <w:tcPr>
            <w:tcW w:w="1440" w:type="dxa"/>
          </w:tcPr>
          <w:p w14:paraId="6F79C48D" w14:textId="77777777" w:rsidR="000129FF" w:rsidRPr="00062E1C" w:rsidRDefault="000129FF" w:rsidP="002C35B0">
            <w:pPr>
              <w:pStyle w:val="TableParagraph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Marks Awarded</w:t>
            </w:r>
          </w:p>
        </w:tc>
      </w:tr>
      <w:tr w:rsidR="000129FF" w:rsidRPr="00062E1C" w14:paraId="13609325" w14:textId="77777777" w:rsidTr="002C35B0">
        <w:trPr>
          <w:trHeight w:val="336"/>
        </w:trPr>
        <w:tc>
          <w:tcPr>
            <w:tcW w:w="3075" w:type="dxa"/>
          </w:tcPr>
          <w:p w14:paraId="2B04B27F" w14:textId="77777777" w:rsidR="000129FF" w:rsidRPr="00062E1C" w:rsidRDefault="000129FF" w:rsidP="002C35B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Pre Lab Exercise</w:t>
            </w:r>
          </w:p>
        </w:tc>
        <w:tc>
          <w:tcPr>
            <w:tcW w:w="1890" w:type="dxa"/>
            <w:vAlign w:val="center"/>
          </w:tcPr>
          <w:p w14:paraId="6E406BD4" w14:textId="77777777" w:rsidR="000129FF" w:rsidRPr="00062E1C" w:rsidRDefault="000129FF" w:rsidP="002C35B0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5</w:t>
            </w:r>
          </w:p>
        </w:tc>
        <w:tc>
          <w:tcPr>
            <w:tcW w:w="1440" w:type="dxa"/>
          </w:tcPr>
          <w:p w14:paraId="38759EF9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179B88A4" w14:textId="77777777" w:rsidTr="002C35B0">
        <w:trPr>
          <w:trHeight w:val="399"/>
        </w:trPr>
        <w:tc>
          <w:tcPr>
            <w:tcW w:w="3075" w:type="dxa"/>
          </w:tcPr>
          <w:p w14:paraId="7AF9C05D" w14:textId="77777777" w:rsidR="000129FF" w:rsidRPr="00062E1C" w:rsidRDefault="000129FF" w:rsidP="002C35B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In Lab Exercise</w:t>
            </w:r>
          </w:p>
        </w:tc>
        <w:tc>
          <w:tcPr>
            <w:tcW w:w="1890" w:type="dxa"/>
            <w:vAlign w:val="center"/>
          </w:tcPr>
          <w:p w14:paraId="5A55AC64" w14:textId="77777777" w:rsidR="000129FF" w:rsidRPr="00062E1C" w:rsidRDefault="000129FF" w:rsidP="002C35B0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</w:tcPr>
          <w:p w14:paraId="23C354DE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5C220372" w14:textId="77777777" w:rsidTr="002C35B0">
        <w:trPr>
          <w:trHeight w:val="399"/>
        </w:trPr>
        <w:tc>
          <w:tcPr>
            <w:tcW w:w="3075" w:type="dxa"/>
          </w:tcPr>
          <w:p w14:paraId="44D5B3B3" w14:textId="77777777" w:rsidR="000129FF" w:rsidRPr="00062E1C" w:rsidRDefault="000129FF" w:rsidP="002C35B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Post Lab Exercise</w:t>
            </w:r>
          </w:p>
        </w:tc>
        <w:tc>
          <w:tcPr>
            <w:tcW w:w="1890" w:type="dxa"/>
            <w:vAlign w:val="center"/>
          </w:tcPr>
          <w:p w14:paraId="555BB5BD" w14:textId="77777777" w:rsidR="000129FF" w:rsidRPr="00062E1C" w:rsidRDefault="000129FF" w:rsidP="002C35B0">
            <w:pPr>
              <w:spacing w:after="0" w:line="240" w:lineRule="auto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 xml:space="preserve">                5</w:t>
            </w:r>
          </w:p>
        </w:tc>
        <w:tc>
          <w:tcPr>
            <w:tcW w:w="1440" w:type="dxa"/>
          </w:tcPr>
          <w:p w14:paraId="3A57FA16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348BCC9" w14:textId="77777777" w:rsidTr="002C35B0">
        <w:trPr>
          <w:trHeight w:val="354"/>
        </w:trPr>
        <w:tc>
          <w:tcPr>
            <w:tcW w:w="3075" w:type="dxa"/>
          </w:tcPr>
          <w:p w14:paraId="1FEB0402" w14:textId="77777777" w:rsidR="000129FF" w:rsidRPr="00062E1C" w:rsidRDefault="000129FF" w:rsidP="002C35B0">
            <w:pPr>
              <w:spacing w:after="0" w:line="240" w:lineRule="auto"/>
              <w:rPr>
                <w:rFonts w:ascii="Cambria" w:hAnsi="Cambria" w:cs="Times New Roman"/>
                <w:bCs/>
              </w:rPr>
            </w:pPr>
            <w:r w:rsidRPr="00062E1C">
              <w:rPr>
                <w:rFonts w:ascii="Cambria" w:hAnsi="Cambria" w:cs="Times New Roman"/>
                <w:bCs/>
              </w:rPr>
              <w:t xml:space="preserve">  Viva</w:t>
            </w:r>
          </w:p>
        </w:tc>
        <w:tc>
          <w:tcPr>
            <w:tcW w:w="1890" w:type="dxa"/>
            <w:vAlign w:val="center"/>
          </w:tcPr>
          <w:p w14:paraId="1605812B" w14:textId="77777777" w:rsidR="000129FF" w:rsidRPr="00062E1C" w:rsidRDefault="000129FF" w:rsidP="002C35B0">
            <w:pPr>
              <w:spacing w:after="0" w:line="240" w:lineRule="auto"/>
              <w:jc w:val="center"/>
              <w:rPr>
                <w:rFonts w:ascii="Cambria" w:hAnsi="Cambria" w:cs="Times New Roman"/>
                <w:b/>
              </w:rPr>
            </w:pPr>
            <w:r w:rsidRPr="00062E1C">
              <w:rPr>
                <w:rFonts w:ascii="Cambria" w:hAnsi="Cambria" w:cs="Times New Roman"/>
                <w:b/>
              </w:rPr>
              <w:t>10</w:t>
            </w:r>
          </w:p>
        </w:tc>
        <w:tc>
          <w:tcPr>
            <w:tcW w:w="1440" w:type="dxa"/>
            <w:vAlign w:val="center"/>
          </w:tcPr>
          <w:p w14:paraId="6C390A30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436DDC31" w14:textId="77777777" w:rsidTr="002C35B0">
        <w:trPr>
          <w:trHeight w:val="417"/>
        </w:trPr>
        <w:tc>
          <w:tcPr>
            <w:tcW w:w="3075" w:type="dxa"/>
            <w:vAlign w:val="center"/>
          </w:tcPr>
          <w:p w14:paraId="787F53D7" w14:textId="77777777" w:rsidR="000129FF" w:rsidRPr="00062E1C" w:rsidRDefault="000129FF" w:rsidP="002C35B0">
            <w:pPr>
              <w:pStyle w:val="TableParagraph"/>
              <w:ind w:right="95" w:firstLine="360"/>
              <w:jc w:val="right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>Total</w:t>
            </w:r>
          </w:p>
        </w:tc>
        <w:tc>
          <w:tcPr>
            <w:tcW w:w="1890" w:type="dxa"/>
            <w:vAlign w:val="center"/>
          </w:tcPr>
          <w:p w14:paraId="47C063BA" w14:textId="77777777" w:rsidR="000129FF" w:rsidRPr="00062E1C" w:rsidRDefault="000129FF" w:rsidP="002C35B0">
            <w:pPr>
              <w:pStyle w:val="TableParagraph"/>
              <w:ind w:right="568"/>
              <w:jc w:val="center"/>
              <w:rPr>
                <w:rFonts w:cs="Times New Roman"/>
                <w:b/>
              </w:rPr>
            </w:pPr>
            <w:r w:rsidRPr="00062E1C">
              <w:rPr>
                <w:rFonts w:cs="Times New Roman"/>
                <w:b/>
              </w:rPr>
              <w:t xml:space="preserve">          30</w:t>
            </w:r>
          </w:p>
        </w:tc>
        <w:tc>
          <w:tcPr>
            <w:tcW w:w="1440" w:type="dxa"/>
          </w:tcPr>
          <w:p w14:paraId="3ABEC3E4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</w:tc>
      </w:tr>
      <w:tr w:rsidR="000129FF" w:rsidRPr="00062E1C" w14:paraId="61AC55E2" w14:textId="77777777" w:rsidTr="002C35B0">
        <w:trPr>
          <w:trHeight w:val="669"/>
        </w:trPr>
        <w:tc>
          <w:tcPr>
            <w:tcW w:w="4965" w:type="dxa"/>
            <w:gridSpan w:val="2"/>
          </w:tcPr>
          <w:p w14:paraId="68A51FE3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  <w:p w14:paraId="21C52A5F" w14:textId="77777777" w:rsidR="000129FF" w:rsidRPr="00062E1C" w:rsidRDefault="000129FF" w:rsidP="002C35B0">
            <w:pPr>
              <w:pStyle w:val="TableParagraph"/>
              <w:ind w:right="95"/>
              <w:jc w:val="right"/>
              <w:rPr>
                <w:rFonts w:cs="Times New Roman"/>
                <w:b/>
                <w:bCs/>
              </w:rPr>
            </w:pPr>
            <w:r w:rsidRPr="00062E1C">
              <w:rPr>
                <w:rFonts w:cs="Times New Roman"/>
                <w:b/>
                <w:bCs/>
              </w:rPr>
              <w:t>Faculty</w:t>
            </w:r>
            <w:r w:rsidRPr="00062E1C">
              <w:rPr>
                <w:rFonts w:cs="Times New Roman"/>
                <w:b/>
                <w:bCs/>
                <w:spacing w:val="-4"/>
              </w:rPr>
              <w:t xml:space="preserve"> </w:t>
            </w:r>
            <w:r w:rsidRPr="00062E1C">
              <w:rPr>
                <w:rFonts w:cs="Times New Roman"/>
                <w:b/>
                <w:bCs/>
              </w:rPr>
              <w:t>Signature</w:t>
            </w:r>
          </w:p>
        </w:tc>
        <w:tc>
          <w:tcPr>
            <w:tcW w:w="1440" w:type="dxa"/>
          </w:tcPr>
          <w:p w14:paraId="23F74F5D" w14:textId="77777777" w:rsidR="000129FF" w:rsidRPr="00062E1C" w:rsidRDefault="000129FF" w:rsidP="002C35B0">
            <w:pPr>
              <w:pStyle w:val="TableParagraph"/>
              <w:rPr>
                <w:rFonts w:cs="Times New Roman"/>
              </w:rPr>
            </w:pPr>
          </w:p>
        </w:tc>
      </w:tr>
    </w:tbl>
    <w:p w14:paraId="2B67BAA9" w14:textId="77777777" w:rsidR="000129FF" w:rsidRPr="00062E1C" w:rsidRDefault="000129FF" w:rsidP="000129FF">
      <w:pPr>
        <w:spacing w:after="0" w:line="240" w:lineRule="auto"/>
        <w:rPr>
          <w:rFonts w:ascii="Cambria" w:hAnsi="Cambria"/>
          <w:b/>
          <w:bCs/>
        </w:rPr>
      </w:pPr>
    </w:p>
    <w:p w14:paraId="4570AD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EAAB1E6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45777B8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3CBB681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9252405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70E38D4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64B00F92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1523D2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014807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5B35113A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DE2D25D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  <w:r w:rsidRPr="00062E1C">
        <w:rPr>
          <w:rFonts w:ascii="Cambria" w:hAnsi="Cambria" w:cs="Times New Roman"/>
          <w:b/>
        </w:rPr>
        <w:t xml:space="preserve">    </w:t>
      </w:r>
    </w:p>
    <w:p w14:paraId="21ACE9A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018CFB39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188E72BB" w14:textId="77777777" w:rsidR="000129FF" w:rsidRPr="00062E1C" w:rsidRDefault="000129FF" w:rsidP="000129FF">
      <w:pPr>
        <w:spacing w:after="0" w:line="240" w:lineRule="auto"/>
        <w:jc w:val="center"/>
        <w:rPr>
          <w:rFonts w:ascii="Cambria" w:hAnsi="Cambria" w:cs="Times New Roman"/>
          <w:b/>
        </w:rPr>
      </w:pPr>
    </w:p>
    <w:p w14:paraId="2BD42C2E" w14:textId="77777777" w:rsidR="000129FF" w:rsidRDefault="000129FF" w:rsidP="000129FF"/>
    <w:p w14:paraId="582A47DF" w14:textId="77777777" w:rsidR="00236C10" w:rsidRDefault="00236C10"/>
    <w:sectPr w:rsidR="00236C10" w:rsidSect="000129FF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638BF"/>
    <w:multiLevelType w:val="multilevel"/>
    <w:tmpl w:val="60D644F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" w15:restartNumberingAfterBreak="0">
    <w:nsid w:val="1A4344E0"/>
    <w:multiLevelType w:val="multilevel"/>
    <w:tmpl w:val="0B74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1F31F1"/>
    <w:multiLevelType w:val="multilevel"/>
    <w:tmpl w:val="6F847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DB6162"/>
    <w:multiLevelType w:val="hybridMultilevel"/>
    <w:tmpl w:val="7700A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FF"/>
    <w:rsid w:val="000129FF"/>
    <w:rsid w:val="00236C10"/>
    <w:rsid w:val="002C35B0"/>
    <w:rsid w:val="004B5455"/>
    <w:rsid w:val="004F3346"/>
    <w:rsid w:val="007C1511"/>
    <w:rsid w:val="0083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4AAC"/>
  <w15:chartTrackingRefBased/>
  <w15:docId w15:val="{F64AF6BF-E295-4A21-BE1F-84F219F37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129FF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29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9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9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9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29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9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9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9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9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9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9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9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9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9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9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9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9F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129FF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129FF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styleId="NormalWeb">
    <w:name w:val="Normal (Web)"/>
    <w:basedOn w:val="Normal"/>
    <w:uiPriority w:val="99"/>
    <w:semiHidden/>
    <w:unhideWhenUsed/>
    <w:rsid w:val="002C35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F33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33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334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4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hamini-tech/23BAD109_U18AII5202_/tree/main/EX-5DASHBOARD%20DESIG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8fb6945-7797-4306-adc1-1f0fc48eba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68D431E680FF4E9DADC51C91F2D6F2" ma:contentTypeVersion="4" ma:contentTypeDescription="Create a new document." ma:contentTypeScope="" ma:versionID="78d8e07dd45b85912701a8b624098187">
  <xsd:schema xmlns:xsd="http://www.w3.org/2001/XMLSchema" xmlns:xs="http://www.w3.org/2001/XMLSchema" xmlns:p="http://schemas.microsoft.com/office/2006/metadata/properties" xmlns:ns2="b8fb6945-7797-4306-adc1-1f0fc48ebadc" targetNamespace="http://schemas.microsoft.com/office/2006/metadata/properties" ma:root="true" ma:fieldsID="6fee9d0ec0b0748c4956e5de788382ac" ns2:_="">
    <xsd:import namespace="b8fb6945-7797-4306-adc1-1f0fc48ebad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b6945-7797-4306-adc1-1f0fc48eba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3A3EE-0A36-46A7-9013-4E251A3B9585}">
  <ds:schemaRefs>
    <ds:schemaRef ds:uri="http://schemas.microsoft.com/office/2006/metadata/properties"/>
    <ds:schemaRef ds:uri="http://schemas.microsoft.com/office/infopath/2007/PartnerControls"/>
    <ds:schemaRef ds:uri="b8fb6945-7797-4306-adc1-1f0fc48ebadc"/>
  </ds:schemaRefs>
</ds:datastoreItem>
</file>

<file path=customXml/itemProps2.xml><?xml version="1.0" encoding="utf-8"?>
<ds:datastoreItem xmlns:ds="http://schemas.openxmlformats.org/officeDocument/2006/customXml" ds:itemID="{3285E8D0-0FFE-4271-806C-0712C35717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446FF0-31C7-47B0-B335-71D4F14E91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fb6945-7797-4306-adc1-1f0fc48eba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dc:description/>
  <cp:lastModifiedBy>Shamini S 23BAD109</cp:lastModifiedBy>
  <cp:revision>2</cp:revision>
  <dcterms:created xsi:type="dcterms:W3CDTF">2026-01-30T16:11:00Z</dcterms:created>
  <dcterms:modified xsi:type="dcterms:W3CDTF">2026-01-30T16:11:00Z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0x010100E268D431E680FF4E9DADC51C91F2D6F2</vt:lpwstr>
  </property>
</Properties>
</file>