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E77B2">
      <w:pPr>
        <w:pStyle w:val="2"/>
      </w:pPr>
      <w:r>
        <w:t>智能制造执行系统（Smart MES）解决方案</w:t>
      </w:r>
    </w:p>
    <w:p w14:paraId="1E137361">
      <w:pPr>
        <w:pStyle w:val="3"/>
      </w:pPr>
      <w:r>
        <w:t>项目概述</w:t>
      </w:r>
    </w:p>
    <w:p w14:paraId="55F7507B">
      <w:r>
        <w:t>Smart MES旨在实现制造业生产全流程的数字化管理，通过深度连接ERP系统与生产现场，全面覆盖计划排程、生产执行、质量管控、设备管理及数据追溯等核心环节，显著提升生产效率与质量追溯能力，为制造企业打造透明化、智能化的生产管理平台。</w:t>
      </w:r>
    </w:p>
    <w:p w14:paraId="044CC2A2">
      <w:pPr>
        <w:pStyle w:val="3"/>
      </w:pPr>
      <w:r>
        <w:t>技术架构选型</w:t>
      </w:r>
    </w:p>
    <w:p w14:paraId="7D14102F">
      <w:pPr>
        <w:pStyle w:val="4"/>
      </w:pPr>
      <w:r>
        <w:t>前端技术栈（Vue生态）</w:t>
      </w:r>
    </w:p>
    <w:p w14:paraId="46A8172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核心框架</w:t>
      </w:r>
      <w:r>
        <w:t>：Vue 3 + Vite，提供高效的开发体验与快速的构建能力</w:t>
      </w:r>
    </w:p>
    <w:p w14:paraId="7783D0F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状态管理</w:t>
      </w:r>
      <w:r>
        <w:t>：Pinia，替代Vuex，以更简洁的API和TypeScript支持实现组件状态共享</w:t>
      </w:r>
    </w:p>
    <w:p w14:paraId="6DC9B6F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路由管理</w:t>
      </w:r>
      <w:r>
        <w:t>：Vue Router 4，实现页面间的无缝跳转与路由守卫</w:t>
      </w:r>
    </w:p>
    <w:p w14:paraId="6A55C4D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UI组件库</w:t>
      </w:r>
      <w:r>
        <w:t>：Element Plus，适配Vue 3的企业级组件库，提供丰富的表单、表格、图表等组件</w:t>
      </w:r>
    </w:p>
    <w:p w14:paraId="692C8D4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图表可视化</w:t>
      </w:r>
      <w:r>
        <w:t>：ECharts，强大的数据可视化库，用于构建生产数据看板、OEE分析等直观图表</w:t>
      </w:r>
    </w:p>
    <w:p w14:paraId="342E3D2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网络请求</w:t>
      </w:r>
      <w:r>
        <w:t>：Axios，处理与后端API的异步数据交互，支持请求拦截与响应处理</w:t>
      </w:r>
    </w:p>
    <w:p w14:paraId="12B1F6D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辅助工具</w:t>
      </w:r>
      <w:r>
        <w:t>：Vue-i18n（多语言支持）、Vuelidate（表单验证）</w:t>
      </w:r>
    </w:p>
    <w:p w14:paraId="3A635783">
      <w:pPr>
        <w:pStyle w:val="4"/>
      </w:pPr>
      <w:r>
        <w:t>后端技术栈（Spring生态）</w:t>
      </w:r>
    </w:p>
    <w:p w14:paraId="65FFA7B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核心框架</w:t>
      </w:r>
      <w:r>
        <w:t>：Spring Boot 3.x，简化应用配置，实现快速开发与自动配置</w:t>
      </w:r>
    </w:p>
    <w:p w14:paraId="5E6D540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安全框架</w:t>
      </w:r>
      <w:r>
        <w:t>：Spring Security + JWT，提供可靠的身份认证与基于令牌的授权机制</w:t>
      </w:r>
    </w:p>
    <w:p w14:paraId="65602A7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数据访问</w:t>
      </w:r>
      <w:r>
        <w:t>：Spring Data JPA（简化常规数据库操作） + MyBatis（处理复杂SQL场景）</w:t>
      </w:r>
    </w:p>
    <w:p w14:paraId="4995A03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数据库</w:t>
      </w:r>
      <w:r>
        <w:t>：MySQL 8.0（主数据存储，支持事务与复杂查询） + Redis（缓存热点数据、管理用户会话）</w:t>
      </w:r>
    </w:p>
    <w:p w14:paraId="779F0E0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消息队列</w:t>
      </w:r>
      <w:r>
        <w:t>：RabbitMQ，处理生产事件通知、异步任务（如设备报警推送、ERP订单异步处理）</w:t>
      </w:r>
    </w:p>
    <w:p w14:paraId="350284E0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API文档</w:t>
      </w:r>
      <w:r>
        <w:t>：SpringDoc + Swagger UI，自动生成交互式API文档，便于前后端协作</w:t>
      </w:r>
    </w:p>
    <w:p w14:paraId="5EDF13C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辅助工具</w:t>
      </w:r>
      <w:r>
        <w:t>：EasyExcel（高效处理Excel导入导出，如工单批量导入）、Logback（日志管理与分析）</w:t>
      </w:r>
    </w:p>
    <w:p w14:paraId="68BC9E5F">
      <w:pPr>
        <w:pStyle w:val="3"/>
      </w:pPr>
      <w:r>
        <w:t>核心功能模块设计</w:t>
      </w:r>
    </w:p>
    <w:p w14:paraId="73B1CC84">
      <w:pPr>
        <w:pStyle w:val="4"/>
      </w:pPr>
      <w:r>
        <w:t>1. 基础模块</w:t>
      </w:r>
    </w:p>
    <w:p w14:paraId="4D63039D">
      <w:pPr>
        <w:pStyle w:val="5"/>
      </w:pPr>
      <w:r>
        <w:t>用户与权限管理</w:t>
      </w:r>
    </w:p>
    <w:p w14:paraId="5C7050B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前端实现</w:t>
      </w:r>
      <w:r>
        <w:t>：提供用户登录/注销界面，支持角色切换，基于后端返回的权限列表动态渲染菜单，确保用户只能看到其权限范围内的功能模块。</w:t>
      </w:r>
    </w:p>
    <w:p w14:paraId="0FD5E89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后端实现</w:t>
      </w:r>
      <w:r>
        <w:t>：基于RBAC（角色基础访问控制）模型，设计用户表（sys_user）、角色表（sys_role）、权限表（sys_permission）。通过Spring Security进行认证授权，JWT生成与验证用户身份令牌，实现无状态的权限控制。</w:t>
      </w:r>
    </w:p>
    <w:p w14:paraId="13900A92">
      <w:pPr>
        <w:pStyle w:val="5"/>
      </w:pPr>
      <w:r>
        <w:t>系统配置</w:t>
      </w:r>
    </w:p>
    <w:p w14:paraId="1DC8715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前端实现</w:t>
      </w:r>
      <w:r>
        <w:t>：提供直观的工厂信息配置页面、生产线参数设置界面以及工艺参数维护表单，支持用户对基础生产数据进行增删改查操作。</w:t>
      </w:r>
    </w:p>
    <w:p w14:paraId="1F09393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后端实现</w:t>
      </w:r>
      <w:r>
        <w:t>：提供全面的基础数据CRUD接口，支持数据字典管理（如生产状态、设备类型、物料类别等枚举值的统一维护），确保系统基础数据的一致性和准确性。</w:t>
      </w:r>
    </w:p>
    <w:p w14:paraId="1493223C">
      <w:pPr>
        <w:pStyle w:val="4"/>
      </w:pPr>
      <w:r>
        <w:t>2. 生产计划模块</w:t>
      </w:r>
    </w:p>
    <w:p w14:paraId="38F324FA">
      <w:pPr>
        <w:pStyle w:val="5"/>
      </w:pPr>
      <w:r>
        <w:t>功能描述</w:t>
      </w:r>
    </w:p>
    <w:p w14:paraId="79B2C7D4">
      <w:r>
        <w:t>接收ERP系统下发的生产订单，将其分解为可执行的生产工单，并根据产能、设备状况、物料 availability 等因素，智能排程到具体生产线。</w:t>
      </w:r>
    </w:p>
    <w:p w14:paraId="2EC5C20C">
      <w:pPr>
        <w:pStyle w:val="5"/>
      </w:pPr>
      <w:r>
        <w:t>前端实现</w:t>
      </w:r>
    </w:p>
    <w:p w14:paraId="45E87FF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订单列表页面</w:t>
      </w:r>
      <w:r>
        <w:t>：展示从ERP同步过来的生产订单，清晰标示订单状态（待排程、已排程、生产中、已完成），支持订单筛选与搜索。</w:t>
      </w:r>
    </w:p>
    <w:p w14:paraId="46EAE42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工单排程界面</w:t>
      </w:r>
      <w:r>
        <w:t>：提供直观的拖拽式排程功能，允许用户将工单关联到特定生产线、设备和所需物料，实现可视化排程。</w:t>
      </w:r>
    </w:p>
    <w:p w14:paraId="59B2648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计划甘特图</w:t>
      </w:r>
      <w:r>
        <w:t>：以甘特图形式可视化展示所有工单的时间线、资源分配情况及生产顺序，帮助计划员全局掌握生产计划。</w:t>
      </w:r>
    </w:p>
    <w:p w14:paraId="4B69C6B9">
      <w:pPr>
        <w:pStyle w:val="5"/>
      </w:pPr>
      <w:r>
        <w:t>后端实现</w:t>
      </w:r>
    </w:p>
    <w:p w14:paraId="29D57A2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订单接口</w:t>
      </w:r>
      <w:r>
        <w:t>：提供REST API或消息队列监听机制，接收ERP系统下发的生产订单数据，并进行数据校验与存储。</w:t>
      </w:r>
    </w:p>
    <w:p w14:paraId="3FB7103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工单接口</w:t>
      </w:r>
      <w:r>
        <w:t>：提供工单创建、修改、删除、查询接口。实现排程算法，简单场景下可采用基于优先级的排序策略，复杂场景下可预留接口集成高级APS（高级计划与排程）系统逻辑。</w:t>
      </w:r>
    </w:p>
    <w:p w14:paraId="7C0836F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数据库设计</w:t>
      </w:r>
      <w:r>
        <w:t>：设计生产订单表（production_order）、工单表（work_order）、排程表（scheduling），存储订单信息、工单详情及排程结果。</w:t>
      </w:r>
    </w:p>
    <w:p w14:paraId="26CE5989">
      <w:pPr>
        <w:pStyle w:val="4"/>
      </w:pPr>
      <w:r>
        <w:t>3. 生产执行模块</w:t>
      </w:r>
    </w:p>
    <w:p w14:paraId="60AF5370">
      <w:pPr>
        <w:pStyle w:val="5"/>
      </w:pPr>
      <w:r>
        <w:t>功能描述</w:t>
      </w:r>
    </w:p>
    <w:p w14:paraId="749F4602">
      <w:r>
        <w:t>实时记录生产过程中的关键数据，动态跟踪工单执行进度，并对生产过程中出现的异常情况进行及时捕获与处理。</w:t>
      </w:r>
    </w:p>
    <w:p w14:paraId="1AE43B5B">
      <w:pPr>
        <w:pStyle w:val="5"/>
      </w:pPr>
      <w:r>
        <w:t>前端实现</w:t>
      </w:r>
    </w:p>
    <w:p w14:paraId="10B79682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生产报工界面</w:t>
      </w:r>
      <w:r>
        <w:t>：支持操作员通过扫码或手动输入工单编号，快速记录生产产量、不良品数量、生产用时及完工时间。</w:t>
      </w:r>
    </w:p>
    <w:p w14:paraId="7F1B13FA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生产进度看板</w:t>
      </w:r>
      <w:r>
        <w:t>：实时展示各工单的完成率、生产线当前状态（运行、停机、换型等）、实时产量等关键信息。</w:t>
      </w:r>
    </w:p>
    <w:p w14:paraId="38C723B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异常上报功能</w:t>
      </w:r>
      <w:r>
        <w:t>：允许操作员便捷提交设备故障、物料短缺、工艺异常等问题，并可附带图片或视频，详细描述异常情况。</w:t>
      </w:r>
    </w:p>
    <w:p w14:paraId="530D6982">
      <w:pPr>
        <w:pStyle w:val="5"/>
      </w:pPr>
      <w:r>
        <w:t>后端实现</w:t>
      </w:r>
    </w:p>
    <w:p w14:paraId="2E0BA0B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报工接口</w:t>
      </w:r>
      <w:r>
        <w:t>：接收前端提交的生产报工数据，更新工单进度，触发产能统计与生产数据汇总。</w:t>
      </w:r>
    </w:p>
    <w:p w14:paraId="2524F2F0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异常接口</w:t>
      </w:r>
      <w:r>
        <w:t>：保存异常记录，通过RabbitMQ消息队列推送异常通知给相关负责人（如班组长、设备维修人员），确保异常得到及时处理。</w:t>
      </w:r>
    </w:p>
    <w:p w14:paraId="2BB41EE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数据库设计</w:t>
      </w:r>
      <w:r>
        <w:t>：设计报工记录表（production_record）、异常记录表（exception_record），存储生产执行数据与异常信息。</w:t>
      </w:r>
    </w:p>
    <w:p w14:paraId="613B06FA">
      <w:pPr>
        <w:pStyle w:val="4"/>
      </w:pPr>
      <w:r>
        <w:t>4. 质量管理模块</w:t>
      </w:r>
    </w:p>
    <w:p w14:paraId="18B3A42F">
      <w:pPr>
        <w:pStyle w:val="5"/>
      </w:pPr>
      <w:r>
        <w:t>功能描述</w:t>
      </w:r>
    </w:p>
    <w:p w14:paraId="22E4E44A">
      <w:r>
        <w:t>全面记录从来料检验、过程检验到成品检验的全流程质检数据，支持基于产品序列号的全生命周期质量追溯。</w:t>
      </w:r>
    </w:p>
    <w:p w14:paraId="5C8B7A8A">
      <w:pPr>
        <w:pStyle w:val="5"/>
      </w:pPr>
      <w:r>
        <w:t>前端实现</w:t>
      </w:r>
    </w:p>
    <w:p w14:paraId="78167C1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质检录入界面</w:t>
      </w:r>
      <w:r>
        <w:t>：分别针对IQC（来料检验）、IPQC（过程检验）、FQC（成品检验）设计专门的录入表单，记录抽检数量、不良品数量、具体不良项目及检验员等信息。</w:t>
      </w:r>
    </w:p>
    <w:p w14:paraId="29C775BA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质量追溯页面</w:t>
      </w:r>
      <w:r>
        <w:t>：提供产品序列号查询入口，输入序列号后，可展示该产品对应的生产批次、所用物料批次、操作员工、各工序质检结果、设备信息等全链路数据。</w:t>
      </w:r>
    </w:p>
    <w:p w14:paraId="6E04EEF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不良品分析图表</w:t>
      </w:r>
      <w:r>
        <w:t>：通过饼图展示不良类型占比，折线图展示不良率趋势，帮助质量管理人员发现质量问题焦点。</w:t>
      </w:r>
    </w:p>
    <w:p w14:paraId="6FE8D2FF">
      <w:pPr>
        <w:pStyle w:val="5"/>
      </w:pPr>
      <w:r>
        <w:t>后端实现</w:t>
      </w:r>
    </w:p>
    <w:p w14:paraId="1810788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质检接口</w:t>
      </w:r>
      <w:r>
        <w:t>：提供质检数据的保存、查询接口，确保质检数据与工单、物料批次等信息准确关联。</w:t>
      </w:r>
    </w:p>
    <w:p w14:paraId="1392B710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追溯接口</w:t>
      </w:r>
      <w:r>
        <w:t>：实现多表联合查询，通过产品序列号串联生产、质检、物料等全流程数据，提供完整的质量追溯链。</w:t>
      </w:r>
    </w:p>
    <w:p w14:paraId="56D2039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数据库设计</w:t>
      </w:r>
      <w:r>
        <w:t>：设计质检表（quality_inspection）、不良品表（defective_product）、物料批次表（material_batch），存储质检结果与物料追溯信息。</w:t>
      </w:r>
    </w:p>
    <w:p w14:paraId="21C72A1F">
      <w:pPr>
        <w:pStyle w:val="4"/>
      </w:pPr>
      <w:r>
        <w:t>5. 设备管理模块</w:t>
      </w:r>
    </w:p>
    <w:p w14:paraId="47659728">
      <w:pPr>
        <w:pStyle w:val="5"/>
      </w:pPr>
      <w:r>
        <w:t>功能描述</w:t>
      </w:r>
    </w:p>
    <w:p w14:paraId="2F10432F">
      <w:r>
        <w:t>实时监控生产设备的运行状态，记录设备维护保养计划与执行情况，分析设备综合效率（OEE）。</w:t>
      </w:r>
    </w:p>
    <w:p w14:paraId="5E090AD1">
      <w:pPr>
        <w:pStyle w:val="5"/>
      </w:pPr>
      <w:r>
        <w:t>前端实现</w:t>
      </w:r>
    </w:p>
    <w:p w14:paraId="0AE9CD2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设备状态看板</w:t>
      </w:r>
      <w:r>
        <w:t>：通过WebSocket实时接收设备状态更新，展示设备当前运行状态（运行、空闲、故障、维护）、OEE值、累计运行时间等关键指标。</w:t>
      </w:r>
    </w:p>
    <w:p w14:paraId="244969D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维护计划界面</w:t>
      </w:r>
      <w:r>
        <w:t>：允许用户创建、编辑设备预防性维护任务，关联具体设备与维护周期，并可查看维护任务的执行情况。</w:t>
      </w:r>
    </w:p>
    <w:p w14:paraId="08C2AEE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设备台账管理</w:t>
      </w:r>
      <w:r>
        <w:t>：记录设备的基本信息（型号、规格、供应商）、技术参数、安装调试记录、历次维修保养记录等全生命周期信息。</w:t>
      </w:r>
    </w:p>
    <w:p w14:paraId="25A90949">
      <w:pPr>
        <w:pStyle w:val="5"/>
      </w:pPr>
      <w:r>
        <w:t>后端实现</w:t>
      </w:r>
    </w:p>
    <w:p w14:paraId="7EFB955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设备数据接口</w:t>
      </w:r>
      <w:r>
        <w:t>：提供接口对接PLC或通过IoT网关采集设备实时运行数据（模拟场景下可通过定时任务生成模拟数据），并进行存储与分析。</w:t>
      </w:r>
    </w:p>
    <w:p w14:paraId="7AA65B8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OEE计算</w:t>
      </w:r>
      <w:r>
        <w:t>：根据设备运行时间、有效生产时间、计划生产时间等数据，自动计算设备综合效率OEE（设备有效运行时间 / 计划运行时间）。</w:t>
      </w:r>
    </w:p>
    <w:p w14:paraId="0B12E63D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数据库设计</w:t>
      </w:r>
      <w:r>
        <w:t>：设计设备表（equipment）、维护计划表（maintenance_plan）、设备状态表（equipment_status），存储设备基础信息、维护计划与实时状态数据。</w:t>
      </w:r>
    </w:p>
    <w:p w14:paraId="3FE67691">
      <w:pPr>
        <w:pStyle w:val="4"/>
      </w:pPr>
      <w:r>
        <w:t>6. 数据看板模块</w:t>
      </w:r>
    </w:p>
    <w:p w14:paraId="1D450648">
      <w:pPr>
        <w:pStyle w:val="5"/>
      </w:pPr>
      <w:r>
        <w:t>功能描述</w:t>
      </w:r>
    </w:p>
    <w:p w14:paraId="7ECD943C">
      <w:r>
        <w:t>将生产过程中的关键绩效指标（KPI）以可视化图表方式进行集中展示，为管理层提供决策支持。</w:t>
      </w:r>
    </w:p>
    <w:p w14:paraId="46E25B75">
      <w:pPr>
        <w:pStyle w:val="5"/>
      </w:pPr>
      <w:r>
        <w:t>前端实现</w:t>
      </w:r>
    </w:p>
    <w:p w14:paraId="73A4C9F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总览看板</w:t>
      </w:r>
      <w:r>
        <w:t>：汇总展示当日/当月产量达成率、产品合格率、设备平均OEE、异常事件数量等核心生产指标，直观反映生产整体状况。</w:t>
      </w:r>
    </w:p>
    <w:p w14:paraId="71A72F3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趋势分析图表</w:t>
      </w:r>
      <w:r>
        <w:t>：通过折线图展示产量、不良率等指标的历史变化趋势，通过柱状图对比不同时间段的生产数据。</w:t>
      </w:r>
    </w:p>
    <w:p w14:paraId="026B058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部门/生产线对比</w:t>
      </w:r>
      <w:r>
        <w:t>：使用雷达图或柱状图对比不同生产线或生产部门的产能、效率、合格率等多维度指标，识别优势与短板。</w:t>
      </w:r>
    </w:p>
    <w:p w14:paraId="15C56EBC">
      <w:pPr>
        <w:pStyle w:val="5"/>
      </w:pPr>
      <w:r>
        <w:t>后端实现</w:t>
      </w:r>
    </w:p>
    <w:p w14:paraId="6CBF18D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统计接口</w:t>
      </w:r>
      <w:r>
        <w:t>：对生产记录、质量数据、设备状态等多表数据进行联合统计与聚合计算，将结果缓存至Redis以提升查询性能，确保看板数据的实时性与高效性。</w:t>
      </w:r>
    </w:p>
    <w:p w14:paraId="0F199B3A">
      <w:pPr>
        <w:pStyle w:val="3"/>
      </w:pPr>
      <w:r>
        <w:t>核心业务流程示例</w:t>
      </w:r>
    </w:p>
    <w:p w14:paraId="791B2F1B">
      <w:pPr>
        <w:pStyle w:val="4"/>
      </w:pPr>
      <w:r>
        <w:t>订单到生产全流程</w:t>
      </w:r>
    </w:p>
    <w:p w14:paraId="1643EA0D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ERP下发订单</w:t>
      </w:r>
      <w:r>
        <w:t>：ERP系统将生产订单数据通过REST API或消息队列同步至Smart MES。</w:t>
      </w:r>
    </w:p>
    <w:p w14:paraId="6DDCEBE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订单接收与分解</w:t>
      </w:r>
      <w:r>
        <w:t>：MES接收订单，计划员在系统中查看订单详情，并将其分解为具体的生产工单。</w:t>
      </w:r>
    </w:p>
    <w:p w14:paraId="6C6E997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工单排程</w:t>
      </w:r>
      <w:r>
        <w:t>：计划员通过拖拽式排程界面，将工单分配到合适的生产线和设备，并设定生产顺序和起止时间，甘特图实时更新。</w:t>
      </w:r>
    </w:p>
    <w:p w14:paraId="5DFB0A56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生产执行</w:t>
      </w:r>
      <w:r>
        <w:t>：操作员在生产执行界面扫描工单二维码或输入工单编号开工，生产过程中实时上报产量、不良品数量。</w:t>
      </w:r>
    </w:p>
    <w:p w14:paraId="693CA04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质量检验</w:t>
      </w:r>
      <w:r>
        <w:t>：质检人员在对应环节（来料、过程、成品）录入质检数据，系统记录检验结果。</w:t>
      </w:r>
    </w:p>
    <w:p w14:paraId="423C26E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工单完成与数据同步</w:t>
      </w:r>
      <w:r>
        <w:t>：工单生产完成后，系统自动更新工单状态，并将生产数据同步至数据看板，供管理层查看。</w:t>
      </w:r>
    </w:p>
    <w:p w14:paraId="23426E08">
      <w:pPr>
        <w:pStyle w:val="4"/>
      </w:pPr>
      <w:r>
        <w:t>设备异常处理流程</w:t>
      </w:r>
    </w:p>
    <w:p w14:paraId="31F14BC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异常发生与上报</w:t>
      </w:r>
      <w:r>
        <w:t>：设备出现故障停机，可由传感器自动检测并上报，或由操作员在系统中手动提交异常信息，附带现场图片/视频。</w:t>
      </w:r>
    </w:p>
    <w:p w14:paraId="29339F8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异常记录与通知</w:t>
      </w:r>
      <w:r>
        <w:t>：MES后端保存异常记录，并通过RabbitMQ消息队列将异常通知推送给相关维修人员和管理人员。</w:t>
      </w:r>
    </w:p>
    <w:p w14:paraId="78DB551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异常处理与反馈</w:t>
      </w:r>
      <w:r>
        <w:t>：维修人员接收到通知后进行故障排查与维修，处理完成后在系统中更新异常状态及处理结果。</w:t>
      </w:r>
    </w:p>
    <w:p w14:paraId="5EC8CC7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数据统计与分析</w:t>
      </w:r>
      <w:r>
        <w:t>：系统自动计算设备此次停机时间，并将其纳入OEE计算，为设备效率分析和预防性维护提供数据支持。</w:t>
      </w:r>
    </w:p>
    <w:p w14:paraId="41915EF9">
      <w:pPr>
        <w:pStyle w:val="3"/>
      </w:pPr>
      <w:r>
        <w:t>前后端交互设计</w:t>
      </w:r>
    </w:p>
    <w:p w14:paraId="1EAC8588">
      <w:pPr>
        <w:pStyle w:val="4"/>
      </w:pPr>
      <w:r>
        <w:t>API规范</w:t>
      </w:r>
    </w:p>
    <w:p w14:paraId="38674ADD">
      <w:r>
        <w:t>采用RESTful风格API设计，URL路径按功能模块划分，例如：</w:t>
      </w:r>
    </w:p>
    <w:p w14:paraId="5B8DD5A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/api/production/order：生产订单相关接口</w:t>
      </w:r>
    </w:p>
    <w:p w14:paraId="404C70D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/api/production/work-order：工单相关接口</w:t>
      </w:r>
    </w:p>
    <w:p w14:paraId="5819188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/api/quality/inspection：质检相关接口</w:t>
      </w:r>
    </w:p>
    <w:p w14:paraId="7821601A">
      <w:pPr>
        <w:pStyle w:val="4"/>
      </w:pPr>
      <w:r>
        <w:t>数据格式</w:t>
      </w:r>
    </w:p>
    <w:p w14:paraId="7F47D5A4">
      <w:r>
        <w:t>请求与响应数据均采用JSON格式，统一响应体结构如下：</w:t>
      </w:r>
    </w:p>
    <w:p w14:paraId="31864135">
      <w:r>
        <w:t>{</w:t>
      </w:r>
    </w:p>
    <w:p w14:paraId="72777851">
      <w:r>
        <w:t>"code": 200, // 状态码（200表示成功，4xx表示客户端错误，5xx表示服务端错误）</w:t>
      </w:r>
    </w:p>
    <w:p w14:paraId="78D4A96E">
      <w:r>
        <w:t>"message": "success", // 提示信息，成功时为"success"，错误时返回具体错误描述</w:t>
      </w:r>
    </w:p>
    <w:p w14:paraId="01009431">
      <w:r>
        <w:t>"data": {} // 业务数据，根据接口不同返回相应的JSON对象或数组</w:t>
      </w:r>
    </w:p>
    <w:p w14:paraId="63289F47">
      <w:r>
        <w:t>}</w:t>
      </w:r>
    </w:p>
    <w:p w14:paraId="31B6E004">
      <w:pPr>
        <w:pStyle w:val="4"/>
      </w:pPr>
      <w:r>
        <w:t>权限控制</w:t>
      </w:r>
    </w:p>
    <w:p w14:paraId="641D610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前端</w:t>
      </w:r>
      <w:r>
        <w:t>：用户登录成功后，后端返回JWT令牌，前端将其存储在localStorage或Cookie中。后续所有请求均在HTTP请求头中携带此Token（Authorization: Bearer {token}）。</w:t>
      </w:r>
    </w:p>
    <w:p w14:paraId="3077216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后端</w:t>
      </w:r>
      <w:r>
        <w:t>：Spring Security拦截所有请求，验证JWT令牌的有效性。对于无权限的请求，返回403状态码，前端跳转至无权限提示页面或重新登录页面。</w:t>
      </w:r>
    </w:p>
    <w:p w14:paraId="5174C067">
      <w:pPr>
        <w:pStyle w:val="3"/>
      </w:pPr>
      <w:r>
        <w:t>开发与部署建议</w:t>
      </w:r>
    </w:p>
    <w:p w14:paraId="0705DA75">
      <w:pPr>
        <w:pStyle w:val="4"/>
      </w:pPr>
      <w:r>
        <w:t>开发阶段</w:t>
      </w:r>
    </w:p>
    <w:p w14:paraId="1F384090">
      <w:pPr>
        <w:pStyle w:val="5"/>
      </w:pPr>
      <w:r>
        <w:t>前端开发</w:t>
      </w:r>
    </w:p>
    <w:p w14:paraId="217E2450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使用Vite快速搭建Vue 3项目，按功能模块划分目录结构（如src/views/production、src/views/quality、src/views/equipment）。</w:t>
      </w:r>
    </w:p>
    <w:p w14:paraId="0FC05CC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封装Axios请求拦截器和响应拦截器，统一处理Token携带、请求参数格式化、响应状态码判断及错误提示。</w:t>
      </w:r>
    </w:p>
    <w:p w14:paraId="654C8C3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采用组件化开发思想，提取通用UI组件（如搜索框、表格、弹窗）到src/components目录，提高代码复用性。</w:t>
      </w:r>
    </w:p>
    <w:p w14:paraId="273E821C">
      <w:pPr>
        <w:pStyle w:val="5"/>
      </w:pPr>
      <w:r>
        <w:t>后端开发</w:t>
      </w:r>
    </w:p>
    <w:p w14:paraId="0162C2F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按领域驱动设计（DDD）思想划分包结构（如com.mes.production、com.mes.quality、com.mes.equipment）。</w:t>
      </w:r>
    </w:p>
    <w:p w14:paraId="0C09303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严格遵循Spring Boot分层架构：Controller（接收请求）→ Service（业务逻辑处理）→ Repository（数据访问）。</w:t>
      </w:r>
    </w:p>
    <w:p w14:paraId="5937D09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使用统一的异常处理机制（@ControllerAdvice），对不同类型的异常返回标准化的错误响应。</w:t>
      </w:r>
    </w:p>
    <w:p w14:paraId="039DF1A3">
      <w:pPr>
        <w:pStyle w:val="5"/>
      </w:pPr>
      <w:r>
        <w:t>数据库设计</w:t>
      </w:r>
    </w:p>
    <w:p w14:paraId="590CD31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首先绘制详细的ER图，明确各实体间的关系。</w:t>
      </w:r>
    </w:p>
    <w:p w14:paraId="5F8D555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使用Flyway进行数据库版本管理，将建表脚本、初始数据脚本按版本号有序组织，实现数据库 schema 的自动迁移与升级。</w:t>
      </w:r>
    </w:p>
    <w:p w14:paraId="76C671E7">
      <w:pPr>
        <w:pStyle w:val="4"/>
      </w:pPr>
      <w:r>
        <w:t>部署阶段</w:t>
      </w:r>
    </w:p>
    <w:p w14:paraId="544F6E2F">
      <w:pPr>
        <w:pStyle w:val="5"/>
      </w:pPr>
      <w:r>
        <w:t>前端部署</w:t>
      </w:r>
    </w:p>
    <w:p w14:paraId="56935CA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使用Vite对项目进行生产环境打包（npm run build），生成静态资源文件。</w:t>
      </w:r>
    </w:p>
    <w:p w14:paraId="1EF8111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将生成的静态资源部署到Nginx服务器，配置Nginx以支持前端路由、Gzip压缩及静态资源缓存。</w:t>
      </w:r>
    </w:p>
    <w:p w14:paraId="3047CF7A">
      <w:pPr>
        <w:pStyle w:val="5"/>
      </w:pPr>
      <w:r>
        <w:t>后端部署</w:t>
      </w:r>
    </w:p>
    <w:p w14:paraId="2BD84A8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将Spring Boot应用打包为可执行Jar包。</w:t>
      </w:r>
    </w:p>
    <w:p w14:paraId="61ACD62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推荐部署到Docker容器中，配合Docker Compose管理MySQL、Redis、RabbitMQ等依赖服务，简化部署流程。</w:t>
      </w:r>
    </w:p>
    <w:p w14:paraId="715AE3C2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对于生产环境，可考虑部署多个后端实例，并配合负载均衡器（如Nginx、云服务商负载均衡）及Redis集群、MySQL主从复制等方案，保证系统的高可用性和可扩展性。</w:t>
      </w:r>
    </w:p>
    <w:p w14:paraId="4C73E8DE">
      <w:pPr>
        <w:pStyle w:val="3"/>
      </w:pPr>
      <w:r>
        <w:t>扩展方向</w:t>
      </w:r>
    </w:p>
    <w:p w14:paraId="588EE5C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深度对接IoT平台</w:t>
      </w:r>
      <w:r>
        <w:t>：引入MQTT协议，实现与IoT平台的无缝对接，实时、高效地采集来自生产设备、传感器的海量数据，替代现有模拟数据，提升数据真实性与决策价值。</w:t>
      </w:r>
    </w:p>
    <w:p w14:paraId="2C09FA5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集成AI智能算法</w:t>
      </w:r>
      <w:r>
        <w:t>：</w:t>
      </w:r>
    </w:p>
    <w:p w14:paraId="315F7CE9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设备故障预测</w:t>
      </w:r>
      <w:r>
        <w:t>：基于历史设备运行数据和故障记录，训练AI模型预测设备潜在故障，提前安排维护，减少非计划停机。</w:t>
      </w:r>
    </w:p>
    <w:p w14:paraId="5371FF60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智能生产排程</w:t>
      </w:r>
      <w:r>
        <w:t>：集成更高级的APS（高级计划与排程）算法或自主研发基于机器学习的排程模型，优化生产顺序，最大化设备利用率和产能。</w:t>
      </w:r>
    </w:p>
    <w:p w14:paraId="603720E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移动端适配与扩展</w:t>
      </w:r>
      <w:r>
        <w:t>：开发微信小程序或原生APP，支持现场操作员使用移动设备进行报工、异常上报、查看生产进度，支持管理人员随时随地查看生产看板和审批流程，提升工作灵活性。</w:t>
      </w:r>
    </w:p>
    <w:p w14:paraId="3EED41BF"/>
    <w:p w14:paraId="20385C6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338F3"/>
    <w:multiLevelType w:val="singleLevel"/>
    <w:tmpl w:val="844338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6868D86"/>
    <w:multiLevelType w:val="multilevel"/>
    <w:tmpl w:val="86868D8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124578A"/>
    <w:multiLevelType w:val="singleLevel"/>
    <w:tmpl w:val="A12457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40E6A65"/>
    <w:multiLevelType w:val="singleLevel"/>
    <w:tmpl w:val="A40E6A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BD979E0"/>
    <w:multiLevelType w:val="singleLevel"/>
    <w:tmpl w:val="BBD979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37D4B5A"/>
    <w:multiLevelType w:val="singleLevel"/>
    <w:tmpl w:val="C37D4B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206B6FB"/>
    <w:multiLevelType w:val="singleLevel"/>
    <w:tmpl w:val="D206B6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29552D0"/>
    <w:multiLevelType w:val="singleLevel"/>
    <w:tmpl w:val="D29552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4DBC137"/>
    <w:multiLevelType w:val="singleLevel"/>
    <w:tmpl w:val="D4DBC1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A3017BE"/>
    <w:multiLevelType w:val="singleLevel"/>
    <w:tmpl w:val="EA3017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2F97DE5"/>
    <w:multiLevelType w:val="singleLevel"/>
    <w:tmpl w:val="F2F97DE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0763136A"/>
    <w:multiLevelType w:val="singleLevel"/>
    <w:tmpl w:val="076313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1B680720"/>
    <w:multiLevelType w:val="singleLevel"/>
    <w:tmpl w:val="1B6807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1F7BA416"/>
    <w:multiLevelType w:val="singleLevel"/>
    <w:tmpl w:val="1F7BA4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335B717C"/>
    <w:multiLevelType w:val="singleLevel"/>
    <w:tmpl w:val="335B71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3842DDA8"/>
    <w:multiLevelType w:val="singleLevel"/>
    <w:tmpl w:val="3842DD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3EC9DF43"/>
    <w:multiLevelType w:val="singleLevel"/>
    <w:tmpl w:val="3EC9DF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507EAD6B"/>
    <w:multiLevelType w:val="singleLevel"/>
    <w:tmpl w:val="507EAD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519FAB7A"/>
    <w:multiLevelType w:val="singleLevel"/>
    <w:tmpl w:val="519FAB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5DED553E"/>
    <w:multiLevelType w:val="singleLevel"/>
    <w:tmpl w:val="5DED553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0">
    <w:nsid w:val="67903860"/>
    <w:multiLevelType w:val="singleLevel"/>
    <w:tmpl w:val="679038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745D50E7"/>
    <w:multiLevelType w:val="singleLevel"/>
    <w:tmpl w:val="745D50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7726222D"/>
    <w:multiLevelType w:val="singleLevel"/>
    <w:tmpl w:val="772622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7F49FDF0"/>
    <w:multiLevelType w:val="singleLevel"/>
    <w:tmpl w:val="7F49FD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16"/>
  </w:num>
  <w:num w:numId="4">
    <w:abstractNumId w:val="11"/>
  </w:num>
  <w:num w:numId="5">
    <w:abstractNumId w:val="18"/>
  </w:num>
  <w:num w:numId="6">
    <w:abstractNumId w:val="6"/>
  </w:num>
  <w:num w:numId="7">
    <w:abstractNumId w:val="17"/>
  </w:num>
  <w:num w:numId="8">
    <w:abstractNumId w:val="3"/>
  </w:num>
  <w:num w:numId="9">
    <w:abstractNumId w:val="13"/>
  </w:num>
  <w:num w:numId="10">
    <w:abstractNumId w:val="22"/>
  </w:num>
  <w:num w:numId="11">
    <w:abstractNumId w:val="5"/>
  </w:num>
  <w:num w:numId="12">
    <w:abstractNumId w:val="7"/>
  </w:num>
  <w:num w:numId="13">
    <w:abstractNumId w:val="23"/>
  </w:num>
  <w:num w:numId="14">
    <w:abstractNumId w:val="20"/>
  </w:num>
  <w:num w:numId="15">
    <w:abstractNumId w:val="19"/>
  </w:num>
  <w:num w:numId="16">
    <w:abstractNumId w:val="10"/>
  </w:num>
  <w:num w:numId="17">
    <w:abstractNumId w:val="14"/>
  </w:num>
  <w:num w:numId="18">
    <w:abstractNumId w:val="9"/>
  </w:num>
  <w:num w:numId="19">
    <w:abstractNumId w:val="2"/>
  </w:num>
  <w:num w:numId="20">
    <w:abstractNumId w:val="21"/>
  </w:num>
  <w:num w:numId="21">
    <w:abstractNumId w:val="8"/>
  </w:num>
  <w:num w:numId="22">
    <w:abstractNumId w:val="12"/>
  </w:num>
  <w:num w:numId="23">
    <w:abstractNumId w:val="15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57F85"/>
    <w:rsid w:val="084F532E"/>
    <w:rsid w:val="19B5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2025-11-18T04:36:00Z</dcterms:created>
  <dc:creator>熊英楠</dc:creator>
  <cp:lastModifiedBy>熊英楠</cp:lastModifiedBy>
  <dcterms:modified xsi:type="dcterms:W3CDTF">2025-11-18T05:41:14Z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41E3E62F923840F088F34F70DA1603CD_11</vt:lpwstr>
  </property>
  <property fmtid="{D5CDD505-2E9C-101B-9397-08002B2CF9AE}" pid="4" name="KSOTemplateDocerSaveRecord">
    <vt:lpwstr>eyJoZGlkIjoiNjY5YzhhOWYzMWRlZmMwZTgzNjY2MjhmYThiMGU4OTUiLCJ1c2VySWQiOiIyNTE3MTgxMDkifQ==</vt:lpwstr>
  </property>
</Properties>
</file>