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Club Involvement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club_cat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378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184.710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club_catUnknown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timepoint_num:club_catUnknown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conditionshamiri:club_catUnknown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timepoint_num:conditionshamiri:club_catUnknown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754.579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2026-04-09T12:20:02Z</dcterms:modified>
  <cp:category/>
</cp:coreProperties>
</file>