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9AF5EE" w14:textId="77777777" w:rsidR="00320DDB" w:rsidRPr="00320DDB" w:rsidRDefault="00320DDB" w:rsidP="00320DDB">
      <w:pPr>
        <w:rPr>
          <w:b/>
          <w:bCs/>
        </w:rPr>
      </w:pPr>
      <w:r w:rsidRPr="00320DDB">
        <w:rPr>
          <w:b/>
          <w:bCs/>
        </w:rPr>
        <w:t>Data Cleaning &amp; Exploratory Data Analysis Report</w:t>
      </w:r>
    </w:p>
    <w:p w14:paraId="3DD9AF2F" w14:textId="77777777" w:rsidR="00320DDB" w:rsidRPr="00320DDB" w:rsidRDefault="00320DDB" w:rsidP="00320DDB">
      <w:pPr>
        <w:rPr>
          <w:b/>
          <w:bCs/>
        </w:rPr>
      </w:pPr>
      <w:r w:rsidRPr="00320DDB">
        <w:rPr>
          <w:b/>
          <w:bCs/>
        </w:rPr>
        <w:t>1. Data Cleaning</w:t>
      </w:r>
    </w:p>
    <w:p w14:paraId="63228480" w14:textId="77777777" w:rsidR="00320DDB" w:rsidRPr="00320DDB" w:rsidRDefault="00320DDB" w:rsidP="00320DDB">
      <w:r w:rsidRPr="00320DDB">
        <w:t>The sales_data.csv dataset contains 1,000 records and 14 columns. The dataset was checked for missing values and duplicate records. No missing values or duplicate records were found. The Sale_Date column was converted to the appropriate datetime format.</w:t>
      </w:r>
    </w:p>
    <w:p w14:paraId="3E4207F4" w14:textId="18E82126" w:rsidR="00320DDB" w:rsidRPr="00320DDB" w:rsidRDefault="00320DDB" w:rsidP="00320DDB">
      <w:r w:rsidRPr="00320DDB">
        <w:t>Data validation was performed on sales amount, quantity sold, unit cost, unit price, and discount values to identify invalid records. Outliers in Sales_Amount were identified using the IQR method and reviewed as unusual observations.</w:t>
      </w:r>
    </w:p>
    <w:p w14:paraId="0637F33C" w14:textId="77777777" w:rsidR="00320DDB" w:rsidRPr="00320DDB" w:rsidRDefault="00320DDB" w:rsidP="00320DDB">
      <w:pPr>
        <w:rPr>
          <w:b/>
          <w:bCs/>
        </w:rPr>
      </w:pPr>
      <w:r w:rsidRPr="00320DDB">
        <w:rPr>
          <w:b/>
          <w:bCs/>
        </w:rPr>
        <w:t>2. Exploratory Data Analysis</w:t>
      </w:r>
    </w:p>
    <w:p w14:paraId="2B7B053D" w14:textId="1C4C7CA8" w:rsidR="00320DDB" w:rsidRPr="00320DDB" w:rsidRDefault="00320DDB" w:rsidP="00320DDB">
      <w:r w:rsidRPr="00320DDB">
        <w:t>Basic statistical analysis was performed to understand the distribution of the sales data. Correlation analysis was also performed on numerical variables including Sales Amount, Quantity Sold, Unit Cost, Unit Price and Discount.</w:t>
      </w:r>
    </w:p>
    <w:p w14:paraId="2984B0BB" w14:textId="3D57084E" w:rsidR="00320DDB" w:rsidRPr="00320DDB" w:rsidRDefault="00320DDB" w:rsidP="00320DDB">
      <w:r w:rsidRPr="00320DDB">
        <w:t>Monthly sales were analyzed to identify revenue trends over time. Revenue was also compared across regions, product categories and sales representatives.</w:t>
      </w:r>
    </w:p>
    <w:p w14:paraId="627CB8EB" w14:textId="77777777" w:rsidR="00320DDB" w:rsidRPr="00320DDB" w:rsidRDefault="00320DDB" w:rsidP="00320DDB">
      <w:pPr>
        <w:rPr>
          <w:b/>
          <w:bCs/>
        </w:rPr>
      </w:pPr>
      <w:r w:rsidRPr="00320DDB">
        <w:rPr>
          <w:b/>
          <w:bCs/>
        </w:rPr>
        <w:t>3. Key Business Insights</w:t>
      </w:r>
    </w:p>
    <w:p w14:paraId="65CEF80B" w14:textId="77777777" w:rsidR="00320DDB" w:rsidRPr="00320DDB" w:rsidRDefault="00320DDB" w:rsidP="00320DDB">
      <w:r w:rsidRPr="00320DDB">
        <w:t xml:space="preserve">The business generated total revenue of </w:t>
      </w:r>
      <w:r w:rsidRPr="00320DDB">
        <w:rPr>
          <w:b/>
          <w:bCs/>
        </w:rPr>
        <w:t>5,019,265.23</w:t>
      </w:r>
      <w:r w:rsidRPr="00320DDB">
        <w:t xml:space="preserve"> from </w:t>
      </w:r>
      <w:r w:rsidRPr="00320DDB">
        <w:rPr>
          <w:b/>
          <w:bCs/>
        </w:rPr>
        <w:t>1,000 orders</w:t>
      </w:r>
      <w:r w:rsidRPr="00320DDB">
        <w:t xml:space="preserve">, with an average order value of </w:t>
      </w:r>
      <w:r w:rsidRPr="00320DDB">
        <w:rPr>
          <w:b/>
          <w:bCs/>
        </w:rPr>
        <w:t>5,019.27</w:t>
      </w:r>
      <w:r w:rsidRPr="00320DDB">
        <w:t>.</w:t>
      </w:r>
    </w:p>
    <w:p w14:paraId="500EB4AF" w14:textId="77777777" w:rsidR="00320DDB" w:rsidRPr="00320DDB" w:rsidRDefault="00320DDB" w:rsidP="00320DDB">
      <w:r w:rsidRPr="00320DDB">
        <w:t xml:space="preserve">The </w:t>
      </w:r>
      <w:r w:rsidRPr="00320DDB">
        <w:rPr>
          <w:b/>
          <w:bCs/>
        </w:rPr>
        <w:t>North region</w:t>
      </w:r>
      <w:r w:rsidRPr="00320DDB">
        <w:t xml:space="preserve"> was the highest revenue-generating region, with revenue of </w:t>
      </w:r>
      <w:r w:rsidRPr="00320DDB">
        <w:rPr>
          <w:b/>
          <w:bCs/>
        </w:rPr>
        <w:t>1,369,612.51</w:t>
      </w:r>
      <w:r w:rsidRPr="00320DDB">
        <w:t>. The South region generated the lowest revenue among the four regions.</w:t>
      </w:r>
    </w:p>
    <w:p w14:paraId="5F366C9F" w14:textId="77777777" w:rsidR="00320DDB" w:rsidRPr="00320DDB" w:rsidRDefault="00320DDB" w:rsidP="00320DDB">
      <w:r w:rsidRPr="00320DDB">
        <w:rPr>
          <w:b/>
          <w:bCs/>
        </w:rPr>
        <w:t>Clothing</w:t>
      </w:r>
      <w:r w:rsidRPr="00320DDB">
        <w:t xml:space="preserve"> was the best-performing product category, generating </w:t>
      </w:r>
      <w:r w:rsidRPr="00320DDB">
        <w:rPr>
          <w:b/>
          <w:bCs/>
        </w:rPr>
        <w:t>1,313,474.36</w:t>
      </w:r>
      <w:r w:rsidRPr="00320DDB">
        <w:t xml:space="preserve"> in revenue and recording the highest quantity sold at </w:t>
      </w:r>
      <w:r w:rsidRPr="00320DDB">
        <w:rPr>
          <w:b/>
          <w:bCs/>
        </w:rPr>
        <w:t>6,922 units</w:t>
      </w:r>
      <w:r w:rsidRPr="00320DDB">
        <w:t>.</w:t>
      </w:r>
    </w:p>
    <w:p w14:paraId="45F201CD" w14:textId="77777777" w:rsidR="00320DDB" w:rsidRPr="00320DDB" w:rsidRDefault="00320DDB" w:rsidP="00320DDB">
      <w:r w:rsidRPr="00320DDB">
        <w:t xml:space="preserve">Among the sales representatives, </w:t>
      </w:r>
      <w:r w:rsidRPr="00320DDB">
        <w:rPr>
          <w:b/>
          <w:bCs/>
        </w:rPr>
        <w:t>David</w:t>
      </w:r>
      <w:r w:rsidRPr="00320DDB">
        <w:t xml:space="preserve"> generated the highest revenue at </w:t>
      </w:r>
      <w:r w:rsidRPr="00320DDB">
        <w:rPr>
          <w:b/>
          <w:bCs/>
        </w:rPr>
        <w:t>1,141,737.36</w:t>
      </w:r>
      <w:r w:rsidRPr="00320DDB">
        <w:t>.</w:t>
      </w:r>
    </w:p>
    <w:p w14:paraId="703C00D8" w14:textId="77777777" w:rsidR="00320DDB" w:rsidRPr="00320DDB" w:rsidRDefault="00320DDB" w:rsidP="00320DDB">
      <w:r w:rsidRPr="00320DDB">
        <w:t>Overall, the analysis shows that the North region and Clothing category are key contributors to sales performance. These areas can be further studied to understand the factors contributing to their stronger performance.</w:t>
      </w:r>
    </w:p>
    <w:p w14:paraId="48F94379" w14:textId="77777777" w:rsidR="00320DDB" w:rsidRPr="00320DDB" w:rsidRDefault="00320DDB" w:rsidP="00320DDB">
      <w:pPr>
        <w:rPr>
          <w:b/>
          <w:bCs/>
        </w:rPr>
      </w:pPr>
      <w:r w:rsidRPr="00320DDB">
        <w:rPr>
          <w:b/>
          <w:bCs/>
        </w:rPr>
        <w:t>4. Output</w:t>
      </w:r>
    </w:p>
    <w:p w14:paraId="1D9E4D1B" w14:textId="0B0A0299" w:rsidR="00320DDB" w:rsidRPr="00320DDB" w:rsidRDefault="00320DDB" w:rsidP="00320DDB">
      <w:r w:rsidRPr="00320DDB">
        <w:t>The cleaned dataset was saved as cleaned_sales_data.csv</w:t>
      </w:r>
      <w:r w:rsidR="00DF51AC">
        <w:t>.</w:t>
      </w:r>
    </w:p>
    <w:p w14:paraId="3841BE90" w14:textId="77777777" w:rsidR="00D74C0D" w:rsidRDefault="00D74C0D"/>
    <w:sectPr w:rsidR="00D74C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817"/>
    <w:rsid w:val="002E6653"/>
    <w:rsid w:val="00320DDB"/>
    <w:rsid w:val="00370817"/>
    <w:rsid w:val="00A66A77"/>
    <w:rsid w:val="00D74C0D"/>
    <w:rsid w:val="00DF51AC"/>
    <w:rsid w:val="00FF40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6F374"/>
  <w15:chartTrackingRefBased/>
  <w15:docId w15:val="{087F8130-91A1-44F4-8E8E-282541E5AC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08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708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708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708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708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708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08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08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08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08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708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708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708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708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708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08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08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0817"/>
    <w:rPr>
      <w:rFonts w:eastAsiaTheme="majorEastAsia" w:cstheme="majorBidi"/>
      <w:color w:val="272727" w:themeColor="text1" w:themeTint="D8"/>
    </w:rPr>
  </w:style>
  <w:style w:type="paragraph" w:styleId="Title">
    <w:name w:val="Title"/>
    <w:basedOn w:val="Normal"/>
    <w:next w:val="Normal"/>
    <w:link w:val="TitleChar"/>
    <w:uiPriority w:val="10"/>
    <w:qFormat/>
    <w:rsid w:val="003708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08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08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08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0817"/>
    <w:pPr>
      <w:spacing w:before="160"/>
      <w:jc w:val="center"/>
    </w:pPr>
    <w:rPr>
      <w:i/>
      <w:iCs/>
      <w:color w:val="404040" w:themeColor="text1" w:themeTint="BF"/>
    </w:rPr>
  </w:style>
  <w:style w:type="character" w:customStyle="1" w:styleId="QuoteChar">
    <w:name w:val="Quote Char"/>
    <w:basedOn w:val="DefaultParagraphFont"/>
    <w:link w:val="Quote"/>
    <w:uiPriority w:val="29"/>
    <w:rsid w:val="00370817"/>
    <w:rPr>
      <w:i/>
      <w:iCs/>
      <w:color w:val="404040" w:themeColor="text1" w:themeTint="BF"/>
    </w:rPr>
  </w:style>
  <w:style w:type="paragraph" w:styleId="ListParagraph">
    <w:name w:val="List Paragraph"/>
    <w:basedOn w:val="Normal"/>
    <w:uiPriority w:val="34"/>
    <w:qFormat/>
    <w:rsid w:val="00370817"/>
    <w:pPr>
      <w:ind w:left="720"/>
      <w:contextualSpacing/>
    </w:pPr>
  </w:style>
  <w:style w:type="character" w:styleId="IntenseEmphasis">
    <w:name w:val="Intense Emphasis"/>
    <w:basedOn w:val="DefaultParagraphFont"/>
    <w:uiPriority w:val="21"/>
    <w:qFormat/>
    <w:rsid w:val="00370817"/>
    <w:rPr>
      <w:i/>
      <w:iCs/>
      <w:color w:val="2F5496" w:themeColor="accent1" w:themeShade="BF"/>
    </w:rPr>
  </w:style>
  <w:style w:type="paragraph" w:styleId="IntenseQuote">
    <w:name w:val="Intense Quote"/>
    <w:basedOn w:val="Normal"/>
    <w:next w:val="Normal"/>
    <w:link w:val="IntenseQuoteChar"/>
    <w:uiPriority w:val="30"/>
    <w:qFormat/>
    <w:rsid w:val="003708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70817"/>
    <w:rPr>
      <w:i/>
      <w:iCs/>
      <w:color w:val="2F5496" w:themeColor="accent1" w:themeShade="BF"/>
    </w:rPr>
  </w:style>
  <w:style w:type="character" w:styleId="IntenseReference">
    <w:name w:val="Intense Reference"/>
    <w:basedOn w:val="DefaultParagraphFont"/>
    <w:uiPriority w:val="32"/>
    <w:qFormat/>
    <w:rsid w:val="0037081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265</Words>
  <Characters>1515</Characters>
  <Application>Microsoft Office Word</Application>
  <DocSecurity>0</DocSecurity>
  <Lines>12</Lines>
  <Paragraphs>3</Paragraphs>
  <ScaleCrop>false</ScaleCrop>
  <Company/>
  <LinksUpToDate>false</LinksUpToDate>
  <CharactersWithSpaces>1777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Shamitha N Shetty</dc:creator>
  <cp:keywords/>
  <dc:description/>
  <cp:lastModifiedBy>Shamitha N Shetty</cp:lastModifiedBy>
  <cp:revision>4</cp:revision>
  <dcterms:created xsi:type="dcterms:W3CDTF">2026-09-08T09:54:00Z</dcterms:created>
  <dcterms:modified xsi:type="dcterms:W3CDTF">2026-09-08T09:56:00Z</dcterms:modified>
</cp:coreProperties>
</file>