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02E" w:rsidRPr="000044A1" w:rsidRDefault="001F002E" w:rsidP="00AB1807">
      <w:pPr>
        <w:ind w:firstLine="709"/>
        <w:jc w:val="both"/>
        <w:rPr>
          <w:lang w:val="uz-Cyrl-UZ"/>
        </w:rPr>
      </w:pPr>
      <w:r w:rsidRPr="000044A1">
        <w:rPr>
          <w:lang w:val="uz-Cyrl-UZ"/>
        </w:rPr>
        <w:t xml:space="preserve">2021 йил 24 февраль куни Ўзбекистон Республикаси Олий Мажлиси ҳузуридаги Ахборот соҳаси ва оммавий коммуникацияларни ривожлантириш масалалари бўйича </w:t>
      </w:r>
      <w:r w:rsidR="00CC3BE9">
        <w:rPr>
          <w:lang w:val="uz-Cyrl-UZ"/>
        </w:rPr>
        <w:t>Ж</w:t>
      </w:r>
      <w:r w:rsidRPr="000044A1">
        <w:rPr>
          <w:lang w:val="uz-Cyrl-UZ"/>
        </w:rPr>
        <w:t>амоатчилик кенгашининг навбатдаги йиғилиши видеоконференц-алоқа шаклида бўлиб ўтди.</w:t>
      </w:r>
    </w:p>
    <w:p w:rsidR="001F002E" w:rsidRPr="000044A1" w:rsidRDefault="001F002E" w:rsidP="00AB1807">
      <w:pPr>
        <w:ind w:firstLine="709"/>
        <w:jc w:val="both"/>
        <w:rPr>
          <w:lang w:val="uz-Cyrl-UZ"/>
        </w:rPr>
      </w:pPr>
      <w:r w:rsidRPr="000044A1">
        <w:rPr>
          <w:lang w:val="uz-Cyrl-UZ"/>
        </w:rPr>
        <w:t xml:space="preserve">Жамоатчилик кенгашининг </w:t>
      </w:r>
      <w:r w:rsidR="00AB1807" w:rsidRPr="000044A1">
        <w:rPr>
          <w:lang w:val="uz-Cyrl-UZ"/>
        </w:rPr>
        <w:t xml:space="preserve">бу галги </w:t>
      </w:r>
      <w:r w:rsidRPr="000044A1">
        <w:rPr>
          <w:lang w:val="uz-Cyrl-UZ"/>
        </w:rPr>
        <w:t xml:space="preserve">йиғилиши </w:t>
      </w:r>
      <w:r w:rsidR="008B3BB8" w:rsidRPr="000044A1">
        <w:rPr>
          <w:lang w:val="uz-Cyrl-UZ"/>
        </w:rPr>
        <w:t>миллий ахборот маконини сифатли ва долзарб контент</w:t>
      </w:r>
      <w:r w:rsidR="003D6BA5" w:rsidRPr="000044A1">
        <w:rPr>
          <w:lang w:val="uz-Cyrl-UZ"/>
        </w:rPr>
        <w:t>лар</w:t>
      </w:r>
      <w:r w:rsidR="008B3BB8" w:rsidRPr="000044A1">
        <w:rPr>
          <w:lang w:val="uz-Cyrl-UZ"/>
        </w:rPr>
        <w:t xml:space="preserve"> билан бойитиш, хусусан контент ишлаб чиқариш</w:t>
      </w:r>
      <w:r w:rsidR="003D6BA5" w:rsidRPr="000044A1">
        <w:rPr>
          <w:lang w:val="uz-Cyrl-UZ"/>
        </w:rPr>
        <w:t xml:space="preserve"> тизимини яратиш ва ривожлантириш, миллий телесериаллар салмоғини ошириш ва уларни кенг тарқатиш мавзусига бағишланди.</w:t>
      </w:r>
    </w:p>
    <w:p w:rsidR="0078148D" w:rsidRPr="000044A1" w:rsidRDefault="0078148D" w:rsidP="00AB1807">
      <w:pPr>
        <w:ind w:firstLine="709"/>
        <w:jc w:val="both"/>
        <w:rPr>
          <w:lang w:val="uz-Cyrl-UZ"/>
        </w:rPr>
      </w:pPr>
      <w:r w:rsidRPr="000044A1">
        <w:rPr>
          <w:lang w:val="uz-Cyrl-UZ"/>
        </w:rPr>
        <w:t xml:space="preserve">Йиғилишга миллий мультимедиа бозорининг </w:t>
      </w:r>
      <w:r w:rsidR="00B972B0" w:rsidRPr="000044A1">
        <w:rPr>
          <w:lang w:val="uz-Cyrl-UZ"/>
        </w:rPr>
        <w:t>иштирокчилари</w:t>
      </w:r>
      <w:r w:rsidR="008C3F02" w:rsidRPr="000044A1">
        <w:rPr>
          <w:lang w:val="uz-Cyrl-UZ"/>
        </w:rPr>
        <w:t xml:space="preserve"> ва экспертлари</w:t>
      </w:r>
      <w:r w:rsidR="00B972B0" w:rsidRPr="000044A1">
        <w:rPr>
          <w:lang w:val="uz-Cyrl-UZ"/>
        </w:rPr>
        <w:t>,</w:t>
      </w:r>
      <w:r w:rsidR="008C3F02" w:rsidRPr="000044A1">
        <w:rPr>
          <w:lang w:val="uz-Cyrl-UZ"/>
        </w:rPr>
        <w:t xml:space="preserve"> телесериаллар ишлаб чиқарувчи корхоналарнинг раҳбарлари, электрон ОАВ ва бошқалар жалб этилди.</w:t>
      </w:r>
      <w:r w:rsidR="00B972B0" w:rsidRPr="000044A1">
        <w:rPr>
          <w:lang w:val="uz-Cyrl-UZ"/>
        </w:rPr>
        <w:t xml:space="preserve"> </w:t>
      </w:r>
    </w:p>
    <w:p w:rsidR="00736CE6" w:rsidRPr="000044A1" w:rsidRDefault="00736CE6" w:rsidP="00AB1807">
      <w:pPr>
        <w:ind w:firstLine="709"/>
        <w:jc w:val="both"/>
        <w:rPr>
          <w:lang w:val="uz-Cyrl-UZ"/>
        </w:rPr>
      </w:pPr>
      <w:r w:rsidRPr="000044A1">
        <w:rPr>
          <w:lang w:val="uz-Cyrl-UZ"/>
        </w:rPr>
        <w:t xml:space="preserve">Тадбир давомида сўзга чиққанлар хорижда ишлаб чиқилаётган телесериалларнинг </w:t>
      </w:r>
      <w:r w:rsidR="00686E1F" w:rsidRPr="000044A1">
        <w:rPr>
          <w:lang w:val="uz-Cyrl-UZ"/>
        </w:rPr>
        <w:t xml:space="preserve">телевидение каналлари </w:t>
      </w:r>
      <w:r w:rsidR="00AB1807" w:rsidRPr="000044A1">
        <w:rPr>
          <w:lang w:val="uz-Cyrl-UZ"/>
        </w:rPr>
        <w:t>орқ</w:t>
      </w:r>
      <w:r w:rsidR="00CC7F7A" w:rsidRPr="000044A1">
        <w:rPr>
          <w:lang w:val="uz-Cyrl-UZ"/>
        </w:rPr>
        <w:t>али</w:t>
      </w:r>
      <w:r w:rsidR="00156660" w:rsidRPr="000044A1">
        <w:rPr>
          <w:lang w:val="uz-Cyrl-UZ"/>
        </w:rPr>
        <w:t xml:space="preserve"> </w:t>
      </w:r>
      <w:r w:rsidR="000044A1">
        <w:rPr>
          <w:lang w:val="uz-Cyrl-UZ"/>
        </w:rPr>
        <w:t>тартибсиз ва чегарасиз намойиш этилиш</w:t>
      </w:r>
      <w:r w:rsidR="00B81F50" w:rsidRPr="000044A1">
        <w:rPr>
          <w:lang w:val="uz-Cyrl-UZ"/>
        </w:rPr>
        <w:t xml:space="preserve"> амалиётидан воз кечиш </w:t>
      </w:r>
      <w:r w:rsidR="00810742" w:rsidRPr="000044A1">
        <w:rPr>
          <w:lang w:val="uz-Cyrl-UZ"/>
        </w:rPr>
        <w:t>зарурлиги</w:t>
      </w:r>
      <w:r w:rsidR="00CC7F7A" w:rsidRPr="000044A1">
        <w:rPr>
          <w:lang w:val="uz-Cyrl-UZ"/>
        </w:rPr>
        <w:t>ни</w:t>
      </w:r>
      <w:r w:rsidR="00810742" w:rsidRPr="000044A1">
        <w:rPr>
          <w:lang w:val="uz-Cyrl-UZ"/>
        </w:rPr>
        <w:t xml:space="preserve"> таъкидлаб, </w:t>
      </w:r>
      <w:r w:rsidR="007E5829" w:rsidRPr="000044A1">
        <w:rPr>
          <w:lang w:val="uz-Cyrl-UZ"/>
        </w:rPr>
        <w:t>миллий телесериаллар ишлаб чиқариш</w:t>
      </w:r>
      <w:r w:rsidR="007109D6" w:rsidRPr="000044A1">
        <w:rPr>
          <w:lang w:val="uz-Cyrl-UZ"/>
        </w:rPr>
        <w:t>ни</w:t>
      </w:r>
      <w:r w:rsidR="00CC3BE9">
        <w:rPr>
          <w:lang w:val="uz-Cyrl-UZ"/>
        </w:rPr>
        <w:t>,</w:t>
      </w:r>
      <w:r w:rsidR="007109D6" w:rsidRPr="000044A1">
        <w:rPr>
          <w:lang w:val="uz-Cyrl-UZ"/>
        </w:rPr>
        <w:t xml:space="preserve"> давлат томонидан қўллаб-қувватлаш тизимини яратиш бўйича таклифлар</w:t>
      </w:r>
      <w:r w:rsidR="00CC7F7A" w:rsidRPr="000044A1">
        <w:rPr>
          <w:lang w:val="uz-Cyrl-UZ"/>
        </w:rPr>
        <w:t>ни</w:t>
      </w:r>
      <w:r w:rsidR="007109D6" w:rsidRPr="000044A1">
        <w:rPr>
          <w:lang w:val="uz-Cyrl-UZ"/>
        </w:rPr>
        <w:t xml:space="preserve"> илгари сурди</w:t>
      </w:r>
      <w:r w:rsidR="00AB1807" w:rsidRPr="000044A1">
        <w:rPr>
          <w:lang w:val="uz-Cyrl-UZ"/>
        </w:rPr>
        <w:t>лар</w:t>
      </w:r>
      <w:r w:rsidR="007109D6" w:rsidRPr="000044A1">
        <w:rPr>
          <w:lang w:val="uz-Cyrl-UZ"/>
        </w:rPr>
        <w:t>.</w:t>
      </w:r>
      <w:r w:rsidR="00B66672" w:rsidRPr="000044A1">
        <w:rPr>
          <w:lang w:val="uz-Cyrl-UZ"/>
        </w:rPr>
        <w:t xml:space="preserve"> Жумладан:</w:t>
      </w:r>
    </w:p>
    <w:p w:rsidR="00B66672" w:rsidRPr="000044A1" w:rsidRDefault="00B66672" w:rsidP="00AB1807">
      <w:pPr>
        <w:ind w:firstLine="709"/>
        <w:jc w:val="both"/>
        <w:rPr>
          <w:lang w:val="uz-Cyrl-UZ"/>
        </w:rPr>
      </w:pPr>
      <w:r w:rsidRPr="000044A1">
        <w:rPr>
          <w:lang w:val="uz-Cyrl-UZ"/>
        </w:rPr>
        <w:t xml:space="preserve">ижтимоий аҳамиятга эга бўлган фильмлар, телесериаллар, ҳужжатли, илмий-оммабоп ва анимацион фильмларни ишлаб чиқариш ва кўрсатишдаги </w:t>
      </w:r>
      <w:r w:rsidR="00423683" w:rsidRPr="000044A1">
        <w:rPr>
          <w:lang w:val="uz-Cyrl-UZ"/>
        </w:rPr>
        <w:t>х</w:t>
      </w:r>
      <w:r w:rsidRPr="000044A1">
        <w:rPr>
          <w:lang w:val="uz-Cyrl-UZ"/>
        </w:rPr>
        <w:t xml:space="preserve">аражатларни </w:t>
      </w:r>
      <w:r w:rsidR="00423683" w:rsidRPr="000044A1">
        <w:rPr>
          <w:lang w:val="uz-Cyrl-UZ"/>
        </w:rPr>
        <w:t xml:space="preserve">қоплаш учун </w:t>
      </w:r>
      <w:r w:rsidR="000044A1" w:rsidRPr="000044A1">
        <w:rPr>
          <w:lang w:val="uz-Cyrl-UZ"/>
        </w:rPr>
        <w:t>давлат</w:t>
      </w:r>
      <w:r w:rsidR="000044A1">
        <w:rPr>
          <w:lang w:val="uz-Cyrl-UZ"/>
        </w:rPr>
        <w:t xml:space="preserve"> томонидан</w:t>
      </w:r>
      <w:r w:rsidR="000044A1" w:rsidRPr="000044A1">
        <w:rPr>
          <w:lang w:val="uz-Cyrl-UZ"/>
        </w:rPr>
        <w:t xml:space="preserve"> </w:t>
      </w:r>
      <w:r w:rsidR="00423683" w:rsidRPr="000044A1">
        <w:rPr>
          <w:lang w:val="uz-Cyrl-UZ"/>
        </w:rPr>
        <w:t>молиявий маблағларни тизимли равишда ажратиб бори</w:t>
      </w:r>
      <w:r w:rsidR="000044A1">
        <w:rPr>
          <w:lang w:val="uz-Cyrl-UZ"/>
        </w:rPr>
        <w:t>ли</w:t>
      </w:r>
      <w:r w:rsidR="00423683" w:rsidRPr="000044A1">
        <w:rPr>
          <w:lang w:val="uz-Cyrl-UZ"/>
        </w:rPr>
        <w:t>ши;</w:t>
      </w:r>
    </w:p>
    <w:p w:rsidR="00671949" w:rsidRPr="000044A1" w:rsidRDefault="00671949" w:rsidP="00AB1807">
      <w:pPr>
        <w:ind w:firstLine="709"/>
        <w:jc w:val="both"/>
        <w:rPr>
          <w:lang w:val="uz-Cyrl-UZ"/>
        </w:rPr>
      </w:pPr>
      <w:r w:rsidRPr="000044A1">
        <w:rPr>
          <w:lang w:val="uz-Cyrl-UZ"/>
        </w:rPr>
        <w:t xml:space="preserve">мазкур мақсадлар учун ажратиладиган </w:t>
      </w:r>
      <w:r w:rsidR="00C07ECB" w:rsidRPr="000044A1">
        <w:rPr>
          <w:lang w:val="uz-Cyrl-UZ"/>
        </w:rPr>
        <w:t xml:space="preserve">молиявий </w:t>
      </w:r>
      <w:r w:rsidRPr="000044A1">
        <w:rPr>
          <w:lang w:val="uz-Cyrl-UZ"/>
        </w:rPr>
        <w:t>маблағларни</w:t>
      </w:r>
      <w:r w:rsidR="00C07ECB" w:rsidRPr="000044A1">
        <w:rPr>
          <w:lang w:val="uz-Cyrl-UZ"/>
        </w:rPr>
        <w:t xml:space="preserve"> тақсимл</w:t>
      </w:r>
      <w:r w:rsidR="00042186" w:rsidRPr="000044A1">
        <w:rPr>
          <w:lang w:val="uz-Cyrl-UZ"/>
        </w:rPr>
        <w:t xml:space="preserve">аниши </w:t>
      </w:r>
      <w:r w:rsidR="00873758" w:rsidRPr="000044A1">
        <w:rPr>
          <w:lang w:val="uz-Cyrl-UZ"/>
        </w:rPr>
        <w:t xml:space="preserve">устидан </w:t>
      </w:r>
      <w:r w:rsidR="00042186" w:rsidRPr="000044A1">
        <w:rPr>
          <w:lang w:val="uz-Cyrl-UZ"/>
        </w:rPr>
        <w:t xml:space="preserve">шаффоф ва жамоатчилик томонидан бошқариладиган </w:t>
      </w:r>
      <w:r w:rsidR="00732B90">
        <w:rPr>
          <w:lang w:val="uz-Cyrl-UZ"/>
        </w:rPr>
        <w:t xml:space="preserve">назорат </w:t>
      </w:r>
      <w:r w:rsidR="00873758" w:rsidRPr="000044A1">
        <w:rPr>
          <w:lang w:val="uz-Cyrl-UZ"/>
        </w:rPr>
        <w:t>тизим</w:t>
      </w:r>
      <w:r w:rsidR="00732B90">
        <w:rPr>
          <w:lang w:val="uz-Cyrl-UZ"/>
        </w:rPr>
        <w:t>ини</w:t>
      </w:r>
      <w:r w:rsidR="00873758" w:rsidRPr="000044A1">
        <w:rPr>
          <w:lang w:val="uz-Cyrl-UZ"/>
        </w:rPr>
        <w:t xml:space="preserve"> яратилиши;</w:t>
      </w:r>
    </w:p>
    <w:p w:rsidR="00873758" w:rsidRPr="000044A1" w:rsidRDefault="00C423A9" w:rsidP="00AB1807">
      <w:pPr>
        <w:ind w:firstLine="709"/>
        <w:jc w:val="both"/>
        <w:rPr>
          <w:lang w:val="uz-Cyrl-UZ"/>
        </w:rPr>
      </w:pPr>
      <w:r w:rsidRPr="000044A1">
        <w:rPr>
          <w:lang w:val="uz-Cyrl-UZ"/>
        </w:rPr>
        <w:t xml:space="preserve">телесериал маҳсулотларига реклама жойлаштириш жараёнларининг жозибадорлигини ошириш мақсадида солиқ имтиёзлари ва бошқа преференциялар </w:t>
      </w:r>
      <w:r w:rsidR="002A729D" w:rsidRPr="000044A1">
        <w:rPr>
          <w:lang w:val="uz-Cyrl-UZ"/>
        </w:rPr>
        <w:t>тақдим этилиши;</w:t>
      </w:r>
    </w:p>
    <w:p w:rsidR="002A729D" w:rsidRDefault="00077B2C" w:rsidP="00AB1807">
      <w:pPr>
        <w:ind w:firstLine="709"/>
        <w:jc w:val="both"/>
        <w:rPr>
          <w:lang w:val="uz-Cyrl-UZ"/>
        </w:rPr>
      </w:pPr>
      <w:r w:rsidRPr="000044A1">
        <w:rPr>
          <w:lang w:val="uz-Cyrl-UZ"/>
        </w:rPr>
        <w:t>хорижий контентларни сотиб олишга солиқ ва бошқа йиғимлар жорий этилиши лозим</w:t>
      </w:r>
      <w:r w:rsidR="00AB1807" w:rsidRPr="000044A1">
        <w:rPr>
          <w:lang w:val="uz-Cyrl-UZ"/>
        </w:rPr>
        <w:t>лиги таклиф этилди</w:t>
      </w:r>
      <w:r w:rsidRPr="000044A1">
        <w:rPr>
          <w:lang w:val="uz-Cyrl-UZ"/>
        </w:rPr>
        <w:t>.</w:t>
      </w:r>
    </w:p>
    <w:p w:rsidR="00CC3BE9" w:rsidRPr="000044A1" w:rsidRDefault="00CC3BE9" w:rsidP="00CC3BE9">
      <w:pPr>
        <w:ind w:firstLine="709"/>
        <w:jc w:val="both"/>
        <w:rPr>
          <w:lang w:val="uz-Cyrl-UZ"/>
        </w:rPr>
      </w:pPr>
      <w:r w:rsidRPr="000044A1">
        <w:rPr>
          <w:lang w:val="uz-Cyrl-UZ"/>
        </w:rPr>
        <w:t>давлат томонидан ажратилаётган бюджет маблағларининг бир қисми кинофестиваллар, мастер</w:t>
      </w:r>
      <w:r>
        <w:rPr>
          <w:lang w:val="uz-Cyrl-UZ"/>
        </w:rPr>
        <w:t xml:space="preserve">-класслар, семинарлар ва бошқа </w:t>
      </w:r>
      <w:r w:rsidRPr="000044A1">
        <w:rPr>
          <w:lang w:val="uz-Cyrl-UZ"/>
        </w:rPr>
        <w:t>таълим</w:t>
      </w:r>
      <w:r>
        <w:rPr>
          <w:lang w:val="uz-Cyrl-UZ"/>
        </w:rPr>
        <w:t xml:space="preserve"> олишга йўналтирилган </w:t>
      </w:r>
      <w:r w:rsidRPr="000044A1">
        <w:rPr>
          <w:lang w:val="uz-Cyrl-UZ"/>
        </w:rPr>
        <w:t>тадбирлар</w:t>
      </w:r>
      <w:r>
        <w:rPr>
          <w:lang w:val="uz-Cyrl-UZ"/>
        </w:rPr>
        <w:t xml:space="preserve"> </w:t>
      </w:r>
      <w:r w:rsidRPr="00CC3BE9">
        <w:rPr>
          <w:highlight w:val="yellow"/>
          <w:lang w:val="uz-Cyrl-UZ"/>
        </w:rPr>
        <w:t>учун сарфланиши;</w:t>
      </w:r>
    </w:p>
    <w:p w:rsidR="00BC30E1" w:rsidRDefault="001A00F0" w:rsidP="00AB1807">
      <w:pPr>
        <w:ind w:firstLine="709"/>
        <w:jc w:val="both"/>
        <w:rPr>
          <w:lang w:val="uz-Cyrl-UZ"/>
        </w:rPr>
      </w:pPr>
      <w:r>
        <w:rPr>
          <w:lang w:val="uz-Cyrl-UZ"/>
        </w:rPr>
        <w:t xml:space="preserve">Йиғилиш сўнгида </w:t>
      </w:r>
      <w:r w:rsidR="00A36CFD" w:rsidRPr="000044A1">
        <w:rPr>
          <w:lang w:val="uz-Cyrl-UZ"/>
        </w:rPr>
        <w:t xml:space="preserve">Жамоатчилик кенгаши томонидан </w:t>
      </w:r>
      <w:r w:rsidR="00BC30E1" w:rsidRPr="000044A1">
        <w:rPr>
          <w:lang w:val="uz-Cyrl-UZ"/>
        </w:rPr>
        <w:t xml:space="preserve">ҳукуматга </w:t>
      </w:r>
      <w:r w:rsidR="00A36CFD" w:rsidRPr="000044A1">
        <w:rPr>
          <w:lang w:val="uz-Cyrl-UZ"/>
        </w:rPr>
        <w:t xml:space="preserve">тегишли ҳужжатлар </w:t>
      </w:r>
      <w:r w:rsidR="00BC30E1" w:rsidRPr="000044A1">
        <w:rPr>
          <w:lang w:val="uz-Cyrl-UZ"/>
        </w:rPr>
        <w:t xml:space="preserve">ва таклифларни тайёрлаб юбориш </w:t>
      </w:r>
      <w:r w:rsidR="00A36CFD" w:rsidRPr="000044A1">
        <w:rPr>
          <w:lang w:val="uz-Cyrl-UZ"/>
        </w:rPr>
        <w:t xml:space="preserve">бўйича </w:t>
      </w:r>
      <w:bookmarkStart w:id="0" w:name="_GoBack"/>
      <w:bookmarkEnd w:id="0"/>
      <w:r w:rsidR="00BC30E1" w:rsidRPr="000044A1">
        <w:rPr>
          <w:lang w:val="uz-Cyrl-UZ"/>
        </w:rPr>
        <w:t>ташаббуси илгари сурилди.</w:t>
      </w:r>
    </w:p>
    <w:p w:rsidR="00CC3BE9" w:rsidRPr="000044A1" w:rsidRDefault="00CC3BE9" w:rsidP="00AB1807">
      <w:pPr>
        <w:ind w:firstLine="709"/>
        <w:jc w:val="both"/>
        <w:rPr>
          <w:lang w:val="uz-Cyrl-UZ"/>
        </w:rPr>
      </w:pPr>
    </w:p>
    <w:p w:rsidR="000C6281" w:rsidRPr="00CC3BE9" w:rsidRDefault="000C6281" w:rsidP="00AB1807">
      <w:pPr>
        <w:ind w:firstLine="709"/>
        <w:jc w:val="both"/>
        <w:rPr>
          <w:sz w:val="24"/>
          <w:szCs w:val="24"/>
          <w:lang w:val="uz-Cyrl-UZ"/>
        </w:rPr>
      </w:pPr>
      <w:r w:rsidRPr="00CC3BE9">
        <w:rPr>
          <w:b/>
          <w:sz w:val="24"/>
          <w:szCs w:val="24"/>
          <w:lang w:val="uz-Cyrl-UZ"/>
        </w:rPr>
        <w:t>Маълумот учун:</w:t>
      </w:r>
      <w:r w:rsidRPr="00CC3BE9">
        <w:rPr>
          <w:sz w:val="24"/>
          <w:szCs w:val="24"/>
          <w:lang w:val="uz-Cyrl-UZ"/>
        </w:rPr>
        <w:t xml:space="preserve"> Ўзбекистон Республикаси Олий Мажлиси ҳузуридаги Ахборот соҳаси ва оммавий коммуникацияларни ривожлантириш масалалари бўйича жамоатчилик кенгаши 2019 йил Ўзбекистон Республикаси Олий Мажлиси Сенати Кенгаши ва Ўзбекистон Республикаси Олий Мажлиси Қонунчилик палатаси Кенгашининг Қўшма қарорига мувофиқ ташкил этилган.</w:t>
      </w:r>
      <w:r w:rsidR="00DF4F44" w:rsidRPr="00CC3BE9">
        <w:rPr>
          <w:sz w:val="24"/>
          <w:szCs w:val="24"/>
          <w:lang w:val="uz-Cyrl-UZ"/>
        </w:rPr>
        <w:t xml:space="preserve"> </w:t>
      </w:r>
      <w:r w:rsidR="006D065E" w:rsidRPr="00CC3BE9">
        <w:rPr>
          <w:sz w:val="24"/>
          <w:szCs w:val="24"/>
          <w:lang w:val="uz-Cyrl-UZ"/>
        </w:rPr>
        <w:t xml:space="preserve">Депутат ва сенаторлар билан бир қаторда атоқли жамоат арбобларидан таркиб топган мазкур </w:t>
      </w:r>
      <w:r w:rsidR="00DF4F44" w:rsidRPr="00CC3BE9">
        <w:rPr>
          <w:sz w:val="24"/>
          <w:szCs w:val="24"/>
          <w:lang w:val="uz-Cyrl-UZ"/>
        </w:rPr>
        <w:t xml:space="preserve">коллегиал орган фаолиятининг асосий </w:t>
      </w:r>
      <w:r w:rsidR="00AB1807" w:rsidRPr="00CC3BE9">
        <w:rPr>
          <w:sz w:val="24"/>
          <w:szCs w:val="24"/>
          <w:lang w:val="uz-Cyrl-UZ"/>
        </w:rPr>
        <w:t xml:space="preserve">йўналиши </w:t>
      </w:r>
      <w:r w:rsidR="006D065E" w:rsidRPr="00CC3BE9">
        <w:rPr>
          <w:sz w:val="24"/>
          <w:szCs w:val="24"/>
          <w:lang w:val="uz-Cyrl-UZ"/>
        </w:rPr>
        <w:t>миллий ахборот маконини ривожлантириш, ахборот ва сўз эркинлигини таъминлаш жараёнларига кўмаклашишдан иборат.</w:t>
      </w:r>
    </w:p>
    <w:p w:rsidR="000C6281" w:rsidRPr="000044A1" w:rsidRDefault="000C6281" w:rsidP="00AB1807">
      <w:pPr>
        <w:ind w:firstLine="709"/>
        <w:jc w:val="both"/>
        <w:rPr>
          <w:lang w:val="uz-Cyrl-UZ"/>
        </w:rPr>
      </w:pPr>
    </w:p>
    <w:p w:rsidR="001070E0" w:rsidRPr="000044A1" w:rsidRDefault="001070E0" w:rsidP="00AB1807">
      <w:pPr>
        <w:ind w:firstLine="709"/>
        <w:jc w:val="both"/>
        <w:rPr>
          <w:lang w:val="uz-Cyrl-UZ"/>
        </w:rPr>
      </w:pPr>
    </w:p>
    <w:sectPr w:rsidR="001070E0" w:rsidRPr="000044A1" w:rsidSect="00677DD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Основной текст">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6A"/>
    <w:rsid w:val="000044A1"/>
    <w:rsid w:val="00042186"/>
    <w:rsid w:val="00077B2C"/>
    <w:rsid w:val="000C6281"/>
    <w:rsid w:val="000E1A4F"/>
    <w:rsid w:val="001070E0"/>
    <w:rsid w:val="00156660"/>
    <w:rsid w:val="001A00F0"/>
    <w:rsid w:val="001B3A45"/>
    <w:rsid w:val="001F002E"/>
    <w:rsid w:val="00264189"/>
    <w:rsid w:val="00272D4E"/>
    <w:rsid w:val="002A729D"/>
    <w:rsid w:val="003B10EA"/>
    <w:rsid w:val="003D6BA5"/>
    <w:rsid w:val="00423683"/>
    <w:rsid w:val="00523075"/>
    <w:rsid w:val="00671949"/>
    <w:rsid w:val="00677DD7"/>
    <w:rsid w:val="00686E1F"/>
    <w:rsid w:val="006D065E"/>
    <w:rsid w:val="007109D6"/>
    <w:rsid w:val="00732B90"/>
    <w:rsid w:val="00736CE6"/>
    <w:rsid w:val="0078148D"/>
    <w:rsid w:val="007E5829"/>
    <w:rsid w:val="00810742"/>
    <w:rsid w:val="00873758"/>
    <w:rsid w:val="008B3BB8"/>
    <w:rsid w:val="008C3F02"/>
    <w:rsid w:val="00A20F1C"/>
    <w:rsid w:val="00A36CFD"/>
    <w:rsid w:val="00AB1807"/>
    <w:rsid w:val="00B66672"/>
    <w:rsid w:val="00B81F50"/>
    <w:rsid w:val="00B972B0"/>
    <w:rsid w:val="00BA1FBF"/>
    <w:rsid w:val="00BC30E1"/>
    <w:rsid w:val="00C07ECB"/>
    <w:rsid w:val="00C423A9"/>
    <w:rsid w:val="00CC3BE9"/>
    <w:rsid w:val="00CC7F7A"/>
    <w:rsid w:val="00D3586A"/>
    <w:rsid w:val="00D3776A"/>
    <w:rsid w:val="00DF4F44"/>
    <w:rsid w:val="00E02371"/>
    <w:rsid w:val="00E53E22"/>
    <w:rsid w:val="00EE45BD"/>
    <w:rsid w:val="00F67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1753"/>
  <w15:docId w15:val="{B78757FC-2E54-9E4A-9B29-B045AD41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Основной текст"/>
        <w:sz w:val="28"/>
        <w:szCs w:val="28"/>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9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2127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cp:lastPrinted>2021-02-24T05:33:00Z</cp:lastPrinted>
  <dcterms:created xsi:type="dcterms:W3CDTF">2021-02-24T09:02:00Z</dcterms:created>
  <dcterms:modified xsi:type="dcterms:W3CDTF">2021-02-24T09:02:00Z</dcterms:modified>
</cp:coreProperties>
</file>