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7E" w:rsidRPr="0068091A" w:rsidRDefault="00CF5C6E" w:rsidP="00E94A0F">
      <w:pPr>
        <w:tabs>
          <w:tab w:val="left" w:pos="567"/>
        </w:tabs>
        <w:spacing w:after="0" w:line="276" w:lineRule="auto"/>
        <w:jc w:val="center"/>
        <w:rPr>
          <w:rFonts w:ascii="Times New Roman" w:hAnsi="Times New Roman" w:cs="Times New Roman"/>
          <w:b/>
          <w:sz w:val="20"/>
          <w:szCs w:val="20"/>
          <w:lang w:val="uz-Cyrl-UZ"/>
        </w:rPr>
      </w:pPr>
      <w:r w:rsidRPr="0068091A">
        <w:rPr>
          <w:rFonts w:ascii="Times New Roman" w:hAnsi="Times New Roman" w:cs="Times New Roman"/>
          <w:b/>
          <w:sz w:val="20"/>
          <w:szCs w:val="20"/>
          <w:lang w:val="uz-Cyrl-UZ"/>
        </w:rPr>
        <w:t>2017-2021 йилларда Ўзбекистон Республикасини ривожлантиришнинг  бешта устувор йуналиши буйича Ҳаракатлар стратегиясини</w:t>
      </w:r>
      <w:r w:rsidRPr="0068091A">
        <w:rPr>
          <w:rFonts w:ascii="Times New Roman" w:hAnsi="Times New Roman" w:cs="Times New Roman"/>
          <w:b/>
          <w:sz w:val="20"/>
          <w:szCs w:val="20"/>
          <w:lang w:val="uz-Cyrl-UZ"/>
        </w:rPr>
        <w:br/>
        <w:t xml:space="preserve"> “Илм, маърифат ва рақамли иқтисодиётни ривожлантириш йили”да амалга оширишга оид </w:t>
      </w:r>
      <w:r w:rsidR="004665A5" w:rsidRPr="0068091A">
        <w:rPr>
          <w:rFonts w:ascii="Times New Roman" w:hAnsi="Times New Roman" w:cs="Times New Roman"/>
          <w:b/>
          <w:sz w:val="20"/>
          <w:szCs w:val="20"/>
          <w:lang w:val="uz-Cyrl-UZ"/>
        </w:rPr>
        <w:t>Д</w:t>
      </w:r>
      <w:r w:rsidRPr="0068091A">
        <w:rPr>
          <w:rFonts w:ascii="Times New Roman" w:hAnsi="Times New Roman" w:cs="Times New Roman"/>
          <w:b/>
          <w:sz w:val="20"/>
          <w:szCs w:val="20"/>
          <w:lang w:val="uz-Cyrl-UZ"/>
        </w:rPr>
        <w:t>авлат дастурида</w:t>
      </w:r>
    </w:p>
    <w:p w:rsidR="00CF5C6E" w:rsidRPr="0068091A" w:rsidRDefault="00CF5C6E" w:rsidP="00E94A0F">
      <w:pPr>
        <w:spacing w:after="0" w:line="276" w:lineRule="auto"/>
        <w:jc w:val="center"/>
        <w:rPr>
          <w:rFonts w:ascii="Times New Roman" w:hAnsi="Times New Roman" w:cs="Times New Roman"/>
          <w:b/>
          <w:sz w:val="20"/>
          <w:szCs w:val="20"/>
          <w:lang w:val="uz-Cyrl-UZ"/>
        </w:rPr>
      </w:pPr>
      <w:r w:rsidRPr="0068091A">
        <w:rPr>
          <w:rFonts w:ascii="Times New Roman" w:hAnsi="Times New Roman" w:cs="Times New Roman"/>
          <w:b/>
          <w:sz w:val="20"/>
          <w:szCs w:val="20"/>
          <w:lang w:val="uz-Cyrl-UZ"/>
        </w:rPr>
        <w:t>Транспорт вазирлигига юклатилган вазифалар ижросини таъминлаш бўйича</w:t>
      </w:r>
      <w:r w:rsidR="00D044BC" w:rsidRPr="0068091A">
        <w:rPr>
          <w:rFonts w:ascii="Times New Roman" w:hAnsi="Times New Roman" w:cs="Times New Roman"/>
          <w:b/>
          <w:sz w:val="20"/>
          <w:szCs w:val="20"/>
          <w:lang w:val="uz-Cyrl-UZ"/>
        </w:rPr>
        <w:t xml:space="preserve"> амалга оширилган ишлар тўғрисида</w:t>
      </w:r>
    </w:p>
    <w:p w:rsidR="00D044BC" w:rsidRPr="004817E8" w:rsidRDefault="00D044BC" w:rsidP="00E94A0F">
      <w:pPr>
        <w:spacing w:after="0" w:line="276" w:lineRule="auto"/>
        <w:jc w:val="center"/>
        <w:rPr>
          <w:rFonts w:ascii="Times New Roman" w:hAnsi="Times New Roman" w:cs="Times New Roman"/>
          <w:b/>
          <w:lang w:val="uz-Cyrl-UZ"/>
        </w:rPr>
      </w:pPr>
      <w:r w:rsidRPr="0068091A">
        <w:rPr>
          <w:rFonts w:ascii="Times New Roman" w:hAnsi="Times New Roman" w:cs="Times New Roman"/>
          <w:b/>
          <w:sz w:val="20"/>
          <w:szCs w:val="20"/>
          <w:lang w:val="uz-Cyrl-UZ"/>
        </w:rPr>
        <w:t>МАЪЛУМОТ</w:t>
      </w:r>
    </w:p>
    <w:p w:rsidR="008D3E03" w:rsidRPr="00B26D06" w:rsidRDefault="00E27453" w:rsidP="00B26D06">
      <w:pPr>
        <w:tabs>
          <w:tab w:val="left" w:pos="567"/>
        </w:tabs>
        <w:spacing w:after="0"/>
        <w:jc w:val="center"/>
        <w:rPr>
          <w:rFonts w:ascii="Times New Roman" w:hAnsi="Times New Roman" w:cs="Times New Roman"/>
          <w:b/>
          <w:lang w:val="uz-Cyrl-UZ"/>
        </w:rPr>
      </w:pPr>
      <w:r w:rsidRPr="00CC23A4">
        <w:rPr>
          <w:rFonts w:ascii="Times New Roman" w:hAnsi="Times New Roman" w:cs="Times New Roman"/>
          <w:i/>
          <w:sz w:val="20"/>
          <w:szCs w:val="20"/>
          <w:lang w:val="uz-Cyrl-UZ"/>
        </w:rPr>
        <w:t xml:space="preserve">                                                                                                                                                                                                                     </w:t>
      </w:r>
      <w:r>
        <w:rPr>
          <w:rFonts w:ascii="Times New Roman" w:hAnsi="Times New Roman" w:cs="Times New Roman"/>
          <w:i/>
          <w:sz w:val="20"/>
          <w:szCs w:val="20"/>
          <w:lang w:val="uz-Cyrl-UZ"/>
        </w:rPr>
        <w:t xml:space="preserve">      </w:t>
      </w:r>
      <w:r w:rsidRPr="00CC23A4">
        <w:rPr>
          <w:rFonts w:ascii="Times New Roman" w:hAnsi="Times New Roman" w:cs="Times New Roman"/>
          <w:i/>
          <w:sz w:val="20"/>
          <w:szCs w:val="20"/>
          <w:lang w:val="uz-Cyrl-UZ"/>
        </w:rPr>
        <w:t xml:space="preserve">             (2020 йилнинг </w:t>
      </w:r>
      <w:r w:rsidR="00AF64CF">
        <w:rPr>
          <w:rFonts w:ascii="Times New Roman" w:hAnsi="Times New Roman" w:cs="Times New Roman"/>
          <w:i/>
          <w:sz w:val="20"/>
          <w:szCs w:val="20"/>
          <w:lang w:val="uz-Cyrl-UZ"/>
        </w:rPr>
        <w:t>1</w:t>
      </w:r>
      <w:r w:rsidR="009B79BC">
        <w:rPr>
          <w:rFonts w:ascii="Times New Roman" w:hAnsi="Times New Roman" w:cs="Times New Roman"/>
          <w:i/>
          <w:sz w:val="20"/>
          <w:szCs w:val="20"/>
          <w:lang w:val="uz-Cyrl-UZ"/>
        </w:rPr>
        <w:t>8</w:t>
      </w:r>
      <w:r w:rsidRPr="00CC23A4">
        <w:rPr>
          <w:rFonts w:ascii="Times New Roman" w:hAnsi="Times New Roman" w:cs="Times New Roman"/>
          <w:i/>
          <w:sz w:val="20"/>
          <w:szCs w:val="20"/>
          <w:lang w:val="uz-Cyrl-UZ"/>
        </w:rPr>
        <w:t xml:space="preserve"> </w:t>
      </w:r>
      <w:r w:rsidR="00AC6BF2">
        <w:rPr>
          <w:rFonts w:ascii="Times New Roman" w:hAnsi="Times New Roman" w:cs="Times New Roman"/>
          <w:i/>
          <w:sz w:val="20"/>
          <w:szCs w:val="20"/>
          <w:lang w:val="uz-Cyrl-UZ"/>
        </w:rPr>
        <w:t>но</w:t>
      </w:r>
      <w:r w:rsidR="00302C4E">
        <w:rPr>
          <w:rFonts w:ascii="Times New Roman" w:hAnsi="Times New Roman" w:cs="Times New Roman"/>
          <w:i/>
          <w:sz w:val="20"/>
          <w:szCs w:val="20"/>
          <w:lang w:val="uz-Cyrl-UZ"/>
        </w:rPr>
        <w:t>ябрь</w:t>
      </w:r>
      <w:r w:rsidRPr="00CC23A4">
        <w:rPr>
          <w:rFonts w:ascii="Times New Roman" w:hAnsi="Times New Roman" w:cs="Times New Roman"/>
          <w:i/>
          <w:sz w:val="20"/>
          <w:szCs w:val="20"/>
          <w:lang w:val="uz-Cyrl-UZ"/>
        </w:rPr>
        <w:t xml:space="preserve"> ҳолатига)</w:t>
      </w:r>
    </w:p>
    <w:tbl>
      <w:tblPr>
        <w:tblStyle w:val="TableNormal"/>
        <w:tblW w:w="1616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26"/>
        <w:gridCol w:w="2552"/>
        <w:gridCol w:w="1153"/>
        <w:gridCol w:w="1847"/>
        <w:gridCol w:w="1292"/>
        <w:gridCol w:w="1538"/>
        <w:gridCol w:w="3384"/>
        <w:gridCol w:w="3544"/>
      </w:tblGrid>
      <w:tr w:rsidR="00B7626A" w:rsidRPr="009B79BC" w:rsidTr="005E54F8">
        <w:trPr>
          <w:trHeight w:val="910"/>
          <w:tblHeader/>
        </w:trPr>
        <w:tc>
          <w:tcPr>
            <w:tcW w:w="425" w:type="dxa"/>
            <w:vAlign w:val="center"/>
          </w:tcPr>
          <w:p w:rsidR="00B7626A" w:rsidRPr="00553B6D" w:rsidRDefault="00B7626A" w:rsidP="005E54F8">
            <w:pPr>
              <w:pStyle w:val="TableParagraph"/>
              <w:jc w:val="center"/>
              <w:rPr>
                <w:b/>
                <w:sz w:val="20"/>
                <w:szCs w:val="20"/>
                <w:lang w:val="uz-Cyrl-UZ"/>
              </w:rPr>
            </w:pPr>
            <w:r w:rsidRPr="00553B6D">
              <w:rPr>
                <w:b/>
                <w:sz w:val="20"/>
                <w:szCs w:val="20"/>
                <w:lang w:val="uz-Cyrl-UZ"/>
              </w:rPr>
              <w:t>т/р</w:t>
            </w:r>
          </w:p>
        </w:tc>
        <w:tc>
          <w:tcPr>
            <w:tcW w:w="426" w:type="dxa"/>
            <w:vAlign w:val="center"/>
          </w:tcPr>
          <w:p w:rsidR="00B7626A" w:rsidRPr="00553B6D" w:rsidRDefault="00B7626A" w:rsidP="005E54F8">
            <w:pPr>
              <w:pStyle w:val="TableParagraph"/>
              <w:jc w:val="center"/>
              <w:rPr>
                <w:b/>
                <w:sz w:val="20"/>
                <w:szCs w:val="20"/>
                <w:lang w:val="uz-Cyrl-UZ"/>
              </w:rPr>
            </w:pPr>
            <w:r w:rsidRPr="00553B6D">
              <w:rPr>
                <w:b/>
                <w:color w:val="1C1C1D"/>
                <w:w w:val="106"/>
                <w:sz w:val="20"/>
                <w:szCs w:val="20"/>
                <w:lang w:val="uz-Cyrl-UZ"/>
              </w:rPr>
              <w:t>№</w:t>
            </w:r>
          </w:p>
        </w:tc>
        <w:tc>
          <w:tcPr>
            <w:tcW w:w="2552" w:type="dxa"/>
            <w:vAlign w:val="center"/>
          </w:tcPr>
          <w:p w:rsidR="00B7626A" w:rsidRPr="00553B6D" w:rsidRDefault="00B7626A" w:rsidP="005E54F8">
            <w:pPr>
              <w:pStyle w:val="TableParagraph"/>
              <w:jc w:val="center"/>
              <w:rPr>
                <w:b/>
                <w:sz w:val="20"/>
                <w:szCs w:val="20"/>
                <w:lang w:val="uz-Cyrl-UZ"/>
              </w:rPr>
            </w:pPr>
            <w:r w:rsidRPr="00553B6D">
              <w:rPr>
                <w:b/>
                <w:color w:val="1C1C1D"/>
                <w:w w:val="105"/>
                <w:sz w:val="20"/>
                <w:szCs w:val="20"/>
                <w:lang w:val="uz-Cyrl-UZ"/>
              </w:rPr>
              <w:t>Амалга оши</w:t>
            </w:r>
            <w:r w:rsidRPr="00553B6D">
              <w:rPr>
                <w:b/>
                <w:color w:val="010101"/>
                <w:w w:val="105"/>
                <w:sz w:val="20"/>
                <w:szCs w:val="20"/>
                <w:lang w:val="uz-Cyrl-UZ"/>
              </w:rPr>
              <w:t>р</w:t>
            </w:r>
            <w:r w:rsidRPr="00553B6D">
              <w:rPr>
                <w:b/>
                <w:color w:val="1C1C1D"/>
                <w:w w:val="105"/>
                <w:sz w:val="20"/>
                <w:szCs w:val="20"/>
                <w:lang w:val="uz-Cyrl-UZ"/>
              </w:rPr>
              <w:t>иладиган тадбир</w:t>
            </w:r>
          </w:p>
        </w:tc>
        <w:tc>
          <w:tcPr>
            <w:tcW w:w="1153" w:type="dxa"/>
            <w:vAlign w:val="center"/>
          </w:tcPr>
          <w:p w:rsidR="00B7626A" w:rsidRPr="00553B6D" w:rsidRDefault="00B7626A" w:rsidP="005E54F8">
            <w:pPr>
              <w:pStyle w:val="TableParagraph"/>
              <w:jc w:val="center"/>
              <w:rPr>
                <w:b/>
                <w:sz w:val="20"/>
                <w:szCs w:val="20"/>
                <w:lang w:val="uz-Cyrl-UZ"/>
              </w:rPr>
            </w:pPr>
            <w:r w:rsidRPr="00553B6D">
              <w:rPr>
                <w:b/>
                <w:color w:val="1C1C1D"/>
                <w:w w:val="105"/>
                <w:sz w:val="20"/>
                <w:szCs w:val="20"/>
                <w:lang w:val="uz-Cyrl-UZ"/>
              </w:rPr>
              <w:t>Бажа</w:t>
            </w:r>
            <w:r w:rsidRPr="00553B6D">
              <w:rPr>
                <w:b/>
                <w:color w:val="010101"/>
                <w:w w:val="105"/>
                <w:sz w:val="20"/>
                <w:szCs w:val="20"/>
                <w:lang w:val="uz-Cyrl-UZ"/>
              </w:rPr>
              <w:t>р</w:t>
            </w:r>
            <w:r w:rsidRPr="00553B6D">
              <w:rPr>
                <w:b/>
                <w:color w:val="1C1C1D"/>
                <w:w w:val="105"/>
                <w:sz w:val="20"/>
                <w:szCs w:val="20"/>
                <w:lang w:val="uz-Cyrl-UZ"/>
              </w:rPr>
              <w:t>иш муддати</w:t>
            </w:r>
          </w:p>
        </w:tc>
        <w:tc>
          <w:tcPr>
            <w:tcW w:w="1847" w:type="dxa"/>
            <w:vAlign w:val="center"/>
          </w:tcPr>
          <w:p w:rsidR="00B7626A" w:rsidRPr="00553B6D" w:rsidRDefault="00B7626A" w:rsidP="005E54F8">
            <w:pPr>
              <w:pStyle w:val="TableParagraph"/>
              <w:ind w:hanging="1"/>
              <w:jc w:val="center"/>
              <w:rPr>
                <w:b/>
                <w:sz w:val="20"/>
                <w:szCs w:val="20"/>
                <w:lang w:val="uz-Cyrl-UZ"/>
              </w:rPr>
            </w:pPr>
            <w:r w:rsidRPr="00553B6D">
              <w:rPr>
                <w:b/>
                <w:color w:val="1C1C1D"/>
                <w:w w:val="105"/>
                <w:sz w:val="20"/>
                <w:szCs w:val="20"/>
                <w:lang w:val="uz-Cyrl-UZ"/>
              </w:rPr>
              <w:t>Иж</w:t>
            </w:r>
            <w:r w:rsidRPr="00553B6D">
              <w:rPr>
                <w:b/>
                <w:color w:val="010101"/>
                <w:w w:val="105"/>
                <w:sz w:val="20"/>
                <w:szCs w:val="20"/>
                <w:lang w:val="uz-Cyrl-UZ"/>
              </w:rPr>
              <w:t>р</w:t>
            </w:r>
            <w:r w:rsidRPr="00553B6D">
              <w:rPr>
                <w:b/>
                <w:color w:val="1C1C1D"/>
                <w:w w:val="105"/>
                <w:sz w:val="20"/>
                <w:szCs w:val="20"/>
                <w:lang w:val="uz-Cyrl-UZ"/>
              </w:rPr>
              <w:t>о учун масъулла</w:t>
            </w:r>
            <w:r w:rsidRPr="00553B6D">
              <w:rPr>
                <w:b/>
                <w:color w:val="010101"/>
                <w:w w:val="105"/>
                <w:sz w:val="20"/>
                <w:szCs w:val="20"/>
                <w:lang w:val="uz-Cyrl-UZ"/>
              </w:rPr>
              <w:t>р</w:t>
            </w:r>
          </w:p>
        </w:tc>
        <w:tc>
          <w:tcPr>
            <w:tcW w:w="1292" w:type="dxa"/>
            <w:vAlign w:val="center"/>
          </w:tcPr>
          <w:p w:rsidR="00B7626A" w:rsidRPr="00553B6D" w:rsidRDefault="00B7626A" w:rsidP="005E54F8">
            <w:pPr>
              <w:pStyle w:val="TableParagraph"/>
              <w:ind w:firstLine="10"/>
              <w:jc w:val="center"/>
              <w:rPr>
                <w:b/>
                <w:sz w:val="20"/>
                <w:szCs w:val="20"/>
                <w:lang w:val="uz-Cyrl-UZ"/>
              </w:rPr>
            </w:pPr>
            <w:r w:rsidRPr="00553B6D">
              <w:rPr>
                <w:b/>
                <w:color w:val="1C1C1D"/>
                <w:w w:val="105"/>
                <w:sz w:val="20"/>
                <w:szCs w:val="20"/>
                <w:lang w:val="uz-Cyrl-UZ"/>
              </w:rPr>
              <w:t>Са</w:t>
            </w:r>
            <w:r w:rsidRPr="00553B6D">
              <w:rPr>
                <w:b/>
                <w:color w:val="010101"/>
                <w:w w:val="105"/>
                <w:sz w:val="20"/>
                <w:szCs w:val="20"/>
                <w:lang w:val="uz-Cyrl-UZ"/>
              </w:rPr>
              <w:t xml:space="preserve">рф­ </w:t>
            </w:r>
            <w:r w:rsidRPr="00553B6D">
              <w:rPr>
                <w:b/>
                <w:color w:val="1C1C1D"/>
                <w:sz w:val="20"/>
                <w:szCs w:val="20"/>
                <w:lang w:val="uz-Cyrl-UZ"/>
              </w:rPr>
              <w:t xml:space="preserve">харажатлар </w:t>
            </w:r>
            <w:r w:rsidRPr="00553B6D">
              <w:rPr>
                <w:b/>
                <w:color w:val="1C1C1D"/>
                <w:w w:val="105"/>
                <w:sz w:val="20"/>
                <w:szCs w:val="20"/>
                <w:lang w:val="uz-Cyrl-UZ"/>
              </w:rPr>
              <w:t>(млн</w:t>
            </w:r>
            <w:r w:rsidRPr="00553B6D">
              <w:rPr>
                <w:b/>
                <w:color w:val="010101"/>
                <w:w w:val="105"/>
                <w:sz w:val="20"/>
                <w:szCs w:val="20"/>
                <w:lang w:val="uz-Cyrl-UZ"/>
              </w:rPr>
              <w:t xml:space="preserve">. </w:t>
            </w:r>
            <w:r w:rsidRPr="00553B6D">
              <w:rPr>
                <w:b/>
                <w:color w:val="1C1C1D"/>
                <w:w w:val="105"/>
                <w:sz w:val="20"/>
                <w:szCs w:val="20"/>
                <w:lang w:val="uz-Cyrl-UZ"/>
              </w:rPr>
              <w:t>с</w:t>
            </w:r>
            <w:r w:rsidR="00B07F5C" w:rsidRPr="00553B6D">
              <w:rPr>
                <w:b/>
                <w:color w:val="1C1C1D"/>
                <w:w w:val="105"/>
                <w:sz w:val="20"/>
                <w:szCs w:val="20"/>
                <w:lang w:val="uz-Cyrl-UZ"/>
              </w:rPr>
              <w:t>ў</w:t>
            </w:r>
            <w:r w:rsidRPr="00553B6D">
              <w:rPr>
                <w:b/>
                <w:color w:val="1C1C1D"/>
                <w:w w:val="105"/>
                <w:sz w:val="20"/>
                <w:szCs w:val="20"/>
                <w:lang w:val="uz-Cyrl-UZ"/>
              </w:rPr>
              <w:t>м)</w:t>
            </w:r>
          </w:p>
        </w:tc>
        <w:tc>
          <w:tcPr>
            <w:tcW w:w="1538" w:type="dxa"/>
            <w:tcBorders>
              <w:right w:val="single" w:sz="6" w:space="0" w:color="000000"/>
            </w:tcBorders>
            <w:vAlign w:val="center"/>
          </w:tcPr>
          <w:p w:rsidR="00B7626A" w:rsidRPr="00553B6D" w:rsidRDefault="00B7626A" w:rsidP="005E54F8">
            <w:pPr>
              <w:pStyle w:val="TableParagraph"/>
              <w:jc w:val="center"/>
              <w:rPr>
                <w:b/>
                <w:sz w:val="20"/>
                <w:szCs w:val="20"/>
                <w:lang w:val="uz-Cyrl-UZ"/>
              </w:rPr>
            </w:pPr>
            <w:r w:rsidRPr="00553B6D">
              <w:rPr>
                <w:b/>
                <w:color w:val="1C1C1D"/>
                <w:w w:val="105"/>
                <w:sz w:val="20"/>
                <w:szCs w:val="20"/>
                <w:lang w:val="uz-Cyrl-UZ"/>
              </w:rPr>
              <w:t>Мо</w:t>
            </w:r>
            <w:r w:rsidRPr="00553B6D">
              <w:rPr>
                <w:b/>
                <w:color w:val="3B3B3B"/>
                <w:w w:val="105"/>
                <w:sz w:val="20"/>
                <w:szCs w:val="20"/>
                <w:lang w:val="uz-Cyrl-UZ"/>
              </w:rPr>
              <w:t>л</w:t>
            </w:r>
            <w:r w:rsidRPr="00553B6D">
              <w:rPr>
                <w:b/>
                <w:color w:val="1C1C1D"/>
                <w:w w:val="105"/>
                <w:sz w:val="20"/>
                <w:szCs w:val="20"/>
                <w:lang w:val="uz-Cyrl-UZ"/>
              </w:rPr>
              <w:t>иялаш</w:t>
            </w:r>
            <w:r w:rsidRPr="00553B6D">
              <w:rPr>
                <w:b/>
                <w:color w:val="010101"/>
                <w:w w:val="105"/>
                <w:sz w:val="20"/>
                <w:szCs w:val="20"/>
                <w:lang w:val="uz-Cyrl-UZ"/>
              </w:rPr>
              <w:t xml:space="preserve">­ </w:t>
            </w:r>
            <w:r w:rsidRPr="00553B6D">
              <w:rPr>
                <w:b/>
                <w:color w:val="1C1C1D"/>
                <w:w w:val="105"/>
                <w:sz w:val="20"/>
                <w:szCs w:val="20"/>
                <w:lang w:val="uz-Cyrl-UZ"/>
              </w:rPr>
              <w:t>тириш манбалари</w:t>
            </w:r>
          </w:p>
        </w:tc>
        <w:tc>
          <w:tcPr>
            <w:tcW w:w="3384" w:type="dxa"/>
            <w:tcBorders>
              <w:left w:val="single" w:sz="6" w:space="0" w:color="000000"/>
            </w:tcBorders>
            <w:vAlign w:val="center"/>
          </w:tcPr>
          <w:p w:rsidR="00B7626A" w:rsidRPr="00553B6D" w:rsidRDefault="00C244BA" w:rsidP="005E54F8">
            <w:pPr>
              <w:pStyle w:val="TableParagraph"/>
              <w:ind w:firstLine="33"/>
              <w:jc w:val="center"/>
              <w:rPr>
                <w:b/>
                <w:sz w:val="20"/>
                <w:szCs w:val="20"/>
                <w:lang w:val="uz-Cyrl-UZ"/>
              </w:rPr>
            </w:pPr>
            <w:r w:rsidRPr="00553B6D">
              <w:rPr>
                <w:b/>
                <w:color w:val="1C1C1D"/>
                <w:w w:val="105"/>
                <w:sz w:val="20"/>
                <w:szCs w:val="20"/>
                <w:lang w:val="uz-Cyrl-UZ"/>
              </w:rPr>
              <w:t>Ҳ</w:t>
            </w:r>
            <w:r w:rsidR="00B7626A" w:rsidRPr="00553B6D">
              <w:rPr>
                <w:b/>
                <w:color w:val="1C1C1D"/>
                <w:w w:val="105"/>
                <w:sz w:val="20"/>
                <w:szCs w:val="20"/>
                <w:lang w:val="uz-Cyrl-UZ"/>
              </w:rPr>
              <w:t>ужжат шакли, амалга ошириш механизми, кутилаётган натижа</w:t>
            </w:r>
          </w:p>
        </w:tc>
        <w:tc>
          <w:tcPr>
            <w:tcW w:w="3544" w:type="dxa"/>
            <w:vAlign w:val="center"/>
          </w:tcPr>
          <w:p w:rsidR="00B7626A" w:rsidRPr="00553B6D" w:rsidRDefault="00F66293" w:rsidP="00F66293">
            <w:pPr>
              <w:jc w:val="center"/>
              <w:rPr>
                <w:b/>
                <w:sz w:val="20"/>
                <w:szCs w:val="20"/>
                <w:lang w:val="uz-Cyrl-UZ"/>
              </w:rPr>
            </w:pPr>
            <w:r w:rsidRPr="00F66293">
              <w:rPr>
                <w:rFonts w:ascii="Times New Roman" w:hAnsi="Times New Roman" w:cs="Times New Roman"/>
                <w:b/>
                <w:spacing w:val="-2"/>
                <w:sz w:val="20"/>
                <w:szCs w:val="20"/>
                <w:lang w:val="uz-Cyrl-UZ"/>
              </w:rPr>
              <w:t>Бажарилган ишлар, тайёрланган ҳужжат лойиҳаси</w:t>
            </w:r>
            <w:r>
              <w:rPr>
                <w:rFonts w:ascii="Times New Roman" w:hAnsi="Times New Roman" w:cs="Times New Roman"/>
                <w:b/>
                <w:spacing w:val="-2"/>
                <w:sz w:val="20"/>
                <w:szCs w:val="20"/>
                <w:lang w:val="uz-Cyrl-UZ"/>
              </w:rPr>
              <w:t xml:space="preserve"> </w:t>
            </w:r>
            <w:r w:rsidRPr="00F66293">
              <w:rPr>
                <w:rFonts w:ascii="Times New Roman" w:hAnsi="Times New Roman" w:cs="Times New Roman"/>
                <w:spacing w:val="-2"/>
                <w:sz w:val="20"/>
                <w:szCs w:val="20"/>
                <w:lang w:val="uz-Cyrl-UZ"/>
              </w:rPr>
              <w:t>(кимга, қачон киритилган, хат рақами ва санаси)</w:t>
            </w:r>
          </w:p>
        </w:tc>
      </w:tr>
      <w:tr w:rsidR="00786514" w:rsidRPr="00AD3D44" w:rsidTr="005E54F8">
        <w:trPr>
          <w:trHeight w:val="249"/>
        </w:trPr>
        <w:tc>
          <w:tcPr>
            <w:tcW w:w="16161" w:type="dxa"/>
            <w:gridSpan w:val="9"/>
            <w:vAlign w:val="bottom"/>
          </w:tcPr>
          <w:p w:rsidR="00786514" w:rsidRPr="00AD3D44" w:rsidRDefault="00786514" w:rsidP="005E54F8">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
                <w:rFonts w:eastAsiaTheme="minorHAnsi"/>
                <w:sz w:val="20"/>
                <w:szCs w:val="20"/>
                <w:lang w:val="ru-RU"/>
              </w:rPr>
              <w:t>Ш. ИҚТИСОДИЁТНИ РИВОЖЛАНТИРИШНИНГ УСТУВОР ЙЎНАЛИШЛАРИ</w:t>
            </w:r>
          </w:p>
        </w:tc>
      </w:tr>
      <w:tr w:rsidR="005A6E1D" w:rsidRPr="009B79BC" w:rsidTr="005E54F8">
        <w:trPr>
          <w:trHeight w:val="777"/>
        </w:trPr>
        <w:tc>
          <w:tcPr>
            <w:tcW w:w="16161" w:type="dxa"/>
            <w:gridSpan w:val="9"/>
          </w:tcPr>
          <w:p w:rsidR="004C6104" w:rsidRPr="00AD3D44" w:rsidRDefault="004C6104" w:rsidP="005E54F8">
            <w:pPr>
              <w:pStyle w:val="20"/>
              <w:shd w:val="clear" w:color="auto" w:fill="auto"/>
              <w:spacing w:before="0" w:after="0" w:line="240" w:lineRule="auto"/>
              <w:jc w:val="center"/>
              <w:rPr>
                <w:rFonts w:ascii="Times New Roman" w:hAnsi="Times New Roman" w:cs="Times New Roman"/>
                <w:b/>
                <w:sz w:val="20"/>
                <w:szCs w:val="20"/>
                <w:lang w:val="uz-Cyrl-UZ"/>
              </w:rPr>
            </w:pPr>
            <w:r w:rsidRPr="00AD3D44">
              <w:rPr>
                <w:rStyle w:val="212pt0"/>
                <w:rFonts w:eastAsiaTheme="minorHAnsi"/>
                <w:b/>
                <w:sz w:val="20"/>
                <w:szCs w:val="20"/>
                <w:lang w:val="uz-Cyrl-UZ"/>
              </w:rPr>
              <w:t xml:space="preserve">3.10. Йўл-транспорт инфратузилмасини ривожлантириш соҳасида ишлар сифатини ошириш, транспорт оқимини бошқаришда </w:t>
            </w:r>
            <w:r w:rsidRPr="00AD3D44">
              <w:rPr>
                <w:rStyle w:val="212pt0"/>
                <w:rFonts w:eastAsiaTheme="minorHAnsi"/>
                <w:b/>
                <w:sz w:val="20"/>
                <w:szCs w:val="20"/>
                <w:lang w:val="uz-Cyrl-UZ"/>
              </w:rPr>
              <w:br/>
              <w:t>замонавий ахборот-коммуникация технологияларини жорий этиш, транспорт инфратузилма объектларини лой</w:t>
            </w:r>
            <w:r w:rsidRPr="00AD3D44">
              <w:rPr>
                <w:rStyle w:val="212pt0"/>
                <w:rFonts w:eastAsiaTheme="minorHAnsi"/>
                <w:b/>
                <w:sz w:val="20"/>
                <w:szCs w:val="20"/>
                <w:lang w:val="uz-Cyrl-UZ" w:eastAsia="ru-RU" w:bidi="ru-RU"/>
              </w:rPr>
              <w:t>иҳ</w:t>
            </w:r>
            <w:r w:rsidRPr="00AD3D44">
              <w:rPr>
                <w:rStyle w:val="212pt0"/>
                <w:rFonts w:eastAsiaTheme="minorHAnsi"/>
                <w:b/>
                <w:sz w:val="20"/>
                <w:szCs w:val="20"/>
                <w:lang w:val="uz-Cyrl-UZ"/>
              </w:rPr>
              <w:t>алаш,</w:t>
            </w:r>
          </w:p>
          <w:p w:rsidR="005A6E1D" w:rsidRPr="00AD3D44" w:rsidRDefault="004C6104" w:rsidP="005E54F8">
            <w:pPr>
              <w:pStyle w:val="TableParagraph"/>
              <w:ind w:firstLine="5"/>
              <w:jc w:val="center"/>
              <w:rPr>
                <w:color w:val="212121"/>
                <w:sz w:val="20"/>
                <w:szCs w:val="20"/>
                <w:lang w:val="uz-Cyrl-UZ"/>
              </w:rPr>
            </w:pPr>
            <w:r w:rsidRPr="00AD3D44">
              <w:rPr>
                <w:rStyle w:val="212pt0"/>
                <w:b/>
                <w:sz w:val="20"/>
                <w:szCs w:val="20"/>
                <w:lang w:val="uz-Cyrl-UZ"/>
              </w:rPr>
              <w:t>қуриш ва эксплуатация қилишда эскирган нормаларни қайта кўриб чиқиш</w:t>
            </w:r>
          </w:p>
        </w:tc>
      </w:tr>
      <w:tr w:rsidR="006E497E" w:rsidRPr="009B79BC" w:rsidTr="005E54F8">
        <w:trPr>
          <w:trHeight w:val="497"/>
        </w:trPr>
        <w:tc>
          <w:tcPr>
            <w:tcW w:w="425" w:type="dxa"/>
          </w:tcPr>
          <w:p w:rsidR="006E497E" w:rsidRPr="00AD3D44" w:rsidRDefault="009B79BC" w:rsidP="009B79BC">
            <w:pPr>
              <w:pStyle w:val="TableParagraph"/>
              <w:jc w:val="center"/>
              <w:rPr>
                <w:sz w:val="20"/>
                <w:szCs w:val="20"/>
                <w:lang w:val="uz-Cyrl-UZ"/>
              </w:rPr>
            </w:pPr>
            <w:r>
              <w:rPr>
                <w:sz w:val="20"/>
                <w:szCs w:val="20"/>
                <w:lang w:val="uz-Cyrl-UZ"/>
              </w:rPr>
              <w:t>1</w:t>
            </w:r>
            <w:r w:rsidR="006E497E" w:rsidRPr="00AD3D44">
              <w:rPr>
                <w:sz w:val="20"/>
                <w:szCs w:val="20"/>
                <w:lang w:val="uz-Cyrl-UZ"/>
              </w:rPr>
              <w:t>.</w:t>
            </w:r>
          </w:p>
        </w:tc>
        <w:tc>
          <w:tcPr>
            <w:tcW w:w="426" w:type="dxa"/>
          </w:tcPr>
          <w:p w:rsidR="006E497E" w:rsidRPr="00AD3D44" w:rsidRDefault="006E497E" w:rsidP="005E54F8">
            <w:pPr>
              <w:pStyle w:val="TableParagraph"/>
              <w:jc w:val="center"/>
              <w:rPr>
                <w:sz w:val="20"/>
                <w:szCs w:val="20"/>
                <w:lang w:val="uz-Cyrl-UZ"/>
              </w:rPr>
            </w:pPr>
            <w:r w:rsidRPr="00AD3D44">
              <w:rPr>
                <w:sz w:val="20"/>
                <w:szCs w:val="20"/>
                <w:lang w:val="uz-Cyrl-UZ"/>
              </w:rPr>
              <w:t>96.</w:t>
            </w:r>
          </w:p>
        </w:tc>
        <w:tc>
          <w:tcPr>
            <w:tcW w:w="2552" w:type="dxa"/>
          </w:tcPr>
          <w:p w:rsidR="006E497E" w:rsidRPr="00AD3D44" w:rsidRDefault="006E497E" w:rsidP="008F4A54">
            <w:pPr>
              <w:pStyle w:val="20"/>
              <w:shd w:val="clear" w:color="auto" w:fill="auto"/>
              <w:spacing w:before="0" w:after="0" w:line="240" w:lineRule="auto"/>
              <w:ind w:left="57" w:right="57" w:firstLine="278"/>
              <w:rPr>
                <w:rFonts w:ascii="Times New Roman" w:hAnsi="Times New Roman" w:cs="Times New Roman"/>
                <w:sz w:val="20"/>
                <w:szCs w:val="20"/>
                <w:lang w:val="ru-RU"/>
              </w:rPr>
            </w:pPr>
            <w:r w:rsidRPr="00AD3D44">
              <w:rPr>
                <w:rStyle w:val="212pt0"/>
                <w:rFonts w:eastAsiaTheme="minorHAnsi"/>
                <w:sz w:val="20"/>
                <w:szCs w:val="20"/>
                <w:lang w:val="ru-RU"/>
              </w:rPr>
              <w:t xml:space="preserve">Ўзбекистон Республикасининг транспорт </w:t>
            </w:r>
            <w:r w:rsidRPr="00AD3D44">
              <w:rPr>
                <w:rStyle w:val="212pt0"/>
                <w:rFonts w:eastAsiaTheme="minorHAnsi"/>
                <w:b/>
                <w:sz w:val="20"/>
                <w:szCs w:val="20"/>
                <w:lang w:val="ru-RU"/>
              </w:rPr>
              <w:t>тизимини 2030 йилгача ривожлантириш стратегияси</w:t>
            </w:r>
            <w:r w:rsidRPr="00AD3D44">
              <w:rPr>
                <w:rStyle w:val="212pt0"/>
                <w:rFonts w:eastAsiaTheme="minorHAnsi"/>
                <w:sz w:val="20"/>
                <w:szCs w:val="20"/>
                <w:lang w:val="ru-RU"/>
              </w:rPr>
              <w:t xml:space="preserve"> лойиҳасини ишлаб чиқиш.</w:t>
            </w:r>
          </w:p>
        </w:tc>
        <w:tc>
          <w:tcPr>
            <w:tcW w:w="1153" w:type="dxa"/>
          </w:tcPr>
          <w:p w:rsidR="006E497E" w:rsidRPr="00AD3D44" w:rsidRDefault="006E497E" w:rsidP="005E54F8">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 xml:space="preserve">2020 йил </w:t>
            </w:r>
            <w:r w:rsidRPr="00AD3D44">
              <w:rPr>
                <w:rStyle w:val="212pt0"/>
                <w:rFonts w:eastAsiaTheme="minorHAnsi"/>
                <w:sz w:val="20"/>
                <w:szCs w:val="20"/>
              </w:rPr>
              <w:br/>
              <w:t>10 апрель</w:t>
            </w:r>
          </w:p>
        </w:tc>
        <w:tc>
          <w:tcPr>
            <w:tcW w:w="1847" w:type="dxa"/>
          </w:tcPr>
          <w:p w:rsidR="008F4A54" w:rsidRPr="00AD3D44" w:rsidRDefault="006E497E" w:rsidP="0025344C">
            <w:pPr>
              <w:pStyle w:val="20"/>
              <w:shd w:val="clear" w:color="auto" w:fill="auto"/>
              <w:spacing w:before="0" w:after="0" w:line="240" w:lineRule="auto"/>
              <w:ind w:left="57" w:right="57"/>
              <w:jc w:val="center"/>
              <w:rPr>
                <w:rFonts w:ascii="Times New Roman" w:hAnsi="Times New Roman" w:cs="Times New Roman"/>
                <w:b/>
                <w:color w:val="212121"/>
                <w:sz w:val="20"/>
                <w:szCs w:val="20"/>
                <w:lang w:val="uz-Cyrl-UZ"/>
              </w:rPr>
            </w:pPr>
            <w:r w:rsidRPr="00AD3D44">
              <w:rPr>
                <w:rStyle w:val="212pt0"/>
                <w:rFonts w:eastAsiaTheme="minorHAnsi"/>
                <w:b/>
                <w:sz w:val="20"/>
                <w:szCs w:val="20"/>
              </w:rPr>
              <w:t>Транспорт вазирлиги,</w:t>
            </w:r>
            <w:r w:rsidRPr="00AD3D44">
              <w:rPr>
                <w:rStyle w:val="212pt0"/>
                <w:rFonts w:eastAsiaTheme="minorHAnsi"/>
                <w:sz w:val="20"/>
                <w:szCs w:val="20"/>
              </w:rPr>
              <w:t xml:space="preserve"> Иқтисодиёт ва саноат вазирлиги, Инвестициялар</w:t>
            </w:r>
            <w:r w:rsidR="005E46D8" w:rsidRPr="00AD3D44">
              <w:rPr>
                <w:rStyle w:val="212pt0"/>
                <w:rFonts w:eastAsiaTheme="minorHAnsi"/>
                <w:sz w:val="20"/>
                <w:szCs w:val="20"/>
              </w:rPr>
              <w:br/>
            </w:r>
            <w:r w:rsidRPr="00AD3D44">
              <w:rPr>
                <w:rStyle w:val="212pt0"/>
                <w:rFonts w:eastAsiaTheme="minorHAnsi"/>
                <w:sz w:val="20"/>
                <w:szCs w:val="20"/>
              </w:rPr>
              <w:t xml:space="preserve"> ва ташқи савдо вазирлиги, </w:t>
            </w:r>
            <w:r w:rsidRPr="00AD3D44">
              <w:rPr>
                <w:rStyle w:val="212pt0"/>
                <w:rFonts w:eastAsiaTheme="minorHAnsi"/>
                <w:sz w:val="20"/>
                <w:szCs w:val="20"/>
              </w:rPr>
              <w:br/>
              <w:t>Молия вазирлиги, Адлия вазирлиги, вазирлик ва идоралар</w:t>
            </w:r>
            <w:r w:rsidR="00C94168" w:rsidRPr="00AD3D44">
              <w:rPr>
                <w:rFonts w:ascii="Times New Roman" w:hAnsi="Times New Roman" w:cs="Times New Roman"/>
                <w:b/>
                <w:color w:val="212121"/>
                <w:sz w:val="20"/>
                <w:szCs w:val="20"/>
                <w:lang w:val="uz-Cyrl-UZ"/>
              </w:rPr>
              <w:t xml:space="preserve"> </w:t>
            </w:r>
          </w:p>
          <w:p w:rsidR="006E497E" w:rsidRPr="00AD3D44" w:rsidRDefault="006E497E" w:rsidP="00C515EF">
            <w:pPr>
              <w:pStyle w:val="20"/>
              <w:shd w:val="clear" w:color="auto" w:fill="auto"/>
              <w:spacing w:before="0" w:after="0" w:line="240" w:lineRule="auto"/>
              <w:ind w:left="57" w:right="57"/>
              <w:jc w:val="center"/>
              <w:rPr>
                <w:rFonts w:ascii="Times New Roman" w:hAnsi="Times New Roman" w:cs="Times New Roman"/>
                <w:sz w:val="20"/>
                <w:szCs w:val="20"/>
              </w:rPr>
            </w:pPr>
          </w:p>
        </w:tc>
        <w:tc>
          <w:tcPr>
            <w:tcW w:w="1292" w:type="dxa"/>
          </w:tcPr>
          <w:p w:rsidR="006E497E" w:rsidRPr="00AD3D44" w:rsidRDefault="006E497E" w:rsidP="005E54F8">
            <w:pPr>
              <w:pStyle w:val="20"/>
              <w:shd w:val="clear" w:color="auto" w:fill="auto"/>
              <w:spacing w:before="0" w:after="0" w:line="240" w:lineRule="auto"/>
              <w:jc w:val="center"/>
              <w:rPr>
                <w:rStyle w:val="212pt0"/>
                <w:rFonts w:eastAsiaTheme="minorHAnsi"/>
                <w:sz w:val="20"/>
                <w:szCs w:val="20"/>
                <w:lang w:val="uz-Cyrl-UZ"/>
              </w:rPr>
            </w:pPr>
            <w:r w:rsidRPr="00AD3D44">
              <w:rPr>
                <w:rStyle w:val="212pt0"/>
                <w:rFonts w:eastAsiaTheme="minorHAnsi"/>
                <w:sz w:val="20"/>
                <w:szCs w:val="20"/>
                <w:lang w:val="uz-Cyrl-UZ"/>
              </w:rPr>
              <w:t>-</w:t>
            </w:r>
          </w:p>
        </w:tc>
        <w:tc>
          <w:tcPr>
            <w:tcW w:w="1538" w:type="dxa"/>
            <w:tcBorders>
              <w:right w:val="single" w:sz="6" w:space="0" w:color="000000"/>
            </w:tcBorders>
          </w:tcPr>
          <w:p w:rsidR="006E497E" w:rsidRPr="00AD3D44" w:rsidRDefault="006E497E" w:rsidP="005E54F8">
            <w:pPr>
              <w:pStyle w:val="20"/>
              <w:shd w:val="clear" w:color="auto" w:fill="auto"/>
              <w:spacing w:before="0" w:after="0" w:line="240" w:lineRule="auto"/>
              <w:jc w:val="center"/>
              <w:rPr>
                <w:rStyle w:val="212pt0"/>
                <w:rFonts w:eastAsiaTheme="minorHAnsi"/>
                <w:sz w:val="20"/>
                <w:szCs w:val="20"/>
                <w:lang w:val="uz-Cyrl-UZ" w:eastAsia="ru-RU" w:bidi="ru-RU"/>
              </w:rPr>
            </w:pPr>
            <w:r w:rsidRPr="00AD3D44">
              <w:rPr>
                <w:rStyle w:val="212pt0"/>
                <w:rFonts w:eastAsiaTheme="minorHAnsi"/>
                <w:sz w:val="20"/>
                <w:szCs w:val="20"/>
                <w:lang w:val="uz-Cyrl-UZ" w:eastAsia="ru-RU" w:bidi="ru-RU"/>
              </w:rPr>
              <w:t>-</w:t>
            </w:r>
          </w:p>
        </w:tc>
        <w:tc>
          <w:tcPr>
            <w:tcW w:w="3384" w:type="dxa"/>
            <w:tcBorders>
              <w:left w:val="single" w:sz="6" w:space="0" w:color="000000"/>
            </w:tcBorders>
          </w:tcPr>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sz w:val="20"/>
                <w:szCs w:val="20"/>
                <w:lang w:val="ru-RU"/>
              </w:rPr>
              <w:t>Ўзбекистон Республикаси Президент</w:t>
            </w:r>
            <w:r w:rsidRPr="00AD3D44">
              <w:rPr>
                <w:rStyle w:val="212pt0"/>
                <w:rFonts w:eastAsiaTheme="minorHAnsi"/>
                <w:sz w:val="20"/>
                <w:szCs w:val="20"/>
                <w:lang w:val="uz-Cyrl-UZ"/>
              </w:rPr>
              <w:t>и</w:t>
            </w:r>
            <w:r w:rsidRPr="00AD3D44">
              <w:rPr>
                <w:rStyle w:val="212pt0"/>
                <w:rFonts w:eastAsiaTheme="minorHAnsi"/>
                <w:sz w:val="20"/>
                <w:szCs w:val="20"/>
                <w:lang w:val="ru-RU"/>
              </w:rPr>
              <w:t xml:space="preserve"> қарори лойиҳаси.</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sz w:val="20"/>
                <w:szCs w:val="20"/>
                <w:lang w:val="ru-RU"/>
              </w:rPr>
              <w:t>Лойиҳада:</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b/>
                <w:sz w:val="20"/>
                <w:szCs w:val="20"/>
                <w:lang w:val="ru-RU"/>
              </w:rPr>
              <w:t>транспорт хизматлари стандартлари ва сифатини яхшилаш</w:t>
            </w:r>
            <w:r w:rsidRPr="00AD3D44">
              <w:rPr>
                <w:rStyle w:val="212pt0"/>
                <w:rFonts w:eastAsiaTheme="minorHAnsi"/>
                <w:sz w:val="20"/>
                <w:szCs w:val="20"/>
                <w:lang w:val="ru-RU"/>
              </w:rPr>
              <w:t xml:space="preserve"> ҳамда уларни жаҳон талаблари даражасига кўтариш;</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sz w:val="20"/>
                <w:szCs w:val="20"/>
                <w:lang w:val="ru-RU"/>
              </w:rPr>
              <w:t xml:space="preserve">транспорт хизматлари </w:t>
            </w:r>
            <w:r w:rsidRPr="00AD3D44">
              <w:rPr>
                <w:rStyle w:val="212pt0"/>
                <w:rFonts w:eastAsiaTheme="minorHAnsi"/>
                <w:b/>
                <w:sz w:val="20"/>
                <w:szCs w:val="20"/>
                <w:lang w:val="ru-RU"/>
              </w:rPr>
              <w:t>хавфсизлиги, оммабоплиги, ишончлилиги ва барқарорлиги</w:t>
            </w:r>
            <w:r w:rsidRPr="00AD3D44">
              <w:rPr>
                <w:rStyle w:val="212pt0"/>
                <w:rFonts w:eastAsiaTheme="minorHAnsi"/>
                <w:sz w:val="20"/>
                <w:szCs w:val="20"/>
                <w:lang w:val="ru-RU"/>
              </w:rPr>
              <w:t>ни таъминлаш;</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sz w:val="20"/>
                <w:szCs w:val="20"/>
                <w:lang w:val="ru-RU"/>
              </w:rPr>
              <w:t xml:space="preserve">инфратузилмани яхшилаш, мослашувчан тарифлар қўллаш ва янги истиқболли йўналишларни шакллантириш ҳисобидан </w:t>
            </w:r>
            <w:r w:rsidRPr="00AD3D44">
              <w:rPr>
                <w:rStyle w:val="212pt0"/>
                <w:rFonts w:eastAsiaTheme="minorHAnsi"/>
                <w:b/>
                <w:sz w:val="20"/>
                <w:szCs w:val="20"/>
                <w:lang w:val="ru-RU"/>
              </w:rPr>
              <w:t>мамлакат транзит сало</w:t>
            </w:r>
            <w:r w:rsidRPr="00AD3D44">
              <w:rPr>
                <w:rStyle w:val="212pt0"/>
                <w:rFonts w:eastAsiaTheme="minorHAnsi"/>
                <w:b/>
                <w:sz w:val="20"/>
                <w:szCs w:val="20"/>
                <w:lang w:val="uz-Cyrl-UZ"/>
              </w:rPr>
              <w:t>ҳ</w:t>
            </w:r>
            <w:r w:rsidRPr="00AD3D44">
              <w:rPr>
                <w:rStyle w:val="212pt0"/>
                <w:rFonts w:eastAsiaTheme="minorHAnsi"/>
                <w:b/>
                <w:sz w:val="20"/>
                <w:szCs w:val="20"/>
                <w:lang w:val="ru-RU"/>
              </w:rPr>
              <w:t>иятини 7 млн</w:t>
            </w:r>
            <w:r w:rsidRPr="00AD3D44">
              <w:rPr>
                <w:rStyle w:val="212pt0"/>
                <w:rFonts w:eastAsiaTheme="minorHAnsi"/>
                <w:b/>
                <w:sz w:val="20"/>
                <w:szCs w:val="20"/>
                <w:lang w:val="uz-Cyrl-UZ"/>
              </w:rPr>
              <w:t>.</w:t>
            </w:r>
            <w:r w:rsidRPr="00AD3D44">
              <w:rPr>
                <w:rStyle w:val="212pt0"/>
                <w:rFonts w:eastAsiaTheme="minorHAnsi"/>
                <w:b/>
                <w:sz w:val="20"/>
                <w:szCs w:val="20"/>
                <w:lang w:val="ru-RU"/>
              </w:rPr>
              <w:t xml:space="preserve"> тоннадан 16 млн</w:t>
            </w:r>
            <w:r w:rsidRPr="00AD3D44">
              <w:rPr>
                <w:rStyle w:val="212pt0"/>
                <w:rFonts w:eastAsiaTheme="minorHAnsi"/>
                <w:b/>
                <w:sz w:val="20"/>
                <w:szCs w:val="20"/>
                <w:lang w:val="uz-Cyrl-UZ"/>
              </w:rPr>
              <w:t>.</w:t>
            </w:r>
            <w:r w:rsidRPr="00AD3D44">
              <w:rPr>
                <w:rStyle w:val="212pt0"/>
                <w:rFonts w:eastAsiaTheme="minorHAnsi"/>
                <w:b/>
                <w:sz w:val="20"/>
                <w:szCs w:val="20"/>
                <w:lang w:val="ru-RU"/>
              </w:rPr>
              <w:t xml:space="preserve"> тоннага етказиш;</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sz w:val="20"/>
                <w:szCs w:val="20"/>
                <w:lang w:val="ru-RU"/>
              </w:rPr>
              <w:t>транспорт логистика бозори рақобатбардошигини ошириш;</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b/>
                <w:sz w:val="20"/>
                <w:szCs w:val="20"/>
                <w:lang w:val="ru-RU"/>
              </w:rPr>
              <w:t>транспорт тизимини рақамлаштириш</w:t>
            </w:r>
            <w:r w:rsidRPr="00AD3D44">
              <w:rPr>
                <w:rStyle w:val="212pt0"/>
                <w:rFonts w:eastAsiaTheme="minorHAnsi"/>
                <w:sz w:val="20"/>
                <w:szCs w:val="20"/>
                <w:lang w:val="ru-RU"/>
              </w:rPr>
              <w:t>, жумладан барча транспорт турларида “рақамли транспорт” платформасини жорий этиш;</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sz w:val="20"/>
                <w:szCs w:val="20"/>
                <w:lang w:val="ru-RU"/>
              </w:rPr>
              <w:t xml:space="preserve">аҳолининг </w:t>
            </w:r>
            <w:r w:rsidRPr="00AD3D44">
              <w:rPr>
                <w:rStyle w:val="212pt0"/>
                <w:rFonts w:eastAsiaTheme="minorHAnsi"/>
                <w:b/>
                <w:sz w:val="20"/>
                <w:szCs w:val="20"/>
                <w:lang w:val="ru-RU"/>
              </w:rPr>
              <w:t>транспорт хизматларига бўлган талаби</w:t>
            </w:r>
            <w:r w:rsidRPr="00AD3D44">
              <w:rPr>
                <w:rStyle w:val="212pt0"/>
                <w:rFonts w:eastAsiaTheme="minorHAnsi"/>
                <w:sz w:val="20"/>
                <w:szCs w:val="20"/>
                <w:lang w:val="ru-RU"/>
              </w:rPr>
              <w:t>ни тўлиқ қондириш;</w:t>
            </w:r>
          </w:p>
          <w:p w:rsidR="006E497E" w:rsidRPr="00AD3D44" w:rsidRDefault="006E497E" w:rsidP="008F4A54">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b/>
                <w:sz w:val="20"/>
                <w:szCs w:val="20"/>
                <w:lang w:val="ru-RU"/>
              </w:rPr>
              <w:t>ягона миллий транспорт ма</w:t>
            </w:r>
            <w:r w:rsidR="00A6000C" w:rsidRPr="00AD3D44">
              <w:rPr>
                <w:rStyle w:val="212pt0"/>
                <w:rFonts w:eastAsiaTheme="minorHAnsi"/>
                <w:b/>
                <w:sz w:val="20"/>
                <w:szCs w:val="20"/>
                <w:lang w:val="uz-Cyrl-UZ"/>
              </w:rPr>
              <w:t>к</w:t>
            </w:r>
            <w:r w:rsidRPr="00AD3D44">
              <w:rPr>
                <w:rStyle w:val="212pt0"/>
                <w:rFonts w:eastAsiaTheme="minorHAnsi"/>
                <w:b/>
                <w:sz w:val="20"/>
                <w:szCs w:val="20"/>
                <w:lang w:val="ru-RU"/>
              </w:rPr>
              <w:t>о</w:t>
            </w:r>
            <w:r w:rsidR="00A6000C" w:rsidRPr="00AD3D44">
              <w:rPr>
                <w:rStyle w:val="212pt0"/>
                <w:rFonts w:eastAsiaTheme="minorHAnsi"/>
                <w:b/>
                <w:sz w:val="20"/>
                <w:szCs w:val="20"/>
                <w:lang w:val="uz-Cyrl-UZ"/>
              </w:rPr>
              <w:t>н</w:t>
            </w:r>
            <w:r w:rsidRPr="00AD3D44">
              <w:rPr>
                <w:rStyle w:val="212pt0"/>
                <w:rFonts w:eastAsiaTheme="minorHAnsi"/>
                <w:b/>
                <w:sz w:val="20"/>
                <w:szCs w:val="20"/>
                <w:lang w:val="ru-RU"/>
              </w:rPr>
              <w:t>ини шакллантириш</w:t>
            </w:r>
            <w:r w:rsidRPr="00AD3D44">
              <w:rPr>
                <w:rStyle w:val="212pt0"/>
                <w:rFonts w:eastAsiaTheme="minorHAnsi"/>
                <w:sz w:val="20"/>
                <w:szCs w:val="20"/>
                <w:lang w:val="ru-RU"/>
              </w:rPr>
              <w:t xml:space="preserve"> ҳамда уни минтақавий ва жаҳон транспорт тизимларига интеграция қилиш;</w:t>
            </w:r>
          </w:p>
          <w:p w:rsidR="006E497E" w:rsidRPr="00AD3D44" w:rsidRDefault="006E497E" w:rsidP="008F4A54">
            <w:pPr>
              <w:pStyle w:val="20"/>
              <w:shd w:val="clear" w:color="auto" w:fill="auto"/>
              <w:spacing w:before="0" w:after="0" w:line="240" w:lineRule="auto"/>
              <w:ind w:left="57" w:right="57" w:firstLine="301"/>
              <w:rPr>
                <w:rStyle w:val="212pt0"/>
                <w:rFonts w:eastAsiaTheme="minorHAnsi"/>
                <w:sz w:val="20"/>
                <w:szCs w:val="20"/>
                <w:lang w:val="ru-RU"/>
              </w:rPr>
            </w:pPr>
            <w:r w:rsidRPr="00AD3D44">
              <w:rPr>
                <w:rStyle w:val="212pt0"/>
                <w:rFonts w:eastAsiaTheme="minorHAnsi"/>
                <w:sz w:val="20"/>
                <w:szCs w:val="20"/>
                <w:lang w:val="ru-RU"/>
              </w:rPr>
              <w:t xml:space="preserve">Ўзбекистон Республикасини </w:t>
            </w:r>
            <w:r w:rsidRPr="00AD3D44">
              <w:rPr>
                <w:rStyle w:val="212pt0"/>
                <w:rFonts w:eastAsiaTheme="minorHAnsi"/>
                <w:b/>
                <w:sz w:val="20"/>
                <w:szCs w:val="20"/>
                <w:lang w:val="ru-RU"/>
              </w:rPr>
              <w:lastRenderedPageBreak/>
              <w:t>логистика самарадорлик кўрсаткичи бўйича 2030 йилгача дунёнинг 50 талик давлатлари рўйхатига киритиш</w:t>
            </w:r>
            <w:r w:rsidRPr="00AD3D44">
              <w:rPr>
                <w:rStyle w:val="212pt0"/>
                <w:rFonts w:eastAsiaTheme="minorHAnsi"/>
                <w:sz w:val="20"/>
                <w:szCs w:val="20"/>
                <w:lang w:val="ru-RU"/>
              </w:rPr>
              <w:t xml:space="preserve"> мақсадида логистикага тегишли 6 та йўналиш бўйича чора-тадбирларни ишлаб чиқиш назарда тутилади.</w:t>
            </w:r>
          </w:p>
        </w:tc>
        <w:tc>
          <w:tcPr>
            <w:tcW w:w="3544" w:type="dxa"/>
          </w:tcPr>
          <w:p w:rsidR="000735F9" w:rsidRPr="00AD3D44" w:rsidRDefault="000735F9" w:rsidP="000735F9">
            <w:pPr>
              <w:ind w:left="57" w:right="57" w:firstLine="290"/>
              <w:jc w:val="both"/>
              <w:rPr>
                <w:rFonts w:ascii="Times New Roman" w:hAnsi="Times New Roman" w:cs="Times New Roman"/>
                <w:b/>
                <w:sz w:val="20"/>
                <w:szCs w:val="20"/>
                <w:lang w:val="uz-Cyrl-UZ"/>
              </w:rPr>
            </w:pPr>
            <w:r w:rsidRPr="00AD3D44">
              <w:rPr>
                <w:rFonts w:ascii="Times New Roman" w:hAnsi="Times New Roman" w:cs="Times New Roman"/>
                <w:b/>
                <w:sz w:val="20"/>
                <w:szCs w:val="20"/>
                <w:lang w:val="uz-Cyrl-UZ"/>
              </w:rPr>
              <w:lastRenderedPageBreak/>
              <w:t>Бажарилди.</w:t>
            </w:r>
          </w:p>
          <w:p w:rsidR="000735F9" w:rsidRPr="00AD3D44" w:rsidRDefault="000735F9" w:rsidP="000735F9">
            <w:pPr>
              <w:ind w:left="57" w:right="57" w:firstLine="290"/>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Транспорт вазирлиги томонидан “Ўзбекистон Республикаси транспорт тизимини 2035 йилгача ривожлантириш стратегияси” юзасидан тегишли қарор лойиҳаси ишлаб чиқилиб, барча манфаатдор вазирлик ва идоралар билан келишган ҳолда 2019 йил 4 сентябрда 2/3627-сон хат билан Вазирлар Маҳкамасига киритилган.</w:t>
            </w:r>
          </w:p>
          <w:p w:rsidR="000735F9" w:rsidRPr="00AD3D44" w:rsidRDefault="000735F9" w:rsidP="000735F9">
            <w:pPr>
              <w:pStyle w:val="TableParagraph"/>
              <w:ind w:left="57" w:right="57"/>
              <w:jc w:val="both"/>
              <w:rPr>
                <w:sz w:val="20"/>
                <w:szCs w:val="20"/>
                <w:lang w:val="uz-Cyrl-UZ"/>
              </w:rPr>
            </w:pPr>
            <w:r w:rsidRPr="00AD3D44">
              <w:rPr>
                <w:color w:val="212529"/>
                <w:spacing w:val="4"/>
                <w:sz w:val="20"/>
                <w:szCs w:val="20"/>
                <w:shd w:val="clear" w:color="auto" w:fill="FFFFFF"/>
                <w:lang w:val="uz-Cyrl-UZ"/>
              </w:rPr>
              <w:t xml:space="preserve">     </w:t>
            </w:r>
            <w:r w:rsidRPr="00AD3D44">
              <w:rPr>
                <w:sz w:val="20"/>
                <w:szCs w:val="20"/>
                <w:lang w:val="uz-Cyrl-UZ"/>
              </w:rPr>
              <w:t>Ўз навбатида Вазирлар Маҳкамаси (14.12.2019й. 05/1-400-сон) мазкур қарор лойиҳасини Ўзбекистон Республикаси Президенти Администрациясига келишиш ва тасдиқлаш учун киритган.</w:t>
            </w:r>
          </w:p>
          <w:p w:rsidR="000735F9" w:rsidRPr="00AD3D44" w:rsidRDefault="000735F9" w:rsidP="000735F9">
            <w:pPr>
              <w:pStyle w:val="TableParagraph"/>
              <w:ind w:left="57" w:right="57"/>
              <w:jc w:val="both"/>
              <w:rPr>
                <w:sz w:val="20"/>
                <w:szCs w:val="20"/>
                <w:lang w:val="uz-Cyrl-UZ"/>
              </w:rPr>
            </w:pPr>
            <w:r w:rsidRPr="00AD3D44">
              <w:rPr>
                <w:sz w:val="20"/>
                <w:szCs w:val="20"/>
                <w:lang w:val="uz-Cyrl-UZ"/>
              </w:rPr>
              <w:t xml:space="preserve">      Ўзбекистон Республикаси Президенти томонидан 2020 йил </w:t>
            </w:r>
            <w:r w:rsidRPr="00AD3D44">
              <w:rPr>
                <w:sz w:val="20"/>
                <w:szCs w:val="20"/>
                <w:lang w:val="uz-Cyrl-UZ"/>
              </w:rPr>
              <w:br/>
              <w:t xml:space="preserve">2 мартда тасдиқланган </w:t>
            </w:r>
            <w:r w:rsidR="006E4545" w:rsidRPr="00AD3D44">
              <w:rPr>
                <w:sz w:val="20"/>
                <w:szCs w:val="20"/>
                <w:lang w:val="uz-Cyrl-UZ"/>
              </w:rPr>
              <w:t>Д</w:t>
            </w:r>
            <w:r w:rsidRPr="00AD3D44">
              <w:rPr>
                <w:sz w:val="20"/>
                <w:szCs w:val="20"/>
                <w:lang w:val="uz-Cyrl-UZ"/>
              </w:rPr>
              <w:t xml:space="preserve">авлат дастурига мувофиқ Стратегия лойиҳаси 2030 йилгача ўзгартирилган. </w:t>
            </w:r>
          </w:p>
          <w:p w:rsidR="006B3CED" w:rsidRPr="00AD3D44" w:rsidRDefault="006B3CED" w:rsidP="006B3CED">
            <w:pPr>
              <w:pStyle w:val="TableParagraph"/>
              <w:ind w:left="57" w:right="57"/>
              <w:jc w:val="both"/>
              <w:rPr>
                <w:rFonts w:eastAsiaTheme="minorEastAsia"/>
                <w:sz w:val="20"/>
                <w:szCs w:val="20"/>
                <w:lang w:val="uz-Cyrl-UZ"/>
              </w:rPr>
            </w:pPr>
            <w:r w:rsidRPr="00AD3D44">
              <w:rPr>
                <w:sz w:val="20"/>
                <w:szCs w:val="20"/>
                <w:lang w:val="uz-Cyrl-UZ"/>
              </w:rPr>
              <w:t xml:space="preserve">    Мазкур қарор лойиҳаси</w:t>
            </w:r>
            <w:r w:rsidR="0054170C" w:rsidRPr="00AD3D44">
              <w:rPr>
                <w:sz w:val="20"/>
                <w:szCs w:val="20"/>
                <w:lang w:val="uz-Cyrl-UZ"/>
              </w:rPr>
              <w:t>га</w:t>
            </w:r>
            <w:r w:rsidRPr="00AD3D44">
              <w:rPr>
                <w:sz w:val="20"/>
                <w:szCs w:val="20"/>
                <w:lang w:val="uz-Cyrl-UZ"/>
              </w:rPr>
              <w:t xml:space="preserve">  Ўзбекистон Республикаси Президенти Администрациянинг масъул ходимларининг таклифларига асосан тегишли қўшимча ва ўзгартиришлар киритилиб, Транспорт вазирлигининг 2020 йил 30 сентябрдаги 2/5440-сонли хати билан Ўзбекистон Республикаси Президентининг “Ўзбекистон Республикаси транспорт тизимини 2030 йилгача ривожлантириш стратегиясини </w:t>
            </w:r>
            <w:r w:rsidRPr="00AD3D44">
              <w:rPr>
                <w:sz w:val="20"/>
                <w:szCs w:val="20"/>
                <w:lang w:val="uz-Cyrl-UZ"/>
              </w:rPr>
              <w:lastRenderedPageBreak/>
              <w:t xml:space="preserve">тасдиқлаш тўғрисида”ги қарори лойиҳаси Ўзбекистон Республикаси Президенти Администрациясига киритилди. </w:t>
            </w:r>
            <w:r w:rsidRPr="00AD3D44">
              <w:rPr>
                <w:rFonts w:eastAsiaTheme="minorEastAsia"/>
                <w:sz w:val="20"/>
                <w:szCs w:val="20"/>
                <w:lang w:val="uz-Cyrl-UZ"/>
              </w:rPr>
              <w:t xml:space="preserve"> </w:t>
            </w:r>
          </w:p>
          <w:p w:rsidR="00E63F11" w:rsidRPr="00AD3D44" w:rsidRDefault="00E63F11" w:rsidP="00E25FA9">
            <w:pPr>
              <w:pStyle w:val="TableParagraph"/>
              <w:ind w:left="57" w:right="57"/>
              <w:jc w:val="both"/>
              <w:rPr>
                <w:color w:val="212121"/>
                <w:sz w:val="20"/>
                <w:szCs w:val="20"/>
                <w:lang w:val="uz-Cyrl-UZ"/>
              </w:rPr>
            </w:pPr>
          </w:p>
        </w:tc>
      </w:tr>
      <w:tr w:rsidR="00AF5C83" w:rsidRPr="009B79BC" w:rsidTr="0043224A">
        <w:trPr>
          <w:trHeight w:val="231"/>
        </w:trPr>
        <w:tc>
          <w:tcPr>
            <w:tcW w:w="425" w:type="dxa"/>
          </w:tcPr>
          <w:p w:rsidR="00AF5C83" w:rsidRPr="00AD3D44" w:rsidRDefault="009B79BC" w:rsidP="009B79BC">
            <w:pPr>
              <w:pStyle w:val="TableParagraph"/>
              <w:jc w:val="center"/>
              <w:rPr>
                <w:sz w:val="20"/>
                <w:szCs w:val="20"/>
                <w:lang w:val="uz-Cyrl-UZ"/>
              </w:rPr>
            </w:pPr>
            <w:r>
              <w:rPr>
                <w:sz w:val="20"/>
                <w:szCs w:val="20"/>
                <w:lang w:val="uz-Cyrl-UZ"/>
              </w:rPr>
              <w:lastRenderedPageBreak/>
              <w:t>2</w:t>
            </w:r>
            <w:r w:rsidR="00AF5C83" w:rsidRPr="00AD3D44">
              <w:rPr>
                <w:sz w:val="20"/>
                <w:szCs w:val="20"/>
                <w:lang w:val="uz-Cyrl-UZ"/>
              </w:rPr>
              <w:t>.</w:t>
            </w:r>
          </w:p>
        </w:tc>
        <w:tc>
          <w:tcPr>
            <w:tcW w:w="426" w:type="dxa"/>
          </w:tcPr>
          <w:p w:rsidR="00AF5C83" w:rsidRPr="00AD3D44" w:rsidRDefault="00AF5C83" w:rsidP="005E54F8">
            <w:pPr>
              <w:pStyle w:val="TableParagraph"/>
              <w:jc w:val="center"/>
              <w:rPr>
                <w:sz w:val="20"/>
                <w:szCs w:val="20"/>
                <w:lang w:val="uz-Cyrl-UZ"/>
              </w:rPr>
            </w:pPr>
            <w:r w:rsidRPr="00AD3D44">
              <w:rPr>
                <w:sz w:val="20"/>
                <w:szCs w:val="20"/>
                <w:lang w:val="uz-Cyrl-UZ"/>
              </w:rPr>
              <w:t>97.</w:t>
            </w:r>
          </w:p>
        </w:tc>
        <w:tc>
          <w:tcPr>
            <w:tcW w:w="2552" w:type="dxa"/>
          </w:tcPr>
          <w:p w:rsidR="00AF5C83" w:rsidRPr="00AD3D44" w:rsidRDefault="00AF5C83" w:rsidP="008F4A54">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uz-Cyrl-UZ"/>
              </w:rPr>
              <w:t>Ў</w:t>
            </w:r>
            <w:r w:rsidRPr="00AD3D44">
              <w:rPr>
                <w:rStyle w:val="212pt0"/>
                <w:rFonts w:eastAsiaTheme="minorHAnsi"/>
                <w:sz w:val="20"/>
                <w:szCs w:val="20"/>
                <w:lang w:val="ru-RU"/>
              </w:rPr>
              <w:t xml:space="preserve">збекистан Республикасининг </w:t>
            </w:r>
            <w:r w:rsidRPr="00AD3D44">
              <w:rPr>
                <w:rStyle w:val="212pt0"/>
                <w:rFonts w:eastAsiaTheme="minorHAnsi"/>
                <w:b/>
                <w:sz w:val="20"/>
                <w:szCs w:val="20"/>
                <w:lang w:val="ru-RU"/>
              </w:rPr>
              <w:t>2030 йилгача автомобиль йўлларини ривожлантириш стратегияси</w:t>
            </w:r>
            <w:r w:rsidRPr="00AD3D44">
              <w:rPr>
                <w:rStyle w:val="212pt0"/>
                <w:rFonts w:eastAsiaTheme="minorHAnsi"/>
                <w:sz w:val="20"/>
                <w:szCs w:val="20"/>
                <w:lang w:val="ru-RU"/>
              </w:rPr>
              <w:t>ни ишлаб чиқиш.</w:t>
            </w:r>
          </w:p>
        </w:tc>
        <w:tc>
          <w:tcPr>
            <w:tcW w:w="1153" w:type="dxa"/>
          </w:tcPr>
          <w:p w:rsidR="00AF5C83" w:rsidRPr="00AD3D44" w:rsidRDefault="00AF5C83" w:rsidP="005E54F8">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 xml:space="preserve">2020 йил </w:t>
            </w:r>
            <w:r w:rsidR="00CC5F31" w:rsidRPr="00AD3D44">
              <w:rPr>
                <w:rStyle w:val="212pt0"/>
                <w:rFonts w:eastAsiaTheme="minorHAnsi"/>
                <w:sz w:val="20"/>
                <w:szCs w:val="20"/>
              </w:rPr>
              <w:br/>
            </w:r>
            <w:r w:rsidRPr="00AD3D44">
              <w:rPr>
                <w:rStyle w:val="212pt0"/>
                <w:rFonts w:eastAsiaTheme="minorHAnsi"/>
                <w:sz w:val="20"/>
                <w:szCs w:val="20"/>
              </w:rPr>
              <w:t>1 сентябрь</w:t>
            </w:r>
          </w:p>
        </w:tc>
        <w:tc>
          <w:tcPr>
            <w:tcW w:w="1847" w:type="dxa"/>
          </w:tcPr>
          <w:p w:rsidR="00DA5A4F" w:rsidRPr="00AD3D44" w:rsidRDefault="00AF5C83" w:rsidP="00DA5A4F">
            <w:pPr>
              <w:pStyle w:val="TableParagraph"/>
              <w:ind w:left="57" w:right="57" w:firstLine="5"/>
              <w:jc w:val="center"/>
              <w:rPr>
                <w:sz w:val="20"/>
                <w:szCs w:val="20"/>
              </w:rPr>
            </w:pPr>
            <w:r w:rsidRPr="00AD3D44">
              <w:rPr>
                <w:rStyle w:val="212pt0"/>
                <w:rFonts w:eastAsiaTheme="minorHAnsi"/>
                <w:b/>
                <w:sz w:val="20"/>
                <w:szCs w:val="20"/>
              </w:rPr>
              <w:t>Транспорт вазирлиги,</w:t>
            </w:r>
            <w:r w:rsidRPr="00AD3D44">
              <w:rPr>
                <w:rStyle w:val="212pt0"/>
                <w:rFonts w:eastAsiaTheme="minorHAnsi"/>
                <w:sz w:val="20"/>
                <w:szCs w:val="20"/>
              </w:rPr>
              <w:t xml:space="preserve"> Инвестициялар </w:t>
            </w:r>
            <w:r w:rsidR="00A6000C" w:rsidRPr="00AD3D44">
              <w:rPr>
                <w:rStyle w:val="212pt0"/>
                <w:rFonts w:eastAsiaTheme="minorHAnsi"/>
                <w:sz w:val="20"/>
                <w:szCs w:val="20"/>
              </w:rPr>
              <w:br/>
            </w:r>
            <w:r w:rsidRPr="00AD3D44">
              <w:rPr>
                <w:rStyle w:val="212pt0"/>
                <w:rFonts w:eastAsiaTheme="minorHAnsi"/>
                <w:sz w:val="20"/>
                <w:szCs w:val="20"/>
              </w:rPr>
              <w:t xml:space="preserve">ва ташқи савдо вазирлиги, Инновация вазирлиги, </w:t>
            </w:r>
            <w:r w:rsidR="00CC5F31" w:rsidRPr="00AD3D44">
              <w:rPr>
                <w:rStyle w:val="212pt0"/>
                <w:rFonts w:eastAsiaTheme="minorHAnsi"/>
                <w:sz w:val="20"/>
                <w:szCs w:val="20"/>
              </w:rPr>
              <w:br/>
            </w:r>
            <w:r w:rsidRPr="00AD3D44">
              <w:rPr>
                <w:rStyle w:val="212pt0"/>
                <w:rFonts w:eastAsiaTheme="minorHAnsi"/>
                <w:sz w:val="20"/>
                <w:szCs w:val="20"/>
              </w:rPr>
              <w:t>Ички ишлар вазирлиги, Иқтисодиёт ва саноат вазирлиги, Молия вазирлиги</w:t>
            </w:r>
            <w:r w:rsidR="00C94168" w:rsidRPr="00AD3D44">
              <w:rPr>
                <w:b/>
                <w:color w:val="1C1C1D"/>
                <w:w w:val="105"/>
                <w:sz w:val="20"/>
                <w:szCs w:val="20"/>
                <w:lang w:val="uz-Cyrl-UZ"/>
              </w:rPr>
              <w:t xml:space="preserve"> </w:t>
            </w:r>
          </w:p>
          <w:p w:rsidR="00AF5C83" w:rsidRPr="00AD3D44" w:rsidRDefault="00AF5C83" w:rsidP="00964C87">
            <w:pPr>
              <w:pStyle w:val="20"/>
              <w:shd w:val="clear" w:color="auto" w:fill="auto"/>
              <w:spacing w:before="0" w:after="0" w:line="240" w:lineRule="auto"/>
              <w:ind w:left="57" w:right="57"/>
              <w:jc w:val="center"/>
              <w:rPr>
                <w:rFonts w:ascii="Times New Roman" w:hAnsi="Times New Roman" w:cs="Times New Roman"/>
                <w:sz w:val="20"/>
                <w:szCs w:val="20"/>
              </w:rPr>
            </w:pPr>
          </w:p>
        </w:tc>
        <w:tc>
          <w:tcPr>
            <w:tcW w:w="1292" w:type="dxa"/>
          </w:tcPr>
          <w:p w:rsidR="00AF5C83" w:rsidRPr="00AD3D44" w:rsidRDefault="00A6000C" w:rsidP="005E54F8">
            <w:pPr>
              <w:jc w:val="center"/>
              <w:rPr>
                <w:rFonts w:ascii="Times New Roman" w:hAnsi="Times New Roman" w:cs="Times New Roman"/>
                <w:b/>
                <w:sz w:val="20"/>
                <w:szCs w:val="20"/>
                <w:lang w:val="uz-Cyrl-UZ"/>
              </w:rPr>
            </w:pPr>
            <w:r w:rsidRPr="00AD3D44">
              <w:rPr>
                <w:rFonts w:ascii="Times New Roman" w:hAnsi="Times New Roman" w:cs="Times New Roman"/>
                <w:b/>
                <w:sz w:val="20"/>
                <w:szCs w:val="20"/>
                <w:lang w:val="uz-Cyrl-UZ"/>
              </w:rPr>
              <w:t>-</w:t>
            </w:r>
          </w:p>
        </w:tc>
        <w:tc>
          <w:tcPr>
            <w:tcW w:w="1538" w:type="dxa"/>
            <w:tcBorders>
              <w:right w:val="single" w:sz="6" w:space="0" w:color="000000"/>
            </w:tcBorders>
          </w:tcPr>
          <w:p w:rsidR="00AF5C83" w:rsidRPr="00AD3D44" w:rsidRDefault="00A6000C" w:rsidP="005E54F8">
            <w:pPr>
              <w:jc w:val="center"/>
              <w:rPr>
                <w:rFonts w:ascii="Times New Roman" w:hAnsi="Times New Roman" w:cs="Times New Roman"/>
                <w:b/>
                <w:sz w:val="20"/>
                <w:szCs w:val="20"/>
                <w:lang w:val="uz-Cyrl-UZ"/>
              </w:rPr>
            </w:pPr>
            <w:r w:rsidRPr="00AD3D44">
              <w:rPr>
                <w:rFonts w:ascii="Times New Roman" w:hAnsi="Times New Roman" w:cs="Times New Roman"/>
                <w:b/>
                <w:sz w:val="20"/>
                <w:szCs w:val="20"/>
                <w:lang w:val="uz-Cyrl-UZ"/>
              </w:rPr>
              <w:t>-</w:t>
            </w:r>
          </w:p>
        </w:tc>
        <w:tc>
          <w:tcPr>
            <w:tcW w:w="3384" w:type="dxa"/>
            <w:tcBorders>
              <w:left w:val="single" w:sz="6" w:space="0" w:color="000000"/>
            </w:tcBorders>
            <w:vAlign w:val="bottom"/>
          </w:tcPr>
          <w:p w:rsidR="00AF5C83" w:rsidRPr="00AD3D44" w:rsidRDefault="00CC5F31" w:rsidP="008F4A54">
            <w:pPr>
              <w:pStyle w:val="20"/>
              <w:shd w:val="clear" w:color="auto" w:fill="auto"/>
              <w:spacing w:before="0" w:after="0" w:line="240" w:lineRule="auto"/>
              <w:ind w:left="57" w:right="57" w:firstLine="278"/>
              <w:rPr>
                <w:rFonts w:ascii="Times New Roman" w:hAnsi="Times New Roman" w:cs="Times New Roman"/>
                <w:sz w:val="20"/>
                <w:szCs w:val="20"/>
                <w:lang w:val="ru-RU"/>
              </w:rPr>
            </w:pPr>
            <w:r w:rsidRPr="00AD3D44">
              <w:rPr>
                <w:rStyle w:val="212pt0"/>
                <w:rFonts w:eastAsiaTheme="minorHAnsi"/>
                <w:sz w:val="20"/>
                <w:szCs w:val="20"/>
                <w:lang w:val="uz-Cyrl-UZ"/>
              </w:rPr>
              <w:t>Ў</w:t>
            </w:r>
            <w:r w:rsidR="00A6000C" w:rsidRPr="00AD3D44">
              <w:rPr>
                <w:rStyle w:val="212pt0"/>
                <w:rFonts w:eastAsiaTheme="minorHAnsi"/>
                <w:sz w:val="20"/>
                <w:szCs w:val="20"/>
                <w:lang w:val="ru-RU"/>
              </w:rPr>
              <w:t>збекисто</w:t>
            </w:r>
            <w:r w:rsidR="00AF5C83" w:rsidRPr="00AD3D44">
              <w:rPr>
                <w:rStyle w:val="212pt0"/>
                <w:rFonts w:eastAsiaTheme="minorHAnsi"/>
                <w:sz w:val="20"/>
                <w:szCs w:val="20"/>
                <w:lang w:val="ru-RU"/>
              </w:rPr>
              <w:t>н Республикаси Президент</w:t>
            </w:r>
            <w:r w:rsidR="00A6000C" w:rsidRPr="00AD3D44">
              <w:rPr>
                <w:rStyle w:val="212pt0"/>
                <w:rFonts w:eastAsiaTheme="minorHAnsi"/>
                <w:sz w:val="20"/>
                <w:szCs w:val="20"/>
                <w:lang w:val="uz-Cyrl-UZ"/>
              </w:rPr>
              <w:t>и</w:t>
            </w:r>
            <w:r w:rsidR="00AF5C83" w:rsidRPr="00AD3D44">
              <w:rPr>
                <w:rStyle w:val="212pt0"/>
                <w:rFonts w:eastAsiaTheme="minorHAnsi"/>
                <w:sz w:val="20"/>
                <w:szCs w:val="20"/>
                <w:lang w:val="ru-RU"/>
              </w:rPr>
              <w:t xml:space="preserve"> қарори лойиҳаси.</w:t>
            </w:r>
          </w:p>
          <w:p w:rsidR="00AF5C83" w:rsidRPr="00AD3D44" w:rsidRDefault="00AF5C83" w:rsidP="008F4A54">
            <w:pPr>
              <w:pStyle w:val="20"/>
              <w:shd w:val="clear" w:color="auto" w:fill="auto"/>
              <w:spacing w:before="0" w:after="0" w:line="240" w:lineRule="auto"/>
              <w:ind w:left="57" w:right="57" w:firstLine="278"/>
              <w:rPr>
                <w:rFonts w:ascii="Times New Roman" w:hAnsi="Times New Roman" w:cs="Times New Roman"/>
                <w:sz w:val="20"/>
                <w:szCs w:val="20"/>
                <w:lang w:val="ru-RU"/>
              </w:rPr>
            </w:pPr>
            <w:r w:rsidRPr="00AD3D44">
              <w:rPr>
                <w:rStyle w:val="212pt0"/>
                <w:rFonts w:eastAsiaTheme="minorHAnsi"/>
                <w:sz w:val="20"/>
                <w:szCs w:val="20"/>
                <w:lang w:val="ru-RU"/>
              </w:rPr>
              <w:t>Лойиҳада:</w:t>
            </w:r>
          </w:p>
          <w:p w:rsidR="00AF5C83" w:rsidRPr="00AD3D44" w:rsidRDefault="00AF5C83" w:rsidP="008F4A54">
            <w:pPr>
              <w:pStyle w:val="20"/>
              <w:shd w:val="clear" w:color="auto" w:fill="auto"/>
              <w:spacing w:before="0" w:after="0" w:line="240" w:lineRule="auto"/>
              <w:ind w:left="57" w:right="57" w:firstLine="278"/>
              <w:rPr>
                <w:rFonts w:ascii="Times New Roman" w:hAnsi="Times New Roman" w:cs="Times New Roman"/>
                <w:sz w:val="20"/>
                <w:szCs w:val="20"/>
                <w:lang w:val="ru-RU"/>
              </w:rPr>
            </w:pPr>
            <w:r w:rsidRPr="00AD3D44">
              <w:rPr>
                <w:rStyle w:val="212pt0"/>
                <w:rFonts w:eastAsiaTheme="minorHAnsi"/>
                <w:sz w:val="20"/>
                <w:szCs w:val="20"/>
                <w:lang w:val="ru-RU"/>
              </w:rPr>
              <w:t>замонавий автомобиль йўллари тармо</w:t>
            </w:r>
            <w:r w:rsidR="00CC5F31" w:rsidRPr="00AD3D44">
              <w:rPr>
                <w:rStyle w:val="212pt0"/>
                <w:rFonts w:eastAsiaTheme="minorHAnsi"/>
                <w:sz w:val="20"/>
                <w:szCs w:val="20"/>
                <w:lang w:val="uz-Cyrl-UZ"/>
              </w:rPr>
              <w:t>ғ</w:t>
            </w:r>
            <w:r w:rsidRPr="00AD3D44">
              <w:rPr>
                <w:rStyle w:val="212pt0"/>
                <w:rFonts w:eastAsiaTheme="minorHAnsi"/>
                <w:sz w:val="20"/>
                <w:szCs w:val="20"/>
                <w:lang w:val="ru-RU"/>
              </w:rPr>
              <w:t xml:space="preserve">ини ривожлантириш, </w:t>
            </w:r>
            <w:r w:rsidRPr="00AD3D44">
              <w:rPr>
                <w:rStyle w:val="212pt0"/>
                <w:rFonts w:eastAsiaTheme="minorHAnsi"/>
                <w:b/>
                <w:sz w:val="20"/>
                <w:szCs w:val="20"/>
                <w:lang w:val="ru-RU"/>
              </w:rPr>
              <w:t>халқаро стандартларга мувофи</w:t>
            </w:r>
            <w:r w:rsidR="00CC5F31" w:rsidRPr="00AD3D44">
              <w:rPr>
                <w:rStyle w:val="212pt0"/>
                <w:rFonts w:eastAsiaTheme="minorHAnsi"/>
                <w:b/>
                <w:sz w:val="20"/>
                <w:szCs w:val="20"/>
                <w:lang w:val="uz-Cyrl-UZ"/>
              </w:rPr>
              <w:t>қ</w:t>
            </w:r>
            <w:r w:rsidRPr="00AD3D44">
              <w:rPr>
                <w:rStyle w:val="212pt0"/>
                <w:rFonts w:eastAsiaTheme="minorHAnsi"/>
                <w:b/>
                <w:sz w:val="20"/>
                <w:szCs w:val="20"/>
                <w:lang w:val="ru-RU"/>
              </w:rPr>
              <w:t xml:space="preserve"> йўл инфратузилмасини яхшилаш;</w:t>
            </w:r>
          </w:p>
          <w:p w:rsidR="00AF5C83" w:rsidRPr="00AD3D44" w:rsidRDefault="00CC5F31" w:rsidP="008F4A54">
            <w:pPr>
              <w:pStyle w:val="20"/>
              <w:shd w:val="clear" w:color="auto" w:fill="auto"/>
              <w:spacing w:before="0" w:after="0" w:line="240" w:lineRule="auto"/>
              <w:ind w:left="57" w:right="57" w:firstLine="278"/>
              <w:rPr>
                <w:rFonts w:ascii="Times New Roman" w:hAnsi="Times New Roman" w:cs="Times New Roman"/>
                <w:sz w:val="20"/>
                <w:szCs w:val="20"/>
                <w:lang w:val="ru-RU"/>
              </w:rPr>
            </w:pPr>
            <w:r w:rsidRPr="00AD3D44">
              <w:rPr>
                <w:rStyle w:val="212pt0"/>
                <w:rFonts w:eastAsiaTheme="minorHAnsi"/>
                <w:b/>
                <w:sz w:val="20"/>
                <w:szCs w:val="20"/>
                <w:lang w:val="uz-Cyrl-UZ"/>
              </w:rPr>
              <w:t>й</w:t>
            </w:r>
            <w:r w:rsidR="00AF5C83" w:rsidRPr="00AD3D44">
              <w:rPr>
                <w:rStyle w:val="212pt0"/>
                <w:rFonts w:eastAsiaTheme="minorHAnsi"/>
                <w:b/>
                <w:sz w:val="20"/>
                <w:szCs w:val="20"/>
                <w:lang w:val="ru-RU"/>
              </w:rPr>
              <w:t xml:space="preserve">ўл қурилиши соҳасидаги энг </w:t>
            </w:r>
            <w:r w:rsidR="00AF5C83" w:rsidRPr="00AD3D44">
              <w:rPr>
                <w:rStyle w:val="212pt"/>
                <w:rFonts w:eastAsia="Palatino Linotype"/>
                <w:sz w:val="20"/>
                <w:szCs w:val="20"/>
                <w:lang w:val="ru-RU" w:eastAsia="ru-RU" w:bidi="ru-RU"/>
              </w:rPr>
              <w:t>устувор</w:t>
            </w:r>
            <w:r w:rsidR="00AF5C83" w:rsidRPr="00AD3D44">
              <w:rPr>
                <w:rStyle w:val="212pt"/>
                <w:rFonts w:eastAsia="Palatino Linotype"/>
                <w:b w:val="0"/>
                <w:sz w:val="20"/>
                <w:szCs w:val="20"/>
                <w:lang w:val="ru-RU" w:eastAsia="ru-RU" w:bidi="ru-RU"/>
              </w:rPr>
              <w:t xml:space="preserve"> </w:t>
            </w:r>
            <w:r w:rsidR="00AF5C83" w:rsidRPr="00AD3D44">
              <w:rPr>
                <w:rStyle w:val="212pt0"/>
                <w:rFonts w:eastAsiaTheme="minorHAnsi"/>
                <w:b/>
                <w:sz w:val="20"/>
                <w:szCs w:val="20"/>
                <w:lang w:val="ru-RU"/>
              </w:rPr>
              <w:t>лойи</w:t>
            </w:r>
            <w:r w:rsidRPr="00AD3D44">
              <w:rPr>
                <w:rStyle w:val="212pt0"/>
                <w:rFonts w:eastAsiaTheme="minorHAnsi"/>
                <w:b/>
                <w:sz w:val="20"/>
                <w:szCs w:val="20"/>
                <w:lang w:val="uz-Cyrl-UZ"/>
              </w:rPr>
              <w:t>ҳ</w:t>
            </w:r>
            <w:r w:rsidR="00AF5C83" w:rsidRPr="00AD3D44">
              <w:rPr>
                <w:rStyle w:val="212pt0"/>
                <w:rFonts w:eastAsiaTheme="minorHAnsi"/>
                <w:b/>
                <w:sz w:val="20"/>
                <w:szCs w:val="20"/>
                <w:lang w:val="ru-RU"/>
              </w:rPr>
              <w:t xml:space="preserve">аларни </w:t>
            </w:r>
            <w:r w:rsidR="00AF5C83" w:rsidRPr="00AD3D44">
              <w:rPr>
                <w:rStyle w:val="212pt"/>
                <w:rFonts w:eastAsia="Palatino Linotype"/>
                <w:sz w:val="20"/>
                <w:szCs w:val="20"/>
                <w:lang w:val="ru-RU" w:eastAsia="ru-RU" w:bidi="ru-RU"/>
              </w:rPr>
              <w:t>танлаш,</w:t>
            </w:r>
            <w:r w:rsidR="00AF5C83" w:rsidRPr="00AD3D44">
              <w:rPr>
                <w:rStyle w:val="212pt"/>
                <w:rFonts w:eastAsia="Palatino Linotype"/>
                <w:b w:val="0"/>
                <w:sz w:val="20"/>
                <w:szCs w:val="20"/>
                <w:lang w:val="ru-RU" w:eastAsia="ru-RU" w:bidi="ru-RU"/>
              </w:rPr>
              <w:t xml:space="preserve"> </w:t>
            </w:r>
            <w:r w:rsidRPr="00AD3D44">
              <w:rPr>
                <w:rStyle w:val="212pt0"/>
                <w:rFonts w:eastAsiaTheme="minorHAnsi"/>
                <w:b/>
                <w:sz w:val="20"/>
                <w:szCs w:val="20"/>
                <w:lang w:val="ru-RU"/>
              </w:rPr>
              <w:t>баҳ</w:t>
            </w:r>
            <w:r w:rsidR="00AF5C83" w:rsidRPr="00AD3D44">
              <w:rPr>
                <w:rStyle w:val="212pt0"/>
                <w:rFonts w:eastAsiaTheme="minorHAnsi"/>
                <w:b/>
                <w:sz w:val="20"/>
                <w:szCs w:val="20"/>
                <w:lang w:val="ru-RU"/>
              </w:rPr>
              <w:t>олаш ва амалга ошириш</w:t>
            </w:r>
            <w:r w:rsidR="00AF5C83" w:rsidRPr="00AD3D44">
              <w:rPr>
                <w:rStyle w:val="212pt0"/>
                <w:rFonts w:eastAsiaTheme="minorHAnsi"/>
                <w:sz w:val="20"/>
                <w:szCs w:val="20"/>
                <w:lang w:val="ru-RU"/>
              </w:rPr>
              <w:t xml:space="preserve"> самарадорлигини прогнозлашнинг халқаро</w:t>
            </w:r>
            <w:r w:rsidRPr="00AD3D44">
              <w:rPr>
                <w:rStyle w:val="212pt0"/>
                <w:rFonts w:eastAsiaTheme="minorHAnsi"/>
                <w:sz w:val="20"/>
                <w:szCs w:val="20"/>
                <w:lang w:val="uz-Cyrl-UZ"/>
              </w:rPr>
              <w:t xml:space="preserve"> </w:t>
            </w:r>
            <w:r w:rsidR="00AF5C83" w:rsidRPr="00AD3D44">
              <w:rPr>
                <w:rStyle w:val="212pt0"/>
                <w:rFonts w:eastAsiaTheme="minorHAnsi"/>
                <w:sz w:val="20"/>
                <w:szCs w:val="20"/>
                <w:lang w:val="ru-RU"/>
              </w:rPr>
              <w:t>методологиясини қўллаш;</w:t>
            </w:r>
          </w:p>
          <w:p w:rsidR="00AF5C83" w:rsidRPr="00AD3D44" w:rsidRDefault="00AF5C83" w:rsidP="008F4A54">
            <w:pPr>
              <w:pStyle w:val="20"/>
              <w:shd w:val="clear" w:color="auto" w:fill="auto"/>
              <w:spacing w:before="0" w:after="0" w:line="240" w:lineRule="auto"/>
              <w:ind w:left="57" w:right="57" w:firstLine="278"/>
              <w:rPr>
                <w:rFonts w:ascii="Times New Roman" w:hAnsi="Times New Roman" w:cs="Times New Roman"/>
                <w:b/>
                <w:sz w:val="20"/>
                <w:szCs w:val="20"/>
                <w:lang w:val="ru-RU"/>
              </w:rPr>
            </w:pPr>
            <w:r w:rsidRPr="00AD3D44">
              <w:rPr>
                <w:rStyle w:val="212pt0"/>
                <w:rFonts w:eastAsiaTheme="minorHAnsi"/>
                <w:b/>
                <w:sz w:val="20"/>
                <w:szCs w:val="20"/>
                <w:lang w:val="ru-RU"/>
              </w:rPr>
              <w:t>автомобиль йўллари ҳолатини</w:t>
            </w:r>
            <w:r w:rsidRPr="00AD3D44">
              <w:rPr>
                <w:rStyle w:val="212pt0"/>
                <w:rFonts w:eastAsiaTheme="minorHAnsi"/>
                <w:sz w:val="20"/>
                <w:szCs w:val="20"/>
                <w:lang w:val="ru-RU"/>
              </w:rPr>
              <w:t xml:space="preserve"> </w:t>
            </w:r>
            <w:r w:rsidRPr="00AD3D44">
              <w:rPr>
                <w:rStyle w:val="212pt"/>
                <w:rFonts w:eastAsia="Palatino Linotype"/>
                <w:sz w:val="20"/>
                <w:szCs w:val="20"/>
                <w:lang w:val="ru-RU" w:eastAsia="ru-RU" w:bidi="ru-RU"/>
              </w:rPr>
              <w:t xml:space="preserve">мониторинг </w:t>
            </w:r>
            <w:r w:rsidRPr="00AD3D44">
              <w:rPr>
                <w:rStyle w:val="212pt0"/>
                <w:rFonts w:eastAsiaTheme="minorHAnsi"/>
                <w:b/>
                <w:sz w:val="20"/>
                <w:szCs w:val="20"/>
                <w:lang w:val="ru-RU"/>
              </w:rPr>
              <w:t>қилиш,</w:t>
            </w:r>
            <w:r w:rsidRPr="00AD3D44">
              <w:rPr>
                <w:rStyle w:val="212pt0"/>
                <w:rFonts w:eastAsiaTheme="minorHAnsi"/>
                <w:sz w:val="20"/>
                <w:szCs w:val="20"/>
                <w:lang w:val="ru-RU"/>
              </w:rPr>
              <w:t xml:space="preserve"> зарур статистика маълумотларини тўплаш ва юритиш, й</w:t>
            </w:r>
            <w:r w:rsidR="00CC5F31" w:rsidRPr="00AD3D44">
              <w:rPr>
                <w:rStyle w:val="212pt0"/>
                <w:rFonts w:eastAsiaTheme="minorHAnsi"/>
                <w:sz w:val="20"/>
                <w:szCs w:val="20"/>
                <w:lang w:val="uz-Cyrl-UZ"/>
              </w:rPr>
              <w:t>ў</w:t>
            </w:r>
            <w:r w:rsidRPr="00AD3D44">
              <w:rPr>
                <w:rStyle w:val="212pt0"/>
                <w:rFonts w:eastAsiaTheme="minorHAnsi"/>
                <w:sz w:val="20"/>
                <w:szCs w:val="20"/>
                <w:lang w:val="ru-RU"/>
              </w:rPr>
              <w:t xml:space="preserve">л активларини бошқариш бўйича </w:t>
            </w:r>
            <w:r w:rsidRPr="00AD3D44">
              <w:rPr>
                <w:rStyle w:val="212pt0"/>
                <w:rFonts w:eastAsiaTheme="minorHAnsi"/>
                <w:b/>
                <w:sz w:val="20"/>
                <w:szCs w:val="20"/>
                <w:lang w:val="ru-RU"/>
              </w:rPr>
              <w:t>янги техноло</w:t>
            </w:r>
            <w:r w:rsidR="00CC5F31" w:rsidRPr="00AD3D44">
              <w:rPr>
                <w:rStyle w:val="212pt0"/>
                <w:rFonts w:eastAsiaTheme="minorHAnsi"/>
                <w:b/>
                <w:sz w:val="20"/>
                <w:szCs w:val="20"/>
                <w:lang w:val="uz-Cyrl-UZ"/>
              </w:rPr>
              <w:t>г</w:t>
            </w:r>
            <w:r w:rsidRPr="00AD3D44">
              <w:rPr>
                <w:rStyle w:val="212pt0"/>
                <w:rFonts w:eastAsiaTheme="minorHAnsi"/>
                <w:b/>
                <w:sz w:val="20"/>
                <w:szCs w:val="20"/>
                <w:lang w:val="ru-RU"/>
              </w:rPr>
              <w:t>иялар ва дастурларни ишлаб чиқиш;</w:t>
            </w:r>
          </w:p>
          <w:p w:rsidR="00AF5C83" w:rsidRPr="00AD3D44" w:rsidRDefault="00AF5C83" w:rsidP="008F4A54">
            <w:pPr>
              <w:pStyle w:val="20"/>
              <w:shd w:val="clear" w:color="auto" w:fill="auto"/>
              <w:spacing w:before="0" w:after="0" w:line="240" w:lineRule="auto"/>
              <w:ind w:left="57" w:right="57" w:firstLine="278"/>
              <w:rPr>
                <w:rStyle w:val="212pt0"/>
                <w:rFonts w:eastAsiaTheme="minorHAnsi"/>
                <w:sz w:val="20"/>
                <w:szCs w:val="20"/>
                <w:lang w:val="ru-RU"/>
              </w:rPr>
            </w:pPr>
            <w:r w:rsidRPr="00AD3D44">
              <w:rPr>
                <w:rStyle w:val="212pt0"/>
                <w:rFonts w:eastAsiaTheme="minorHAnsi"/>
                <w:sz w:val="20"/>
                <w:szCs w:val="20"/>
                <w:lang w:val="ru-RU"/>
              </w:rPr>
              <w:t>мавжуд йўл инфратузилмасидан самарали фойдаланиш мақсадида транспорт оқимларини бошқаришнинг замонавий тизимларини қўллаш</w:t>
            </w:r>
            <w:r w:rsidR="00CC5F31" w:rsidRPr="00AD3D44">
              <w:rPr>
                <w:rStyle w:val="212pt0"/>
                <w:rFonts w:eastAsiaTheme="minorHAnsi"/>
                <w:sz w:val="20"/>
                <w:szCs w:val="20"/>
                <w:lang w:val="uz-Cyrl-UZ"/>
              </w:rPr>
              <w:t xml:space="preserve"> </w:t>
            </w:r>
            <w:r w:rsidRPr="00AD3D44">
              <w:rPr>
                <w:rStyle w:val="212pt0"/>
                <w:rFonts w:eastAsiaTheme="minorHAnsi"/>
                <w:sz w:val="20"/>
                <w:szCs w:val="20"/>
                <w:lang w:val="ru-RU"/>
              </w:rPr>
              <w:t>назарда тутилади.</w:t>
            </w: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Style w:val="212pt0"/>
                <w:rFonts w:eastAsiaTheme="minorHAnsi"/>
                <w:sz w:val="20"/>
                <w:szCs w:val="20"/>
                <w:lang w:val="ru-RU"/>
              </w:rPr>
            </w:pPr>
          </w:p>
          <w:p w:rsidR="00E94A0F" w:rsidRPr="00AD3D44" w:rsidRDefault="00E94A0F" w:rsidP="008F4A54">
            <w:pPr>
              <w:pStyle w:val="20"/>
              <w:shd w:val="clear" w:color="auto" w:fill="auto"/>
              <w:spacing w:before="0" w:after="0" w:line="240" w:lineRule="auto"/>
              <w:ind w:left="57" w:right="57" w:firstLine="278"/>
              <w:rPr>
                <w:rFonts w:ascii="Times New Roman" w:hAnsi="Times New Roman" w:cs="Times New Roman"/>
                <w:sz w:val="20"/>
                <w:szCs w:val="20"/>
                <w:lang w:val="ru-RU"/>
              </w:rPr>
            </w:pPr>
          </w:p>
        </w:tc>
        <w:tc>
          <w:tcPr>
            <w:tcW w:w="3544" w:type="dxa"/>
          </w:tcPr>
          <w:p w:rsidR="0043224A" w:rsidRPr="00AD3D44" w:rsidRDefault="0043224A" w:rsidP="0043224A">
            <w:pPr>
              <w:ind w:left="57" w:right="57" w:firstLine="221"/>
              <w:jc w:val="both"/>
              <w:rPr>
                <w:rFonts w:ascii="Times New Roman" w:hAnsi="Times New Roman" w:cs="Times New Roman"/>
                <w:b/>
                <w:sz w:val="20"/>
                <w:szCs w:val="20"/>
                <w:lang w:val="uz-Cyrl-UZ"/>
              </w:rPr>
            </w:pPr>
            <w:r w:rsidRPr="00AD3D44">
              <w:rPr>
                <w:rFonts w:ascii="Times New Roman" w:hAnsi="Times New Roman" w:cs="Times New Roman"/>
                <w:b/>
                <w:sz w:val="20"/>
                <w:szCs w:val="20"/>
                <w:lang w:val="uz-Cyrl-UZ"/>
              </w:rPr>
              <w:lastRenderedPageBreak/>
              <w:t>Бажарил</w:t>
            </w:r>
            <w:r w:rsidR="0061482C" w:rsidRPr="00AD3D44">
              <w:rPr>
                <w:rFonts w:ascii="Times New Roman" w:hAnsi="Times New Roman" w:cs="Times New Roman"/>
                <w:b/>
                <w:sz w:val="20"/>
                <w:szCs w:val="20"/>
                <w:lang w:val="uz-Cyrl-UZ"/>
              </w:rPr>
              <w:t>ди</w:t>
            </w:r>
            <w:r w:rsidRPr="00AD3D44">
              <w:rPr>
                <w:rFonts w:ascii="Times New Roman" w:hAnsi="Times New Roman" w:cs="Times New Roman"/>
                <w:b/>
                <w:sz w:val="20"/>
                <w:szCs w:val="20"/>
                <w:lang w:val="uz-Cyrl-UZ"/>
              </w:rPr>
              <w:t>.</w:t>
            </w:r>
          </w:p>
          <w:p w:rsidR="0043224A" w:rsidRPr="00AD3D44" w:rsidRDefault="0043224A" w:rsidP="0043224A">
            <w:pPr>
              <w:ind w:left="57" w:right="57" w:firstLine="221"/>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Автомобиль йўллари қўмитаси томонидан Ўзбекистон Республикасининг 2030 йилгача автомобиль йўлларини ривожлантириш стратегияси лойиҳаси ишлаб чиқилди.</w:t>
            </w:r>
          </w:p>
          <w:p w:rsidR="0043224A" w:rsidRPr="00AD3D44" w:rsidRDefault="0043224A" w:rsidP="0043224A">
            <w:pPr>
              <w:ind w:left="57" w:right="57" w:firstLine="221"/>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Ишлаб чиқилган стратегия лойиҳасига асосан 2030 йилгача жами 62,7 минг км умумий фойдаланишдаги автомобиль йўллари, шаҳар кўчалари ва ички йўлларни қуриш, реконструкция қилиш ва таъмирлаш белгиланган. </w:t>
            </w:r>
          </w:p>
          <w:p w:rsidR="0043224A" w:rsidRPr="00AD3D44" w:rsidRDefault="0043224A" w:rsidP="0043224A">
            <w:pPr>
              <w:ind w:left="57" w:right="57" w:firstLine="221"/>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Бунда, умумий фойдаланишдаги </w:t>
            </w:r>
            <w:r w:rsidR="00980F7D" w:rsidRPr="00AD3D44">
              <w:rPr>
                <w:rFonts w:ascii="Times New Roman" w:hAnsi="Times New Roman" w:cs="Times New Roman"/>
                <w:sz w:val="20"/>
                <w:szCs w:val="20"/>
                <w:lang w:val="uz-Cyrl-UZ"/>
              </w:rPr>
              <w:br/>
            </w:r>
            <w:r w:rsidRPr="00AD3D44">
              <w:rPr>
                <w:rFonts w:ascii="Times New Roman" w:hAnsi="Times New Roman" w:cs="Times New Roman"/>
                <w:sz w:val="20"/>
                <w:szCs w:val="20"/>
                <w:lang w:val="uz-Cyrl-UZ"/>
              </w:rPr>
              <w:t>2,6 минг км халқаро, 1,3 минг км давлат ва 1,8 минг км маҳаллий аҳамиятдаги автомобиль йўллари ҳамда 56,9 минг км шаҳар кўчалари ва ички йўлларни қуриш, реконструкция қилиш ва таъмирлаш кўзда тутилмоқда.</w:t>
            </w:r>
          </w:p>
          <w:p w:rsidR="0043224A" w:rsidRPr="00AD3D44" w:rsidRDefault="0043224A" w:rsidP="0043224A">
            <w:pPr>
              <w:ind w:left="57" w:right="57" w:firstLine="221"/>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Давлат бюджети маблағлари ҳисобидан 977,3 км, халқаро молия институтлари маблағлари ҳисобидан </w:t>
            </w:r>
            <w:r w:rsidR="00980F7D" w:rsidRPr="00AD3D44">
              <w:rPr>
                <w:rFonts w:ascii="Times New Roman" w:hAnsi="Times New Roman" w:cs="Times New Roman"/>
                <w:sz w:val="20"/>
                <w:szCs w:val="20"/>
                <w:lang w:val="uz-Cyrl-UZ"/>
              </w:rPr>
              <w:br/>
            </w:r>
            <w:r w:rsidRPr="00AD3D44">
              <w:rPr>
                <w:rFonts w:ascii="Times New Roman" w:hAnsi="Times New Roman" w:cs="Times New Roman"/>
                <w:sz w:val="20"/>
                <w:szCs w:val="20"/>
                <w:lang w:val="uz-Cyrl-UZ"/>
              </w:rPr>
              <w:t>4,1 минг км, давлат-хусусий шерикчилик асосида 689,0 км ҳамда маҳаллий бюджетлар ҳисобидан 56,9 минг км автомобиль йўлларини қуриш, реконструкция қилиш ва таъмирлаш ишлари амалга оширилиши белгиланмоқда.</w:t>
            </w:r>
          </w:p>
          <w:p w:rsidR="0043224A" w:rsidRPr="00AD3D44" w:rsidRDefault="0043224A" w:rsidP="0043224A">
            <w:pPr>
              <w:ind w:left="57" w:right="57" w:firstLine="312"/>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lastRenderedPageBreak/>
              <w:t xml:space="preserve">Автомобиль йўллари қўмитаси томонидан Ўзбекистон Республикаси Президентининг 2019 йил 9 декабрдаги “Ўзбекистон Республикаси йўл хўжалиги тизимини чуқур ислоҳ қилиш чора-тадбирлари тўғрисида”ги </w:t>
            </w:r>
            <w:r w:rsidR="00D145E1" w:rsidRPr="00AD3D44">
              <w:rPr>
                <w:rFonts w:ascii="Times New Roman" w:hAnsi="Times New Roman" w:cs="Times New Roman"/>
                <w:sz w:val="20"/>
                <w:szCs w:val="20"/>
                <w:lang w:val="uz-Cyrl-UZ"/>
              </w:rPr>
              <w:br/>
            </w:r>
            <w:r w:rsidRPr="00AD3D44">
              <w:rPr>
                <w:rFonts w:ascii="Times New Roman" w:hAnsi="Times New Roman" w:cs="Times New Roman"/>
                <w:sz w:val="20"/>
                <w:szCs w:val="20"/>
                <w:lang w:val="uz-Cyrl-UZ"/>
              </w:rPr>
              <w:t xml:space="preserve">ПФ-5890-сон Фармони ижросини таъминлаш мақсадида Ўзбекистон Республикаси Президентининг “2020-2030 йилларда Ўзбекистон Республикасининг Автомобиль йўлларини ривожлантириш стратегиясини тасдиқлаш тўғрисида”ги қарори лойиҳаси 2020 йил 13 августдаги 13/08/2020-сонли хат орқали project.gov.uz электрон тизимига </w:t>
            </w:r>
            <w:r w:rsidRPr="00AD3D44">
              <w:rPr>
                <w:rFonts w:ascii="Times New Roman" w:hAnsi="Times New Roman" w:cs="Times New Roman"/>
                <w:sz w:val="20"/>
                <w:szCs w:val="20"/>
                <w:lang w:val="uz-Cyrl-UZ"/>
              </w:rPr>
              <w:br/>
              <w:t>(ID 20825 (PQL-1087/20-2)) вазирлик ва идоралар билан келишиш учун киритилди.</w:t>
            </w:r>
          </w:p>
          <w:p w:rsidR="00F347A0" w:rsidRPr="00AD3D44" w:rsidRDefault="00D145E1" w:rsidP="0043224A">
            <w:pPr>
              <w:ind w:left="57" w:right="57" w:firstLine="221"/>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Қ</w:t>
            </w:r>
            <w:r w:rsidR="0043224A" w:rsidRPr="00AD3D44">
              <w:rPr>
                <w:rFonts w:ascii="Times New Roman" w:hAnsi="Times New Roman" w:cs="Times New Roman"/>
                <w:sz w:val="20"/>
                <w:szCs w:val="20"/>
                <w:lang w:val="uz-Cyrl-UZ"/>
              </w:rPr>
              <w:t>арор лойиҳаси тегишли вазирлик ва идоралар билан project.gov.uz электрон тизими орқали келишилиб, ҳуқуқий-экспертиза хулосасини олиш учун 2020 йил 25 августдаги 02-2759-сон хат билан Адлия вазирлига киритил</w:t>
            </w:r>
            <w:r w:rsidR="00D21AE6" w:rsidRPr="00AD3D44">
              <w:rPr>
                <w:rFonts w:ascii="Times New Roman" w:hAnsi="Times New Roman" w:cs="Times New Roman"/>
                <w:sz w:val="20"/>
                <w:szCs w:val="20"/>
                <w:lang w:val="uz-Cyrl-UZ"/>
              </w:rPr>
              <w:t>ган</w:t>
            </w:r>
            <w:r w:rsidR="0043224A" w:rsidRPr="00AD3D44">
              <w:rPr>
                <w:rFonts w:ascii="Times New Roman" w:hAnsi="Times New Roman" w:cs="Times New Roman"/>
                <w:sz w:val="20"/>
                <w:szCs w:val="20"/>
                <w:lang w:val="uz-Cyrl-UZ"/>
              </w:rPr>
              <w:t>.</w:t>
            </w:r>
          </w:p>
          <w:p w:rsidR="00302C4E" w:rsidRPr="00AD3D44" w:rsidRDefault="007074CB" w:rsidP="00216265">
            <w:pPr>
              <w:ind w:left="57" w:right="57" w:firstLine="221"/>
              <w:jc w:val="both"/>
              <w:rPr>
                <w:color w:val="212121"/>
                <w:lang w:val="uz-Cyrl-UZ"/>
              </w:rPr>
            </w:pPr>
            <w:r w:rsidRPr="00AD3D44">
              <w:rPr>
                <w:rFonts w:ascii="Times New Roman" w:hAnsi="Times New Roman" w:cs="Times New Roman"/>
                <w:iCs/>
                <w:sz w:val="20"/>
                <w:szCs w:val="20"/>
                <w:shd w:val="clear" w:color="auto" w:fill="FFFFFF"/>
                <w:lang w:val="uz-Cyrl-UZ"/>
              </w:rPr>
              <w:t>А</w:t>
            </w:r>
            <w:r w:rsidR="00302C4E" w:rsidRPr="00AD3D44">
              <w:rPr>
                <w:rFonts w:ascii="Times New Roman" w:hAnsi="Times New Roman" w:cs="Times New Roman"/>
                <w:iCs/>
                <w:sz w:val="20"/>
                <w:szCs w:val="20"/>
                <w:shd w:val="clear" w:color="auto" w:fill="FFFFFF"/>
                <w:lang w:val="uz-Cyrl-UZ"/>
              </w:rPr>
              <w:t xml:space="preserve">втомобиль йўллари қўмитаси томонидан ишлаб чиқилган Ўзбекистон Республикаси Президентининг “2020-2030 йилларда Ўзбекистон Республикасининг Автомобиль йўлларини ривожлантириш стратегиясини тасдиқлаш тўғрисида”ги қарори лойиҳаси 2020 йил </w:t>
            </w:r>
            <w:r w:rsidRPr="00AD3D44">
              <w:rPr>
                <w:rFonts w:ascii="Times New Roman" w:hAnsi="Times New Roman" w:cs="Times New Roman"/>
                <w:iCs/>
                <w:sz w:val="20"/>
                <w:szCs w:val="20"/>
                <w:shd w:val="clear" w:color="auto" w:fill="FFFFFF"/>
                <w:lang w:val="uz-Cyrl-UZ"/>
              </w:rPr>
              <w:br/>
            </w:r>
            <w:r w:rsidR="00302C4E" w:rsidRPr="00AD3D44">
              <w:rPr>
                <w:rFonts w:ascii="Times New Roman" w:hAnsi="Times New Roman" w:cs="Times New Roman"/>
                <w:iCs/>
                <w:sz w:val="20"/>
                <w:szCs w:val="20"/>
                <w:shd w:val="clear" w:color="auto" w:fill="FFFFFF"/>
                <w:lang w:val="uz-Cyrl-UZ"/>
              </w:rPr>
              <w:t>2 сентябрдаги 02-27</w:t>
            </w:r>
            <w:r w:rsidR="00216265" w:rsidRPr="00AD3D44">
              <w:rPr>
                <w:rFonts w:ascii="Times New Roman" w:hAnsi="Times New Roman" w:cs="Times New Roman"/>
                <w:iCs/>
                <w:sz w:val="20"/>
                <w:szCs w:val="20"/>
                <w:shd w:val="clear" w:color="auto" w:fill="FFFFFF"/>
                <w:lang w:val="uz-Cyrl-UZ"/>
              </w:rPr>
              <w:t>9</w:t>
            </w:r>
            <w:r w:rsidR="00302C4E" w:rsidRPr="00AD3D44">
              <w:rPr>
                <w:rFonts w:ascii="Times New Roman" w:hAnsi="Times New Roman" w:cs="Times New Roman"/>
                <w:iCs/>
                <w:sz w:val="20"/>
                <w:szCs w:val="20"/>
                <w:shd w:val="clear" w:color="auto" w:fill="FFFFFF"/>
                <w:lang w:val="uz-Cyrl-UZ"/>
              </w:rPr>
              <w:t>3-сонли хати билан регламент асосида Вазирлар Маҳкамасига киритилган.</w:t>
            </w:r>
          </w:p>
        </w:tc>
      </w:tr>
      <w:tr w:rsidR="00FC209A" w:rsidRPr="009B79BC" w:rsidTr="005E54F8">
        <w:trPr>
          <w:trHeight w:val="207"/>
        </w:trPr>
        <w:tc>
          <w:tcPr>
            <w:tcW w:w="425" w:type="dxa"/>
          </w:tcPr>
          <w:p w:rsidR="00FC209A" w:rsidRPr="00AD3D44" w:rsidRDefault="009B79BC" w:rsidP="009B79BC">
            <w:pPr>
              <w:pStyle w:val="TableParagraph"/>
              <w:jc w:val="center"/>
              <w:rPr>
                <w:sz w:val="20"/>
                <w:szCs w:val="20"/>
                <w:lang w:val="uz-Cyrl-UZ"/>
              </w:rPr>
            </w:pPr>
            <w:r>
              <w:rPr>
                <w:sz w:val="20"/>
                <w:szCs w:val="20"/>
                <w:lang w:val="uz-Cyrl-UZ"/>
              </w:rPr>
              <w:lastRenderedPageBreak/>
              <w:t>3</w:t>
            </w:r>
            <w:r w:rsidR="00FC209A" w:rsidRPr="00AD3D44">
              <w:rPr>
                <w:sz w:val="20"/>
                <w:szCs w:val="20"/>
                <w:lang w:val="uz-Cyrl-UZ"/>
              </w:rPr>
              <w:t>.</w:t>
            </w:r>
          </w:p>
        </w:tc>
        <w:tc>
          <w:tcPr>
            <w:tcW w:w="426" w:type="dxa"/>
          </w:tcPr>
          <w:p w:rsidR="00FC209A" w:rsidRPr="00AD3D44" w:rsidRDefault="00FC209A" w:rsidP="005E54F8">
            <w:pPr>
              <w:pStyle w:val="TableParagraph"/>
              <w:jc w:val="center"/>
              <w:rPr>
                <w:sz w:val="20"/>
                <w:szCs w:val="20"/>
                <w:lang w:val="uz-Cyrl-UZ"/>
              </w:rPr>
            </w:pPr>
            <w:r w:rsidRPr="00AD3D44">
              <w:rPr>
                <w:sz w:val="20"/>
                <w:szCs w:val="20"/>
                <w:lang w:val="uz-Cyrl-UZ"/>
              </w:rPr>
              <w:t>98.</w:t>
            </w:r>
          </w:p>
        </w:tc>
        <w:tc>
          <w:tcPr>
            <w:tcW w:w="2552" w:type="dxa"/>
          </w:tcPr>
          <w:p w:rsidR="00FC209A" w:rsidRPr="00AD3D44" w:rsidRDefault="00FC209A" w:rsidP="008F4A54">
            <w:pPr>
              <w:pStyle w:val="20"/>
              <w:shd w:val="clear" w:color="auto" w:fill="auto"/>
              <w:spacing w:before="0" w:after="0" w:line="240" w:lineRule="auto"/>
              <w:ind w:left="57" w:right="57" w:firstLine="301"/>
              <w:rPr>
                <w:rFonts w:ascii="Times New Roman" w:hAnsi="Times New Roman" w:cs="Times New Roman"/>
                <w:b/>
                <w:sz w:val="20"/>
                <w:szCs w:val="20"/>
              </w:rPr>
            </w:pPr>
            <w:r w:rsidRPr="00AD3D44">
              <w:rPr>
                <w:rStyle w:val="212pt0"/>
                <w:rFonts w:eastAsiaTheme="minorHAnsi"/>
                <w:b/>
                <w:sz w:val="20"/>
                <w:szCs w:val="20"/>
              </w:rPr>
              <w:t>Темир йўл соҳасини ривожлантириш.</w:t>
            </w:r>
          </w:p>
        </w:tc>
        <w:tc>
          <w:tcPr>
            <w:tcW w:w="1153" w:type="dxa"/>
          </w:tcPr>
          <w:p w:rsidR="00FC209A" w:rsidRPr="00AD3D44" w:rsidRDefault="00FC209A" w:rsidP="005E54F8">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rPr>
              <w:t xml:space="preserve">2020 йил </w:t>
            </w:r>
            <w:r w:rsidRPr="00AD3D44">
              <w:rPr>
                <w:rStyle w:val="212pt0"/>
                <w:rFonts w:eastAsiaTheme="minorHAnsi"/>
                <w:sz w:val="20"/>
                <w:szCs w:val="20"/>
              </w:rPr>
              <w:br/>
              <w:t>1 сентябрь</w:t>
            </w:r>
          </w:p>
        </w:tc>
        <w:tc>
          <w:tcPr>
            <w:tcW w:w="1847" w:type="dxa"/>
          </w:tcPr>
          <w:p w:rsidR="00547551" w:rsidRPr="00AD3D44" w:rsidRDefault="00FC209A" w:rsidP="00DA5A4F">
            <w:pPr>
              <w:pStyle w:val="TableParagraph"/>
              <w:ind w:left="57" w:right="57" w:hanging="20"/>
              <w:jc w:val="center"/>
              <w:rPr>
                <w:b/>
                <w:color w:val="212121"/>
                <w:sz w:val="20"/>
                <w:szCs w:val="20"/>
                <w:lang w:val="uz-Cyrl-UZ"/>
              </w:rPr>
            </w:pPr>
            <w:r w:rsidRPr="00AD3D44">
              <w:rPr>
                <w:rStyle w:val="212pt0"/>
                <w:rFonts w:eastAsiaTheme="minorHAnsi"/>
                <w:b/>
                <w:sz w:val="20"/>
                <w:szCs w:val="20"/>
                <w:lang w:val="ru-RU"/>
              </w:rPr>
              <w:t>Транспорт вазирлиги,</w:t>
            </w:r>
            <w:r w:rsidRPr="00AD3D44">
              <w:rPr>
                <w:rStyle w:val="212pt0"/>
                <w:rFonts w:eastAsiaTheme="minorHAnsi"/>
                <w:sz w:val="20"/>
                <w:szCs w:val="20"/>
                <w:lang w:val="ru-RU"/>
              </w:rPr>
              <w:t xml:space="preserve"> Инвестициялар </w:t>
            </w:r>
            <w:r w:rsidRPr="00AD3D44">
              <w:rPr>
                <w:rStyle w:val="212pt0"/>
                <w:rFonts w:eastAsiaTheme="minorHAnsi"/>
                <w:sz w:val="20"/>
                <w:szCs w:val="20"/>
                <w:lang w:val="ru-RU"/>
              </w:rPr>
              <w:br/>
              <w:t xml:space="preserve">ва ташқи савдо </w:t>
            </w:r>
            <w:r w:rsidRPr="00AD3D44">
              <w:rPr>
                <w:rStyle w:val="212pt"/>
                <w:rFonts w:eastAsia="Palatino Linotype"/>
                <w:b w:val="0"/>
                <w:sz w:val="20"/>
                <w:szCs w:val="20"/>
                <w:lang w:val="ru-RU" w:eastAsia="ru-RU" w:bidi="ru-RU"/>
              </w:rPr>
              <w:t>вазирлиги,</w:t>
            </w:r>
            <w:r w:rsidRPr="00AD3D44">
              <w:rPr>
                <w:rStyle w:val="212pt"/>
                <w:rFonts w:eastAsia="Palatino Linotype"/>
                <w:sz w:val="20"/>
                <w:szCs w:val="20"/>
                <w:lang w:val="ru-RU" w:eastAsia="ru-RU" w:bidi="ru-RU"/>
              </w:rPr>
              <w:t xml:space="preserve"> </w:t>
            </w:r>
            <w:r w:rsidRPr="00AD3D44">
              <w:rPr>
                <w:rStyle w:val="212pt"/>
                <w:rFonts w:eastAsiaTheme="minorHAnsi"/>
                <w:sz w:val="20"/>
                <w:szCs w:val="20"/>
                <w:lang w:val="ru-RU" w:eastAsia="ru-RU" w:bidi="ru-RU"/>
              </w:rPr>
              <w:br/>
            </w:r>
            <w:r w:rsidRPr="00AD3D44">
              <w:rPr>
                <w:rStyle w:val="212pt0"/>
                <w:rFonts w:eastAsiaTheme="minorHAnsi"/>
                <w:sz w:val="20"/>
                <w:szCs w:val="20"/>
                <w:lang w:val="ru-RU"/>
              </w:rPr>
              <w:t>Молия вазирлиги, И</w:t>
            </w:r>
            <w:r w:rsidRPr="00AD3D44">
              <w:rPr>
                <w:rStyle w:val="212pt0"/>
                <w:rFonts w:eastAsiaTheme="minorHAnsi"/>
                <w:sz w:val="20"/>
                <w:szCs w:val="20"/>
                <w:lang w:val="uz-Cyrl-UZ"/>
              </w:rPr>
              <w:t>қт</w:t>
            </w:r>
            <w:r w:rsidRPr="00AD3D44">
              <w:rPr>
                <w:rStyle w:val="212pt0"/>
                <w:rFonts w:eastAsiaTheme="minorHAnsi"/>
                <w:sz w:val="20"/>
                <w:szCs w:val="20"/>
                <w:lang w:val="ru-RU"/>
              </w:rPr>
              <w:t xml:space="preserve">исодиёт ва саноат вазирлиги, Монополияга </w:t>
            </w:r>
            <w:r w:rsidRPr="00AD3D44">
              <w:rPr>
                <w:rStyle w:val="212pt0"/>
                <w:rFonts w:eastAsiaTheme="minorHAnsi"/>
                <w:sz w:val="20"/>
                <w:szCs w:val="20"/>
                <w:lang w:val="uz-Cyrl-UZ"/>
              </w:rPr>
              <w:t>қ</w:t>
            </w:r>
            <w:r w:rsidRPr="00AD3D44">
              <w:rPr>
                <w:rStyle w:val="212pt0"/>
                <w:rFonts w:eastAsiaTheme="minorHAnsi"/>
                <w:sz w:val="20"/>
                <w:szCs w:val="20"/>
                <w:lang w:val="ru-RU"/>
              </w:rPr>
              <w:t xml:space="preserve">арши </w:t>
            </w:r>
            <w:r w:rsidRPr="00AD3D44">
              <w:rPr>
                <w:rStyle w:val="212pt0"/>
                <w:rFonts w:eastAsiaTheme="minorHAnsi"/>
                <w:sz w:val="20"/>
                <w:szCs w:val="20"/>
                <w:lang w:val="uz-Cyrl-UZ"/>
              </w:rPr>
              <w:t>қ</w:t>
            </w:r>
            <w:r w:rsidRPr="00AD3D44">
              <w:rPr>
                <w:rStyle w:val="212pt0"/>
                <w:rFonts w:eastAsiaTheme="minorHAnsi"/>
                <w:sz w:val="20"/>
                <w:szCs w:val="20"/>
                <w:lang w:val="ru-RU"/>
              </w:rPr>
              <w:t xml:space="preserve">урашиш </w:t>
            </w:r>
            <w:r w:rsidRPr="00AD3D44">
              <w:rPr>
                <w:rStyle w:val="212pt0"/>
                <w:rFonts w:eastAsiaTheme="minorHAnsi"/>
                <w:sz w:val="20"/>
                <w:szCs w:val="20"/>
                <w:lang w:val="uz-Cyrl-UZ"/>
              </w:rPr>
              <w:t>қ</w:t>
            </w:r>
            <w:r w:rsidRPr="00AD3D44">
              <w:rPr>
                <w:rStyle w:val="212pt0"/>
                <w:rFonts w:eastAsiaTheme="minorHAnsi"/>
                <w:sz w:val="20"/>
                <w:szCs w:val="20"/>
                <w:lang w:val="ru-RU"/>
              </w:rPr>
              <w:t xml:space="preserve">ўмитаси, </w:t>
            </w:r>
            <w:r w:rsidRPr="00AD3D44">
              <w:rPr>
                <w:rStyle w:val="212pt0"/>
                <w:rFonts w:eastAsiaTheme="minorHAnsi"/>
                <w:sz w:val="20"/>
                <w:szCs w:val="20"/>
                <w:lang w:val="ru-RU"/>
              </w:rPr>
              <w:br/>
              <w:t>Давлат активларини бошқариш аг</w:t>
            </w:r>
            <w:r w:rsidRPr="00AD3D44">
              <w:rPr>
                <w:rStyle w:val="212pt0"/>
                <w:rFonts w:eastAsiaTheme="minorHAnsi"/>
                <w:sz w:val="20"/>
                <w:szCs w:val="20"/>
                <w:lang w:val="uz-Cyrl-UZ"/>
              </w:rPr>
              <w:t>е</w:t>
            </w:r>
            <w:r w:rsidRPr="00AD3D44">
              <w:rPr>
                <w:rStyle w:val="212pt0"/>
                <w:rFonts w:eastAsiaTheme="minorHAnsi"/>
                <w:sz w:val="20"/>
                <w:szCs w:val="20"/>
                <w:lang w:val="ru-RU"/>
              </w:rPr>
              <w:t>нтлиги, “</w:t>
            </w:r>
            <w:r w:rsidRPr="00AD3D44">
              <w:rPr>
                <w:rStyle w:val="212pt0"/>
                <w:rFonts w:eastAsiaTheme="minorHAnsi"/>
                <w:sz w:val="20"/>
                <w:szCs w:val="20"/>
                <w:lang w:val="uz-Cyrl-UZ"/>
              </w:rPr>
              <w:t>Ў</w:t>
            </w:r>
            <w:r w:rsidRPr="00AD3D44">
              <w:rPr>
                <w:rStyle w:val="212pt0"/>
                <w:rFonts w:eastAsiaTheme="minorHAnsi"/>
                <w:sz w:val="20"/>
                <w:szCs w:val="20"/>
                <w:lang w:val="ru-RU"/>
              </w:rPr>
              <w:t>збекист</w:t>
            </w:r>
            <w:r w:rsidRPr="00AD3D44">
              <w:rPr>
                <w:rStyle w:val="212pt0"/>
                <w:rFonts w:eastAsiaTheme="minorHAnsi"/>
                <w:sz w:val="20"/>
                <w:szCs w:val="20"/>
                <w:lang w:val="uz-Cyrl-UZ"/>
              </w:rPr>
              <w:t>о</w:t>
            </w:r>
            <w:r w:rsidRPr="00AD3D44">
              <w:rPr>
                <w:rStyle w:val="212pt0"/>
                <w:rFonts w:eastAsiaTheme="minorHAnsi"/>
                <w:sz w:val="20"/>
                <w:szCs w:val="20"/>
                <w:lang w:val="ru-RU"/>
              </w:rPr>
              <w:t xml:space="preserve">н темир йўллари” </w:t>
            </w:r>
            <w:r w:rsidRPr="00AD3D44">
              <w:rPr>
                <w:rStyle w:val="212pt"/>
                <w:rFonts w:eastAsia="Palatino Linotype"/>
                <w:b w:val="0"/>
                <w:sz w:val="20"/>
                <w:szCs w:val="20"/>
                <w:lang w:val="ru-RU" w:eastAsia="ru-RU" w:bidi="ru-RU"/>
              </w:rPr>
              <w:t>АЖ</w:t>
            </w:r>
            <w:r w:rsidR="00C94168" w:rsidRPr="00AD3D44">
              <w:rPr>
                <w:b/>
                <w:color w:val="212121"/>
                <w:sz w:val="20"/>
                <w:szCs w:val="20"/>
                <w:lang w:val="uz-Cyrl-UZ"/>
              </w:rPr>
              <w:t xml:space="preserve"> </w:t>
            </w:r>
          </w:p>
          <w:p w:rsidR="00FC209A" w:rsidRPr="00AD3D44" w:rsidRDefault="00FC209A" w:rsidP="00C515EF">
            <w:pPr>
              <w:pStyle w:val="TableParagraph"/>
              <w:ind w:left="57" w:right="57" w:hanging="20"/>
              <w:jc w:val="center"/>
              <w:rPr>
                <w:rStyle w:val="212pt0"/>
                <w:rFonts w:eastAsiaTheme="minorHAnsi"/>
                <w:sz w:val="20"/>
                <w:szCs w:val="20"/>
                <w:lang w:val="ru-RU"/>
              </w:rPr>
            </w:pPr>
          </w:p>
        </w:tc>
        <w:tc>
          <w:tcPr>
            <w:tcW w:w="1292" w:type="dxa"/>
          </w:tcPr>
          <w:p w:rsidR="00FC209A" w:rsidRPr="00AD3D44" w:rsidRDefault="00FC209A" w:rsidP="005E54F8">
            <w:pPr>
              <w:pStyle w:val="20"/>
              <w:shd w:val="clear" w:color="auto" w:fill="auto"/>
              <w:spacing w:before="0" w:after="0" w:line="240" w:lineRule="auto"/>
              <w:jc w:val="center"/>
              <w:rPr>
                <w:rStyle w:val="212pt0"/>
                <w:rFonts w:eastAsiaTheme="minorHAnsi"/>
                <w:sz w:val="20"/>
                <w:szCs w:val="20"/>
                <w:lang w:val="uz-Cyrl-UZ"/>
              </w:rPr>
            </w:pPr>
          </w:p>
        </w:tc>
        <w:tc>
          <w:tcPr>
            <w:tcW w:w="1538" w:type="dxa"/>
            <w:tcBorders>
              <w:right w:val="single" w:sz="6" w:space="0" w:color="000000"/>
            </w:tcBorders>
          </w:tcPr>
          <w:p w:rsidR="00FC209A" w:rsidRPr="00AD3D44" w:rsidRDefault="00FC209A" w:rsidP="005E54F8">
            <w:pPr>
              <w:pStyle w:val="20"/>
              <w:shd w:val="clear" w:color="auto" w:fill="auto"/>
              <w:spacing w:before="0" w:after="0" w:line="240" w:lineRule="auto"/>
              <w:jc w:val="center"/>
              <w:rPr>
                <w:rStyle w:val="212pt0"/>
                <w:rFonts w:eastAsiaTheme="minorHAnsi"/>
                <w:sz w:val="20"/>
                <w:szCs w:val="20"/>
                <w:lang w:val="uz-Cyrl-UZ" w:eastAsia="ru-RU" w:bidi="ru-RU"/>
              </w:rPr>
            </w:pPr>
          </w:p>
        </w:tc>
        <w:tc>
          <w:tcPr>
            <w:tcW w:w="3384" w:type="dxa"/>
            <w:tcBorders>
              <w:left w:val="single" w:sz="6" w:space="0" w:color="000000"/>
            </w:tcBorders>
          </w:tcPr>
          <w:p w:rsidR="00FC209A" w:rsidRPr="00AD3D44" w:rsidRDefault="00FC209A" w:rsidP="008F4A54">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Чора-тадбирлар рсжаси.</w:t>
            </w:r>
          </w:p>
          <w:p w:rsidR="00FC209A" w:rsidRPr="00AD3D44" w:rsidRDefault="00FC209A" w:rsidP="008F4A54">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Бунда </w:t>
            </w:r>
            <w:r w:rsidRPr="00AD3D44">
              <w:rPr>
                <w:rStyle w:val="212pt0"/>
                <w:rFonts w:eastAsiaTheme="minorHAnsi"/>
                <w:b/>
                <w:sz w:val="20"/>
                <w:szCs w:val="20"/>
                <w:lang w:val="uz-Cyrl-UZ"/>
              </w:rPr>
              <w:t>Халқаро молия институтларини жалб этган ҳолда, “Ўзбекистон темир йўллари” АЖнинг соҳага оид бўлмаган йўналишларини кўриб чиқиш</w:t>
            </w:r>
            <w:r w:rsidRPr="00AD3D44">
              <w:rPr>
                <w:rStyle w:val="212pt0"/>
                <w:rFonts w:eastAsiaTheme="minorHAnsi"/>
                <w:sz w:val="20"/>
                <w:szCs w:val="20"/>
                <w:lang w:val="uz-Cyrl-UZ"/>
              </w:rPr>
              <w:t xml:space="preserve">, темир йўл соҳасида рақобат муҳитини яратиш, йўловчи ва юк ташиш, эксплуатация ва хизмат кўрсатишни бир-биридан ажратиш, </w:t>
            </w:r>
            <w:r w:rsidRPr="00AD3D44">
              <w:rPr>
                <w:rStyle w:val="212pt0"/>
                <w:rFonts w:eastAsiaTheme="minorHAnsi"/>
                <w:b/>
                <w:sz w:val="20"/>
                <w:szCs w:val="20"/>
                <w:lang w:val="uz-Cyrl-UZ"/>
              </w:rPr>
              <w:t>хусусий секторни жалб қилиш мумкин бўлган йўналишларни алоҳида ривожлантириш</w:t>
            </w:r>
            <w:r w:rsidRPr="00AD3D44">
              <w:rPr>
                <w:rStyle w:val="212pt0"/>
                <w:rFonts w:eastAsiaTheme="minorHAnsi"/>
                <w:sz w:val="20"/>
                <w:szCs w:val="20"/>
                <w:lang w:val="uz-Cyrl-UZ"/>
              </w:rPr>
              <w:t xml:space="preserve"> бўйича таклифлар тайёрлаш кўзда тутилади.</w:t>
            </w:r>
          </w:p>
        </w:tc>
        <w:tc>
          <w:tcPr>
            <w:tcW w:w="3544" w:type="dxa"/>
          </w:tcPr>
          <w:p w:rsidR="00530A73" w:rsidRPr="00AD3D44" w:rsidRDefault="00530A73" w:rsidP="00530A73">
            <w:pPr>
              <w:pStyle w:val="20"/>
              <w:spacing w:before="0" w:after="0" w:line="240" w:lineRule="auto"/>
              <w:ind w:left="57" w:right="57" w:firstLine="278"/>
              <w:rPr>
                <w:rStyle w:val="212pt0"/>
                <w:rFonts w:eastAsiaTheme="minorHAnsi"/>
                <w:b/>
                <w:sz w:val="20"/>
                <w:szCs w:val="20"/>
                <w:lang w:val="uz-Cyrl-UZ"/>
              </w:rPr>
            </w:pPr>
            <w:r w:rsidRPr="00AD3D44">
              <w:rPr>
                <w:rStyle w:val="212pt0"/>
                <w:rFonts w:eastAsiaTheme="minorHAnsi"/>
                <w:b/>
                <w:sz w:val="20"/>
                <w:szCs w:val="20"/>
                <w:lang w:val="uz-Cyrl-UZ"/>
              </w:rPr>
              <w:t>Бажарил</w:t>
            </w:r>
            <w:r w:rsidR="00C6628B" w:rsidRPr="00AD3D44">
              <w:rPr>
                <w:rStyle w:val="212pt0"/>
                <w:rFonts w:eastAsiaTheme="minorHAnsi"/>
                <w:b/>
                <w:sz w:val="20"/>
                <w:szCs w:val="20"/>
                <w:lang w:val="uz-Cyrl-UZ"/>
              </w:rPr>
              <w:t>ди</w:t>
            </w:r>
            <w:r w:rsidRPr="00AD3D44">
              <w:rPr>
                <w:rStyle w:val="212pt0"/>
                <w:rFonts w:eastAsiaTheme="minorHAnsi"/>
                <w:b/>
                <w:sz w:val="20"/>
                <w:szCs w:val="20"/>
                <w:lang w:val="uz-Cyrl-UZ"/>
              </w:rPr>
              <w:t>.</w:t>
            </w:r>
          </w:p>
          <w:p w:rsidR="00360C30" w:rsidRPr="00AD3D44" w:rsidRDefault="00360C30" w:rsidP="003C05EF">
            <w:pPr>
              <w:pStyle w:val="20"/>
              <w:spacing w:before="0" w:after="0" w:line="240" w:lineRule="auto"/>
              <w:ind w:left="57" w:right="57" w:firstLine="278"/>
              <w:rPr>
                <w:rFonts w:ascii="Times New Roman" w:hAnsi="Times New Roman" w:cs="Times New Roman"/>
                <w:iCs/>
                <w:sz w:val="20"/>
                <w:szCs w:val="20"/>
                <w:shd w:val="clear" w:color="auto" w:fill="FFFFFF"/>
                <w:lang w:val="uz-Cyrl-UZ"/>
              </w:rPr>
            </w:pPr>
            <w:r w:rsidRPr="00AD3D44">
              <w:rPr>
                <w:rFonts w:ascii="Times New Roman" w:hAnsi="Times New Roman" w:cs="Times New Roman"/>
                <w:iCs/>
                <w:sz w:val="20"/>
                <w:szCs w:val="20"/>
                <w:shd w:val="clear" w:color="auto" w:fill="FFFFFF"/>
                <w:lang w:val="uz-Cyrl-UZ"/>
              </w:rPr>
              <w:t xml:space="preserve">“Ўзбекистон Республикаси темир йўл транспорти соҳасидаги таркибий ислоҳотларни амалга ошириш чора-тадбирлари тўғрисида”ги қарор лойиҳаси Транспорт вазирлиги, Германиянинг Deutsche Bahn (Дойче Бан) компанияси ва “Ўзбекистон темир йўллари” АЖ мутахассислари билан биргаликда ишлаб чиқилди. </w:t>
            </w:r>
          </w:p>
          <w:p w:rsidR="00360C30" w:rsidRPr="00AD3D44" w:rsidRDefault="00360C30" w:rsidP="003C05EF">
            <w:pPr>
              <w:pStyle w:val="20"/>
              <w:spacing w:before="0" w:after="0" w:line="240" w:lineRule="auto"/>
              <w:ind w:left="57" w:right="57" w:firstLine="278"/>
              <w:rPr>
                <w:rFonts w:ascii="Times New Roman" w:hAnsi="Times New Roman" w:cs="Times New Roman"/>
                <w:iCs/>
                <w:sz w:val="20"/>
                <w:szCs w:val="20"/>
                <w:shd w:val="clear" w:color="auto" w:fill="FFFFFF"/>
                <w:lang w:val="uz-Cyrl-UZ"/>
              </w:rPr>
            </w:pPr>
            <w:r w:rsidRPr="00AD3D44">
              <w:rPr>
                <w:rFonts w:ascii="Times New Roman" w:hAnsi="Times New Roman" w:cs="Times New Roman"/>
                <w:iCs/>
                <w:sz w:val="20"/>
                <w:szCs w:val="20"/>
                <w:shd w:val="clear" w:color="auto" w:fill="FFFFFF"/>
                <w:lang w:val="uz-Cyrl-UZ"/>
              </w:rPr>
              <w:t xml:space="preserve">Қарор лойиҳасида темир йўл соҳасида рақобат муҳитини яратиш, йўловчи ва юк ташиш, эксплуатация ва хизмат кўрсатишни бир-биридан ажратиш, хусусий секторни жалб қилиш мумкин бўлган йўналишларни алоҳида ривожлантириш кўзда тутилган. </w:t>
            </w:r>
          </w:p>
          <w:p w:rsidR="000C7499" w:rsidRPr="00AD3D44" w:rsidRDefault="00360C30" w:rsidP="000C7499">
            <w:pPr>
              <w:pStyle w:val="20"/>
              <w:spacing w:before="0" w:after="0" w:line="240" w:lineRule="auto"/>
              <w:ind w:left="57" w:right="57" w:firstLine="278"/>
              <w:rPr>
                <w:rFonts w:ascii="Times New Roman" w:hAnsi="Times New Roman" w:cs="Times New Roman"/>
                <w:iCs/>
                <w:sz w:val="20"/>
                <w:szCs w:val="20"/>
                <w:shd w:val="clear" w:color="auto" w:fill="FFFFFF"/>
                <w:lang w:val="uz-Cyrl-UZ"/>
              </w:rPr>
            </w:pPr>
            <w:r w:rsidRPr="00AD3D44">
              <w:rPr>
                <w:rFonts w:ascii="Times New Roman" w:hAnsi="Times New Roman" w:cs="Times New Roman"/>
                <w:iCs/>
                <w:sz w:val="20"/>
                <w:szCs w:val="20"/>
                <w:shd w:val="clear" w:color="auto" w:fill="FFFFFF"/>
                <w:lang w:val="uz-Cyrl-UZ"/>
              </w:rPr>
              <w:t xml:space="preserve">“Ўзбекистон темир йўллари” АЖ томонидан </w:t>
            </w:r>
            <w:r w:rsidR="000C7499" w:rsidRPr="00AD3D44">
              <w:rPr>
                <w:rFonts w:ascii="Times New Roman" w:hAnsi="Times New Roman" w:cs="Times New Roman"/>
                <w:iCs/>
                <w:sz w:val="20"/>
                <w:szCs w:val="20"/>
                <w:shd w:val="clear" w:color="auto" w:fill="FFFFFF"/>
                <w:lang w:val="uz-Cyrl-UZ"/>
              </w:rPr>
              <w:t>қ</w:t>
            </w:r>
            <w:r w:rsidRPr="00AD3D44">
              <w:rPr>
                <w:rFonts w:ascii="Times New Roman" w:hAnsi="Times New Roman" w:cs="Times New Roman"/>
                <w:iCs/>
                <w:sz w:val="20"/>
                <w:szCs w:val="20"/>
                <w:shd w:val="clear" w:color="auto" w:fill="FFFFFF"/>
                <w:lang w:val="uz-Cyrl-UZ"/>
              </w:rPr>
              <w:t xml:space="preserve">арор лойиҳаси жорий йилнинг 8 июлдаги 01/2450-20-сонли хат билан Вазирлар Маҳкамасига киритилган.  Қарор лойиҳаси манфаатдор вазирлик ва идоралар таклифлари асосида қайтадан ишлаб чиқилган ҳамда хуқуқий экспертизадан ўтказиш мақсадида жорий йилнинг </w:t>
            </w:r>
            <w:r w:rsidRPr="00AD3D44">
              <w:rPr>
                <w:rFonts w:ascii="Times New Roman" w:hAnsi="Times New Roman" w:cs="Times New Roman"/>
                <w:iCs/>
                <w:sz w:val="20"/>
                <w:szCs w:val="20"/>
                <w:shd w:val="clear" w:color="auto" w:fill="FFFFFF"/>
                <w:lang w:val="uz-Cyrl-UZ"/>
              </w:rPr>
              <w:br/>
              <w:t>13 августдаги 2/229 ХДФУ-сонли хат орқали Адлия вазирлигига киритилган. Шунингдек, қарор лойиҳаси жорий йилнинг 17 августдаги 2/4590-1337-сонли хат орқали Вазирлар Маҳкамасига киритил</w:t>
            </w:r>
            <w:r w:rsidR="000C7499" w:rsidRPr="00AD3D44">
              <w:rPr>
                <w:rFonts w:ascii="Times New Roman" w:hAnsi="Times New Roman" w:cs="Times New Roman"/>
                <w:iCs/>
                <w:sz w:val="20"/>
                <w:szCs w:val="20"/>
                <w:shd w:val="clear" w:color="auto" w:fill="FFFFFF"/>
                <w:lang w:val="uz-Cyrl-UZ"/>
              </w:rPr>
              <w:t>ган</w:t>
            </w:r>
            <w:r w:rsidRPr="00AD3D44">
              <w:rPr>
                <w:rFonts w:ascii="Times New Roman" w:hAnsi="Times New Roman" w:cs="Times New Roman"/>
                <w:iCs/>
                <w:sz w:val="20"/>
                <w:szCs w:val="20"/>
                <w:shd w:val="clear" w:color="auto" w:fill="FFFFFF"/>
                <w:lang w:val="uz-Cyrl-UZ"/>
              </w:rPr>
              <w:t xml:space="preserve">. </w:t>
            </w:r>
          </w:p>
          <w:p w:rsidR="00C47C4F" w:rsidRPr="00AD3D44" w:rsidRDefault="00360C30" w:rsidP="000C7499">
            <w:pPr>
              <w:pStyle w:val="20"/>
              <w:spacing w:before="0" w:after="0" w:line="240" w:lineRule="auto"/>
              <w:ind w:left="57" w:right="57" w:firstLine="278"/>
              <w:rPr>
                <w:rFonts w:ascii="Times New Roman" w:hAnsi="Times New Roman" w:cs="Times New Roman"/>
                <w:iCs/>
                <w:sz w:val="20"/>
                <w:szCs w:val="20"/>
                <w:shd w:val="clear" w:color="auto" w:fill="FFFFFF"/>
                <w:lang w:val="uz-Cyrl-UZ"/>
              </w:rPr>
            </w:pPr>
            <w:r w:rsidRPr="00AD3D44">
              <w:rPr>
                <w:rFonts w:ascii="Times New Roman" w:hAnsi="Times New Roman" w:cs="Times New Roman"/>
                <w:iCs/>
                <w:sz w:val="20"/>
                <w:szCs w:val="20"/>
                <w:shd w:val="clear" w:color="auto" w:fill="FFFFFF"/>
                <w:lang w:val="uz-Cyrl-UZ"/>
              </w:rPr>
              <w:t xml:space="preserve">Қарор лойиҳаси юзасидан Адлия вазирлигининг жорий йил 22 августдаги 4/3-0973-сонли хуқуқий экспертиза </w:t>
            </w:r>
            <w:r w:rsidRPr="00AD3D44">
              <w:rPr>
                <w:rFonts w:ascii="Times New Roman" w:hAnsi="Times New Roman" w:cs="Times New Roman"/>
                <w:iCs/>
                <w:sz w:val="20"/>
                <w:szCs w:val="20"/>
                <w:shd w:val="clear" w:color="auto" w:fill="FFFFFF"/>
                <w:lang w:val="uz-Cyrl-UZ"/>
              </w:rPr>
              <w:lastRenderedPageBreak/>
              <w:t>натижалари бўйича хулосаси олинган. Адлия вазирлигининг хулосасига асосан қайтадан кўриб чиқилиб</w:t>
            </w:r>
            <w:r w:rsidR="00597622" w:rsidRPr="00AD3D44">
              <w:rPr>
                <w:rFonts w:ascii="Times New Roman" w:hAnsi="Times New Roman" w:cs="Times New Roman"/>
                <w:iCs/>
                <w:sz w:val="20"/>
                <w:szCs w:val="20"/>
                <w:shd w:val="clear" w:color="auto" w:fill="FFFFFF"/>
                <w:lang w:val="uz-Cyrl-UZ"/>
              </w:rPr>
              <w:t>,</w:t>
            </w:r>
            <w:r w:rsidRPr="00AD3D44">
              <w:rPr>
                <w:rFonts w:ascii="Times New Roman" w:hAnsi="Times New Roman" w:cs="Times New Roman"/>
                <w:iCs/>
                <w:sz w:val="20"/>
                <w:szCs w:val="20"/>
                <w:shd w:val="clear" w:color="auto" w:fill="FFFFFF"/>
                <w:lang w:val="uz-Cyrl-UZ"/>
              </w:rPr>
              <w:t xml:space="preserve"> Вазирлар Маҳкамасига 2020 йил </w:t>
            </w:r>
            <w:r w:rsidRPr="00AD3D44">
              <w:rPr>
                <w:rFonts w:ascii="Times New Roman" w:hAnsi="Times New Roman" w:cs="Times New Roman"/>
                <w:iCs/>
                <w:sz w:val="20"/>
                <w:szCs w:val="20"/>
                <w:shd w:val="clear" w:color="auto" w:fill="FFFFFF"/>
                <w:lang w:val="uz-Cyrl-UZ"/>
              </w:rPr>
              <w:br/>
              <w:t xml:space="preserve">3 сентябрдаги 2/4866-сонли хат билан киритилган. </w:t>
            </w:r>
          </w:p>
          <w:p w:rsidR="004D1438" w:rsidRPr="00AD3D44" w:rsidRDefault="004D1438" w:rsidP="005907F1">
            <w:pPr>
              <w:pStyle w:val="20"/>
              <w:spacing w:before="0" w:after="0" w:line="240" w:lineRule="auto"/>
              <w:ind w:left="57" w:right="57" w:firstLine="278"/>
              <w:rPr>
                <w:rFonts w:ascii="Times New Roman" w:hAnsi="Times New Roman" w:cs="Times New Roman"/>
                <w:iCs/>
                <w:sz w:val="20"/>
                <w:szCs w:val="20"/>
                <w:shd w:val="clear" w:color="auto" w:fill="FFFFFF"/>
                <w:lang w:val="uz-Cyrl-UZ"/>
              </w:rPr>
            </w:pPr>
            <w:r w:rsidRPr="00AD3D44">
              <w:rPr>
                <w:rFonts w:ascii="Times New Roman" w:hAnsi="Times New Roman" w:cs="Times New Roman"/>
                <w:iCs/>
                <w:sz w:val="20"/>
                <w:szCs w:val="20"/>
                <w:shd w:val="clear" w:color="auto" w:fill="FFFFFF"/>
                <w:lang w:val="uz-Cyrl-UZ"/>
              </w:rPr>
              <w:t xml:space="preserve">Қарор лойиҳасининг 4-иловасида </w:t>
            </w:r>
            <w:r w:rsidR="005907F1" w:rsidRPr="00AD3D44">
              <w:rPr>
                <w:rFonts w:ascii="Times New Roman" w:hAnsi="Times New Roman" w:cs="Times New Roman"/>
                <w:iCs/>
                <w:sz w:val="20"/>
                <w:szCs w:val="20"/>
                <w:shd w:val="clear" w:color="auto" w:fill="FFFFFF"/>
                <w:lang w:val="uz-Cyrl-UZ"/>
              </w:rPr>
              <w:t>“</w:t>
            </w:r>
            <w:r w:rsidRPr="00AD3D44">
              <w:rPr>
                <w:rFonts w:ascii="Times New Roman" w:hAnsi="Times New Roman" w:cs="Times New Roman"/>
                <w:iCs/>
                <w:sz w:val="20"/>
                <w:szCs w:val="20"/>
                <w:shd w:val="clear" w:color="auto" w:fill="FFFFFF"/>
                <w:lang w:val="uz-Cyrl-UZ"/>
              </w:rPr>
              <w:t>Ўзбекистон Республикаси темир йўл транспортини янада ривожлантириш бўйича Йўл харитаси” ўрин олган.</w:t>
            </w:r>
          </w:p>
          <w:p w:rsidR="0086158B" w:rsidRPr="00AD3D44" w:rsidRDefault="0086158B" w:rsidP="005907F1">
            <w:pPr>
              <w:pStyle w:val="20"/>
              <w:spacing w:before="0" w:after="0" w:line="240" w:lineRule="auto"/>
              <w:ind w:left="57" w:right="57" w:firstLine="278"/>
              <w:rPr>
                <w:rFonts w:ascii="Times New Roman" w:hAnsi="Times New Roman" w:cs="Times New Roman"/>
                <w:color w:val="212121"/>
                <w:sz w:val="20"/>
                <w:szCs w:val="20"/>
                <w:lang w:val="uz-Cyrl-UZ"/>
              </w:rPr>
            </w:pPr>
            <w:r w:rsidRPr="00AD3D44">
              <w:rPr>
                <w:rFonts w:ascii="Times New Roman" w:hAnsi="Times New Roman" w:cs="Times New Roman"/>
                <w:iCs/>
                <w:sz w:val="20"/>
                <w:szCs w:val="20"/>
                <w:shd w:val="clear" w:color="auto" w:fill="FFFFFF"/>
                <w:lang w:val="uz-Cyrl-UZ"/>
              </w:rPr>
              <w:t>Бош вазирнинг биринчи ўринбосари А.Раматов томонидан Ўзбекситон Республикасида темир йўл соҳасини ривожлантиришга қаратилган чора-тадбирлар режаси тасдиқланган (02.09.2020й. 05/1-609-сон).</w:t>
            </w:r>
          </w:p>
        </w:tc>
      </w:tr>
      <w:tr w:rsidR="00C46C51" w:rsidRPr="009B79BC" w:rsidTr="00082120">
        <w:trPr>
          <w:trHeight w:val="53"/>
        </w:trPr>
        <w:tc>
          <w:tcPr>
            <w:tcW w:w="425" w:type="dxa"/>
            <w:vMerge w:val="restart"/>
          </w:tcPr>
          <w:p w:rsidR="00C46C51" w:rsidRPr="00AD3D44" w:rsidRDefault="009B79BC" w:rsidP="009B79BC">
            <w:pPr>
              <w:pStyle w:val="TableParagraph"/>
              <w:jc w:val="center"/>
              <w:rPr>
                <w:sz w:val="20"/>
                <w:szCs w:val="20"/>
                <w:lang w:val="uz-Cyrl-UZ"/>
              </w:rPr>
            </w:pPr>
            <w:r>
              <w:rPr>
                <w:sz w:val="20"/>
                <w:szCs w:val="20"/>
                <w:lang w:val="uz-Cyrl-UZ"/>
              </w:rPr>
              <w:lastRenderedPageBreak/>
              <w:t>4</w:t>
            </w:r>
            <w:r w:rsidR="00C46C51" w:rsidRPr="00AD3D44">
              <w:rPr>
                <w:sz w:val="20"/>
                <w:szCs w:val="20"/>
                <w:lang w:val="uz-Cyrl-UZ"/>
              </w:rPr>
              <w:t>.</w:t>
            </w:r>
          </w:p>
        </w:tc>
        <w:tc>
          <w:tcPr>
            <w:tcW w:w="426" w:type="dxa"/>
          </w:tcPr>
          <w:p w:rsidR="00C46C51" w:rsidRPr="00AD3D44" w:rsidRDefault="00C46C51" w:rsidP="00C46C51">
            <w:pPr>
              <w:pStyle w:val="TableParagraph"/>
              <w:jc w:val="center"/>
              <w:rPr>
                <w:sz w:val="20"/>
                <w:szCs w:val="20"/>
                <w:lang w:val="uz-Cyrl-UZ"/>
              </w:rPr>
            </w:pPr>
            <w:r w:rsidRPr="00AD3D44">
              <w:rPr>
                <w:sz w:val="20"/>
                <w:szCs w:val="20"/>
                <w:lang w:val="uz-Cyrl-UZ"/>
              </w:rPr>
              <w:t>99.1</w:t>
            </w:r>
          </w:p>
        </w:tc>
        <w:tc>
          <w:tcPr>
            <w:tcW w:w="2552" w:type="dxa"/>
            <w:vMerge w:val="restart"/>
          </w:tcPr>
          <w:p w:rsidR="00C46C51" w:rsidRPr="00AD3D44" w:rsidRDefault="00C46C51" w:rsidP="00C46C51">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 xml:space="preserve">Транспорт соҳасида аҳоли учун янада қулайликлар яратиш ва уларга кўрсатилаётган хизматлар сифатини ошириш мақсадида </w:t>
            </w:r>
            <w:r w:rsidRPr="00AD3D44">
              <w:rPr>
                <w:rStyle w:val="212pt0"/>
                <w:rFonts w:eastAsiaTheme="minorHAnsi"/>
                <w:b/>
                <w:sz w:val="20"/>
                <w:szCs w:val="20"/>
                <w:lang w:val="uz-Cyrl-UZ"/>
              </w:rPr>
              <w:t>йўл- транспорт инфратузилмасини ривожлантириш</w:t>
            </w:r>
            <w:r w:rsidRPr="00AD3D44">
              <w:rPr>
                <w:rStyle w:val="212pt0"/>
                <w:rFonts w:eastAsiaTheme="minorHAnsi"/>
                <w:sz w:val="20"/>
                <w:szCs w:val="20"/>
                <w:lang w:val="uz-Cyrl-UZ"/>
              </w:rPr>
              <w:t xml:space="preserve"> чораларини кўриш.</w:t>
            </w:r>
          </w:p>
        </w:tc>
        <w:tc>
          <w:tcPr>
            <w:tcW w:w="1153" w:type="dxa"/>
            <w:vMerge w:val="restart"/>
          </w:tcPr>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Йил</w:t>
            </w: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давомида</w:t>
            </w:r>
          </w:p>
        </w:tc>
        <w:tc>
          <w:tcPr>
            <w:tcW w:w="1847" w:type="dxa"/>
          </w:tcPr>
          <w:p w:rsidR="00C46C51" w:rsidRPr="00AD3D44" w:rsidRDefault="00C46C51" w:rsidP="00C46C51">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b/>
                <w:sz w:val="20"/>
                <w:szCs w:val="20"/>
              </w:rPr>
              <w:t>Транспорт вазирлиги,</w:t>
            </w:r>
            <w:r w:rsidRPr="00AD3D44">
              <w:rPr>
                <w:rStyle w:val="212pt0"/>
                <w:rFonts w:eastAsiaTheme="minorHAnsi"/>
                <w:sz w:val="20"/>
                <w:szCs w:val="20"/>
              </w:rPr>
              <w:t xml:space="preserve"> “</w:t>
            </w:r>
            <w:r w:rsidRPr="00AD3D44">
              <w:rPr>
                <w:rStyle w:val="212pt0"/>
                <w:rFonts w:eastAsiaTheme="minorHAnsi"/>
                <w:sz w:val="20"/>
                <w:szCs w:val="20"/>
                <w:lang w:val="uz-Cyrl-UZ"/>
              </w:rPr>
              <w:t>Ў</w:t>
            </w:r>
            <w:r w:rsidRPr="00AD3D44">
              <w:rPr>
                <w:rStyle w:val="212pt0"/>
                <w:rFonts w:eastAsiaTheme="minorHAnsi"/>
                <w:sz w:val="20"/>
                <w:szCs w:val="20"/>
              </w:rPr>
              <w:t xml:space="preserve">збекистон темир йўллари” АЖ, </w:t>
            </w:r>
            <w:r w:rsidRPr="00AD3D44">
              <w:rPr>
                <w:rStyle w:val="212pt0"/>
                <w:rFonts w:eastAsiaTheme="minorHAnsi"/>
                <w:sz w:val="20"/>
                <w:szCs w:val="20"/>
              </w:rPr>
              <w:br/>
            </w:r>
            <w:r w:rsidRPr="00AD3D44">
              <w:rPr>
                <w:rStyle w:val="212pt0"/>
                <w:rFonts w:eastAsiaTheme="minorHAnsi"/>
                <w:sz w:val="20"/>
                <w:szCs w:val="20"/>
                <w:lang w:bidi="en-US"/>
              </w:rPr>
              <w:t xml:space="preserve">“Uzbekistan Airways” </w:t>
            </w:r>
            <w:r w:rsidRPr="00AD3D44">
              <w:rPr>
                <w:rStyle w:val="212pt0"/>
                <w:rFonts w:eastAsiaTheme="minorHAnsi"/>
                <w:sz w:val="20"/>
                <w:szCs w:val="20"/>
              </w:rPr>
              <w:t>АЖ,</w:t>
            </w:r>
          </w:p>
          <w:p w:rsidR="00DA5A4F" w:rsidRPr="00AD3D44" w:rsidRDefault="00C46C51" w:rsidP="00DA5A4F">
            <w:pPr>
              <w:pStyle w:val="TableParagraph"/>
              <w:ind w:left="57" w:right="57" w:hanging="20"/>
              <w:jc w:val="center"/>
              <w:rPr>
                <w:sz w:val="20"/>
                <w:szCs w:val="20"/>
                <w:lang w:val="ru-RU"/>
              </w:rPr>
            </w:pPr>
            <w:r w:rsidRPr="00AD3D44">
              <w:rPr>
                <w:rStyle w:val="212pt0"/>
                <w:rFonts w:eastAsiaTheme="minorHAnsi"/>
                <w:sz w:val="20"/>
                <w:szCs w:val="20"/>
                <w:lang w:val="ru-RU"/>
              </w:rPr>
              <w:t>Молия вазирлиги, Инвестициялар ва таш</w:t>
            </w:r>
            <w:r w:rsidR="00283D6F" w:rsidRPr="00AD3D44">
              <w:rPr>
                <w:rStyle w:val="212pt0"/>
                <w:rFonts w:eastAsiaTheme="minorHAnsi"/>
                <w:sz w:val="20"/>
                <w:szCs w:val="20"/>
                <w:lang w:val="uz-Cyrl-UZ"/>
              </w:rPr>
              <w:t>қ</w:t>
            </w:r>
            <w:r w:rsidRPr="00AD3D44">
              <w:rPr>
                <w:rStyle w:val="212pt0"/>
                <w:rFonts w:eastAsiaTheme="minorHAnsi"/>
                <w:sz w:val="20"/>
                <w:szCs w:val="20"/>
                <w:lang w:val="ru-RU"/>
              </w:rPr>
              <w:t>и савдо вазирлиги</w:t>
            </w:r>
            <w:r w:rsidRPr="00AD3D44">
              <w:rPr>
                <w:b/>
                <w:color w:val="212121"/>
                <w:sz w:val="20"/>
                <w:szCs w:val="20"/>
                <w:lang w:val="uz-Cyrl-UZ"/>
              </w:rPr>
              <w:t xml:space="preserve"> </w:t>
            </w:r>
          </w:p>
          <w:p w:rsidR="00C46C51" w:rsidRPr="00AD3D44" w:rsidRDefault="00C46C51" w:rsidP="00547551">
            <w:pPr>
              <w:pStyle w:val="20"/>
              <w:shd w:val="clear" w:color="auto" w:fill="auto"/>
              <w:spacing w:before="0" w:after="0" w:line="240" w:lineRule="auto"/>
              <w:ind w:left="57" w:right="57"/>
              <w:jc w:val="center"/>
              <w:rPr>
                <w:rFonts w:ascii="Times New Roman" w:hAnsi="Times New Roman" w:cs="Times New Roman"/>
                <w:sz w:val="20"/>
                <w:szCs w:val="20"/>
                <w:lang w:val="ru-RU"/>
              </w:rPr>
            </w:pPr>
          </w:p>
        </w:tc>
        <w:tc>
          <w:tcPr>
            <w:tcW w:w="1292" w:type="dxa"/>
            <w:vMerge w:val="restart"/>
          </w:tcPr>
          <w:p w:rsidR="00C46C51" w:rsidRPr="00AD3D44" w:rsidRDefault="00C46C51" w:rsidP="00C46C51">
            <w:pPr>
              <w:pStyle w:val="20"/>
              <w:shd w:val="clear" w:color="auto" w:fill="auto"/>
              <w:spacing w:before="0" w:after="0" w:line="240" w:lineRule="auto"/>
              <w:ind w:hanging="26"/>
              <w:jc w:val="center"/>
              <w:rPr>
                <w:rFonts w:ascii="Times New Roman" w:hAnsi="Times New Roman" w:cs="Times New Roman"/>
                <w:sz w:val="20"/>
                <w:szCs w:val="20"/>
                <w:lang w:val="ru-RU"/>
              </w:rPr>
            </w:pPr>
            <w:r w:rsidRPr="00AD3D44">
              <w:rPr>
                <w:rStyle w:val="212pt0"/>
                <w:rFonts w:eastAsiaTheme="minorHAnsi"/>
                <w:sz w:val="20"/>
                <w:szCs w:val="20"/>
                <w:lang w:val="ru-RU"/>
              </w:rPr>
              <w:t>170,9</w:t>
            </w:r>
          </w:p>
          <w:p w:rsidR="00C46C51" w:rsidRPr="00AD3D44" w:rsidRDefault="00C46C51" w:rsidP="00C46C51">
            <w:pPr>
              <w:pStyle w:val="20"/>
              <w:shd w:val="clear" w:color="auto" w:fill="auto"/>
              <w:spacing w:before="0" w:after="0" w:line="240" w:lineRule="auto"/>
              <w:ind w:hanging="26"/>
              <w:jc w:val="center"/>
              <w:rPr>
                <w:rStyle w:val="212pt0"/>
                <w:rFonts w:eastAsiaTheme="minorHAnsi"/>
                <w:sz w:val="20"/>
                <w:szCs w:val="20"/>
                <w:lang w:val="ru-RU"/>
              </w:rPr>
            </w:pPr>
            <w:proofErr w:type="gramStart"/>
            <w:r w:rsidRPr="00AD3D44">
              <w:rPr>
                <w:rStyle w:val="212pt0"/>
                <w:rFonts w:eastAsiaTheme="minorHAnsi"/>
                <w:sz w:val="20"/>
                <w:szCs w:val="20"/>
                <w:lang w:val="ru-RU"/>
              </w:rPr>
              <w:t>млрд.сўм</w:t>
            </w:r>
            <w:proofErr w:type="gramEnd"/>
          </w:p>
          <w:p w:rsidR="00C46C51" w:rsidRPr="00AD3D44" w:rsidRDefault="00C46C51" w:rsidP="00C46C51">
            <w:pPr>
              <w:pStyle w:val="20"/>
              <w:shd w:val="clear" w:color="auto" w:fill="auto"/>
              <w:spacing w:before="0" w:after="0" w:line="240" w:lineRule="auto"/>
              <w:ind w:hanging="26"/>
              <w:jc w:val="center"/>
              <w:rPr>
                <w:rFonts w:ascii="Times New Roman" w:hAnsi="Times New Roman" w:cs="Times New Roman"/>
                <w:sz w:val="20"/>
                <w:szCs w:val="20"/>
                <w:lang w:val="ru-RU"/>
              </w:rPr>
            </w:pPr>
          </w:p>
          <w:p w:rsidR="00C46C51" w:rsidRPr="00AD3D44" w:rsidRDefault="00C46C51" w:rsidP="00C46C51">
            <w:pPr>
              <w:pStyle w:val="20"/>
              <w:shd w:val="clear" w:color="auto" w:fill="auto"/>
              <w:spacing w:before="0" w:after="0" w:line="240" w:lineRule="auto"/>
              <w:ind w:hanging="26"/>
              <w:jc w:val="center"/>
              <w:rPr>
                <w:rFonts w:ascii="Times New Roman" w:hAnsi="Times New Roman" w:cs="Times New Roman"/>
                <w:sz w:val="4"/>
                <w:szCs w:val="4"/>
                <w:lang w:val="ru-RU"/>
              </w:rPr>
            </w:pPr>
          </w:p>
          <w:p w:rsidR="00C46C51" w:rsidRPr="00AD3D44" w:rsidRDefault="00C46C51" w:rsidP="00C46C51">
            <w:pPr>
              <w:pStyle w:val="20"/>
              <w:shd w:val="clear" w:color="auto" w:fill="auto"/>
              <w:spacing w:before="0" w:after="0" w:line="240" w:lineRule="auto"/>
              <w:ind w:hanging="26"/>
              <w:jc w:val="center"/>
              <w:rPr>
                <w:rFonts w:ascii="Times New Roman" w:hAnsi="Times New Roman" w:cs="Times New Roman"/>
                <w:sz w:val="20"/>
                <w:szCs w:val="20"/>
                <w:lang w:val="ru-RU"/>
              </w:rPr>
            </w:pPr>
          </w:p>
          <w:p w:rsidR="00C46C51" w:rsidRPr="00AD3D44" w:rsidRDefault="00C46C51" w:rsidP="00C46C51">
            <w:pPr>
              <w:pStyle w:val="20"/>
              <w:shd w:val="clear" w:color="auto" w:fill="auto"/>
              <w:spacing w:before="0" w:after="0" w:line="240" w:lineRule="auto"/>
              <w:ind w:hanging="26"/>
              <w:jc w:val="center"/>
              <w:rPr>
                <w:rFonts w:ascii="Times New Roman" w:hAnsi="Times New Roman" w:cs="Times New Roman"/>
                <w:sz w:val="20"/>
                <w:szCs w:val="20"/>
                <w:lang w:val="ru-RU"/>
              </w:rPr>
            </w:pPr>
          </w:p>
          <w:p w:rsidR="00C46C51" w:rsidRPr="00AD3D44" w:rsidRDefault="00C46C51" w:rsidP="00C46C51">
            <w:pPr>
              <w:pStyle w:val="20"/>
              <w:shd w:val="clear" w:color="auto" w:fill="auto"/>
              <w:tabs>
                <w:tab w:val="left" w:pos="924"/>
              </w:tabs>
              <w:spacing w:before="0" w:after="0" w:line="240" w:lineRule="auto"/>
              <w:ind w:hanging="26"/>
              <w:jc w:val="center"/>
              <w:rPr>
                <w:rStyle w:val="212pt0"/>
                <w:rFonts w:eastAsiaTheme="minorHAnsi"/>
                <w:sz w:val="20"/>
                <w:szCs w:val="20"/>
                <w:lang w:val="ru-RU"/>
              </w:rPr>
            </w:pPr>
            <w:r w:rsidRPr="00AD3D44">
              <w:rPr>
                <w:rStyle w:val="212pt0"/>
                <w:rFonts w:eastAsiaTheme="minorHAnsi"/>
                <w:sz w:val="20"/>
                <w:szCs w:val="20"/>
                <w:lang w:val="uz-Cyrl-UZ"/>
              </w:rPr>
              <w:t>723,2              м</w:t>
            </w:r>
            <w:r w:rsidRPr="00AD3D44">
              <w:rPr>
                <w:rStyle w:val="212pt0"/>
                <w:rFonts w:eastAsiaTheme="minorHAnsi"/>
                <w:sz w:val="20"/>
                <w:szCs w:val="20"/>
                <w:lang w:val="ru-RU"/>
              </w:rPr>
              <w:t>лрд</w:t>
            </w:r>
            <w:r w:rsidRPr="00AD3D44">
              <w:rPr>
                <w:rStyle w:val="212pt0"/>
                <w:rFonts w:eastAsiaTheme="minorHAnsi"/>
                <w:sz w:val="20"/>
                <w:szCs w:val="20"/>
                <w:lang w:val="uz-Cyrl-UZ"/>
              </w:rPr>
              <w:t>.</w:t>
            </w:r>
            <w:r w:rsidRPr="00AD3D44">
              <w:rPr>
                <w:rStyle w:val="212pt0"/>
                <w:rFonts w:eastAsiaTheme="minorHAnsi"/>
                <w:sz w:val="20"/>
                <w:szCs w:val="20"/>
                <w:lang w:val="ru-RU"/>
              </w:rPr>
              <w:t xml:space="preserve"> сўм</w:t>
            </w:r>
          </w:p>
          <w:p w:rsidR="00C46C51" w:rsidRPr="00AD3D44" w:rsidRDefault="00C46C51" w:rsidP="00C46C51">
            <w:pPr>
              <w:pStyle w:val="20"/>
              <w:shd w:val="clear" w:color="auto" w:fill="auto"/>
              <w:tabs>
                <w:tab w:val="left" w:pos="924"/>
              </w:tabs>
              <w:spacing w:before="0" w:after="0" w:line="240" w:lineRule="auto"/>
              <w:ind w:hanging="26"/>
              <w:jc w:val="center"/>
              <w:rPr>
                <w:rFonts w:ascii="Times New Roman" w:hAnsi="Times New Roman" w:cs="Times New Roman"/>
                <w:sz w:val="20"/>
                <w:szCs w:val="20"/>
                <w:lang w:val="ru-RU"/>
              </w:rPr>
            </w:pPr>
          </w:p>
          <w:p w:rsidR="00C46C51" w:rsidRPr="00AD3D44" w:rsidRDefault="00C46C51" w:rsidP="00C46C51">
            <w:pPr>
              <w:pStyle w:val="20"/>
              <w:shd w:val="clear" w:color="auto" w:fill="auto"/>
              <w:tabs>
                <w:tab w:val="left" w:pos="924"/>
              </w:tabs>
              <w:spacing w:before="0" w:after="0" w:line="240" w:lineRule="auto"/>
              <w:ind w:hanging="26"/>
              <w:jc w:val="center"/>
              <w:rPr>
                <w:rFonts w:ascii="Times New Roman" w:hAnsi="Times New Roman" w:cs="Times New Roman"/>
                <w:sz w:val="20"/>
                <w:szCs w:val="20"/>
                <w:lang w:val="ru-RU"/>
              </w:rPr>
            </w:pPr>
          </w:p>
          <w:p w:rsidR="00C46C51" w:rsidRPr="00AD3D44" w:rsidRDefault="00C46C51" w:rsidP="00C46C51">
            <w:pPr>
              <w:pStyle w:val="20"/>
              <w:shd w:val="clear" w:color="auto" w:fill="auto"/>
              <w:tabs>
                <w:tab w:val="left" w:pos="924"/>
              </w:tabs>
              <w:spacing w:before="0" w:after="0" w:line="240" w:lineRule="auto"/>
              <w:ind w:hanging="26"/>
              <w:jc w:val="center"/>
              <w:rPr>
                <w:rStyle w:val="212pt0"/>
                <w:rFonts w:eastAsiaTheme="minorHAnsi"/>
                <w:sz w:val="20"/>
                <w:szCs w:val="20"/>
                <w:lang w:val="ru-RU"/>
              </w:rPr>
            </w:pPr>
            <w:r w:rsidRPr="00AD3D44">
              <w:rPr>
                <w:rStyle w:val="212pt0"/>
                <w:rFonts w:eastAsiaTheme="minorHAnsi"/>
                <w:sz w:val="20"/>
                <w:szCs w:val="20"/>
                <w:lang w:val="uz-Cyrl-UZ"/>
              </w:rPr>
              <w:t xml:space="preserve">381,2             </w:t>
            </w:r>
            <w:r w:rsidRPr="00AD3D44">
              <w:rPr>
                <w:rStyle w:val="212pt0"/>
                <w:rFonts w:eastAsiaTheme="minorHAnsi"/>
                <w:sz w:val="20"/>
                <w:szCs w:val="20"/>
                <w:lang w:val="ru-RU"/>
              </w:rPr>
              <w:t>млрд</w:t>
            </w:r>
            <w:r w:rsidRPr="00AD3D44">
              <w:rPr>
                <w:rStyle w:val="212pt0"/>
                <w:rFonts w:eastAsiaTheme="minorHAnsi"/>
                <w:sz w:val="20"/>
                <w:szCs w:val="20"/>
                <w:lang w:val="uz-Cyrl-UZ"/>
              </w:rPr>
              <w:t>.</w:t>
            </w:r>
            <w:r w:rsidRPr="00AD3D44">
              <w:rPr>
                <w:rStyle w:val="212pt0"/>
                <w:rFonts w:eastAsiaTheme="minorHAnsi"/>
                <w:sz w:val="20"/>
                <w:szCs w:val="20"/>
                <w:lang w:val="ru-RU"/>
              </w:rPr>
              <w:t xml:space="preserve"> сўм</w:t>
            </w:r>
          </w:p>
          <w:p w:rsidR="00C46C51" w:rsidRPr="00AD3D44" w:rsidRDefault="00C46C51" w:rsidP="00C46C51">
            <w:pPr>
              <w:pStyle w:val="20"/>
              <w:shd w:val="clear" w:color="auto" w:fill="auto"/>
              <w:tabs>
                <w:tab w:val="left" w:pos="924"/>
              </w:tabs>
              <w:spacing w:before="0" w:after="0" w:line="240" w:lineRule="auto"/>
              <w:ind w:hanging="26"/>
              <w:jc w:val="center"/>
              <w:rPr>
                <w:rFonts w:ascii="Times New Roman" w:hAnsi="Times New Roman" w:cs="Times New Roman"/>
                <w:sz w:val="20"/>
                <w:szCs w:val="20"/>
                <w:lang w:val="ru-RU"/>
              </w:rPr>
            </w:pPr>
          </w:p>
          <w:p w:rsidR="00C46C51" w:rsidRPr="00AD3D44" w:rsidRDefault="00C46C51" w:rsidP="00C46C51">
            <w:pPr>
              <w:pStyle w:val="20"/>
              <w:shd w:val="clear" w:color="auto" w:fill="auto"/>
              <w:spacing w:before="0" w:after="0" w:line="240" w:lineRule="auto"/>
              <w:ind w:hanging="26"/>
              <w:jc w:val="center"/>
              <w:rPr>
                <w:rStyle w:val="212pt0"/>
                <w:rFonts w:eastAsiaTheme="minorHAnsi"/>
                <w:sz w:val="20"/>
                <w:szCs w:val="20"/>
              </w:rPr>
            </w:pPr>
            <w:r w:rsidRPr="00AD3D44">
              <w:rPr>
                <w:rStyle w:val="212pt0"/>
                <w:rFonts w:eastAsiaTheme="minorHAnsi"/>
                <w:sz w:val="20"/>
                <w:szCs w:val="20"/>
              </w:rPr>
              <w:t>1,42</w:t>
            </w:r>
          </w:p>
          <w:p w:rsidR="00C46C51" w:rsidRPr="00AD3D44" w:rsidRDefault="00C46C51" w:rsidP="00C46C51">
            <w:pPr>
              <w:pStyle w:val="20"/>
              <w:shd w:val="clear" w:color="auto" w:fill="auto"/>
              <w:spacing w:before="0" w:after="0" w:line="240" w:lineRule="auto"/>
              <w:ind w:hanging="26"/>
              <w:jc w:val="center"/>
              <w:rPr>
                <w:rStyle w:val="212pt0"/>
                <w:rFonts w:eastAsiaTheme="minorHAnsi"/>
                <w:sz w:val="20"/>
                <w:szCs w:val="20"/>
              </w:rPr>
            </w:pPr>
            <w:r w:rsidRPr="00AD3D44">
              <w:rPr>
                <w:rStyle w:val="212pt0"/>
                <w:rFonts w:eastAsiaTheme="minorHAnsi"/>
                <w:sz w:val="20"/>
                <w:szCs w:val="20"/>
              </w:rPr>
              <w:t xml:space="preserve"> трлн</w:t>
            </w:r>
            <w:r w:rsidRPr="00AD3D44">
              <w:rPr>
                <w:rStyle w:val="212pt0"/>
                <w:rFonts w:eastAsiaTheme="minorHAnsi"/>
                <w:sz w:val="20"/>
                <w:szCs w:val="20"/>
                <w:lang w:val="uz-Cyrl-UZ"/>
              </w:rPr>
              <w:t>.</w:t>
            </w:r>
            <w:r w:rsidRPr="00AD3D44">
              <w:rPr>
                <w:rStyle w:val="212pt0"/>
                <w:rFonts w:eastAsiaTheme="minorHAnsi"/>
                <w:sz w:val="20"/>
                <w:szCs w:val="20"/>
              </w:rPr>
              <w:t xml:space="preserve"> </w:t>
            </w:r>
            <w:r w:rsidR="00082120" w:rsidRPr="00AD3D44">
              <w:rPr>
                <w:rStyle w:val="212pt0"/>
                <w:rFonts w:eastAsiaTheme="minorHAnsi"/>
                <w:sz w:val="20"/>
                <w:szCs w:val="20"/>
                <w:lang w:val="uz-Cyrl-UZ"/>
              </w:rPr>
              <w:t>с</w:t>
            </w:r>
            <w:r w:rsidRPr="00AD3D44">
              <w:rPr>
                <w:rStyle w:val="212pt0"/>
                <w:rFonts w:eastAsiaTheme="minorHAnsi"/>
                <w:sz w:val="20"/>
                <w:szCs w:val="20"/>
              </w:rPr>
              <w:t>ўм</w:t>
            </w:r>
          </w:p>
          <w:p w:rsidR="00082120" w:rsidRPr="00AD3D44" w:rsidRDefault="00082120"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sz w:val="20"/>
                <w:szCs w:val="20"/>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Style w:val="212pt0"/>
                <w:rFonts w:eastAsiaTheme="minorHAnsi"/>
              </w:rPr>
            </w:pPr>
          </w:p>
          <w:p w:rsidR="00144277" w:rsidRPr="00AD3D44" w:rsidRDefault="00144277" w:rsidP="00C46C51">
            <w:pPr>
              <w:pStyle w:val="20"/>
              <w:shd w:val="clear" w:color="auto" w:fill="auto"/>
              <w:spacing w:before="0" w:after="0" w:line="240" w:lineRule="auto"/>
              <w:ind w:hanging="26"/>
              <w:jc w:val="center"/>
              <w:rPr>
                <w:rFonts w:ascii="Times New Roman" w:hAnsi="Times New Roman" w:cs="Times New Roman"/>
                <w:sz w:val="20"/>
                <w:szCs w:val="20"/>
              </w:rPr>
            </w:pPr>
          </w:p>
        </w:tc>
        <w:tc>
          <w:tcPr>
            <w:tcW w:w="1538" w:type="dxa"/>
            <w:vMerge w:val="restart"/>
            <w:tcBorders>
              <w:right w:val="single" w:sz="6" w:space="0" w:color="000000"/>
            </w:tcBorders>
            <w:vAlign w:val="center"/>
          </w:tcPr>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lastRenderedPageBreak/>
              <w:t>ЎТТЖ</w:t>
            </w:r>
            <w:r w:rsidRPr="00AD3D44">
              <w:rPr>
                <w:rStyle w:val="212pt0"/>
                <w:rFonts w:eastAsiaTheme="minorHAnsi"/>
                <w:sz w:val="20"/>
                <w:szCs w:val="20"/>
                <w:lang w:val="uz-Cyrl-UZ"/>
              </w:rPr>
              <w:t xml:space="preserve"> </w:t>
            </w:r>
            <w:r w:rsidRPr="00AD3D44">
              <w:rPr>
                <w:rStyle w:val="212pt0"/>
                <w:rFonts w:eastAsiaTheme="minorHAnsi"/>
                <w:sz w:val="20"/>
                <w:szCs w:val="20"/>
                <w:lang w:val="ru-RU"/>
              </w:rPr>
              <w:t>ва</w:t>
            </w: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давлат</w:t>
            </w: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бюджети</w:t>
            </w:r>
          </w:p>
          <w:p w:rsidR="00C46C51"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r w:rsidRPr="00AD3D44">
              <w:rPr>
                <w:rStyle w:val="212pt0"/>
                <w:rFonts w:eastAsiaTheme="minorHAnsi"/>
                <w:sz w:val="20"/>
                <w:szCs w:val="20"/>
                <w:lang w:val="ru-RU"/>
              </w:rPr>
              <w:t>мабла</w:t>
            </w:r>
            <w:r w:rsidRPr="00AD3D44">
              <w:rPr>
                <w:rStyle w:val="212pt0"/>
                <w:rFonts w:eastAsiaTheme="minorHAnsi"/>
                <w:sz w:val="20"/>
                <w:szCs w:val="20"/>
                <w:lang w:val="uz-Cyrl-UZ"/>
              </w:rPr>
              <w:t>ғ</w:t>
            </w:r>
            <w:r w:rsidRPr="00AD3D44">
              <w:rPr>
                <w:rStyle w:val="212pt0"/>
                <w:rFonts w:eastAsiaTheme="minorHAnsi"/>
                <w:sz w:val="20"/>
                <w:szCs w:val="20"/>
                <w:lang w:val="ru-RU"/>
              </w:rPr>
              <w:t>лари</w:t>
            </w: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тижорат</w:t>
            </w: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банклари</w:t>
            </w:r>
          </w:p>
          <w:p w:rsidR="00C46C51"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r w:rsidRPr="00AD3D44">
              <w:rPr>
                <w:rStyle w:val="212pt0"/>
                <w:rFonts w:eastAsiaTheme="minorHAnsi"/>
                <w:sz w:val="20"/>
                <w:szCs w:val="20"/>
                <w:lang w:val="ru-RU"/>
              </w:rPr>
              <w:t>кредитлари</w:t>
            </w:r>
          </w:p>
          <w:p w:rsidR="00C46C51"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Ижрочилар</w:t>
            </w:r>
          </w:p>
          <w:p w:rsidR="00C46C51"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r w:rsidRPr="00AD3D44">
              <w:rPr>
                <w:rStyle w:val="212pt0"/>
                <w:rFonts w:eastAsiaTheme="minorHAnsi"/>
                <w:sz w:val="20"/>
                <w:szCs w:val="20"/>
                <w:lang w:val="uz-Cyrl-UZ"/>
              </w:rPr>
              <w:t>м</w:t>
            </w:r>
            <w:r w:rsidR="00C46C51" w:rsidRPr="00AD3D44">
              <w:rPr>
                <w:rStyle w:val="212pt0"/>
                <w:rFonts w:eastAsiaTheme="minorHAnsi"/>
                <w:sz w:val="20"/>
                <w:szCs w:val="20"/>
                <w:lang w:val="ru-RU"/>
              </w:rPr>
              <w:t>абла</w:t>
            </w:r>
            <w:r w:rsidRPr="00AD3D44">
              <w:rPr>
                <w:rStyle w:val="212pt0"/>
                <w:rFonts w:eastAsiaTheme="minorHAnsi"/>
                <w:sz w:val="20"/>
                <w:szCs w:val="20"/>
                <w:lang w:val="uz-Cyrl-UZ"/>
              </w:rPr>
              <w:t>ғ</w:t>
            </w:r>
            <w:r w:rsidR="00C46C51" w:rsidRPr="00AD3D44">
              <w:rPr>
                <w:rStyle w:val="212pt0"/>
                <w:rFonts w:eastAsiaTheme="minorHAnsi"/>
                <w:sz w:val="20"/>
                <w:szCs w:val="20"/>
                <w:lang w:val="ru-RU"/>
              </w:rPr>
              <w:t>лари</w:t>
            </w: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144277" w:rsidRPr="00AD3D44" w:rsidRDefault="00144277" w:rsidP="00C46C51">
            <w:pPr>
              <w:pStyle w:val="20"/>
              <w:shd w:val="clear" w:color="auto" w:fill="auto"/>
              <w:spacing w:before="0" w:after="0" w:line="240" w:lineRule="auto"/>
              <w:jc w:val="center"/>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p>
        </w:tc>
        <w:tc>
          <w:tcPr>
            <w:tcW w:w="3384" w:type="dxa"/>
            <w:tcBorders>
              <w:left w:val="single" w:sz="6" w:space="0" w:color="000000"/>
            </w:tcBorders>
            <w:vAlign w:val="center"/>
          </w:tcPr>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lastRenderedPageBreak/>
              <w:t>Амалий чора-тадбирлар.</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t>Бунда:</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t xml:space="preserve">Тошкент метрополитенининг </w:t>
            </w:r>
            <w:r w:rsidRPr="00AD3D44">
              <w:rPr>
                <w:rStyle w:val="212pt0"/>
                <w:rFonts w:eastAsiaTheme="minorHAnsi"/>
                <w:b/>
                <w:sz w:val="20"/>
                <w:szCs w:val="20"/>
                <w:lang w:val="ru-RU"/>
              </w:rPr>
              <w:t xml:space="preserve">Сергели йўналишида </w:t>
            </w:r>
            <w:r w:rsidRPr="00AD3D44">
              <w:rPr>
                <w:rStyle w:val="212pt0"/>
                <w:rFonts w:eastAsiaTheme="minorHAnsi"/>
                <w:b/>
                <w:sz w:val="20"/>
                <w:szCs w:val="20"/>
                <w:lang w:val="uz-Cyrl-UZ"/>
              </w:rPr>
              <w:t>қ</w:t>
            </w:r>
            <w:r w:rsidRPr="00AD3D44">
              <w:rPr>
                <w:rStyle w:val="212pt0"/>
                <w:rFonts w:eastAsiaTheme="minorHAnsi"/>
                <w:b/>
                <w:sz w:val="20"/>
                <w:szCs w:val="20"/>
                <w:lang w:val="ru-RU"/>
              </w:rPr>
              <w:t>урилиш ишларини якунлаш;</w:t>
            </w:r>
          </w:p>
          <w:p w:rsidR="00C46C51" w:rsidRPr="00AD3D44" w:rsidRDefault="00C46C51" w:rsidP="00C46C51">
            <w:pPr>
              <w:pStyle w:val="20"/>
              <w:shd w:val="clear" w:color="auto" w:fill="auto"/>
              <w:spacing w:before="0" w:after="0" w:line="240" w:lineRule="auto"/>
              <w:ind w:left="57" w:right="57" w:firstLine="301"/>
              <w:rPr>
                <w:rStyle w:val="212pt0"/>
                <w:rFonts w:eastAsiaTheme="minorHAnsi"/>
                <w:sz w:val="20"/>
                <w:szCs w:val="20"/>
                <w:lang w:val="ru-RU"/>
              </w:rPr>
            </w:pPr>
            <w:r w:rsidRPr="00AD3D44">
              <w:rPr>
                <w:rStyle w:val="212pt0"/>
                <w:rFonts w:eastAsiaTheme="minorHAnsi"/>
                <w:sz w:val="20"/>
                <w:szCs w:val="20"/>
                <w:lang w:val="ru-RU"/>
              </w:rPr>
              <w:t xml:space="preserve">ер усти метро ҳалқа йўлининг </w:t>
            </w:r>
            <w:r w:rsidRPr="00AD3D44">
              <w:rPr>
                <w:rStyle w:val="212pt0"/>
                <w:rFonts w:eastAsiaTheme="minorHAnsi"/>
                <w:b/>
                <w:sz w:val="20"/>
                <w:szCs w:val="20"/>
                <w:lang w:val="uz-Cyrl-UZ"/>
              </w:rPr>
              <w:t>қ</w:t>
            </w:r>
            <w:r w:rsidRPr="00AD3D44">
              <w:rPr>
                <w:rStyle w:val="212pt0"/>
                <w:rFonts w:eastAsiaTheme="minorHAnsi"/>
                <w:b/>
                <w:sz w:val="20"/>
                <w:szCs w:val="20"/>
                <w:lang w:val="ru-RU"/>
              </w:rPr>
              <w:t>урилиш ишлари</w:t>
            </w:r>
            <w:r w:rsidRPr="00AD3D44">
              <w:rPr>
                <w:rStyle w:val="212pt0"/>
                <w:rFonts w:eastAsiaTheme="minorHAnsi"/>
                <w:sz w:val="20"/>
                <w:szCs w:val="20"/>
                <w:lang w:val="ru-RU"/>
              </w:rPr>
              <w:t>ни давом эттириш;</w:t>
            </w: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Style w:val="212pt0"/>
                <w:rFonts w:eastAsiaTheme="minorHAnsi"/>
                <w:sz w:val="20"/>
                <w:szCs w:val="20"/>
                <w:lang w:val="ru-RU"/>
              </w:rPr>
            </w:pPr>
          </w:p>
          <w:p w:rsidR="00C46C51" w:rsidRPr="00AD3D44" w:rsidRDefault="00C46C51" w:rsidP="00C46C51">
            <w:pPr>
              <w:pStyle w:val="20"/>
              <w:shd w:val="clear" w:color="auto" w:fill="auto"/>
              <w:spacing w:before="0" w:after="0" w:line="240" w:lineRule="auto"/>
              <w:ind w:firstLine="301"/>
              <w:rPr>
                <w:rFonts w:ascii="Times New Roman" w:hAnsi="Times New Roman" w:cs="Times New Roman"/>
                <w:sz w:val="20"/>
                <w:szCs w:val="20"/>
                <w:lang w:val="ru-RU"/>
              </w:rPr>
            </w:pPr>
          </w:p>
          <w:p w:rsidR="00C46C51" w:rsidRPr="00AD3D44" w:rsidRDefault="00C46C51" w:rsidP="00C46C51">
            <w:pPr>
              <w:pStyle w:val="20"/>
              <w:shd w:val="clear" w:color="auto" w:fill="auto"/>
              <w:spacing w:before="0" w:after="0" w:line="240" w:lineRule="auto"/>
              <w:ind w:firstLine="301"/>
              <w:rPr>
                <w:rFonts w:ascii="Times New Roman" w:hAnsi="Times New Roman" w:cs="Times New Roman"/>
                <w:sz w:val="20"/>
                <w:szCs w:val="20"/>
                <w:lang w:val="ru-RU"/>
              </w:rPr>
            </w:pPr>
          </w:p>
        </w:tc>
        <w:tc>
          <w:tcPr>
            <w:tcW w:w="3544" w:type="dxa"/>
            <w:vAlign w:val="bottom"/>
          </w:tcPr>
          <w:p w:rsidR="00BB70CE" w:rsidRPr="00AD3D44" w:rsidRDefault="00BB70CE" w:rsidP="00BB70CE">
            <w:pPr>
              <w:pStyle w:val="20"/>
              <w:spacing w:before="0" w:after="0" w:line="240" w:lineRule="auto"/>
              <w:ind w:left="57" w:right="57" w:firstLine="278"/>
              <w:rPr>
                <w:rStyle w:val="212pt0"/>
                <w:rFonts w:eastAsiaTheme="minorHAnsi"/>
                <w:b/>
                <w:sz w:val="20"/>
                <w:szCs w:val="20"/>
                <w:lang w:val="uz-Cyrl-UZ"/>
              </w:rPr>
            </w:pPr>
            <w:r w:rsidRPr="00AD3D44">
              <w:rPr>
                <w:rStyle w:val="212pt0"/>
                <w:rFonts w:eastAsiaTheme="minorHAnsi"/>
                <w:b/>
                <w:sz w:val="20"/>
                <w:szCs w:val="20"/>
                <w:lang w:val="uz-Cyrl-UZ"/>
              </w:rPr>
              <w:lastRenderedPageBreak/>
              <w:t xml:space="preserve">Бажарилмоқда. </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“Тошкент метрополитени Сергели йўналишининг қурилиши” лойиҳасига асосан Сергели йўналишининг умумий узунлиги 6,9 км бўлиб, “Олмазор-Қипчоқ” (5 та бекат) участкасида қурилиш ишлари жадаллик билан амалга оширилмоқда. </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“Чоштепа”, “Тошкент ҳалқа йўли”, “Сергели”, “Афросиёб” ва “Қипчоқ” бекатларида қурилиш ишлари якунланиб, ташқи ва ички безак ишлари амалга оширилмоқда.</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Тошкент ҳалқа йўли бекатида ним тортиш станциясида (подстанция) трансформатор ускунасини ўрнатиш ишлари амалга оширилмоқда, қолган бекатларда ним тортиш станциясида қурилиш ишлари якунланмоқда.</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 Тоннел қисмида темир йўл ётқизиш </w:t>
            </w:r>
            <w:r w:rsidRPr="00AD3D44">
              <w:rPr>
                <w:rStyle w:val="212pt0"/>
                <w:rFonts w:eastAsiaTheme="minorHAnsi"/>
                <w:sz w:val="20"/>
                <w:szCs w:val="20"/>
                <w:lang w:val="uz-Cyrl-UZ"/>
              </w:rPr>
              <w:lastRenderedPageBreak/>
              <w:t xml:space="preserve">учун репер ўлчамлари (отметки) ўрнатилиб, темир йўл ётқизиш ишлари якунланмоқда. </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Лойиҳа смета ҳужжатларида кўрсатилган 1 484 дона темир бетон балкалари ва 222 дона таянч устун ригели 100% ўрнатилган, 223 дона таянч устунлари 100% ёки 223 дона (опора) ва 580 м тоннел қисмида қурилиш ишлари якунланган.</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Ҳозиги кунда лойиҳа смета ҳужжатлари асосида темир йўл ётқизиш ишлари жадал тарзда олиб борилмоқда. Лойиҳада кўзда тутилган 13,88 км. темир йўлдан 12,6 км темир йўл ётқизилган.</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Қурилиш бошлангандан буён жами 70,3 млн. доллар маблағ ўзлаштирилди, шу жумладан:</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Давлат бюджети ҳисобидан – 46,27 млн. доллар;</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Тикланиш ва таррақиёт жамғармаси ҳисобидан – 24,03 млн. доллар.</w:t>
            </w:r>
          </w:p>
          <w:p w:rsidR="00BB70CE" w:rsidRPr="00AD3D44" w:rsidRDefault="00BB70CE" w:rsidP="00BB70CE">
            <w:pPr>
              <w:pStyle w:val="20"/>
              <w:spacing w:before="0" w:after="0" w:line="240" w:lineRule="auto"/>
              <w:ind w:left="57" w:right="57" w:firstLine="278"/>
              <w:rPr>
                <w:rStyle w:val="212pt0"/>
                <w:rFonts w:eastAsiaTheme="minorHAnsi"/>
                <w:b/>
                <w:color w:val="000000" w:themeColor="text1"/>
                <w:sz w:val="20"/>
                <w:szCs w:val="20"/>
                <w:u w:val="single"/>
                <w:lang w:val="uz-Cyrl-UZ"/>
              </w:rPr>
            </w:pPr>
            <w:r w:rsidRPr="00AD3D44">
              <w:rPr>
                <w:rStyle w:val="212pt0"/>
                <w:rFonts w:eastAsiaTheme="minorHAnsi"/>
                <w:b/>
                <w:color w:val="000000" w:themeColor="text1"/>
                <w:sz w:val="20"/>
                <w:szCs w:val="20"/>
                <w:u w:val="single"/>
                <w:lang w:val="uz-Cyrl-UZ"/>
              </w:rPr>
              <w:t>“Тошкент шаҳрида ер усти ҳалқа метросини қуриш” лойиҳаси.</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“Тошкент шаҳрида ер усти ҳалқа метросини қуриш” лойиҳасига асосан ер усти ҳалқа метро йўли 5 босқичдан иборат бўлиб, умумий узунлиги 54,8 км, 35 та метро бекати, 2 та депо ва 1 та техник кўрик пункти қурилади.</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Бугунги кунга келиб ер усти ҳалқа метро йўлини қуриш бўйича I босқич “Дўстлик – Қўйлиқ” қисмида ҳамда “Юнусобод” йўналишининг </w:t>
            </w:r>
            <w:r w:rsidRPr="00AD3D44">
              <w:rPr>
                <w:rStyle w:val="212pt0"/>
                <w:rFonts w:eastAsiaTheme="minorHAnsi"/>
                <w:sz w:val="20"/>
                <w:szCs w:val="20"/>
                <w:lang w:val="uz-Cyrl-UZ"/>
              </w:rPr>
              <w:br/>
              <w:t>2-босқичида кўзда тутилган қурилиш-</w:t>
            </w:r>
            <w:r w:rsidRPr="00AD3D44">
              <w:rPr>
                <w:rStyle w:val="212pt0"/>
                <w:rFonts w:eastAsiaTheme="minorHAnsi"/>
                <w:sz w:val="20"/>
                <w:szCs w:val="20"/>
                <w:lang w:val="uz-Cyrl-UZ"/>
              </w:rPr>
              <w:lastRenderedPageBreak/>
              <w:t xml:space="preserve">монтаж ишлари ниҳоясига етказилган ва метро ҳаракати йўлга қўйилган. </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Ер усти метро ҳалқа йўлининг қурилиш ишларини давом эттириш бўйича амалга оширилган ишлар:</w:t>
            </w:r>
          </w:p>
          <w:p w:rsidR="00BB70CE" w:rsidRPr="00AD3D44" w:rsidRDefault="00BB70CE" w:rsidP="00BB70CE">
            <w:pPr>
              <w:pStyle w:val="20"/>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Лойиҳа қуввати: лойиҳанинг биринчи босқич, яъни узунлиги 11,5 км, “Дўстлик-2 – Қўйлиқ” (№1 - №7) бекатлари оралиғида жами 341 дона таянч устунлари, 341 дона темир бетон ригеллари ва ҳар бирининг узунлиги             26 метр бўлган 2073 дона балкалар ўрнатилган.</w:t>
            </w:r>
          </w:p>
          <w:p w:rsidR="00BB70CE" w:rsidRPr="00AD3D44" w:rsidRDefault="00BB70CE" w:rsidP="00BB70CE">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Ер сатҳида №1, №6 ва №7 сонли бекатлар бинолари, ер сатҳидан 5,5 - </w:t>
            </w:r>
            <w:r w:rsidRPr="00AD3D44">
              <w:rPr>
                <w:rStyle w:val="212pt0"/>
                <w:rFonts w:eastAsiaTheme="minorHAnsi"/>
                <w:sz w:val="20"/>
                <w:szCs w:val="20"/>
                <w:lang w:val="uz-Cyrl-UZ"/>
              </w:rPr>
              <w:br/>
              <w:t>7 метр баландликда №2, №3, №4 ва №5 сонли бекатлар ва йўловчилар платформалари қурилган.</w:t>
            </w:r>
          </w:p>
          <w:p w:rsidR="00C46C51" w:rsidRPr="00AD3D44" w:rsidRDefault="00BB70CE" w:rsidP="00BB70CE">
            <w:pPr>
              <w:ind w:left="57" w:right="57" w:firstLine="176"/>
              <w:jc w:val="both"/>
              <w:rPr>
                <w:sz w:val="20"/>
                <w:szCs w:val="20"/>
                <w:lang w:val="uz-Cyrl-UZ"/>
              </w:rPr>
            </w:pPr>
            <w:r w:rsidRPr="00AD3D44">
              <w:rPr>
                <w:rStyle w:val="212pt0"/>
                <w:rFonts w:eastAsiaTheme="minorHAnsi"/>
                <w:sz w:val="20"/>
                <w:szCs w:val="20"/>
                <w:lang w:val="uz-Cyrl-UZ"/>
              </w:rPr>
              <w:t xml:space="preserve">  Бундан ташқари, лойиҳанинг </w:t>
            </w:r>
            <w:r w:rsidRPr="00AD3D44">
              <w:rPr>
                <w:rStyle w:val="212pt0"/>
                <w:rFonts w:eastAsiaTheme="minorHAnsi"/>
                <w:sz w:val="20"/>
                <w:szCs w:val="20"/>
                <w:lang w:val="uz-Cyrl-UZ"/>
              </w:rPr>
              <w:br/>
              <w:t xml:space="preserve">II босқич “Қўйлиқ – Олмазор” қисмида қурилиш-монтаж ишлари олиб борилмоқда. Жумладан, ПК115+50 – ПК153+45,46 пикетлари оралиғида “Кўприкқурилиш” трести УК отрядлари томонидан темир бетон пойдеворларининг 25 дона биринчи ва 25 дона иккинчи поғонаси ва 24 дона таянч устунлари бетонланган, 24 дона темир бетон ригеллар ҳамда 129 дона </w:t>
            </w:r>
            <w:r w:rsidR="00F9457F" w:rsidRPr="00AD3D44">
              <w:rPr>
                <w:rStyle w:val="212pt0"/>
                <w:rFonts w:eastAsiaTheme="minorHAnsi"/>
                <w:sz w:val="20"/>
                <w:szCs w:val="20"/>
                <w:lang w:val="uz-Cyrl-UZ"/>
              </w:rPr>
              <w:br/>
            </w:r>
            <w:r w:rsidRPr="00AD3D44">
              <w:rPr>
                <w:rStyle w:val="212pt0"/>
                <w:rFonts w:eastAsiaTheme="minorHAnsi"/>
                <w:sz w:val="20"/>
                <w:szCs w:val="20"/>
                <w:lang w:val="uz-Cyrl-UZ"/>
              </w:rPr>
              <w:t>26 метрлик балкалар монтаж қилинган.</w:t>
            </w:r>
          </w:p>
        </w:tc>
      </w:tr>
      <w:tr w:rsidR="00C46C51" w:rsidRPr="009B79BC" w:rsidTr="00C11793">
        <w:trPr>
          <w:trHeight w:val="231"/>
        </w:trPr>
        <w:tc>
          <w:tcPr>
            <w:tcW w:w="425" w:type="dxa"/>
            <w:vMerge/>
          </w:tcPr>
          <w:p w:rsidR="00C46C51" w:rsidRPr="00AD3D44" w:rsidRDefault="00C46C51" w:rsidP="00C46C51">
            <w:pPr>
              <w:pStyle w:val="TableParagraph"/>
              <w:jc w:val="center"/>
              <w:rPr>
                <w:sz w:val="20"/>
                <w:szCs w:val="20"/>
                <w:lang w:val="uz-Cyrl-UZ"/>
              </w:rPr>
            </w:pPr>
          </w:p>
        </w:tc>
        <w:tc>
          <w:tcPr>
            <w:tcW w:w="426" w:type="dxa"/>
          </w:tcPr>
          <w:p w:rsidR="00C46C51" w:rsidRPr="00AD3D44" w:rsidRDefault="00C46C51" w:rsidP="00C46C51">
            <w:pPr>
              <w:pStyle w:val="TableParagraph"/>
              <w:jc w:val="center"/>
              <w:rPr>
                <w:sz w:val="20"/>
                <w:szCs w:val="20"/>
                <w:lang w:val="uz-Cyrl-UZ"/>
              </w:rPr>
            </w:pPr>
            <w:r w:rsidRPr="00AD3D44">
              <w:rPr>
                <w:sz w:val="20"/>
                <w:szCs w:val="20"/>
                <w:lang w:val="uz-Cyrl-UZ"/>
              </w:rPr>
              <w:t>99.2</w:t>
            </w:r>
          </w:p>
        </w:tc>
        <w:tc>
          <w:tcPr>
            <w:tcW w:w="2552" w:type="dxa"/>
            <w:vMerge/>
          </w:tcPr>
          <w:p w:rsidR="00C46C51" w:rsidRPr="00AD3D44" w:rsidRDefault="00C46C51" w:rsidP="00C46C51">
            <w:pPr>
              <w:pStyle w:val="20"/>
              <w:shd w:val="clear" w:color="auto" w:fill="auto"/>
              <w:spacing w:before="0" w:after="0" w:line="240" w:lineRule="auto"/>
              <w:ind w:firstLine="278"/>
              <w:rPr>
                <w:rStyle w:val="212pt0"/>
                <w:rFonts w:eastAsiaTheme="minorHAnsi"/>
                <w:sz w:val="20"/>
                <w:szCs w:val="20"/>
                <w:lang w:val="uz-Cyrl-UZ"/>
              </w:rPr>
            </w:pPr>
          </w:p>
        </w:tc>
        <w:tc>
          <w:tcPr>
            <w:tcW w:w="1153" w:type="dxa"/>
            <w:vMerge/>
          </w:tcPr>
          <w:p w:rsidR="00C46C51" w:rsidRPr="00AD3D44" w:rsidRDefault="00C46C51" w:rsidP="00C46C51">
            <w:pPr>
              <w:pStyle w:val="20"/>
              <w:shd w:val="clear" w:color="auto" w:fill="auto"/>
              <w:spacing w:before="0" w:after="0" w:line="240" w:lineRule="auto"/>
              <w:jc w:val="center"/>
              <w:rPr>
                <w:rStyle w:val="212pt0"/>
                <w:rFonts w:eastAsiaTheme="minorHAnsi"/>
                <w:sz w:val="20"/>
                <w:szCs w:val="20"/>
              </w:rPr>
            </w:pPr>
          </w:p>
        </w:tc>
        <w:tc>
          <w:tcPr>
            <w:tcW w:w="1847" w:type="dxa"/>
            <w:vAlign w:val="center"/>
          </w:tcPr>
          <w:p w:rsidR="00547551" w:rsidRPr="00AD3D44" w:rsidRDefault="00547551" w:rsidP="00547551">
            <w:pPr>
              <w:pStyle w:val="20"/>
              <w:shd w:val="clear" w:color="auto" w:fill="auto"/>
              <w:spacing w:before="0" w:after="0" w:line="240" w:lineRule="auto"/>
              <w:jc w:val="center"/>
              <w:rPr>
                <w:rFonts w:ascii="Times New Roman" w:hAnsi="Times New Roman" w:cs="Times New Roman"/>
                <w:b/>
                <w:color w:val="1C1C1D"/>
                <w:w w:val="105"/>
                <w:sz w:val="20"/>
                <w:szCs w:val="20"/>
                <w:lang w:val="uz-Cyrl-UZ"/>
              </w:rPr>
            </w:pPr>
            <w:r w:rsidRPr="00AD3D44">
              <w:rPr>
                <w:rFonts w:ascii="Times New Roman" w:hAnsi="Times New Roman" w:cs="Times New Roman"/>
                <w:b/>
                <w:color w:val="1C1C1D"/>
                <w:w w:val="105"/>
                <w:sz w:val="20"/>
                <w:szCs w:val="20"/>
                <w:lang w:val="uz-Cyrl-UZ"/>
              </w:rPr>
              <w:t xml:space="preserve">Автомобиль йўллари </w:t>
            </w:r>
          </w:p>
          <w:p w:rsidR="00C515EF" w:rsidRPr="00AD3D44" w:rsidRDefault="00547551" w:rsidP="00C515EF">
            <w:pPr>
              <w:pStyle w:val="20"/>
              <w:shd w:val="clear" w:color="auto" w:fill="auto"/>
              <w:spacing w:before="0" w:after="0" w:line="240" w:lineRule="auto"/>
              <w:jc w:val="center"/>
              <w:rPr>
                <w:rStyle w:val="212pt0"/>
                <w:rFonts w:eastAsiaTheme="minorHAnsi"/>
                <w:b/>
                <w:sz w:val="20"/>
                <w:szCs w:val="20"/>
              </w:rPr>
            </w:pPr>
            <w:r w:rsidRPr="00AD3D44">
              <w:rPr>
                <w:rFonts w:ascii="Times New Roman" w:hAnsi="Times New Roman" w:cs="Times New Roman"/>
                <w:b/>
                <w:color w:val="1C1C1D"/>
                <w:w w:val="105"/>
                <w:sz w:val="20"/>
                <w:szCs w:val="20"/>
                <w:lang w:val="uz-Cyrl-UZ"/>
              </w:rPr>
              <w:t xml:space="preserve">қўмитаси </w:t>
            </w:r>
          </w:p>
          <w:p w:rsidR="00C46C51" w:rsidRPr="00AD3D44" w:rsidRDefault="00C46C51" w:rsidP="00547551">
            <w:pPr>
              <w:pStyle w:val="20"/>
              <w:shd w:val="clear" w:color="auto" w:fill="auto"/>
              <w:spacing w:before="0" w:after="0" w:line="240" w:lineRule="auto"/>
              <w:jc w:val="center"/>
              <w:rPr>
                <w:rStyle w:val="212pt0"/>
                <w:rFonts w:eastAsiaTheme="minorHAnsi"/>
                <w:b/>
                <w:sz w:val="20"/>
                <w:szCs w:val="20"/>
              </w:rPr>
            </w:pPr>
          </w:p>
        </w:tc>
        <w:tc>
          <w:tcPr>
            <w:tcW w:w="1292" w:type="dxa"/>
            <w:vMerge/>
            <w:vAlign w:val="center"/>
          </w:tcPr>
          <w:p w:rsidR="00C46C51" w:rsidRPr="00AD3D44" w:rsidRDefault="00C46C51" w:rsidP="00C46C51">
            <w:pPr>
              <w:pStyle w:val="20"/>
              <w:shd w:val="clear" w:color="auto" w:fill="auto"/>
              <w:spacing w:before="0" w:after="0" w:line="240" w:lineRule="auto"/>
              <w:ind w:firstLine="85"/>
              <w:jc w:val="center"/>
              <w:rPr>
                <w:rStyle w:val="212pt0"/>
                <w:rFonts w:eastAsiaTheme="minorHAnsi"/>
                <w:sz w:val="20"/>
                <w:szCs w:val="20"/>
              </w:rPr>
            </w:pPr>
          </w:p>
        </w:tc>
        <w:tc>
          <w:tcPr>
            <w:tcW w:w="1538" w:type="dxa"/>
            <w:vMerge/>
            <w:tcBorders>
              <w:right w:val="single" w:sz="6" w:space="0" w:color="000000"/>
            </w:tcBorders>
            <w:vAlign w:val="center"/>
          </w:tcPr>
          <w:p w:rsidR="00C46C51" w:rsidRPr="00AD3D44" w:rsidRDefault="00C46C51" w:rsidP="00C46C51">
            <w:pPr>
              <w:pStyle w:val="20"/>
              <w:shd w:val="clear" w:color="auto" w:fill="auto"/>
              <w:spacing w:before="0" w:after="0" w:line="240" w:lineRule="auto"/>
              <w:jc w:val="center"/>
              <w:rPr>
                <w:rStyle w:val="212pt0"/>
                <w:rFonts w:eastAsiaTheme="minorHAnsi"/>
                <w:sz w:val="20"/>
                <w:szCs w:val="20"/>
              </w:rPr>
            </w:pPr>
          </w:p>
        </w:tc>
        <w:tc>
          <w:tcPr>
            <w:tcW w:w="3384" w:type="dxa"/>
            <w:tcBorders>
              <w:left w:val="single" w:sz="6" w:space="0" w:color="000000"/>
            </w:tcBorders>
            <w:vAlign w:val="bottom"/>
          </w:tcPr>
          <w:p w:rsidR="00C11793" w:rsidRPr="00AD3D44" w:rsidRDefault="00C46C51" w:rsidP="00C11793">
            <w:pPr>
              <w:pStyle w:val="20"/>
              <w:shd w:val="clear" w:color="auto" w:fill="auto"/>
              <w:spacing w:before="0" w:after="0" w:line="240" w:lineRule="auto"/>
              <w:ind w:left="57" w:right="57" w:firstLine="301"/>
              <w:rPr>
                <w:rStyle w:val="212pt0"/>
                <w:rFonts w:eastAsiaTheme="minorHAnsi"/>
                <w:sz w:val="20"/>
                <w:szCs w:val="20"/>
              </w:rPr>
            </w:pPr>
            <w:r w:rsidRPr="00AD3D44">
              <w:rPr>
                <w:rStyle w:val="212pt0"/>
                <w:rFonts w:eastAsiaTheme="minorHAnsi"/>
                <w:sz w:val="20"/>
                <w:szCs w:val="20"/>
                <w:lang w:val="ru-RU"/>
              </w:rPr>
              <w:t>тасдиқланган</w:t>
            </w:r>
            <w:r w:rsidRPr="00AD3D44">
              <w:rPr>
                <w:rStyle w:val="212pt0"/>
                <w:rFonts w:eastAsiaTheme="minorHAnsi"/>
                <w:sz w:val="20"/>
                <w:szCs w:val="20"/>
              </w:rPr>
              <w:t xml:space="preserve"> </w:t>
            </w:r>
            <w:r w:rsidRPr="00AD3D44">
              <w:rPr>
                <w:rStyle w:val="212pt0"/>
                <w:rFonts w:eastAsiaTheme="minorHAnsi"/>
                <w:sz w:val="20"/>
                <w:szCs w:val="20"/>
                <w:lang w:val="ru-RU"/>
              </w:rPr>
              <w:t>дастурларга</w:t>
            </w:r>
            <w:r w:rsidRPr="00AD3D44">
              <w:rPr>
                <w:rStyle w:val="212pt0"/>
                <w:rFonts w:eastAsiaTheme="minorHAnsi"/>
                <w:sz w:val="20"/>
                <w:szCs w:val="20"/>
              </w:rPr>
              <w:t xml:space="preserve"> </w:t>
            </w:r>
            <w:r w:rsidRPr="00AD3D44">
              <w:rPr>
                <w:rStyle w:val="212pt0"/>
                <w:rFonts w:eastAsiaTheme="minorHAnsi"/>
                <w:sz w:val="20"/>
                <w:szCs w:val="20"/>
                <w:lang w:val="ru-RU"/>
              </w:rPr>
              <w:t>мувофик</w:t>
            </w:r>
            <w:r w:rsidRPr="00AD3D44">
              <w:rPr>
                <w:rStyle w:val="212pt0"/>
                <w:rFonts w:eastAsiaTheme="minorHAnsi"/>
                <w:sz w:val="20"/>
                <w:szCs w:val="20"/>
              </w:rPr>
              <w:t xml:space="preserve"> </w:t>
            </w:r>
            <w:r w:rsidRPr="00AD3D44">
              <w:rPr>
                <w:rStyle w:val="212pt0"/>
                <w:rFonts w:eastAsiaTheme="minorHAnsi"/>
                <w:sz w:val="20"/>
                <w:szCs w:val="20"/>
                <w:lang w:val="uz-Cyrl-UZ"/>
              </w:rPr>
              <w:t>қ</w:t>
            </w:r>
            <w:r w:rsidRPr="00AD3D44">
              <w:rPr>
                <w:rStyle w:val="212pt0"/>
                <w:rFonts w:eastAsiaTheme="minorHAnsi"/>
                <w:sz w:val="20"/>
                <w:szCs w:val="20"/>
                <w:lang w:val="ru-RU"/>
              </w:rPr>
              <w:t>урилиш</w:t>
            </w:r>
            <w:r w:rsidRPr="00AD3D44">
              <w:rPr>
                <w:rStyle w:val="212pt0"/>
                <w:rFonts w:eastAsiaTheme="minorHAnsi"/>
                <w:sz w:val="20"/>
                <w:szCs w:val="20"/>
              </w:rPr>
              <w:t xml:space="preserve"> </w:t>
            </w:r>
            <w:r w:rsidRPr="00AD3D44">
              <w:rPr>
                <w:rStyle w:val="212pt0"/>
                <w:rFonts w:eastAsiaTheme="minorHAnsi"/>
                <w:sz w:val="20"/>
                <w:szCs w:val="20"/>
                <w:lang w:val="ru-RU"/>
              </w:rPr>
              <w:t>ва</w:t>
            </w:r>
            <w:r w:rsidRPr="00AD3D44">
              <w:rPr>
                <w:rStyle w:val="212pt0"/>
                <w:rFonts w:eastAsiaTheme="minorHAnsi"/>
                <w:sz w:val="20"/>
                <w:szCs w:val="20"/>
              </w:rPr>
              <w:t xml:space="preserve"> </w:t>
            </w:r>
            <w:r w:rsidRPr="00AD3D44">
              <w:rPr>
                <w:rStyle w:val="212pt0"/>
                <w:rFonts w:eastAsiaTheme="minorHAnsi"/>
                <w:sz w:val="20"/>
                <w:szCs w:val="20"/>
                <w:lang w:val="ru-RU"/>
              </w:rPr>
              <w:t>таъмирлаш</w:t>
            </w:r>
            <w:r w:rsidRPr="00AD3D44">
              <w:rPr>
                <w:rStyle w:val="212pt0"/>
                <w:rFonts w:eastAsiaTheme="minorHAnsi"/>
                <w:sz w:val="20"/>
                <w:szCs w:val="20"/>
              </w:rPr>
              <w:t xml:space="preserve"> </w:t>
            </w:r>
            <w:r w:rsidRPr="00AD3D44">
              <w:rPr>
                <w:rStyle w:val="212pt0"/>
                <w:rFonts w:eastAsiaTheme="minorHAnsi"/>
                <w:sz w:val="20"/>
                <w:szCs w:val="20"/>
                <w:lang w:val="ru-RU"/>
              </w:rPr>
              <w:t>ишларини</w:t>
            </w:r>
            <w:r w:rsidRPr="00AD3D44">
              <w:rPr>
                <w:rStyle w:val="212pt0"/>
                <w:rFonts w:eastAsiaTheme="minorHAnsi"/>
                <w:sz w:val="20"/>
                <w:szCs w:val="20"/>
              </w:rPr>
              <w:t xml:space="preserve"> </w:t>
            </w:r>
            <w:r w:rsidRPr="00AD3D44">
              <w:rPr>
                <w:rStyle w:val="212pt0"/>
                <w:rFonts w:eastAsiaTheme="minorHAnsi"/>
                <w:sz w:val="20"/>
                <w:szCs w:val="20"/>
                <w:lang w:val="ru-RU"/>
              </w:rPr>
              <w:t>сифатли</w:t>
            </w:r>
            <w:r w:rsidRPr="00AD3D44">
              <w:rPr>
                <w:rStyle w:val="212pt0"/>
                <w:rFonts w:eastAsiaTheme="minorHAnsi"/>
                <w:sz w:val="20"/>
                <w:szCs w:val="20"/>
              </w:rPr>
              <w:t xml:space="preserve"> </w:t>
            </w:r>
            <w:r w:rsidRPr="00AD3D44">
              <w:rPr>
                <w:rStyle w:val="212pt0"/>
                <w:rFonts w:eastAsiaTheme="minorHAnsi"/>
                <w:sz w:val="20"/>
                <w:szCs w:val="20"/>
                <w:lang w:val="ru-RU"/>
              </w:rPr>
              <w:t>ташкил</w:t>
            </w:r>
            <w:r w:rsidRPr="00AD3D44">
              <w:rPr>
                <w:rStyle w:val="212pt0"/>
                <w:rFonts w:eastAsiaTheme="minorHAnsi"/>
                <w:sz w:val="20"/>
                <w:szCs w:val="20"/>
              </w:rPr>
              <w:t xml:space="preserve"> </w:t>
            </w:r>
            <w:r w:rsidRPr="00AD3D44">
              <w:rPr>
                <w:rStyle w:val="212pt0"/>
                <w:rFonts w:eastAsiaTheme="minorHAnsi"/>
                <w:sz w:val="20"/>
                <w:szCs w:val="20"/>
                <w:lang w:val="ru-RU"/>
              </w:rPr>
              <w:t>этган</w:t>
            </w:r>
            <w:r w:rsidRPr="00AD3D44">
              <w:rPr>
                <w:rStyle w:val="212pt0"/>
                <w:rFonts w:eastAsiaTheme="minorHAnsi"/>
                <w:sz w:val="20"/>
                <w:szCs w:val="20"/>
              </w:rPr>
              <w:t xml:space="preserve"> </w:t>
            </w:r>
            <w:r w:rsidRPr="00AD3D44">
              <w:rPr>
                <w:rStyle w:val="212pt0"/>
                <w:rFonts w:eastAsiaTheme="minorHAnsi"/>
                <w:sz w:val="20"/>
                <w:szCs w:val="20"/>
                <w:lang w:val="uz-Cyrl-UZ"/>
              </w:rPr>
              <w:t>ҳ</w:t>
            </w:r>
            <w:r w:rsidRPr="00AD3D44">
              <w:rPr>
                <w:rStyle w:val="212pt0"/>
                <w:rFonts w:eastAsiaTheme="minorHAnsi"/>
                <w:sz w:val="20"/>
                <w:szCs w:val="20"/>
                <w:lang w:val="ru-RU"/>
              </w:rPr>
              <w:t>олда</w:t>
            </w:r>
            <w:r w:rsidRPr="00AD3D44">
              <w:rPr>
                <w:rStyle w:val="212pt0"/>
                <w:rFonts w:eastAsiaTheme="minorHAnsi"/>
                <w:sz w:val="20"/>
                <w:szCs w:val="20"/>
              </w:rPr>
              <w:t xml:space="preserve">, </w:t>
            </w:r>
            <w:r w:rsidRPr="00AD3D44">
              <w:rPr>
                <w:rStyle w:val="212pt0"/>
                <w:rFonts w:eastAsiaTheme="minorHAnsi"/>
                <w:b/>
                <w:sz w:val="20"/>
                <w:szCs w:val="20"/>
              </w:rPr>
              <w:t xml:space="preserve">5,5 </w:t>
            </w:r>
            <w:r w:rsidRPr="00AD3D44">
              <w:rPr>
                <w:rStyle w:val="212pt0"/>
                <w:rFonts w:eastAsiaTheme="minorHAnsi"/>
                <w:b/>
                <w:sz w:val="20"/>
                <w:szCs w:val="20"/>
                <w:lang w:val="ru-RU"/>
              </w:rPr>
              <w:t>минг</w:t>
            </w:r>
            <w:r w:rsidRPr="00AD3D44">
              <w:rPr>
                <w:rStyle w:val="212pt0"/>
                <w:rFonts w:eastAsiaTheme="minorHAnsi"/>
                <w:b/>
                <w:sz w:val="20"/>
                <w:szCs w:val="20"/>
              </w:rPr>
              <w:t xml:space="preserve"> </w:t>
            </w:r>
            <w:r w:rsidRPr="00AD3D44">
              <w:rPr>
                <w:rStyle w:val="212pt0"/>
                <w:rFonts w:eastAsiaTheme="minorHAnsi"/>
                <w:b/>
                <w:sz w:val="20"/>
                <w:szCs w:val="20"/>
                <w:lang w:val="ru-RU"/>
              </w:rPr>
              <w:t>км</w:t>
            </w:r>
            <w:r w:rsidRPr="00AD3D44">
              <w:rPr>
                <w:rStyle w:val="212pt0"/>
                <w:rFonts w:eastAsiaTheme="minorHAnsi"/>
                <w:b/>
                <w:sz w:val="20"/>
                <w:szCs w:val="20"/>
              </w:rPr>
              <w:t xml:space="preserve"> </w:t>
            </w:r>
            <w:r w:rsidRPr="00AD3D44">
              <w:rPr>
                <w:rStyle w:val="212pt0"/>
                <w:rFonts w:eastAsiaTheme="minorHAnsi"/>
                <w:b/>
                <w:sz w:val="20"/>
                <w:szCs w:val="20"/>
                <w:lang w:val="ru-RU"/>
              </w:rPr>
              <w:t>узунликдаги</w:t>
            </w:r>
            <w:r w:rsidRPr="00AD3D44">
              <w:rPr>
                <w:rStyle w:val="212pt0"/>
                <w:rFonts w:eastAsiaTheme="minorHAnsi"/>
                <w:b/>
                <w:sz w:val="20"/>
                <w:szCs w:val="20"/>
              </w:rPr>
              <w:t xml:space="preserve"> </w:t>
            </w:r>
            <w:r w:rsidRPr="00AD3D44">
              <w:rPr>
                <w:rStyle w:val="212pt0"/>
                <w:rFonts w:eastAsiaTheme="minorHAnsi"/>
                <w:b/>
                <w:sz w:val="20"/>
                <w:szCs w:val="20"/>
                <w:lang w:val="ru-RU"/>
              </w:rPr>
              <w:t>автомобиль</w:t>
            </w:r>
            <w:r w:rsidRPr="00AD3D44">
              <w:rPr>
                <w:rStyle w:val="212pt0"/>
                <w:rFonts w:eastAsiaTheme="minorHAnsi"/>
                <w:b/>
                <w:sz w:val="20"/>
                <w:szCs w:val="20"/>
              </w:rPr>
              <w:t xml:space="preserve"> </w:t>
            </w:r>
            <w:r w:rsidRPr="00AD3D44">
              <w:rPr>
                <w:rStyle w:val="212pt0"/>
                <w:rFonts w:eastAsiaTheme="minorHAnsi"/>
                <w:b/>
                <w:sz w:val="20"/>
                <w:szCs w:val="20"/>
                <w:lang w:val="ru-RU"/>
              </w:rPr>
              <w:t>йўллари</w:t>
            </w:r>
            <w:r w:rsidRPr="00AD3D44">
              <w:rPr>
                <w:rStyle w:val="212pt0"/>
                <w:rFonts w:eastAsiaTheme="minorHAnsi"/>
                <w:b/>
                <w:sz w:val="20"/>
                <w:szCs w:val="20"/>
              </w:rPr>
              <w:t xml:space="preserve"> </w:t>
            </w:r>
            <w:r w:rsidRPr="00AD3D44">
              <w:rPr>
                <w:rStyle w:val="212pt0"/>
                <w:rFonts w:eastAsiaTheme="minorHAnsi"/>
                <w:b/>
                <w:sz w:val="20"/>
                <w:szCs w:val="20"/>
                <w:lang w:val="ru-RU"/>
              </w:rPr>
              <w:t>ҳолатини</w:t>
            </w:r>
            <w:r w:rsidRPr="00AD3D44">
              <w:rPr>
                <w:rStyle w:val="212pt0"/>
                <w:rFonts w:eastAsiaTheme="minorHAnsi"/>
                <w:b/>
                <w:sz w:val="20"/>
                <w:szCs w:val="20"/>
              </w:rPr>
              <w:t xml:space="preserve"> </w:t>
            </w:r>
            <w:r w:rsidRPr="00AD3D44">
              <w:rPr>
                <w:rStyle w:val="212pt0"/>
                <w:rFonts w:eastAsiaTheme="minorHAnsi"/>
                <w:b/>
                <w:sz w:val="20"/>
                <w:szCs w:val="20"/>
                <w:lang w:val="ru-RU"/>
              </w:rPr>
              <w:t>яхшилаш</w:t>
            </w:r>
            <w:r w:rsidRPr="00AD3D44">
              <w:rPr>
                <w:rStyle w:val="212pt0"/>
                <w:rFonts w:eastAsiaTheme="minorHAnsi"/>
                <w:sz w:val="20"/>
                <w:szCs w:val="20"/>
              </w:rPr>
              <w:t xml:space="preserve"> </w:t>
            </w:r>
            <w:r w:rsidRPr="00AD3D44">
              <w:rPr>
                <w:rStyle w:val="212pt0"/>
                <w:rFonts w:eastAsiaTheme="minorHAnsi"/>
                <w:sz w:val="20"/>
                <w:szCs w:val="20"/>
                <w:lang w:val="ru-RU"/>
              </w:rPr>
              <w:t>назарда</w:t>
            </w:r>
            <w:r w:rsidRPr="00AD3D44">
              <w:rPr>
                <w:rStyle w:val="212pt0"/>
                <w:rFonts w:eastAsiaTheme="minorHAnsi"/>
                <w:sz w:val="20"/>
                <w:szCs w:val="20"/>
              </w:rPr>
              <w:t xml:space="preserve"> </w:t>
            </w:r>
            <w:r w:rsidRPr="00AD3D44">
              <w:rPr>
                <w:rStyle w:val="212pt0"/>
                <w:rFonts w:eastAsiaTheme="minorHAnsi"/>
                <w:sz w:val="20"/>
                <w:szCs w:val="20"/>
                <w:lang w:val="ru-RU"/>
              </w:rPr>
              <w:t>тутилади</w:t>
            </w:r>
            <w:r w:rsidRPr="00AD3D44">
              <w:rPr>
                <w:rStyle w:val="212pt0"/>
                <w:rFonts w:eastAsiaTheme="minorHAnsi"/>
                <w:sz w:val="20"/>
                <w:szCs w:val="20"/>
              </w:rPr>
              <w:t>.</w:t>
            </w:r>
          </w:p>
        </w:tc>
        <w:tc>
          <w:tcPr>
            <w:tcW w:w="3544" w:type="dxa"/>
          </w:tcPr>
          <w:p w:rsidR="00FD0CFA" w:rsidRPr="00AD3D44" w:rsidRDefault="00FD0CFA" w:rsidP="00FD0CFA">
            <w:pPr>
              <w:ind w:left="57" w:right="57" w:firstLine="221"/>
              <w:jc w:val="both"/>
              <w:rPr>
                <w:rFonts w:ascii="Times New Roman" w:hAnsi="Times New Roman" w:cs="Times New Roman"/>
                <w:b/>
                <w:sz w:val="20"/>
                <w:szCs w:val="20"/>
                <w:lang w:val="uz-Cyrl-UZ"/>
              </w:rPr>
            </w:pPr>
            <w:r w:rsidRPr="00AD3D44">
              <w:rPr>
                <w:rFonts w:ascii="Times New Roman" w:hAnsi="Times New Roman" w:cs="Times New Roman"/>
                <w:b/>
                <w:sz w:val="20"/>
                <w:szCs w:val="20"/>
                <w:lang w:val="uz-Cyrl-UZ"/>
              </w:rPr>
              <w:t>Бажарилмоқда.</w:t>
            </w:r>
          </w:p>
          <w:p w:rsidR="00C46C51" w:rsidRPr="00AD3D44" w:rsidRDefault="00E622BD" w:rsidP="00E622BD">
            <w:pPr>
              <w:ind w:left="57" w:right="57" w:firstLine="221"/>
              <w:jc w:val="both"/>
              <w:rPr>
                <w:color w:val="212121"/>
                <w:lang w:val="uz-Cyrl-UZ"/>
              </w:rPr>
            </w:pPr>
            <w:r w:rsidRPr="00AD3D44">
              <w:rPr>
                <w:rFonts w:ascii="Times New Roman" w:hAnsi="Times New Roman" w:cs="Times New Roman"/>
                <w:sz w:val="20"/>
                <w:szCs w:val="20"/>
                <w:lang w:val="uz-Cyrl-UZ"/>
              </w:rPr>
              <w:t>2020 йилнинг январь-октябрь ойларида 5484,7 км умумий фойдаланишдаги автомобиль йўллари ва ички хўжалик йўллари таъмирланиб, уларнинг ҳолати яхшиланди.</w:t>
            </w:r>
          </w:p>
        </w:tc>
      </w:tr>
      <w:tr w:rsidR="00C46C51" w:rsidRPr="009B79BC" w:rsidTr="0025344C">
        <w:trPr>
          <w:trHeight w:val="207"/>
        </w:trPr>
        <w:tc>
          <w:tcPr>
            <w:tcW w:w="425" w:type="dxa"/>
          </w:tcPr>
          <w:p w:rsidR="00C46C51" w:rsidRPr="00AD3D44" w:rsidRDefault="009B79BC" w:rsidP="009B79BC">
            <w:pPr>
              <w:pStyle w:val="TableParagraph"/>
              <w:jc w:val="center"/>
              <w:rPr>
                <w:sz w:val="20"/>
                <w:szCs w:val="20"/>
                <w:lang w:val="uz-Cyrl-UZ"/>
              </w:rPr>
            </w:pPr>
            <w:r>
              <w:rPr>
                <w:sz w:val="20"/>
                <w:szCs w:val="20"/>
                <w:lang w:val="uz-Cyrl-UZ"/>
              </w:rPr>
              <w:lastRenderedPageBreak/>
              <w:t>5</w:t>
            </w:r>
            <w:r w:rsidR="00C46C51" w:rsidRPr="00AD3D44">
              <w:rPr>
                <w:sz w:val="20"/>
                <w:szCs w:val="20"/>
                <w:lang w:val="uz-Cyrl-UZ"/>
              </w:rPr>
              <w:t>.</w:t>
            </w:r>
          </w:p>
        </w:tc>
        <w:tc>
          <w:tcPr>
            <w:tcW w:w="426" w:type="dxa"/>
          </w:tcPr>
          <w:p w:rsidR="00C46C51" w:rsidRPr="00AD3D44" w:rsidRDefault="00C46C51" w:rsidP="00C46C51">
            <w:pPr>
              <w:pStyle w:val="TableParagraph"/>
              <w:jc w:val="center"/>
              <w:rPr>
                <w:sz w:val="20"/>
                <w:szCs w:val="20"/>
                <w:lang w:val="uz-Cyrl-UZ"/>
              </w:rPr>
            </w:pPr>
            <w:r w:rsidRPr="00AD3D44">
              <w:rPr>
                <w:sz w:val="20"/>
                <w:szCs w:val="20"/>
                <w:lang w:val="uz-Cyrl-UZ"/>
              </w:rPr>
              <w:t>100.</w:t>
            </w:r>
          </w:p>
        </w:tc>
        <w:tc>
          <w:tcPr>
            <w:tcW w:w="2552" w:type="dxa"/>
          </w:tcPr>
          <w:p w:rsidR="00C46C51" w:rsidRPr="00AD3D44" w:rsidRDefault="00C46C51" w:rsidP="00C46C51">
            <w:pPr>
              <w:pStyle w:val="20"/>
              <w:shd w:val="clear" w:color="auto" w:fill="auto"/>
              <w:spacing w:before="0" w:after="0" w:line="240" w:lineRule="auto"/>
              <w:ind w:left="57" w:right="57"/>
              <w:rPr>
                <w:rFonts w:ascii="Times New Roman" w:hAnsi="Times New Roman" w:cs="Times New Roman"/>
                <w:sz w:val="20"/>
                <w:szCs w:val="20"/>
                <w:lang w:val="ru-RU"/>
              </w:rPr>
            </w:pPr>
            <w:r w:rsidRPr="00AD3D44">
              <w:rPr>
                <w:rStyle w:val="212pt0"/>
                <w:rFonts w:eastAsiaTheme="minorHAnsi"/>
                <w:sz w:val="20"/>
                <w:szCs w:val="20"/>
                <w:lang w:val="uz-Cyrl-UZ"/>
              </w:rPr>
              <w:t xml:space="preserve">     </w:t>
            </w:r>
            <w:r w:rsidRPr="00AD3D44">
              <w:rPr>
                <w:rStyle w:val="212pt0"/>
                <w:rFonts w:eastAsiaTheme="minorHAnsi"/>
                <w:sz w:val="20"/>
                <w:szCs w:val="20"/>
                <w:lang w:val="ru-RU"/>
              </w:rPr>
              <w:t xml:space="preserve">Республика иқтисодиёти ва аҳолиси эҳтиёжлари учун </w:t>
            </w:r>
            <w:r w:rsidRPr="00AD3D44">
              <w:rPr>
                <w:rStyle w:val="212pt0"/>
                <w:rFonts w:eastAsiaTheme="minorHAnsi"/>
                <w:b/>
                <w:sz w:val="20"/>
                <w:szCs w:val="20"/>
                <w:lang w:val="ru-RU"/>
              </w:rPr>
              <w:t>автомобиль транспорти хизматлари</w:t>
            </w:r>
            <w:r w:rsidRPr="00AD3D44">
              <w:rPr>
                <w:rStyle w:val="212pt0"/>
                <w:rFonts w:eastAsiaTheme="minorHAnsi"/>
                <w:sz w:val="20"/>
                <w:szCs w:val="20"/>
                <w:lang w:val="ru-RU"/>
              </w:rPr>
              <w:t xml:space="preserve"> кўрсатишни янада ривожлантириш.</w:t>
            </w:r>
          </w:p>
        </w:tc>
        <w:tc>
          <w:tcPr>
            <w:tcW w:w="1153" w:type="dxa"/>
          </w:tcPr>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lang w:val="uz-Cyrl-UZ"/>
              </w:rPr>
              <w:t>Й</w:t>
            </w:r>
            <w:r w:rsidRPr="00AD3D44">
              <w:rPr>
                <w:rStyle w:val="212pt0"/>
                <w:rFonts w:eastAsiaTheme="minorHAnsi"/>
                <w:sz w:val="20"/>
                <w:szCs w:val="20"/>
              </w:rPr>
              <w:t>ил</w:t>
            </w: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давомида</w:t>
            </w:r>
          </w:p>
        </w:tc>
        <w:tc>
          <w:tcPr>
            <w:tcW w:w="1847" w:type="dxa"/>
          </w:tcPr>
          <w:p w:rsidR="00547551" w:rsidRPr="00AD3D44" w:rsidRDefault="00C46C51" w:rsidP="00C515EF">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b/>
                <w:sz w:val="20"/>
                <w:szCs w:val="20"/>
              </w:rPr>
              <w:t>Транспорт вазирлиги,</w:t>
            </w:r>
            <w:r w:rsidRPr="00AD3D44">
              <w:rPr>
                <w:rStyle w:val="212pt0"/>
                <w:rFonts w:eastAsiaTheme="minorHAnsi"/>
                <w:sz w:val="20"/>
                <w:szCs w:val="20"/>
              </w:rPr>
              <w:t xml:space="preserve"> тижорат </w:t>
            </w:r>
            <w:r w:rsidRPr="00AD3D44">
              <w:rPr>
                <w:rStyle w:val="212pt0"/>
                <w:rFonts w:eastAsiaTheme="minorHAnsi"/>
                <w:sz w:val="20"/>
                <w:szCs w:val="20"/>
              </w:rPr>
              <w:br/>
              <w:t xml:space="preserve">банклари, </w:t>
            </w:r>
            <w:r w:rsidRPr="00AD3D44">
              <w:rPr>
                <w:rStyle w:val="212pt0"/>
                <w:rFonts w:eastAsiaTheme="minorHAnsi"/>
                <w:sz w:val="20"/>
                <w:szCs w:val="20"/>
              </w:rPr>
              <w:br/>
              <w:t>“</w:t>
            </w:r>
            <w:r w:rsidRPr="00AD3D44">
              <w:rPr>
                <w:rStyle w:val="212pt0"/>
                <w:rFonts w:eastAsiaTheme="minorHAnsi"/>
                <w:sz w:val="20"/>
                <w:szCs w:val="20"/>
                <w:lang w:val="uz-Cyrl-UZ"/>
              </w:rPr>
              <w:t>Ў</w:t>
            </w:r>
            <w:r w:rsidRPr="00AD3D44">
              <w:rPr>
                <w:rStyle w:val="212pt0"/>
                <w:rFonts w:eastAsiaTheme="minorHAnsi"/>
                <w:sz w:val="20"/>
                <w:szCs w:val="20"/>
              </w:rPr>
              <w:t xml:space="preserve">завтосаноат” АЖ, </w:t>
            </w:r>
            <w:r w:rsidRPr="00AD3D44">
              <w:rPr>
                <w:rStyle w:val="212pt0"/>
                <w:rFonts w:eastAsiaTheme="minorHAnsi"/>
                <w:sz w:val="20"/>
                <w:szCs w:val="20"/>
              </w:rPr>
              <w:br/>
              <w:t>“</w:t>
            </w:r>
            <w:r w:rsidRPr="00AD3D44">
              <w:rPr>
                <w:rStyle w:val="212pt0"/>
                <w:rFonts w:eastAsiaTheme="minorHAnsi"/>
                <w:sz w:val="20"/>
                <w:szCs w:val="20"/>
                <w:lang w:val="uz-Cyrl-UZ"/>
              </w:rPr>
              <w:t>Ў</w:t>
            </w:r>
            <w:r w:rsidRPr="00AD3D44">
              <w:rPr>
                <w:rStyle w:val="212pt0"/>
                <w:rFonts w:eastAsiaTheme="minorHAnsi"/>
                <w:sz w:val="20"/>
                <w:szCs w:val="20"/>
              </w:rPr>
              <w:t xml:space="preserve">завтосаноат- лизинг” МЧЖ, Қорақалпоғистон Республикаси Вазирлар Кенгаши ва вилоятлар </w:t>
            </w:r>
            <w:r w:rsidRPr="00AD3D44">
              <w:rPr>
                <w:rStyle w:val="212pt0"/>
                <w:rFonts w:eastAsiaTheme="minorHAnsi"/>
                <w:sz w:val="20"/>
                <w:szCs w:val="20"/>
                <w:lang w:val="uz-Cyrl-UZ"/>
              </w:rPr>
              <w:t>ҳ</w:t>
            </w:r>
            <w:r w:rsidRPr="00AD3D44">
              <w:rPr>
                <w:rStyle w:val="212pt0"/>
                <w:rFonts w:eastAsiaTheme="minorHAnsi"/>
                <w:sz w:val="20"/>
                <w:szCs w:val="20"/>
              </w:rPr>
              <w:t>окимликлари</w:t>
            </w:r>
            <w:r w:rsidRPr="00AD3D44">
              <w:rPr>
                <w:rFonts w:ascii="Times New Roman" w:hAnsi="Times New Roman" w:cs="Times New Roman"/>
                <w:b/>
                <w:color w:val="212121"/>
                <w:sz w:val="20"/>
                <w:szCs w:val="20"/>
                <w:lang w:val="uz-Cyrl-UZ"/>
              </w:rPr>
              <w:t xml:space="preserve"> </w:t>
            </w:r>
          </w:p>
        </w:tc>
        <w:tc>
          <w:tcPr>
            <w:tcW w:w="1292" w:type="dxa"/>
          </w:tcPr>
          <w:p w:rsidR="00C46C51" w:rsidRPr="00AD3D44" w:rsidRDefault="00C46C51" w:rsidP="00C46C51">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sz w:val="20"/>
                <w:szCs w:val="20"/>
              </w:rPr>
              <w:t>Ҳисоб-</w:t>
            </w:r>
          </w:p>
          <w:p w:rsidR="00C46C51" w:rsidRPr="00AD3D44" w:rsidRDefault="00C46C51" w:rsidP="00C46C51">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sz w:val="20"/>
                <w:szCs w:val="20"/>
              </w:rPr>
              <w:t>китоблар</w:t>
            </w:r>
          </w:p>
          <w:p w:rsidR="00C46C51" w:rsidRPr="00AD3D44" w:rsidRDefault="00C46C51" w:rsidP="00C46C51">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sz w:val="20"/>
                <w:szCs w:val="20"/>
              </w:rPr>
              <w:t>асосида</w:t>
            </w:r>
          </w:p>
        </w:tc>
        <w:tc>
          <w:tcPr>
            <w:tcW w:w="1538" w:type="dxa"/>
            <w:tcBorders>
              <w:right w:val="single" w:sz="6" w:space="0" w:color="000000"/>
            </w:tcBorders>
          </w:tcPr>
          <w:p w:rsidR="00DA5A4F" w:rsidRPr="00AD3D44" w:rsidRDefault="00C46C51" w:rsidP="00C46C51">
            <w:pPr>
              <w:pStyle w:val="20"/>
              <w:shd w:val="clear" w:color="auto" w:fill="auto"/>
              <w:spacing w:before="0" w:after="0" w:line="240" w:lineRule="auto"/>
              <w:jc w:val="center"/>
              <w:rPr>
                <w:rStyle w:val="212pt0"/>
                <w:rFonts w:eastAsiaTheme="minorHAnsi"/>
                <w:sz w:val="20"/>
                <w:szCs w:val="20"/>
                <w:lang w:val="ru-RU"/>
              </w:rPr>
            </w:pPr>
            <w:r w:rsidRPr="00AD3D44">
              <w:rPr>
                <w:rStyle w:val="212pt0"/>
                <w:rFonts w:eastAsiaTheme="minorHAnsi"/>
                <w:sz w:val="20"/>
                <w:szCs w:val="20"/>
                <w:lang w:val="ru-RU"/>
              </w:rPr>
              <w:t>Транспорт ва логистикани ривожлантириш жам</w:t>
            </w:r>
            <w:r w:rsidRPr="00AD3D44">
              <w:rPr>
                <w:rStyle w:val="212pt0"/>
                <w:rFonts w:eastAsiaTheme="minorHAnsi"/>
                <w:sz w:val="20"/>
                <w:szCs w:val="20"/>
                <w:lang w:val="uz-Cyrl-UZ"/>
              </w:rPr>
              <w:t>ғ</w:t>
            </w:r>
            <w:r w:rsidRPr="00AD3D44">
              <w:rPr>
                <w:rStyle w:val="212pt0"/>
                <w:rFonts w:eastAsiaTheme="minorHAnsi"/>
                <w:sz w:val="20"/>
                <w:szCs w:val="20"/>
                <w:lang w:val="ru-RU"/>
              </w:rPr>
              <w:t xml:space="preserve">армаси, тижорат банклари ва лизинг компаниялари, маҳаллий бюджет ва </w:t>
            </w:r>
          </w:p>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 xml:space="preserve">бошқа </w:t>
            </w:r>
            <w:r w:rsidR="00DA5A4F" w:rsidRPr="00AD3D44">
              <w:rPr>
                <w:rStyle w:val="212pt0"/>
                <w:rFonts w:eastAsiaTheme="minorHAnsi"/>
                <w:sz w:val="20"/>
                <w:szCs w:val="20"/>
                <w:lang w:val="ru-RU"/>
              </w:rPr>
              <w:br/>
            </w:r>
            <w:r w:rsidRPr="00AD3D44">
              <w:rPr>
                <w:rStyle w:val="212pt0"/>
                <w:rFonts w:eastAsiaTheme="minorHAnsi"/>
                <w:sz w:val="20"/>
                <w:szCs w:val="20"/>
                <w:lang w:val="ru-RU"/>
              </w:rPr>
              <w:t>мабла</w:t>
            </w:r>
            <w:r w:rsidRPr="00AD3D44">
              <w:rPr>
                <w:rStyle w:val="212pt0"/>
                <w:rFonts w:eastAsiaTheme="minorHAnsi"/>
                <w:sz w:val="20"/>
                <w:szCs w:val="20"/>
                <w:lang w:val="uz-Cyrl-UZ"/>
              </w:rPr>
              <w:t>ғ</w:t>
            </w:r>
            <w:r w:rsidRPr="00AD3D44">
              <w:rPr>
                <w:rStyle w:val="212pt0"/>
                <w:rFonts w:eastAsiaTheme="minorHAnsi"/>
                <w:sz w:val="20"/>
                <w:szCs w:val="20"/>
                <w:lang w:val="ru-RU"/>
              </w:rPr>
              <w:t>лар</w:t>
            </w:r>
          </w:p>
        </w:tc>
        <w:tc>
          <w:tcPr>
            <w:tcW w:w="3384" w:type="dxa"/>
            <w:tcBorders>
              <w:left w:val="single" w:sz="6" w:space="0" w:color="000000"/>
            </w:tcBorders>
          </w:tcPr>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t>Амалий чора-тадбирлар.</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t>Бунда аҳолига автотранспорт хизмати кўрсатиш тизимини яхшилаш доирасида республика бўйича:</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b/>
                <w:sz w:val="20"/>
                <w:szCs w:val="20"/>
                <w:lang w:val="ru-RU"/>
              </w:rPr>
              <w:t>10 та халқаро ва 114 та маҳаллий янги автобус й</w:t>
            </w:r>
            <w:r w:rsidRPr="00AD3D44">
              <w:rPr>
                <w:rStyle w:val="212pt0"/>
                <w:rFonts w:eastAsiaTheme="minorHAnsi"/>
                <w:b/>
                <w:sz w:val="20"/>
                <w:szCs w:val="20"/>
                <w:lang w:val="uz-Cyrl-UZ"/>
              </w:rPr>
              <w:t>ў</w:t>
            </w:r>
            <w:r w:rsidRPr="00AD3D44">
              <w:rPr>
                <w:rStyle w:val="212pt0"/>
                <w:rFonts w:eastAsiaTheme="minorHAnsi"/>
                <w:b/>
                <w:sz w:val="20"/>
                <w:szCs w:val="20"/>
                <w:lang w:val="ru-RU"/>
              </w:rPr>
              <w:t>налишлари</w:t>
            </w:r>
            <w:r w:rsidRPr="00AD3D44">
              <w:rPr>
                <w:rStyle w:val="212pt0"/>
                <w:rFonts w:eastAsiaTheme="minorHAnsi"/>
                <w:sz w:val="20"/>
                <w:szCs w:val="20"/>
                <w:lang w:val="ru-RU"/>
              </w:rPr>
              <w:t>ни очиш;</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b/>
                <w:sz w:val="20"/>
                <w:szCs w:val="20"/>
                <w:lang w:val="ru-RU"/>
              </w:rPr>
              <w:t xml:space="preserve">26 та автостанция </w:t>
            </w:r>
            <w:r w:rsidRPr="00AD3D44">
              <w:rPr>
                <w:rStyle w:val="212pt0"/>
                <w:rFonts w:eastAsiaTheme="minorHAnsi"/>
                <w:b/>
                <w:sz w:val="20"/>
                <w:szCs w:val="20"/>
                <w:lang w:val="uz-Cyrl-UZ"/>
              </w:rPr>
              <w:t>қ</w:t>
            </w:r>
            <w:r w:rsidRPr="00AD3D44">
              <w:rPr>
                <w:rStyle w:val="212pt0"/>
                <w:rFonts w:eastAsiaTheme="minorHAnsi"/>
                <w:b/>
                <w:sz w:val="20"/>
                <w:szCs w:val="20"/>
                <w:lang w:val="ru-RU"/>
              </w:rPr>
              <w:t>уриш</w:t>
            </w:r>
            <w:r w:rsidRPr="00AD3D44">
              <w:rPr>
                <w:rStyle w:val="212pt0"/>
                <w:rFonts w:eastAsiaTheme="minorHAnsi"/>
                <w:sz w:val="20"/>
                <w:szCs w:val="20"/>
                <w:lang w:val="ru-RU"/>
              </w:rPr>
              <w:t xml:space="preserve"> ва реконструкция </w:t>
            </w:r>
            <w:r w:rsidR="00847172" w:rsidRPr="00AD3D44">
              <w:rPr>
                <w:rStyle w:val="212pt0"/>
                <w:rFonts w:eastAsiaTheme="minorHAnsi"/>
                <w:sz w:val="20"/>
                <w:szCs w:val="20"/>
                <w:lang w:val="uz-Cyrl-UZ"/>
              </w:rPr>
              <w:t>қ</w:t>
            </w:r>
            <w:r w:rsidRPr="00AD3D44">
              <w:rPr>
                <w:rStyle w:val="212pt0"/>
                <w:rFonts w:eastAsiaTheme="minorHAnsi"/>
                <w:sz w:val="20"/>
                <w:szCs w:val="20"/>
                <w:lang w:val="ru-RU"/>
              </w:rPr>
              <w:t>илиш;</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t xml:space="preserve">296 та оралиқ бекатларни </w:t>
            </w:r>
            <w:r w:rsidRPr="00AD3D44">
              <w:rPr>
                <w:rStyle w:val="212pt0"/>
                <w:rFonts w:eastAsiaTheme="minorHAnsi"/>
                <w:sz w:val="20"/>
                <w:szCs w:val="20"/>
                <w:lang w:val="uz-Cyrl-UZ"/>
              </w:rPr>
              <w:t>қ</w:t>
            </w:r>
            <w:r w:rsidRPr="00AD3D44">
              <w:rPr>
                <w:rStyle w:val="212pt0"/>
                <w:rFonts w:eastAsiaTheme="minorHAnsi"/>
                <w:sz w:val="20"/>
                <w:szCs w:val="20"/>
                <w:lang w:val="ru-RU"/>
              </w:rPr>
              <w:t>уриш;</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b/>
                <w:sz w:val="20"/>
                <w:szCs w:val="20"/>
                <w:lang w:val="ru-RU"/>
              </w:rPr>
              <w:t>600 та янги автобуслар со</w:t>
            </w:r>
            <w:r w:rsidRPr="00AD3D44">
              <w:rPr>
                <w:rStyle w:val="212pt0"/>
                <w:rFonts w:eastAsiaTheme="minorHAnsi"/>
                <w:b/>
                <w:sz w:val="20"/>
                <w:szCs w:val="20"/>
                <w:lang w:val="uz-Cyrl-UZ"/>
              </w:rPr>
              <w:t>т</w:t>
            </w:r>
            <w:r w:rsidRPr="00AD3D44">
              <w:rPr>
                <w:rStyle w:val="212pt0"/>
                <w:rFonts w:eastAsiaTheme="minorHAnsi"/>
                <w:b/>
                <w:sz w:val="20"/>
                <w:szCs w:val="20"/>
                <w:lang w:val="ru-RU"/>
              </w:rPr>
              <w:t>иб олиш</w:t>
            </w:r>
            <w:r w:rsidRPr="00AD3D44">
              <w:rPr>
                <w:rStyle w:val="212pt0"/>
                <w:rFonts w:eastAsiaTheme="minorHAnsi"/>
                <w:sz w:val="20"/>
                <w:szCs w:val="20"/>
                <w:lang w:val="ru-RU"/>
              </w:rPr>
              <w:t xml:space="preserve"> назарда тутилади.</w:t>
            </w:r>
          </w:p>
        </w:tc>
        <w:tc>
          <w:tcPr>
            <w:tcW w:w="3544" w:type="dxa"/>
          </w:tcPr>
          <w:p w:rsidR="00485FAC" w:rsidRPr="00AD3D44" w:rsidRDefault="00485FAC" w:rsidP="00E54FC9">
            <w:pPr>
              <w:ind w:left="57" w:right="57" w:firstLine="225"/>
              <w:jc w:val="both"/>
              <w:rPr>
                <w:rStyle w:val="212pt0"/>
                <w:rFonts w:eastAsiaTheme="minorHAnsi"/>
                <w:b/>
                <w:sz w:val="20"/>
                <w:szCs w:val="20"/>
                <w:lang w:val="uz-Cyrl-UZ"/>
              </w:rPr>
            </w:pPr>
            <w:r w:rsidRPr="00AD3D44">
              <w:rPr>
                <w:rStyle w:val="212pt0"/>
                <w:rFonts w:eastAsiaTheme="minorHAnsi"/>
                <w:b/>
                <w:sz w:val="20"/>
                <w:szCs w:val="20"/>
                <w:lang w:val="uz-Cyrl-UZ"/>
              </w:rPr>
              <w:t>Бажарилмоқда.</w:t>
            </w:r>
          </w:p>
          <w:p w:rsidR="00844F23" w:rsidRPr="00AD3D44" w:rsidRDefault="00844F23" w:rsidP="00844F23">
            <w:pPr>
              <w:ind w:left="57" w:right="57" w:firstLine="225"/>
              <w:jc w:val="both"/>
              <w:rPr>
                <w:lang w:val="ru-RU"/>
              </w:rPr>
            </w:pPr>
            <w:r w:rsidRPr="00AD3D44">
              <w:rPr>
                <w:rStyle w:val="212pt0"/>
                <w:rFonts w:eastAsiaTheme="minorHAnsi"/>
                <w:sz w:val="20"/>
                <w:szCs w:val="20"/>
                <w:lang w:val="uz-Cyrl-UZ"/>
              </w:rPr>
              <w:t>А</w:t>
            </w:r>
            <w:r w:rsidRPr="00AD3D44">
              <w:rPr>
                <w:rStyle w:val="212pt0"/>
                <w:rFonts w:eastAsiaTheme="minorHAnsi"/>
                <w:sz w:val="20"/>
                <w:szCs w:val="20"/>
                <w:lang w:val="ru-RU"/>
              </w:rPr>
              <w:t>ҳолига автотранспорт хизмати кўрсатиш тизимини яхшилаш</w:t>
            </w:r>
            <w:r w:rsidRPr="00AD3D44">
              <w:rPr>
                <w:rStyle w:val="212pt0"/>
                <w:rFonts w:eastAsiaTheme="minorHAnsi"/>
                <w:sz w:val="20"/>
                <w:szCs w:val="20"/>
                <w:lang w:val="uz-Cyrl-UZ"/>
              </w:rPr>
              <w:t xml:space="preserve"> мақсадида </w:t>
            </w:r>
            <w:r w:rsidRPr="00AD3D44">
              <w:rPr>
                <w:rFonts w:ascii="Times New Roman" w:hAnsi="Times New Roman" w:cs="Times New Roman"/>
                <w:sz w:val="20"/>
                <w:szCs w:val="20"/>
                <w:lang w:val="uz-Cyrl-UZ"/>
              </w:rPr>
              <w:t>республика бўйича:</w:t>
            </w:r>
          </w:p>
          <w:p w:rsidR="00844F23" w:rsidRPr="00AD3D44" w:rsidRDefault="00844F23" w:rsidP="00844F23">
            <w:pPr>
              <w:ind w:left="57" w:right="57" w:firstLine="225"/>
              <w:jc w:val="both"/>
              <w:rPr>
                <w:rFonts w:ascii="Times New Roman" w:hAnsi="Times New Roman" w:cs="Times New Roman"/>
                <w:sz w:val="20"/>
                <w:szCs w:val="20"/>
                <w:lang w:val="ru-RU"/>
              </w:rPr>
            </w:pPr>
            <w:r w:rsidRPr="00AD3D44">
              <w:rPr>
                <w:rFonts w:ascii="Times New Roman" w:hAnsi="Times New Roman" w:cs="Times New Roman"/>
                <w:sz w:val="20"/>
                <w:szCs w:val="20"/>
                <w:lang w:val="uz-Cyrl-UZ"/>
              </w:rPr>
              <w:t>1. 3 та   (Россия  Федерациясига) халқаро ва 45 та маҳаллий автобус йўналишлари ташкил этилган.</w:t>
            </w:r>
          </w:p>
          <w:p w:rsidR="00844F23" w:rsidRPr="00AD3D44" w:rsidRDefault="00844F23" w:rsidP="00844F23">
            <w:pPr>
              <w:ind w:left="57" w:right="57" w:firstLine="225"/>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2. 5 та автостанция (Бухоро, Жиззах, Навоий, Қашқадарё ва Фарғона вилоятларида) қурилиб, фойдаланишга топширилган.</w:t>
            </w:r>
          </w:p>
          <w:p w:rsidR="00844F23" w:rsidRPr="00AD3D44" w:rsidRDefault="00844F23" w:rsidP="00844F23">
            <w:pPr>
              <w:ind w:left="57" w:right="57" w:firstLine="225"/>
              <w:jc w:val="both"/>
              <w:rPr>
                <w:rFonts w:ascii="Times New Roman" w:eastAsia="Times New Roman" w:hAnsi="Times New Roman" w:cs="Times New Roman"/>
                <w:color w:val="212121"/>
                <w:sz w:val="20"/>
                <w:szCs w:val="20"/>
                <w:lang w:val="uz-Cyrl-UZ"/>
              </w:rPr>
            </w:pPr>
            <w:r w:rsidRPr="00AD3D44">
              <w:rPr>
                <w:rFonts w:ascii="Times New Roman" w:eastAsia="Times New Roman" w:hAnsi="Times New Roman" w:cs="Times New Roman"/>
                <w:color w:val="212121"/>
                <w:sz w:val="20"/>
                <w:szCs w:val="20"/>
                <w:lang w:val="uz-Cyrl-UZ"/>
              </w:rPr>
              <w:t>Бундан ташқари, Андижон вилоятининг Избоскан туманида,  Хоразм вилоятининг Питнак шаҳрида,  Тошкент вилояти Оққўрғон туманида автостанциялар қуриш ишлари давом эттирилмоқда.</w:t>
            </w:r>
          </w:p>
          <w:p w:rsidR="00752619" w:rsidRPr="00AD3D44" w:rsidRDefault="00844F23" w:rsidP="00844F23">
            <w:pPr>
              <w:ind w:left="57" w:right="57" w:firstLine="225"/>
              <w:jc w:val="both"/>
              <w:rPr>
                <w:rFonts w:ascii="Times New Roman" w:hAnsi="Times New Roman" w:cs="Times New Roman"/>
                <w:color w:val="212121"/>
                <w:lang w:val="uz-Cyrl-UZ"/>
              </w:rPr>
            </w:pPr>
            <w:r w:rsidRPr="00AD3D44">
              <w:rPr>
                <w:rFonts w:ascii="Times New Roman" w:hAnsi="Times New Roman" w:cs="Times New Roman"/>
                <w:sz w:val="20"/>
                <w:szCs w:val="20"/>
                <w:lang w:val="uz-Cyrl-UZ"/>
              </w:rPr>
              <w:t xml:space="preserve">3. Тадбиркорлар    томонидан </w:t>
            </w:r>
            <w:r w:rsidRPr="00AD3D44">
              <w:rPr>
                <w:rFonts w:ascii="Times New Roman" w:hAnsi="Times New Roman" w:cs="Times New Roman"/>
                <w:sz w:val="20"/>
                <w:szCs w:val="20"/>
                <w:lang w:val="uz-Cyrl-UZ"/>
              </w:rPr>
              <w:br/>
              <w:t>224 дона янги автобуслар харид қилиниб, йўналишларга жойлаштирилган.</w:t>
            </w:r>
          </w:p>
        </w:tc>
      </w:tr>
      <w:tr w:rsidR="00C46C51" w:rsidRPr="009B79BC" w:rsidTr="00841010">
        <w:trPr>
          <w:trHeight w:val="207"/>
        </w:trPr>
        <w:tc>
          <w:tcPr>
            <w:tcW w:w="425" w:type="dxa"/>
          </w:tcPr>
          <w:p w:rsidR="00C46C51" w:rsidRPr="00AD3D44" w:rsidRDefault="009B79BC" w:rsidP="009B79BC">
            <w:pPr>
              <w:pStyle w:val="TableParagraph"/>
              <w:jc w:val="center"/>
              <w:rPr>
                <w:sz w:val="20"/>
                <w:szCs w:val="20"/>
                <w:lang w:val="uz-Cyrl-UZ"/>
              </w:rPr>
            </w:pPr>
            <w:r>
              <w:rPr>
                <w:sz w:val="20"/>
                <w:szCs w:val="20"/>
                <w:lang w:val="uz-Cyrl-UZ"/>
              </w:rPr>
              <w:t>6</w:t>
            </w:r>
            <w:r w:rsidR="00C46C51" w:rsidRPr="00AD3D44">
              <w:rPr>
                <w:sz w:val="20"/>
                <w:szCs w:val="20"/>
                <w:lang w:val="uz-Cyrl-UZ"/>
              </w:rPr>
              <w:t>.</w:t>
            </w:r>
          </w:p>
        </w:tc>
        <w:tc>
          <w:tcPr>
            <w:tcW w:w="426" w:type="dxa"/>
          </w:tcPr>
          <w:p w:rsidR="00C46C51" w:rsidRPr="00AD3D44" w:rsidRDefault="00C46C51" w:rsidP="00C46C51">
            <w:pPr>
              <w:pStyle w:val="TableParagraph"/>
              <w:jc w:val="center"/>
              <w:rPr>
                <w:sz w:val="20"/>
                <w:szCs w:val="20"/>
                <w:lang w:val="uz-Cyrl-UZ"/>
              </w:rPr>
            </w:pPr>
            <w:r w:rsidRPr="00AD3D44">
              <w:rPr>
                <w:sz w:val="20"/>
                <w:szCs w:val="20"/>
                <w:lang w:val="uz-Cyrl-UZ"/>
              </w:rPr>
              <w:t>101.</w:t>
            </w:r>
          </w:p>
        </w:tc>
        <w:tc>
          <w:tcPr>
            <w:tcW w:w="2552" w:type="dxa"/>
          </w:tcPr>
          <w:p w:rsidR="00C46C51" w:rsidRPr="00AD3D44" w:rsidRDefault="00C46C51" w:rsidP="00C46C51">
            <w:pPr>
              <w:pStyle w:val="20"/>
              <w:shd w:val="clear" w:color="auto" w:fill="auto"/>
              <w:spacing w:before="0" w:after="0" w:line="240" w:lineRule="auto"/>
              <w:ind w:left="57" w:right="57" w:firstLine="278"/>
              <w:rPr>
                <w:rFonts w:ascii="Times New Roman" w:hAnsi="Times New Roman" w:cs="Times New Roman"/>
                <w:sz w:val="20"/>
                <w:szCs w:val="20"/>
                <w:lang w:val="ru-RU"/>
              </w:rPr>
            </w:pPr>
            <w:r w:rsidRPr="00AD3D44">
              <w:rPr>
                <w:rStyle w:val="212pt0"/>
                <w:rFonts w:eastAsiaTheme="minorHAnsi"/>
                <w:b/>
                <w:sz w:val="20"/>
                <w:szCs w:val="20"/>
                <w:lang w:val="ru-RU"/>
              </w:rPr>
              <w:t>Тошкент ва Самар</w:t>
            </w:r>
            <w:r w:rsidRPr="00AD3D44">
              <w:rPr>
                <w:rStyle w:val="212pt0"/>
                <w:rFonts w:eastAsiaTheme="minorHAnsi"/>
                <w:b/>
                <w:sz w:val="20"/>
                <w:szCs w:val="20"/>
                <w:lang w:val="uz-Cyrl-UZ"/>
              </w:rPr>
              <w:t>қ</w:t>
            </w:r>
            <w:r w:rsidRPr="00AD3D44">
              <w:rPr>
                <w:rStyle w:val="212pt0"/>
                <w:rFonts w:eastAsiaTheme="minorHAnsi"/>
                <w:b/>
                <w:sz w:val="20"/>
                <w:szCs w:val="20"/>
                <w:lang w:val="ru-RU"/>
              </w:rPr>
              <w:t>анд шаҳарларининг транспорт тизимини комплекс режалаштириш мақсадида</w:t>
            </w:r>
            <w:r w:rsidRPr="00AD3D44">
              <w:rPr>
                <w:rStyle w:val="212pt0"/>
                <w:rFonts w:eastAsiaTheme="minorHAnsi"/>
                <w:sz w:val="20"/>
                <w:szCs w:val="20"/>
                <w:lang w:val="ru-RU"/>
              </w:rPr>
              <w:t xml:space="preserve"> моделлаштиришни жорий этиш.</w:t>
            </w:r>
          </w:p>
        </w:tc>
        <w:tc>
          <w:tcPr>
            <w:tcW w:w="1153" w:type="dxa"/>
          </w:tcPr>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 xml:space="preserve">2020 йил </w:t>
            </w:r>
            <w:r w:rsidRPr="00AD3D44">
              <w:rPr>
                <w:rStyle w:val="212pt0"/>
                <w:rFonts w:eastAsiaTheme="minorHAnsi"/>
                <w:sz w:val="20"/>
                <w:szCs w:val="20"/>
              </w:rPr>
              <w:br/>
            </w:r>
            <w:r w:rsidRPr="00AD3D44">
              <w:rPr>
                <w:rStyle w:val="212pt0"/>
                <w:rFonts w:eastAsiaTheme="minorHAnsi"/>
                <w:sz w:val="20"/>
                <w:szCs w:val="20"/>
                <w:lang w:val="uz-Cyrl-UZ"/>
              </w:rPr>
              <w:t>1</w:t>
            </w:r>
            <w:r w:rsidRPr="00AD3D44">
              <w:rPr>
                <w:rStyle w:val="212pt0"/>
                <w:rFonts w:eastAsiaTheme="minorHAnsi"/>
                <w:sz w:val="20"/>
                <w:szCs w:val="20"/>
              </w:rPr>
              <w:t xml:space="preserve"> декабрь</w:t>
            </w:r>
          </w:p>
        </w:tc>
        <w:tc>
          <w:tcPr>
            <w:tcW w:w="1847" w:type="dxa"/>
          </w:tcPr>
          <w:p w:rsidR="00C46C51" w:rsidRPr="00AD3D44" w:rsidRDefault="00C46C51" w:rsidP="00C46C51">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sz w:val="20"/>
                <w:szCs w:val="20"/>
                <w:lang w:val="ru-RU"/>
              </w:rPr>
              <w:t>Тошкент</w:t>
            </w:r>
            <w:r w:rsidRPr="00AD3D44">
              <w:rPr>
                <w:rStyle w:val="212pt0"/>
                <w:rFonts w:eastAsiaTheme="minorHAnsi"/>
                <w:sz w:val="20"/>
                <w:szCs w:val="20"/>
              </w:rPr>
              <w:t xml:space="preserve"> </w:t>
            </w:r>
            <w:r w:rsidRPr="00AD3D44">
              <w:rPr>
                <w:rStyle w:val="212pt0"/>
                <w:rFonts w:eastAsiaTheme="minorHAnsi"/>
                <w:sz w:val="20"/>
                <w:szCs w:val="20"/>
                <w:lang w:val="ru-RU"/>
              </w:rPr>
              <w:t>ша</w:t>
            </w:r>
            <w:r w:rsidRPr="00AD3D44">
              <w:rPr>
                <w:rStyle w:val="212pt0"/>
                <w:rFonts w:eastAsiaTheme="minorHAnsi"/>
                <w:sz w:val="20"/>
                <w:szCs w:val="20"/>
                <w:lang w:val="uz-Cyrl-UZ"/>
              </w:rPr>
              <w:t>ҳ</w:t>
            </w:r>
            <w:r w:rsidRPr="00AD3D44">
              <w:rPr>
                <w:rStyle w:val="212pt0"/>
                <w:rFonts w:eastAsiaTheme="minorHAnsi"/>
                <w:sz w:val="20"/>
                <w:szCs w:val="20"/>
                <w:lang w:val="ru-RU"/>
              </w:rPr>
              <w:t>ар</w:t>
            </w:r>
            <w:r w:rsidRPr="00AD3D44">
              <w:rPr>
                <w:rStyle w:val="212pt0"/>
                <w:rFonts w:eastAsiaTheme="minorHAnsi"/>
                <w:sz w:val="20"/>
                <w:szCs w:val="20"/>
              </w:rPr>
              <w:t xml:space="preserve"> </w:t>
            </w:r>
            <w:r w:rsidRPr="00AD3D44">
              <w:rPr>
                <w:rStyle w:val="212pt0"/>
                <w:rFonts w:eastAsiaTheme="minorHAnsi"/>
                <w:sz w:val="20"/>
                <w:szCs w:val="20"/>
                <w:lang w:val="ru-RU"/>
              </w:rPr>
              <w:t>ҳокимлиги</w:t>
            </w:r>
            <w:r w:rsidRPr="00AD3D44">
              <w:rPr>
                <w:rStyle w:val="212pt0"/>
                <w:rFonts w:eastAsiaTheme="minorHAnsi"/>
                <w:sz w:val="20"/>
                <w:szCs w:val="20"/>
              </w:rPr>
              <w:t xml:space="preserve">, </w:t>
            </w:r>
            <w:r w:rsidRPr="00AD3D44">
              <w:rPr>
                <w:rStyle w:val="212pt0"/>
                <w:rFonts w:eastAsiaTheme="minorHAnsi"/>
                <w:sz w:val="20"/>
                <w:szCs w:val="20"/>
                <w:lang w:val="ru-RU"/>
              </w:rPr>
              <w:t>Самар</w:t>
            </w:r>
            <w:r w:rsidRPr="00AD3D44">
              <w:rPr>
                <w:rStyle w:val="212pt0"/>
                <w:rFonts w:eastAsiaTheme="minorHAnsi"/>
                <w:sz w:val="20"/>
                <w:szCs w:val="20"/>
                <w:lang w:val="uz-Cyrl-UZ"/>
              </w:rPr>
              <w:t>қ</w:t>
            </w:r>
            <w:r w:rsidRPr="00AD3D44">
              <w:rPr>
                <w:rStyle w:val="212pt0"/>
                <w:rFonts w:eastAsiaTheme="minorHAnsi"/>
                <w:sz w:val="20"/>
                <w:szCs w:val="20"/>
                <w:lang w:val="ru-RU"/>
              </w:rPr>
              <w:t>анд</w:t>
            </w:r>
            <w:r w:rsidRPr="00AD3D44">
              <w:rPr>
                <w:rStyle w:val="212pt0"/>
                <w:rFonts w:eastAsiaTheme="minorHAnsi"/>
                <w:sz w:val="20"/>
                <w:szCs w:val="20"/>
              </w:rPr>
              <w:t xml:space="preserve"> </w:t>
            </w:r>
            <w:r w:rsidRPr="00AD3D44">
              <w:rPr>
                <w:rStyle w:val="212pt0"/>
                <w:rFonts w:eastAsiaTheme="minorHAnsi"/>
                <w:sz w:val="20"/>
                <w:szCs w:val="20"/>
                <w:lang w:val="ru-RU"/>
              </w:rPr>
              <w:t>вилояти</w:t>
            </w:r>
            <w:r w:rsidRPr="00AD3D44">
              <w:rPr>
                <w:rStyle w:val="212pt0"/>
                <w:rFonts w:eastAsiaTheme="minorHAnsi"/>
                <w:sz w:val="20"/>
                <w:szCs w:val="20"/>
              </w:rPr>
              <w:t xml:space="preserve"> </w:t>
            </w:r>
            <w:r w:rsidRPr="00AD3D44">
              <w:rPr>
                <w:rStyle w:val="2PalatinoLinotype75pt"/>
                <w:rFonts w:ascii="Times New Roman" w:hAnsi="Times New Roman" w:cs="Times New Roman"/>
                <w:b w:val="0"/>
                <w:sz w:val="20"/>
                <w:szCs w:val="20"/>
                <w:lang w:val="uz-Cyrl-UZ"/>
              </w:rPr>
              <w:t>ҳокимлиги</w:t>
            </w:r>
            <w:r w:rsidRPr="00AD3D44">
              <w:rPr>
                <w:rStyle w:val="2PalatinoLinotype75pt"/>
                <w:rFonts w:ascii="Times New Roman" w:hAnsi="Times New Roman" w:cs="Times New Roman"/>
                <w:sz w:val="20"/>
                <w:szCs w:val="20"/>
              </w:rPr>
              <w:t xml:space="preserve">, </w:t>
            </w:r>
            <w:r w:rsidRPr="00AD3D44">
              <w:rPr>
                <w:rStyle w:val="212pt0"/>
                <w:rFonts w:eastAsiaTheme="minorHAnsi"/>
                <w:b/>
                <w:sz w:val="20"/>
                <w:szCs w:val="20"/>
                <w:lang w:val="ru-RU"/>
              </w:rPr>
              <w:t>Транспорт</w:t>
            </w:r>
            <w:r w:rsidRPr="00AD3D44">
              <w:rPr>
                <w:rStyle w:val="212pt0"/>
                <w:rFonts w:eastAsiaTheme="minorHAnsi"/>
                <w:b/>
                <w:sz w:val="20"/>
                <w:szCs w:val="20"/>
              </w:rPr>
              <w:t xml:space="preserve"> </w:t>
            </w:r>
            <w:r w:rsidRPr="00AD3D44">
              <w:rPr>
                <w:rStyle w:val="212pt0"/>
                <w:rFonts w:eastAsiaTheme="minorHAnsi"/>
                <w:b/>
                <w:sz w:val="20"/>
                <w:szCs w:val="20"/>
                <w:lang w:val="ru-RU"/>
              </w:rPr>
              <w:t>вазирлиги</w:t>
            </w:r>
            <w:r w:rsidRPr="00AD3D44">
              <w:rPr>
                <w:rStyle w:val="212pt0"/>
                <w:rFonts w:eastAsiaTheme="minorHAnsi"/>
                <w:b/>
                <w:sz w:val="20"/>
                <w:szCs w:val="20"/>
              </w:rPr>
              <w:t>,</w:t>
            </w:r>
            <w:r w:rsidRPr="00AD3D44">
              <w:rPr>
                <w:rStyle w:val="212pt0"/>
                <w:rFonts w:eastAsiaTheme="minorHAnsi"/>
                <w:sz w:val="20"/>
                <w:szCs w:val="20"/>
              </w:rPr>
              <w:t xml:space="preserve"> </w:t>
            </w:r>
            <w:r w:rsidRPr="00AD3D44">
              <w:rPr>
                <w:rStyle w:val="212pt0"/>
                <w:rFonts w:eastAsiaTheme="minorHAnsi"/>
                <w:sz w:val="20"/>
                <w:szCs w:val="20"/>
              </w:rPr>
              <w:br/>
            </w:r>
            <w:r w:rsidRPr="00AD3D44">
              <w:rPr>
                <w:rStyle w:val="212pt0"/>
                <w:rFonts w:eastAsiaTheme="minorHAnsi"/>
                <w:sz w:val="20"/>
                <w:szCs w:val="20"/>
                <w:lang w:val="ru-RU"/>
              </w:rPr>
              <w:t>ИИВ</w:t>
            </w:r>
            <w:r w:rsidRPr="00AD3D44">
              <w:rPr>
                <w:rStyle w:val="212pt0"/>
                <w:rFonts w:eastAsiaTheme="minorHAnsi"/>
                <w:sz w:val="20"/>
                <w:szCs w:val="20"/>
              </w:rPr>
              <w:t>,</w:t>
            </w:r>
          </w:p>
          <w:p w:rsidR="00C46C51" w:rsidRPr="00AD3D44" w:rsidRDefault="00C46C51" w:rsidP="00C46C51">
            <w:pPr>
              <w:pStyle w:val="20"/>
              <w:shd w:val="clear" w:color="auto" w:fill="auto"/>
              <w:spacing w:before="0" w:after="0" w:line="240" w:lineRule="auto"/>
              <w:ind w:left="57" w:right="57"/>
              <w:jc w:val="center"/>
              <w:rPr>
                <w:rFonts w:ascii="Times New Roman" w:hAnsi="Times New Roman" w:cs="Times New Roman"/>
                <w:b/>
                <w:color w:val="212121"/>
                <w:sz w:val="20"/>
                <w:szCs w:val="20"/>
                <w:lang w:val="uz-Cyrl-UZ"/>
              </w:rPr>
            </w:pPr>
            <w:r w:rsidRPr="00AD3D44">
              <w:rPr>
                <w:rStyle w:val="212pt0"/>
                <w:rFonts w:eastAsiaTheme="minorHAnsi"/>
                <w:sz w:val="20"/>
                <w:szCs w:val="20"/>
                <w:lang w:val="ru-RU"/>
              </w:rPr>
              <w:t>Молия вазирлиги, вазирлик ва идоралар</w:t>
            </w:r>
            <w:r w:rsidRPr="00AD3D44">
              <w:rPr>
                <w:rFonts w:ascii="Times New Roman" w:hAnsi="Times New Roman" w:cs="Times New Roman"/>
                <w:b/>
                <w:color w:val="212121"/>
                <w:sz w:val="20"/>
                <w:szCs w:val="20"/>
                <w:lang w:val="uz-Cyrl-UZ"/>
              </w:rPr>
              <w:t xml:space="preserve"> </w:t>
            </w:r>
          </w:p>
          <w:p w:rsidR="00C46C51" w:rsidRPr="00AD3D44" w:rsidRDefault="00C46C51" w:rsidP="00547551">
            <w:pPr>
              <w:pStyle w:val="20"/>
              <w:shd w:val="clear" w:color="auto" w:fill="auto"/>
              <w:spacing w:before="0" w:after="0" w:line="240" w:lineRule="auto"/>
              <w:ind w:left="57" w:right="57"/>
              <w:jc w:val="center"/>
              <w:rPr>
                <w:rFonts w:ascii="Times New Roman" w:hAnsi="Times New Roman" w:cs="Times New Roman"/>
                <w:sz w:val="20"/>
                <w:szCs w:val="20"/>
                <w:lang w:val="ru-RU"/>
              </w:rPr>
            </w:pPr>
          </w:p>
        </w:tc>
        <w:tc>
          <w:tcPr>
            <w:tcW w:w="1292" w:type="dxa"/>
          </w:tcPr>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6,5 млрд</w:t>
            </w:r>
            <w:r w:rsidRPr="00AD3D44">
              <w:rPr>
                <w:rStyle w:val="212pt0"/>
                <w:rFonts w:eastAsiaTheme="minorHAnsi"/>
                <w:sz w:val="20"/>
                <w:szCs w:val="20"/>
                <w:lang w:val="uz-Cyrl-UZ"/>
              </w:rPr>
              <w:t>.</w:t>
            </w:r>
            <w:r w:rsidRPr="00AD3D44">
              <w:rPr>
                <w:rStyle w:val="212pt0"/>
                <w:rFonts w:eastAsiaTheme="minorHAnsi"/>
                <w:sz w:val="20"/>
                <w:szCs w:val="20"/>
              </w:rPr>
              <w:t xml:space="preserve"> сўм</w:t>
            </w:r>
          </w:p>
        </w:tc>
        <w:tc>
          <w:tcPr>
            <w:tcW w:w="1538" w:type="dxa"/>
            <w:tcBorders>
              <w:right w:val="single" w:sz="6" w:space="0" w:color="000000"/>
            </w:tcBorders>
          </w:tcPr>
          <w:p w:rsidR="00C46C51" w:rsidRPr="00AD3D44" w:rsidRDefault="00C46C51" w:rsidP="00C46C51">
            <w:pPr>
              <w:pStyle w:val="20"/>
              <w:shd w:val="clear" w:color="auto" w:fill="auto"/>
              <w:spacing w:before="0" w:after="0" w:line="240" w:lineRule="auto"/>
              <w:jc w:val="center"/>
              <w:rPr>
                <w:rFonts w:ascii="Times New Roman" w:hAnsi="Times New Roman" w:cs="Times New Roman"/>
                <w:sz w:val="20"/>
                <w:szCs w:val="20"/>
                <w:lang w:val="ru-RU"/>
              </w:rPr>
            </w:pPr>
            <w:r w:rsidRPr="00AD3D44">
              <w:rPr>
                <w:rStyle w:val="212pt0"/>
                <w:rFonts w:eastAsiaTheme="minorHAnsi"/>
                <w:sz w:val="20"/>
                <w:szCs w:val="20"/>
                <w:lang w:val="ru-RU"/>
              </w:rPr>
              <w:t>Транспорт ва логистикани ривожлантириш жам</w:t>
            </w:r>
            <w:r w:rsidRPr="00AD3D44">
              <w:rPr>
                <w:rStyle w:val="212pt0"/>
                <w:rFonts w:eastAsiaTheme="minorHAnsi"/>
                <w:sz w:val="20"/>
                <w:szCs w:val="20"/>
                <w:lang w:val="uz-Cyrl-UZ"/>
              </w:rPr>
              <w:t>ғ</w:t>
            </w:r>
            <w:r w:rsidRPr="00AD3D44">
              <w:rPr>
                <w:rStyle w:val="212pt0"/>
                <w:rFonts w:eastAsiaTheme="minorHAnsi"/>
                <w:sz w:val="20"/>
                <w:szCs w:val="20"/>
                <w:lang w:val="ru-RU"/>
              </w:rPr>
              <w:t>армаси</w:t>
            </w:r>
          </w:p>
        </w:tc>
        <w:tc>
          <w:tcPr>
            <w:tcW w:w="3384" w:type="dxa"/>
            <w:tcBorders>
              <w:left w:val="single" w:sz="6" w:space="0" w:color="000000"/>
            </w:tcBorders>
          </w:tcPr>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sz w:val="20"/>
                <w:szCs w:val="20"/>
                <w:lang w:val="ru-RU"/>
              </w:rPr>
              <w:t>Чора-тадбирлар дастури.</w:t>
            </w:r>
          </w:p>
          <w:p w:rsidR="00C46C51" w:rsidRPr="00AD3D44" w:rsidRDefault="00C46C51" w:rsidP="00C46C51">
            <w:pPr>
              <w:pStyle w:val="20"/>
              <w:shd w:val="clear" w:color="auto" w:fill="auto"/>
              <w:spacing w:before="0" w:after="0" w:line="240" w:lineRule="auto"/>
              <w:ind w:left="57" w:right="57" w:firstLine="301"/>
              <w:rPr>
                <w:rStyle w:val="212pt0"/>
                <w:rFonts w:eastAsiaTheme="minorHAnsi"/>
                <w:sz w:val="20"/>
                <w:szCs w:val="20"/>
                <w:lang w:val="ru-RU"/>
              </w:rPr>
            </w:pPr>
            <w:r w:rsidRPr="00AD3D44">
              <w:rPr>
                <w:rStyle w:val="212pt0"/>
                <w:rFonts w:eastAsiaTheme="minorHAnsi"/>
                <w:sz w:val="20"/>
                <w:szCs w:val="20"/>
                <w:lang w:val="ru-RU"/>
              </w:rPr>
              <w:t>Дастурда хорижий компания ва мутахассисларни жалб этган ҳолда:</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b/>
                <w:sz w:val="20"/>
                <w:szCs w:val="20"/>
                <w:lang w:val="ru-RU"/>
              </w:rPr>
            </w:pPr>
            <w:r w:rsidRPr="00AD3D44">
              <w:rPr>
                <w:rStyle w:val="212pt0"/>
                <w:rFonts w:eastAsiaTheme="minorHAnsi"/>
                <w:sz w:val="20"/>
                <w:szCs w:val="20"/>
                <w:lang w:val="ru-RU"/>
              </w:rPr>
              <w:t xml:space="preserve">транспорт тизимининг тегишли кўрсаткичлари бўйича янгиланиб бориладиган </w:t>
            </w:r>
            <w:r w:rsidRPr="00AD3D44">
              <w:rPr>
                <w:rStyle w:val="212pt0"/>
                <w:rFonts w:eastAsiaTheme="minorHAnsi"/>
                <w:b/>
                <w:sz w:val="20"/>
                <w:szCs w:val="20"/>
                <w:lang w:val="ru-RU"/>
              </w:rPr>
              <w:t>рақамли базани такомиллаштириш;</w:t>
            </w:r>
          </w:p>
          <w:p w:rsidR="00C46C51" w:rsidRPr="00AD3D44" w:rsidRDefault="00C46C51" w:rsidP="00C46C51">
            <w:pPr>
              <w:pStyle w:val="20"/>
              <w:shd w:val="clear" w:color="auto" w:fill="auto"/>
              <w:spacing w:before="0" w:after="0" w:line="240" w:lineRule="auto"/>
              <w:ind w:left="57" w:right="57" w:firstLine="301"/>
              <w:rPr>
                <w:rStyle w:val="212pt0"/>
                <w:rFonts w:eastAsiaTheme="minorHAnsi"/>
                <w:sz w:val="20"/>
                <w:szCs w:val="20"/>
                <w:lang w:val="ru-RU"/>
              </w:rPr>
            </w:pPr>
            <w:r w:rsidRPr="00AD3D44">
              <w:rPr>
                <w:rStyle w:val="212pt0"/>
                <w:rFonts w:eastAsiaTheme="minorHAnsi"/>
                <w:b/>
                <w:sz w:val="20"/>
                <w:szCs w:val="20"/>
                <w:lang w:val="ru-RU"/>
              </w:rPr>
              <w:t>транспорт тизимининг математик моделлари</w:t>
            </w:r>
            <w:r w:rsidRPr="00AD3D44">
              <w:rPr>
                <w:rStyle w:val="212pt0"/>
                <w:rFonts w:eastAsiaTheme="minorHAnsi"/>
                <w:sz w:val="20"/>
                <w:szCs w:val="20"/>
                <w:lang w:val="ru-RU"/>
              </w:rPr>
              <w:t>ни ишлаб чиқиш;</w:t>
            </w:r>
          </w:p>
          <w:p w:rsidR="00C46C51" w:rsidRPr="00AD3D44" w:rsidRDefault="00C46C51" w:rsidP="00C46C51">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0"/>
                <w:rFonts w:eastAsiaTheme="minorHAnsi"/>
                <w:b/>
                <w:sz w:val="20"/>
                <w:szCs w:val="20"/>
                <w:lang w:val="ru-RU"/>
              </w:rPr>
              <w:t>ша</w:t>
            </w:r>
            <w:r w:rsidRPr="00AD3D44">
              <w:rPr>
                <w:rStyle w:val="212pt0"/>
                <w:rFonts w:eastAsiaTheme="minorHAnsi"/>
                <w:b/>
                <w:sz w:val="20"/>
                <w:szCs w:val="20"/>
                <w:lang w:val="uz-Cyrl-UZ"/>
              </w:rPr>
              <w:t>ҳ</w:t>
            </w:r>
            <w:r w:rsidRPr="00AD3D44">
              <w:rPr>
                <w:rStyle w:val="212pt0"/>
                <w:rFonts w:eastAsiaTheme="minorHAnsi"/>
                <w:b/>
                <w:sz w:val="20"/>
                <w:szCs w:val="20"/>
                <w:lang w:val="ru-RU"/>
              </w:rPr>
              <w:t>ар транспорт тизимини қисқа ва ўрта муддатли режалаштириш механизми</w:t>
            </w:r>
            <w:r w:rsidRPr="00AD3D44">
              <w:rPr>
                <w:rStyle w:val="212pt0"/>
                <w:rFonts w:eastAsiaTheme="minorHAnsi"/>
                <w:sz w:val="20"/>
                <w:szCs w:val="20"/>
                <w:lang w:val="ru-RU"/>
              </w:rPr>
              <w:t>ни жорий этиш назарда тутилади.</w:t>
            </w:r>
          </w:p>
        </w:tc>
        <w:tc>
          <w:tcPr>
            <w:tcW w:w="3544" w:type="dxa"/>
          </w:tcPr>
          <w:p w:rsidR="00AC2430" w:rsidRPr="00AD3D44" w:rsidRDefault="00AC2430" w:rsidP="00AC2430">
            <w:pPr>
              <w:pStyle w:val="a5"/>
              <w:shd w:val="clear" w:color="auto" w:fill="FFFFFF"/>
              <w:spacing w:before="0" w:beforeAutospacing="0" w:after="0" w:afterAutospacing="0"/>
              <w:ind w:left="57" w:right="57" w:firstLine="225"/>
              <w:jc w:val="both"/>
              <w:rPr>
                <w:b/>
                <w:bCs/>
                <w:spacing w:val="4"/>
                <w:sz w:val="20"/>
                <w:szCs w:val="20"/>
                <w:lang w:val="uz-Cyrl-UZ"/>
              </w:rPr>
            </w:pPr>
            <w:r w:rsidRPr="00AD3D44">
              <w:rPr>
                <w:b/>
                <w:sz w:val="20"/>
                <w:szCs w:val="20"/>
                <w:lang w:val="uz-Cyrl-UZ"/>
              </w:rPr>
              <w:t>Бажарилмоқда.</w:t>
            </w:r>
          </w:p>
          <w:p w:rsidR="00AC2430" w:rsidRPr="00AD3D44" w:rsidRDefault="00AC2430" w:rsidP="00AC2430">
            <w:pPr>
              <w:shd w:val="clear" w:color="auto" w:fill="FFFFFF"/>
              <w:ind w:left="57" w:right="57" w:firstLine="225"/>
              <w:jc w:val="both"/>
              <w:rPr>
                <w:rFonts w:ascii="Times New Roman" w:eastAsia="Times New Roman" w:hAnsi="Times New Roman" w:cs="Times New Roman"/>
                <w:b/>
                <w:color w:val="212529"/>
                <w:spacing w:val="4"/>
                <w:sz w:val="20"/>
                <w:szCs w:val="20"/>
                <w:lang w:val="ru-RU" w:eastAsia="ru-RU"/>
              </w:rPr>
            </w:pPr>
            <w:r w:rsidRPr="00AD3D44">
              <w:rPr>
                <w:rFonts w:ascii="Times New Roman" w:eastAsia="Times New Roman" w:hAnsi="Times New Roman" w:cs="Times New Roman"/>
                <w:b/>
                <w:color w:val="212529"/>
                <w:spacing w:val="4"/>
                <w:sz w:val="20"/>
                <w:szCs w:val="20"/>
                <w:lang w:val="uz-Cyrl-UZ" w:eastAsia="ru-RU"/>
              </w:rPr>
              <w:t>Тошкент шаҳар лойиҳаси бўйича</w:t>
            </w:r>
            <w:r w:rsidRPr="00AD3D44">
              <w:rPr>
                <w:rFonts w:ascii="Times New Roman" w:eastAsia="Times New Roman" w:hAnsi="Times New Roman" w:cs="Times New Roman"/>
                <w:b/>
                <w:color w:val="212529"/>
                <w:spacing w:val="4"/>
                <w:sz w:val="20"/>
                <w:szCs w:val="20"/>
                <w:lang w:val="ru-RU" w:eastAsia="ru-RU"/>
              </w:rPr>
              <w:t>:</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Тегишли ижрочи Туркиянинг “Kalyon Ulas’tirma A.S.” компанияси томонидан бажарилиши керак бўлган ишлар ҳажми ва режаси белгилаб олинди. Тошкент шаҳар транспорт бошқармаси ҳамда Туркиянинг “Kalyon Ulastirma ve Muhendislik A.S.” ўртасида 2019 йил 21 ноябрь куни</w:t>
            </w:r>
            <w:r w:rsidRPr="00AD3D44">
              <w:rPr>
                <w:rFonts w:ascii="Times New Roman" w:eastAsia="Times New Roman" w:hAnsi="Times New Roman" w:cs="Times New Roman"/>
                <w:color w:val="212529"/>
                <w:spacing w:val="4"/>
                <w:sz w:val="20"/>
                <w:szCs w:val="20"/>
                <w:lang w:val="uz-Cyrl-UZ" w:eastAsia="ru-RU"/>
              </w:rPr>
              <w:br/>
              <w:t>1-сонли шартнома имзоланган.</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 xml:space="preserve">Шартнома муддати 3 йил бўлиб, унинг умумий суммаси </w:t>
            </w:r>
            <w:r w:rsidRPr="00AD3D44">
              <w:rPr>
                <w:rFonts w:ascii="Times New Roman" w:eastAsia="Times New Roman" w:hAnsi="Times New Roman" w:cs="Times New Roman"/>
                <w:color w:val="212529"/>
                <w:spacing w:val="4"/>
                <w:sz w:val="20"/>
                <w:szCs w:val="20"/>
                <w:lang w:val="ru-RU" w:eastAsia="ru-RU"/>
              </w:rPr>
              <w:t xml:space="preserve">6.500.00,00 АҚШ </w:t>
            </w:r>
            <w:r w:rsidRPr="00AD3D44">
              <w:rPr>
                <w:rFonts w:ascii="Times New Roman" w:eastAsia="Times New Roman" w:hAnsi="Times New Roman" w:cs="Times New Roman"/>
                <w:color w:val="212529"/>
                <w:spacing w:val="4"/>
                <w:sz w:val="20"/>
                <w:szCs w:val="20"/>
                <w:lang w:val="uz-Cyrl-UZ" w:eastAsia="ru-RU"/>
              </w:rPr>
              <w:t>долларини ташкил қилади</w:t>
            </w:r>
            <w:r w:rsidRPr="00AD3D44">
              <w:rPr>
                <w:rFonts w:ascii="Times New Roman" w:eastAsia="Times New Roman" w:hAnsi="Times New Roman" w:cs="Times New Roman"/>
                <w:color w:val="212529"/>
                <w:spacing w:val="4"/>
                <w:sz w:val="20"/>
                <w:szCs w:val="20"/>
                <w:lang w:val="ru-RU" w:eastAsia="ru-RU"/>
              </w:rPr>
              <w:t xml:space="preserve">. </w:t>
            </w:r>
            <w:r w:rsidRPr="00AD3D44">
              <w:rPr>
                <w:rFonts w:ascii="Times New Roman" w:eastAsia="Times New Roman" w:hAnsi="Times New Roman" w:cs="Times New Roman"/>
                <w:color w:val="212529"/>
                <w:spacing w:val="4"/>
                <w:sz w:val="20"/>
                <w:szCs w:val="20"/>
                <w:lang w:val="uz-Cyrl-UZ" w:eastAsia="ru-RU"/>
              </w:rPr>
              <w:t xml:space="preserve">Халқ депутатлари Тошкент шаҳар </w:t>
            </w:r>
            <w:r w:rsidRPr="00AD3D44">
              <w:rPr>
                <w:rFonts w:ascii="Times New Roman" w:eastAsia="Times New Roman" w:hAnsi="Times New Roman" w:cs="Times New Roman"/>
                <w:color w:val="212529"/>
                <w:spacing w:val="4"/>
                <w:sz w:val="20"/>
                <w:szCs w:val="20"/>
                <w:lang w:val="uz-Cyrl-UZ" w:eastAsia="ru-RU"/>
              </w:rPr>
              <w:lastRenderedPageBreak/>
              <w:t>Кенгашининг 2019 йил 13 декабрдаги 522/63-5-сонли қарорига мувофиқ, шартномани молиялаштириш учун 2020 йил давомида 3.879.364,00 АҚШ доллари Тошкент шаҳар маҳаллий бюджети ҳисобидан ажратилиши тасдиқланган.</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 xml:space="preserve">Тошкент шаҳар ҳокимлигига маҳаллий бюджетдан 2020 йилнинг </w:t>
            </w:r>
            <w:r w:rsidRPr="00AD3D44">
              <w:rPr>
                <w:rFonts w:ascii="Times New Roman" w:eastAsia="Times New Roman" w:hAnsi="Times New Roman" w:cs="Times New Roman"/>
                <w:color w:val="212529"/>
                <w:spacing w:val="4"/>
                <w:sz w:val="20"/>
                <w:szCs w:val="20"/>
                <w:lang w:val="uz-Cyrl-UZ" w:eastAsia="ru-RU"/>
              </w:rPr>
              <w:br/>
              <w:t>I чораги учун кўзда тутилган 992.764,00 АҚШ доллари миқдордаги маблағ ажратилишини илтимос қилиб 2020 йил 14 февралдаги 01/442-сон хат билан мурожаат қилинган.</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 xml:space="preserve">Тошкент шаҳар ҳокимлинининг 2020 йил 23 июндаги 566-сонли қарори қабул қилинди ва мазкур қарорга мувофиқ, шартномада </w:t>
            </w:r>
            <w:r w:rsidRPr="00AD3D44">
              <w:rPr>
                <w:rFonts w:ascii="Times New Roman" w:eastAsia="Times New Roman" w:hAnsi="Times New Roman" w:cs="Times New Roman"/>
                <w:color w:val="212529"/>
                <w:spacing w:val="4"/>
                <w:sz w:val="20"/>
                <w:szCs w:val="20"/>
                <w:lang w:val="uz-Cyrl-UZ" w:eastAsia="ru-RU"/>
              </w:rPr>
              <w:br/>
              <w:t>III чорак давомида ажратилиши белгиланган 10 млрд. сўм маблағлари бошқарма ҳисобига келиб тушган.</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Мазкур қарорга мувофиқ, шартномада III чорак давомида ажратилиши белгиланган 576 000 минг АҚШ доллари қийматидаги маблағлар аванс ҳисобида ҳорижий компания ҳисобига ўтказилган.</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Жорий йилнинг 17 июль куни Тошкент – Стамбул - Тошкент авиарейси орқали Тошкент шаҳрига 13 нафар Туркиялик мутахассислар олиб келиниб, ҳозирда мазкур мутахассислар томонидан жамоат транспортини тўлов тизими ҳамда субсидициялаш тизими юзасидан ўрганиш ишлари олиб борилмоқда.</w:t>
            </w:r>
            <w:r w:rsidRPr="00AD3D44">
              <w:rPr>
                <w:rFonts w:ascii="Times New Roman" w:eastAsia="Times New Roman" w:hAnsi="Times New Roman" w:cs="Times New Roman"/>
                <w:color w:val="212529"/>
                <w:spacing w:val="4"/>
                <w:sz w:val="20"/>
                <w:szCs w:val="20"/>
                <w:lang w:val="uz-Cyrl-UZ" w:eastAsia="ru-RU"/>
              </w:rPr>
              <w:br/>
            </w:r>
            <w:r w:rsidRPr="00AD3D44">
              <w:rPr>
                <w:rFonts w:ascii="Times New Roman" w:eastAsia="Times New Roman" w:hAnsi="Times New Roman" w:cs="Times New Roman"/>
                <w:color w:val="212529"/>
                <w:spacing w:val="4"/>
                <w:sz w:val="20"/>
                <w:szCs w:val="20"/>
                <w:lang w:val="uz-Cyrl-UZ" w:eastAsia="ru-RU"/>
              </w:rPr>
              <w:lastRenderedPageBreak/>
              <w:t>Компания томонидан июль ойи давомида жамоат транспорти бошқарув тизимини ривожлантириш ҳамда янги бошқарув тизимини ишлаб чиқиш, шаҳар йўловчи транспорти тармоғини мақбуллаштириш, шаҳар йўловчи транспорти тизимида йўл кира ҳақини электрон тўлов турини соддалаштириш, велосипед йўлакчаларни қайтадан ўрганиб чиқиб, замон талабларига мос бўлган янги давлат стандартини ишлаб чиқиш масалалари бўйича таклифлар ишлаб чиқишилиши кутилмоқда.</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Шу билан бирга, ҳозирги кунда ҳорижий мутахассислар томонидан шаҳар транспорт ва йўл-транспорт ҳолати, аҳолини унга бўлган эхтиёжини ўрганиш юзасидан сўровномалар ўтказилмоқда, бугунги кунда ўтказилган сўровномалар сони 2622 тани ташкил этмоқда.</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Шунингдек, Тошкент шаҳрида жойлашган 27 та чорраҳаларни қайтадан лойиҳалаш;</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Транспорт вазирлиги ва унинг тизим ташкилотларидаги ҳодимларга транспорт қатновларини ташкил этиш, хизмат кўрсатиш ва транспорт корхоналарини бошқариш малакавий ўқув курслари;</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транспорт тизимини макро моделини яратиш учун PT Vissum, PT Vistro, PT Vissim дастурий таъминотидан фойдаланиш ўқув курсларини олиб бориш;</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lastRenderedPageBreak/>
              <w:t>велосипед йўлаги янги стандартларини жорий этиш режалаштирилган.</w:t>
            </w:r>
          </w:p>
          <w:p w:rsidR="00AC2430" w:rsidRPr="00AD3D44" w:rsidRDefault="00AC2430" w:rsidP="00AC2430">
            <w:pPr>
              <w:shd w:val="clear" w:color="auto" w:fill="FFFFFF"/>
              <w:ind w:left="57" w:right="57" w:firstLine="225"/>
              <w:jc w:val="both"/>
              <w:rPr>
                <w:rFonts w:ascii="Times New Roman" w:eastAsia="Times New Roman" w:hAnsi="Times New Roman" w:cs="Times New Roman"/>
                <w:b/>
                <w:color w:val="212529"/>
                <w:spacing w:val="4"/>
                <w:sz w:val="20"/>
                <w:szCs w:val="20"/>
                <w:lang w:val="uz-Cyrl-UZ" w:eastAsia="ru-RU"/>
              </w:rPr>
            </w:pPr>
            <w:r w:rsidRPr="00AD3D44">
              <w:rPr>
                <w:rFonts w:ascii="Times New Roman" w:eastAsia="Times New Roman" w:hAnsi="Times New Roman" w:cs="Times New Roman"/>
                <w:b/>
                <w:color w:val="212529"/>
                <w:spacing w:val="4"/>
                <w:sz w:val="20"/>
                <w:szCs w:val="20"/>
                <w:lang w:val="uz-Cyrl-UZ" w:eastAsia="ru-RU"/>
              </w:rPr>
              <w:t>Самарқанд шаҳар лойиҳаси бўйича:</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Самарқанд шаҳри транспорт моделини яратиш, транспорт ва йўловчилар оқимларини оптималлаштириш, транспорт тизимининг ривожлантиришни режалаштиришни амалга ошириш мақсадида, фойдаланиш транспорт оқимини моделлаштириш ва уни математик имитация қилишга мўлжалланган дастурий таъминотга нисбатан талаблар ишлаб чиқилди.</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Дастурий таъминотни харид қилиш бўйича танлов ўтказиш учун Техник топшириқ тайёрланди ва белгиланган тартибда соҳавий Илмий-техник кенгаши томонидан маъқулланди.</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Дастурий таъминотни харид қилиш бўйича Техник топшириқ Лойиҳалар вa импорт контрактларни комплекс экспертиза қилиш маркази томонидан экспертизадан ўтказилди.</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 xml:space="preserve">Дастурий таъминотни харид қилиш бўйича танлов эълон қилиш учун Транспорт ва логистикани ривожлантириш жамғармасидан </w:t>
            </w:r>
            <w:r w:rsidRPr="00AD3D44">
              <w:rPr>
                <w:rFonts w:ascii="Times New Roman" w:eastAsia="Times New Roman" w:hAnsi="Times New Roman" w:cs="Times New Roman"/>
                <w:color w:val="212529"/>
                <w:spacing w:val="4"/>
                <w:sz w:val="20"/>
                <w:szCs w:val="20"/>
                <w:lang w:val="uz-Cyrl-UZ" w:eastAsia="ru-RU"/>
              </w:rPr>
              <w:br/>
              <w:t xml:space="preserve">1,8 млрд. пул маблағлари Транспорт вазирлиги ҳузуридаги Транспорт ва логистикани ривожлантириш муаммоларини ўрганиш маркази ҳисоб рақамига кўчириб берилди. Танлов ҳужжатларини тайёрлаш ва </w:t>
            </w:r>
            <w:r w:rsidRPr="00AD3D44">
              <w:rPr>
                <w:rFonts w:ascii="Times New Roman" w:eastAsia="Times New Roman" w:hAnsi="Times New Roman" w:cs="Times New Roman"/>
                <w:color w:val="212529"/>
                <w:spacing w:val="4"/>
                <w:sz w:val="20"/>
                <w:szCs w:val="20"/>
                <w:lang w:val="uz-Cyrl-UZ" w:eastAsia="ru-RU"/>
              </w:rPr>
              <w:lastRenderedPageBreak/>
              <w:t xml:space="preserve">уни ўтказишни ташкил қилиш бўйича ихтисослашган ташкилот - “AVALON” МЧЖ билан 2020 йил </w:t>
            </w:r>
            <w:r w:rsidRPr="00AD3D44">
              <w:rPr>
                <w:rFonts w:ascii="Times New Roman" w:eastAsia="Times New Roman" w:hAnsi="Times New Roman" w:cs="Times New Roman"/>
                <w:color w:val="212529"/>
                <w:spacing w:val="4"/>
                <w:sz w:val="20"/>
                <w:szCs w:val="20"/>
                <w:lang w:val="uz-Cyrl-UZ" w:eastAsia="ru-RU"/>
              </w:rPr>
              <w:br/>
              <w:t>24 сентябрда 7434181-сонли шартнома тузилди.</w:t>
            </w:r>
          </w:p>
          <w:p w:rsidR="00AC2430" w:rsidRPr="00AD3D44" w:rsidRDefault="00AC2430" w:rsidP="00AC2430">
            <w:pPr>
              <w:shd w:val="clear" w:color="auto" w:fill="FFFFFF"/>
              <w:ind w:left="57" w:right="57" w:firstLine="225"/>
              <w:jc w:val="both"/>
              <w:rPr>
                <w:rFonts w:ascii="Times New Roman" w:eastAsia="Times New Roman" w:hAnsi="Times New Roman" w:cs="Times New Roman"/>
                <w:color w:val="212529"/>
                <w:spacing w:val="4"/>
                <w:sz w:val="20"/>
                <w:szCs w:val="20"/>
                <w:lang w:val="uz-Cyrl-UZ" w:eastAsia="ru-RU"/>
              </w:rPr>
            </w:pPr>
            <w:r w:rsidRPr="00AD3D44">
              <w:rPr>
                <w:rFonts w:ascii="Times New Roman" w:eastAsia="Times New Roman" w:hAnsi="Times New Roman" w:cs="Times New Roman"/>
                <w:color w:val="212529"/>
                <w:spacing w:val="4"/>
                <w:sz w:val="20"/>
                <w:szCs w:val="20"/>
                <w:lang w:val="uz-Cyrl-UZ" w:eastAsia="ru-RU"/>
              </w:rPr>
              <w:t xml:space="preserve">Самарқанд шаҳри транспорт моделини яратиш бўйича хорижий маслаҳатчи хизматларидан фойдаланиш мақсадида, 2020 йил </w:t>
            </w:r>
            <w:r w:rsidR="009B403E" w:rsidRPr="00AD3D44">
              <w:rPr>
                <w:rFonts w:ascii="Times New Roman" w:eastAsia="Times New Roman" w:hAnsi="Times New Roman" w:cs="Times New Roman"/>
                <w:color w:val="212529"/>
                <w:spacing w:val="4"/>
                <w:sz w:val="20"/>
                <w:szCs w:val="20"/>
                <w:lang w:val="uz-Cyrl-UZ" w:eastAsia="ru-RU"/>
              </w:rPr>
              <w:br/>
            </w:r>
            <w:r w:rsidRPr="00AD3D44">
              <w:rPr>
                <w:rFonts w:ascii="Times New Roman" w:eastAsia="Times New Roman" w:hAnsi="Times New Roman" w:cs="Times New Roman"/>
                <w:color w:val="212529"/>
                <w:spacing w:val="4"/>
                <w:sz w:val="20"/>
                <w:szCs w:val="20"/>
                <w:lang w:val="uz-Cyrl-UZ" w:eastAsia="ru-RU"/>
              </w:rPr>
              <w:t>27 октябрь куни тендерни ташкиллаштиришда маъсул ижрочини танлаш бўйича конкурс ўтказилди.</w:t>
            </w:r>
          </w:p>
          <w:p w:rsidR="00C46C51" w:rsidRPr="00AD3D44" w:rsidRDefault="00AC2430" w:rsidP="002D6ED1">
            <w:pPr>
              <w:shd w:val="clear" w:color="auto" w:fill="FFFFFF"/>
              <w:ind w:left="57" w:right="57" w:firstLine="225"/>
              <w:jc w:val="both"/>
              <w:rPr>
                <w:color w:val="212121"/>
                <w:sz w:val="20"/>
                <w:szCs w:val="20"/>
                <w:lang w:val="uz-Cyrl-UZ"/>
              </w:rPr>
            </w:pPr>
            <w:r w:rsidRPr="00AD3D44">
              <w:rPr>
                <w:rFonts w:ascii="Times New Roman" w:hAnsi="Times New Roman" w:cs="Times New Roman"/>
                <w:color w:val="212121"/>
                <w:sz w:val="20"/>
                <w:szCs w:val="20"/>
                <w:lang w:val="uz-Cyrl-UZ"/>
              </w:rPr>
              <w:t>Дастурий таъминот олиш мақсадида конкурс dxarid.uzex.uz ти</w:t>
            </w:r>
            <w:r w:rsidR="002D6ED1" w:rsidRPr="00AD3D44">
              <w:rPr>
                <w:rFonts w:ascii="Times New Roman" w:hAnsi="Times New Roman" w:cs="Times New Roman"/>
                <w:color w:val="212121"/>
                <w:sz w:val="20"/>
                <w:szCs w:val="20"/>
                <w:lang w:val="uz-Cyrl-UZ"/>
              </w:rPr>
              <w:t>зи</w:t>
            </w:r>
            <w:r w:rsidRPr="00AD3D44">
              <w:rPr>
                <w:rFonts w:ascii="Times New Roman" w:hAnsi="Times New Roman" w:cs="Times New Roman"/>
                <w:color w:val="212121"/>
                <w:sz w:val="20"/>
                <w:szCs w:val="20"/>
                <w:lang w:val="uz-Cyrl-UZ"/>
              </w:rPr>
              <w:t>мида эълон қилинди.</w:t>
            </w:r>
          </w:p>
        </w:tc>
      </w:tr>
      <w:tr w:rsidR="000735F9" w:rsidRPr="009B79BC" w:rsidTr="002E7035">
        <w:trPr>
          <w:trHeight w:val="89"/>
        </w:trPr>
        <w:tc>
          <w:tcPr>
            <w:tcW w:w="425" w:type="dxa"/>
          </w:tcPr>
          <w:p w:rsidR="000735F9" w:rsidRPr="00AD3D44" w:rsidRDefault="009B79BC" w:rsidP="009B79BC">
            <w:pPr>
              <w:pStyle w:val="TableParagraph"/>
              <w:jc w:val="center"/>
              <w:rPr>
                <w:sz w:val="20"/>
                <w:szCs w:val="20"/>
                <w:lang w:val="uz-Cyrl-UZ"/>
              </w:rPr>
            </w:pPr>
            <w:r>
              <w:rPr>
                <w:sz w:val="20"/>
                <w:szCs w:val="20"/>
                <w:lang w:val="uz-Cyrl-UZ"/>
              </w:rPr>
              <w:lastRenderedPageBreak/>
              <w:t>7</w:t>
            </w:r>
            <w:r w:rsidR="000735F9" w:rsidRPr="00AD3D44">
              <w:rPr>
                <w:sz w:val="20"/>
                <w:szCs w:val="20"/>
                <w:lang w:val="uz-Cyrl-UZ"/>
              </w:rPr>
              <w:t>.</w:t>
            </w:r>
          </w:p>
        </w:tc>
        <w:tc>
          <w:tcPr>
            <w:tcW w:w="426" w:type="dxa"/>
          </w:tcPr>
          <w:p w:rsidR="000735F9" w:rsidRPr="00AD3D44" w:rsidRDefault="000735F9" w:rsidP="000735F9">
            <w:pPr>
              <w:pStyle w:val="TableParagraph"/>
              <w:jc w:val="center"/>
              <w:rPr>
                <w:sz w:val="20"/>
                <w:szCs w:val="20"/>
                <w:lang w:val="uz-Cyrl-UZ"/>
              </w:rPr>
            </w:pPr>
            <w:r w:rsidRPr="00AD3D44">
              <w:rPr>
                <w:sz w:val="20"/>
                <w:szCs w:val="20"/>
                <w:lang w:val="uz-Cyrl-UZ"/>
              </w:rPr>
              <w:t>102.</w:t>
            </w:r>
          </w:p>
        </w:tc>
        <w:tc>
          <w:tcPr>
            <w:tcW w:w="2552" w:type="dxa"/>
          </w:tcPr>
          <w:p w:rsidR="000735F9" w:rsidRPr="00AD3D44" w:rsidRDefault="000735F9" w:rsidP="000735F9">
            <w:pPr>
              <w:pStyle w:val="20"/>
              <w:shd w:val="clear" w:color="auto" w:fill="auto"/>
              <w:spacing w:before="0" w:after="0" w:line="240" w:lineRule="auto"/>
              <w:ind w:left="57" w:right="57" w:firstLine="280"/>
              <w:rPr>
                <w:rFonts w:ascii="Times New Roman" w:hAnsi="Times New Roman" w:cs="Times New Roman"/>
                <w:sz w:val="20"/>
                <w:szCs w:val="20"/>
                <w:lang w:val="ru-RU"/>
              </w:rPr>
            </w:pPr>
            <w:r w:rsidRPr="00AD3D44">
              <w:rPr>
                <w:rStyle w:val="212pt0"/>
                <w:rFonts w:eastAsiaTheme="minorHAnsi"/>
                <w:b/>
                <w:sz w:val="20"/>
                <w:szCs w:val="20"/>
                <w:lang w:val="ru-RU"/>
              </w:rPr>
              <w:t>Темир йўл ва автомобиль транспорт – логистика</w:t>
            </w:r>
            <w:r w:rsidRPr="00AD3D44">
              <w:rPr>
                <w:rStyle w:val="212pt0"/>
                <w:rFonts w:eastAsiaTheme="minorHAnsi"/>
                <w:b/>
                <w:sz w:val="20"/>
                <w:szCs w:val="20"/>
                <w:lang w:val="uz-Cyrl-UZ"/>
              </w:rPr>
              <w:t xml:space="preserve"> </w:t>
            </w:r>
            <w:r w:rsidRPr="00AD3D44">
              <w:rPr>
                <w:rStyle w:val="212pt0"/>
                <w:rFonts w:eastAsiaTheme="minorHAnsi"/>
                <w:sz w:val="20"/>
                <w:szCs w:val="20"/>
                <w:lang w:val="ru-RU"/>
              </w:rPr>
              <w:t>тармо</w:t>
            </w:r>
            <w:r w:rsidRPr="00AD3D44">
              <w:rPr>
                <w:rStyle w:val="212pt0"/>
                <w:rFonts w:eastAsiaTheme="minorHAnsi"/>
                <w:sz w:val="20"/>
                <w:szCs w:val="20"/>
                <w:lang w:val="uz-Cyrl-UZ"/>
              </w:rPr>
              <w:t>ғ</w:t>
            </w:r>
            <w:r w:rsidRPr="00AD3D44">
              <w:rPr>
                <w:rStyle w:val="212pt0"/>
                <w:rFonts w:eastAsiaTheme="minorHAnsi"/>
                <w:sz w:val="20"/>
                <w:szCs w:val="20"/>
                <w:lang w:val="ru-RU"/>
              </w:rPr>
              <w:t>ини ривожлантириш.</w:t>
            </w:r>
          </w:p>
        </w:tc>
        <w:tc>
          <w:tcPr>
            <w:tcW w:w="1153" w:type="dxa"/>
          </w:tcPr>
          <w:p w:rsidR="000735F9" w:rsidRPr="00AD3D44" w:rsidRDefault="000735F9" w:rsidP="000735F9">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lang w:val="uz-Cyrl-UZ"/>
              </w:rPr>
              <w:t>Й</w:t>
            </w:r>
            <w:r w:rsidRPr="00AD3D44">
              <w:rPr>
                <w:rStyle w:val="212pt0"/>
                <w:rFonts w:eastAsiaTheme="minorHAnsi"/>
                <w:sz w:val="20"/>
                <w:szCs w:val="20"/>
              </w:rPr>
              <w:t>ил</w:t>
            </w:r>
          </w:p>
          <w:p w:rsidR="000735F9" w:rsidRPr="00AD3D44" w:rsidRDefault="000735F9" w:rsidP="000735F9">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давомида</w:t>
            </w:r>
          </w:p>
        </w:tc>
        <w:tc>
          <w:tcPr>
            <w:tcW w:w="1847" w:type="dxa"/>
          </w:tcPr>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b/>
                <w:color w:val="212121"/>
                <w:sz w:val="20"/>
                <w:szCs w:val="20"/>
                <w:lang w:val="uz-Cyrl-UZ"/>
              </w:rPr>
            </w:pPr>
            <w:r w:rsidRPr="00AD3D44">
              <w:rPr>
                <w:rStyle w:val="212pt0"/>
                <w:rFonts w:eastAsiaTheme="minorHAnsi"/>
                <w:b/>
                <w:sz w:val="20"/>
                <w:szCs w:val="20"/>
              </w:rPr>
              <w:t>Транспорт вазирлиги,</w:t>
            </w:r>
            <w:r w:rsidRPr="00AD3D44">
              <w:rPr>
                <w:rStyle w:val="212pt0"/>
                <w:rFonts w:eastAsiaTheme="minorHAnsi"/>
                <w:sz w:val="20"/>
                <w:szCs w:val="20"/>
              </w:rPr>
              <w:t xml:space="preserve"> “</w:t>
            </w:r>
            <w:r w:rsidRPr="00AD3D44">
              <w:rPr>
                <w:rStyle w:val="212pt0"/>
                <w:rFonts w:eastAsiaTheme="minorHAnsi"/>
                <w:sz w:val="20"/>
                <w:szCs w:val="20"/>
                <w:lang w:val="uz-Cyrl-UZ"/>
              </w:rPr>
              <w:t>Ў</w:t>
            </w:r>
            <w:r w:rsidRPr="00AD3D44">
              <w:rPr>
                <w:rStyle w:val="212pt0"/>
                <w:rFonts w:eastAsiaTheme="minorHAnsi"/>
                <w:sz w:val="20"/>
                <w:szCs w:val="20"/>
              </w:rPr>
              <w:t xml:space="preserve">збекистон темир йўллари” АЖ, </w:t>
            </w:r>
            <w:r w:rsidRPr="00AD3D44">
              <w:rPr>
                <w:rStyle w:val="212pt0"/>
                <w:rFonts w:eastAsiaTheme="minorHAnsi"/>
                <w:sz w:val="20"/>
                <w:szCs w:val="20"/>
              </w:rPr>
              <w:br/>
              <w:t xml:space="preserve">Автомобиль йўллари қўмитаси, Инвестициялар </w:t>
            </w:r>
            <w:r w:rsidRPr="00AD3D44">
              <w:rPr>
                <w:rStyle w:val="212pt0"/>
                <w:rFonts w:eastAsiaTheme="minorHAnsi"/>
                <w:sz w:val="20"/>
                <w:szCs w:val="20"/>
              </w:rPr>
              <w:br/>
              <w:t>ва ташқи савдо вазирлиги</w:t>
            </w:r>
            <w:r w:rsidRPr="00AD3D44">
              <w:rPr>
                <w:rFonts w:ascii="Times New Roman" w:hAnsi="Times New Roman" w:cs="Times New Roman"/>
                <w:b/>
                <w:color w:val="212121"/>
                <w:sz w:val="20"/>
                <w:szCs w:val="20"/>
                <w:lang w:val="uz-Cyrl-UZ"/>
              </w:rPr>
              <w:t xml:space="preserve"> </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rPr>
            </w:pPr>
          </w:p>
        </w:tc>
        <w:tc>
          <w:tcPr>
            <w:tcW w:w="1292" w:type="dxa"/>
          </w:tcPr>
          <w:p w:rsidR="000735F9" w:rsidRPr="00AD3D44" w:rsidRDefault="000735F9" w:rsidP="000735F9">
            <w:pPr>
              <w:jc w:val="center"/>
              <w:rPr>
                <w:rFonts w:ascii="Times New Roman" w:hAnsi="Times New Roman" w:cs="Times New Roman"/>
                <w:sz w:val="20"/>
                <w:szCs w:val="20"/>
                <w:lang w:val="uz-Cyrl-UZ"/>
              </w:rPr>
            </w:pPr>
            <w:r w:rsidRPr="00AD3D44">
              <w:rPr>
                <w:rFonts w:ascii="Times New Roman" w:hAnsi="Times New Roman" w:cs="Times New Roman"/>
                <w:sz w:val="20"/>
                <w:szCs w:val="20"/>
                <w:lang w:val="uz-Cyrl-UZ"/>
              </w:rPr>
              <w:t>-</w:t>
            </w:r>
          </w:p>
        </w:tc>
        <w:tc>
          <w:tcPr>
            <w:tcW w:w="1538" w:type="dxa"/>
            <w:tcBorders>
              <w:right w:val="single" w:sz="6" w:space="0" w:color="000000"/>
            </w:tcBorders>
          </w:tcPr>
          <w:p w:rsidR="000735F9" w:rsidRPr="00AD3D44" w:rsidRDefault="000735F9" w:rsidP="000735F9">
            <w:pPr>
              <w:jc w:val="center"/>
              <w:rPr>
                <w:rFonts w:ascii="Times New Roman" w:hAnsi="Times New Roman" w:cs="Times New Roman"/>
                <w:sz w:val="20"/>
                <w:szCs w:val="20"/>
                <w:lang w:val="uz-Cyrl-UZ"/>
              </w:rPr>
            </w:pPr>
            <w:r w:rsidRPr="00AD3D44">
              <w:rPr>
                <w:rFonts w:ascii="Times New Roman" w:hAnsi="Times New Roman" w:cs="Times New Roman"/>
                <w:sz w:val="20"/>
                <w:szCs w:val="20"/>
                <w:lang w:val="uz-Cyrl-UZ"/>
              </w:rPr>
              <w:t>-</w:t>
            </w:r>
          </w:p>
        </w:tc>
        <w:tc>
          <w:tcPr>
            <w:tcW w:w="3384" w:type="dxa"/>
            <w:tcBorders>
              <w:left w:val="single" w:sz="6" w:space="0" w:color="000000"/>
            </w:tcBorders>
            <w:vAlign w:val="bottom"/>
          </w:tcPr>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Амалий чора-тадбирлар.</w:t>
            </w: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Бунда:</w:t>
            </w: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b/>
                <w:sz w:val="20"/>
                <w:szCs w:val="20"/>
                <w:lang w:val="uz-Cyrl-UZ"/>
              </w:rPr>
              <w:t>“Хитой - Қирғизистон - Ўзбекистон - Туркманистон - Озарбайжон - Грузия”</w:t>
            </w:r>
            <w:r w:rsidRPr="00AD3D44">
              <w:rPr>
                <w:rStyle w:val="212pt0"/>
                <w:rFonts w:eastAsiaTheme="minorHAnsi"/>
                <w:sz w:val="20"/>
                <w:szCs w:val="20"/>
                <w:lang w:val="uz-Cyrl-UZ"/>
              </w:rPr>
              <w:t xml:space="preserve"> мультимодал йўналишида блок-поездлари орқали ташувларни амалга ошириш;</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ru-RU"/>
              </w:rPr>
            </w:pPr>
            <w:r w:rsidRPr="00AD3D44">
              <w:rPr>
                <w:rStyle w:val="212pt"/>
                <w:rFonts w:eastAsia="Palatino Linotype"/>
                <w:sz w:val="20"/>
                <w:szCs w:val="20"/>
                <w:lang w:val="ru-RU"/>
              </w:rPr>
              <w:t xml:space="preserve">Ўзбекистон </w:t>
            </w:r>
            <w:r w:rsidRPr="00AD3D44">
              <w:rPr>
                <w:rStyle w:val="212pt"/>
                <w:rFonts w:eastAsia="Palatino Linotype"/>
                <w:sz w:val="20"/>
                <w:szCs w:val="20"/>
                <w:lang w:val="ru-RU" w:eastAsia="ru-RU" w:bidi="ru-RU"/>
              </w:rPr>
              <w:t xml:space="preserve">- Туркманистон </w:t>
            </w:r>
            <w:r w:rsidRPr="00AD3D44">
              <w:rPr>
                <w:rStyle w:val="212pt0"/>
                <w:rFonts w:eastAsiaTheme="minorHAnsi"/>
                <w:b/>
                <w:sz w:val="20"/>
                <w:szCs w:val="20"/>
                <w:lang w:val="ru-RU"/>
              </w:rPr>
              <w:t>- Эрон - Уммон</w:t>
            </w:r>
            <w:r w:rsidRPr="00AD3D44">
              <w:rPr>
                <w:rStyle w:val="212pt0"/>
                <w:rFonts w:eastAsiaTheme="minorHAnsi"/>
                <w:sz w:val="20"/>
                <w:szCs w:val="20"/>
                <w:lang w:val="ru-RU"/>
              </w:rPr>
              <w:t xml:space="preserve"> й</w:t>
            </w:r>
            <w:r w:rsidRPr="00AD3D44">
              <w:rPr>
                <w:rStyle w:val="212pt0"/>
                <w:rFonts w:eastAsiaTheme="minorHAnsi"/>
                <w:sz w:val="20"/>
                <w:szCs w:val="20"/>
                <w:lang w:val="uz-Cyrl-UZ"/>
              </w:rPr>
              <w:t>ў</w:t>
            </w:r>
            <w:r w:rsidRPr="00AD3D44">
              <w:rPr>
                <w:rStyle w:val="212pt0"/>
                <w:rFonts w:eastAsiaTheme="minorHAnsi"/>
                <w:sz w:val="20"/>
                <w:szCs w:val="20"/>
                <w:lang w:val="ru-RU"/>
              </w:rPr>
              <w:t>налишидаги транспорт йўлакларини ривожлантириш;</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Ўзбекистон Республикасининг транзит юкларини МДҲ мамлакатлари, Эрон, Болтиқбўйи давлатлари ҳудуди орқали ташиш учун темир йўл маъмуриятлари </w:t>
            </w:r>
            <w:r w:rsidRPr="00AD3D44">
              <w:rPr>
                <w:rStyle w:val="212pt0"/>
                <w:rFonts w:eastAsiaTheme="minorHAnsi"/>
                <w:b/>
                <w:sz w:val="20"/>
                <w:szCs w:val="20"/>
                <w:lang w:val="uz-Cyrl-UZ"/>
              </w:rPr>
              <w:t>амалдаги тариф ставкаларининг 30-50 фоизи миқдорида тариф имтиёзларини олиш</w:t>
            </w:r>
            <w:r w:rsidRPr="00AD3D44">
              <w:rPr>
                <w:rStyle w:val="212pt0"/>
                <w:rFonts w:eastAsiaTheme="minorHAnsi"/>
                <w:sz w:val="20"/>
                <w:szCs w:val="20"/>
                <w:lang w:val="uz-Cyrl-UZ"/>
              </w:rPr>
              <w:t xml:space="preserve"> ҳамда улардан фойдаланиш назарда тутилади.</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p>
        </w:tc>
        <w:tc>
          <w:tcPr>
            <w:tcW w:w="3544" w:type="dxa"/>
          </w:tcPr>
          <w:p w:rsidR="000735F9" w:rsidRPr="00AD3D44" w:rsidRDefault="000735F9" w:rsidP="000735F9">
            <w:pPr>
              <w:ind w:left="57" w:right="113" w:firstLine="284"/>
              <w:jc w:val="both"/>
              <w:rPr>
                <w:rStyle w:val="212pt0"/>
                <w:rFonts w:eastAsiaTheme="minorHAnsi"/>
                <w:b/>
                <w:sz w:val="20"/>
                <w:szCs w:val="20"/>
                <w:lang w:val="uz-Cyrl-UZ"/>
              </w:rPr>
            </w:pPr>
            <w:r w:rsidRPr="00AD3D44">
              <w:rPr>
                <w:rStyle w:val="212pt0"/>
                <w:rFonts w:eastAsiaTheme="minorHAnsi"/>
                <w:b/>
                <w:sz w:val="20"/>
                <w:szCs w:val="20"/>
                <w:lang w:val="uz-Cyrl-UZ"/>
              </w:rPr>
              <w:lastRenderedPageBreak/>
              <w:t>Бажарилмоқда.</w:t>
            </w:r>
          </w:p>
          <w:p w:rsidR="001007FB" w:rsidRPr="00AD3D44" w:rsidRDefault="000735F9" w:rsidP="001007FB">
            <w:pPr>
              <w:pStyle w:val="a3"/>
              <w:ind w:left="57" w:right="57" w:firstLine="138"/>
              <w:jc w:val="both"/>
              <w:rPr>
                <w:sz w:val="20"/>
                <w:szCs w:val="20"/>
                <w:lang w:val="uz-Cyrl-UZ"/>
              </w:rPr>
            </w:pPr>
            <w:r w:rsidRPr="00AD3D44">
              <w:rPr>
                <w:b/>
                <w:sz w:val="20"/>
                <w:szCs w:val="20"/>
                <w:lang w:val="uz-Cyrl-UZ"/>
              </w:rPr>
              <w:t xml:space="preserve">  </w:t>
            </w:r>
            <w:r w:rsidR="001007FB" w:rsidRPr="00AD3D44">
              <w:rPr>
                <w:sz w:val="20"/>
                <w:szCs w:val="20"/>
                <w:lang w:val="uz-Cyrl-UZ"/>
              </w:rPr>
              <w:t>“Хитой - Қирғизистон - Ўзбекистон - Туркманистон - Озарбайжон - Грузия – Европа”</w:t>
            </w:r>
            <w:r w:rsidR="001007FB" w:rsidRPr="00AD3D44">
              <w:rPr>
                <w:rStyle w:val="af"/>
                <w:sz w:val="20"/>
                <w:szCs w:val="20"/>
                <w:lang w:val="uz-Cyrl-UZ"/>
              </w:rPr>
              <w:t xml:space="preserve"> </w:t>
            </w:r>
            <w:r w:rsidR="001007FB" w:rsidRPr="00AD3D44">
              <w:rPr>
                <w:rStyle w:val="af"/>
                <w:b w:val="0"/>
                <w:sz w:val="20"/>
                <w:szCs w:val="20"/>
                <w:lang w:val="uz-Cyrl-UZ"/>
              </w:rPr>
              <w:t>йўналишида тажриба-синов контейнер поезд қатновини ташкил этиш</w:t>
            </w:r>
            <w:r w:rsidR="001007FB" w:rsidRPr="00AD3D44">
              <w:rPr>
                <w:sz w:val="20"/>
                <w:szCs w:val="20"/>
                <w:lang w:val="uz-Cyrl-UZ"/>
              </w:rPr>
              <w:t xml:space="preserve"> мақсадида, 2019 йил декабрь ойида Озарбайжон, Грузия, Қирғизистон, Туркманистон ҳамда Ўзбекистон темир йўл маъмуриятлари билан ўтказилган учрашувлар натижасида имзоланган баённомага асосан, “Осиё тинч океани минтақасининг давлатлари - Хитой - Қирғизистон - Ўзбекистон - Туркманистон - Грузия - Озарбайжон - Европа” йўналишида мультимодал ташувларини йўлга қўйиш ва ташиш тарифларига махсус ставкалар белгиланди. </w:t>
            </w:r>
          </w:p>
          <w:p w:rsidR="001007FB" w:rsidRPr="00AD3D44" w:rsidRDefault="001007FB" w:rsidP="001007FB">
            <w:pPr>
              <w:pStyle w:val="a3"/>
              <w:ind w:left="57" w:right="57" w:firstLine="138"/>
              <w:jc w:val="both"/>
              <w:rPr>
                <w:rStyle w:val="af"/>
                <w:sz w:val="20"/>
                <w:szCs w:val="20"/>
                <w:lang w:val="uz-Cyrl-UZ"/>
              </w:rPr>
            </w:pPr>
            <w:r w:rsidRPr="00AD3D44">
              <w:rPr>
                <w:rStyle w:val="af"/>
                <w:b w:val="0"/>
                <w:sz w:val="20"/>
                <w:szCs w:val="20"/>
                <w:lang w:val="uz-Cyrl-UZ"/>
              </w:rPr>
              <w:t xml:space="preserve">  2020 йил 25 мартда “Озарбайжон темир йўллари” АЖ раҳбарияти номига </w:t>
            </w:r>
            <w:r w:rsidRPr="00AD3D44">
              <w:rPr>
                <w:rStyle w:val="af"/>
                <w:b w:val="0"/>
                <w:sz w:val="20"/>
                <w:szCs w:val="20"/>
                <w:lang w:val="uz-Cyrl-UZ"/>
              </w:rPr>
              <w:lastRenderedPageBreak/>
              <w:t>1/1691-сонли, “Грузия темир йўллари” АЖ раҳбарияти номига 1/1690-сонли, “Туркия давлат темир йўллари” АЖ раҳбарияти номига 1/1689-сонли, “Туркмендемирйўллари” АЖ раҳбарияти номига 1/1688-сонли хатлар билан юк контейнер поездларида учун</w:t>
            </w:r>
            <w:r w:rsidRPr="00AD3D44">
              <w:rPr>
                <w:rStyle w:val="af"/>
                <w:sz w:val="20"/>
                <w:szCs w:val="20"/>
                <w:lang w:val="uz-Cyrl-UZ"/>
              </w:rPr>
              <w:t xml:space="preserve"> </w:t>
            </w:r>
            <w:r w:rsidRPr="00AD3D44">
              <w:rPr>
                <w:sz w:val="20"/>
                <w:szCs w:val="20"/>
                <w:lang w:val="uz-Cyrl-UZ"/>
              </w:rPr>
              <w:t>ташиш тарифларига махсус ставкалар амалда қўллаш юзасидан мурожаат қилинди.</w:t>
            </w:r>
          </w:p>
          <w:p w:rsidR="001007FB" w:rsidRPr="00AD3D44" w:rsidRDefault="001007FB" w:rsidP="001007FB">
            <w:pPr>
              <w:pStyle w:val="a3"/>
              <w:ind w:left="57" w:right="57" w:firstLine="138"/>
              <w:jc w:val="both"/>
              <w:rPr>
                <w:sz w:val="20"/>
                <w:szCs w:val="20"/>
                <w:lang w:val="uz-Cyrl-UZ"/>
              </w:rPr>
            </w:pPr>
            <w:r w:rsidRPr="00AD3D44">
              <w:rPr>
                <w:sz w:val="20"/>
                <w:szCs w:val="20"/>
                <w:lang w:val="uz-Cyrl-UZ"/>
              </w:rPr>
              <w:t xml:space="preserve">   Жорий йилнинг январь-март ойларида Қирғизистон Республикасининг Ўш темир йўл станциясидан Мальтага тажриба тариқасида</w:t>
            </w:r>
            <w:r w:rsidRPr="00AD3D44">
              <w:rPr>
                <w:rStyle w:val="af"/>
                <w:sz w:val="20"/>
                <w:szCs w:val="20"/>
                <w:lang w:val="uz-Cyrl-UZ"/>
              </w:rPr>
              <w:t xml:space="preserve"> </w:t>
            </w:r>
            <w:r w:rsidRPr="00AD3D44">
              <w:rPr>
                <w:rStyle w:val="af"/>
                <w:b w:val="0"/>
                <w:sz w:val="20"/>
                <w:szCs w:val="20"/>
                <w:lang w:val="uz-Cyrl-UZ"/>
              </w:rPr>
              <w:t>133 дона</w:t>
            </w:r>
            <w:r w:rsidRPr="00AD3D44">
              <w:rPr>
                <w:sz w:val="20"/>
                <w:szCs w:val="20"/>
                <w:lang w:val="uz-Cyrl-UZ"/>
              </w:rPr>
              <w:t xml:space="preserve"> вагонда жами</w:t>
            </w:r>
            <w:r w:rsidRPr="00AD3D44">
              <w:rPr>
                <w:rStyle w:val="af"/>
                <w:sz w:val="20"/>
                <w:szCs w:val="20"/>
                <w:lang w:val="uz-Cyrl-UZ"/>
              </w:rPr>
              <w:t xml:space="preserve"> </w:t>
            </w:r>
            <w:r w:rsidRPr="00AD3D44">
              <w:rPr>
                <w:rStyle w:val="af"/>
                <w:b w:val="0"/>
                <w:sz w:val="20"/>
                <w:szCs w:val="20"/>
                <w:lang w:val="uz-Cyrl-UZ"/>
              </w:rPr>
              <w:t>8000 тонна</w:t>
            </w:r>
            <w:r w:rsidRPr="00AD3D44">
              <w:rPr>
                <w:rStyle w:val="af"/>
                <w:sz w:val="20"/>
                <w:szCs w:val="20"/>
                <w:lang w:val="uz-Cyrl-UZ"/>
              </w:rPr>
              <w:t xml:space="preserve"> </w:t>
            </w:r>
            <w:r w:rsidRPr="00AD3D44">
              <w:rPr>
                <w:sz w:val="20"/>
                <w:szCs w:val="20"/>
                <w:lang w:val="uz-Cyrl-UZ"/>
              </w:rPr>
              <w:t>мазут ортилган юк “Қиргизистон – Ўзбекистон – Туркманистон – Озарбайжон – Грузия – Европа” йўналиши бўйича ташувлари амалга оширилди.</w:t>
            </w:r>
          </w:p>
          <w:p w:rsidR="001007FB" w:rsidRPr="00AD3D44" w:rsidRDefault="001007FB" w:rsidP="001007FB">
            <w:pPr>
              <w:pStyle w:val="20"/>
              <w:spacing w:before="0" w:after="0" w:line="240" w:lineRule="auto"/>
              <w:ind w:left="57" w:right="57" w:firstLine="36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Шунингдек, жорий йилнинг январь-сентябрь ойларида Олмалиқ кон-металлургия комбинатининг 24,5 минг тонна мис ва цинк юклари ортилган 12 та блок-поезд (жами  906 та 20 футли контейнерлар) “Тошкент – Актау – Баку – Тбилиси – Карс – Стамбул” йўналиши орқали Туркияга ҳамда 18,95 минг тонна мис ортилган </w:t>
            </w:r>
            <w:r w:rsidRPr="00AD3D44">
              <w:rPr>
                <w:rFonts w:ascii="Times New Roman" w:hAnsi="Times New Roman" w:cs="Times New Roman"/>
                <w:sz w:val="20"/>
                <w:szCs w:val="20"/>
                <w:lang w:val="uz-Cyrl-UZ"/>
              </w:rPr>
              <w:br/>
              <w:t>16 та блок-поезд (жами 574 та 40 футли контейнерлар ва 164 та 20 футли контейнерлар) “Тошкент – Келес – Олтинкўл – Хоргос” ва “Тошкент – Келес – Достиқ – Алашанкау” йўналишлари орқали Хитойга юборилди.</w:t>
            </w:r>
          </w:p>
          <w:p w:rsidR="001007FB" w:rsidRPr="00AD3D44" w:rsidRDefault="001007FB" w:rsidP="001007FB">
            <w:pPr>
              <w:pStyle w:val="20"/>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lastRenderedPageBreak/>
              <w:t xml:space="preserve"> Транспорт вазирлиги ва “Ўзбекистон темир йўллари” АЖ томонидан Туркманистон, Озарбайжон ва Грузия темир йўл маъмуриятлари билан ўтказилган учрашувлар натижасида 2020 йил учун қуйидаги: </w:t>
            </w:r>
          </w:p>
          <w:p w:rsidR="001007FB" w:rsidRPr="00AD3D44" w:rsidRDefault="001007FB" w:rsidP="001007FB">
            <w:pPr>
              <w:pStyle w:val="20"/>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Туркманистон темир йўл маъмурияти томонидан Ўзбекистондан текстил маҳсулоти, минерал ўғитлар, буғдой ва пахта толасини “Фарап эксп.-Туркменбаши эксп.” транзит участкаси орқали ташишда 40 фоиз;</w:t>
            </w:r>
          </w:p>
          <w:p w:rsidR="001007FB" w:rsidRPr="00AD3D44" w:rsidRDefault="001007FB" w:rsidP="001007FB">
            <w:pPr>
              <w:pStyle w:val="20"/>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“Фарап эксп. - Сарахс эксп.” транзит участкалари орқали ташишда 30 фоиз; </w:t>
            </w:r>
          </w:p>
          <w:p w:rsidR="001007FB" w:rsidRPr="00AD3D44" w:rsidRDefault="001007FB" w:rsidP="001007FB">
            <w:pPr>
              <w:pStyle w:val="20"/>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Ўзбекистон Республикасига “Туркменбаши эксп. - Фарап эксп”, “Туркменбаши эксп. - Тахиаташ эксп.” транзит участкалари орқали ташишда 40 фоиз;</w:t>
            </w:r>
          </w:p>
          <w:p w:rsidR="001007FB" w:rsidRPr="00AD3D44" w:rsidRDefault="001007FB" w:rsidP="001007FB">
            <w:pPr>
              <w:pStyle w:val="20"/>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Озарбайжон темир йўл маъмурияти томонидан Ўзбекистон Республикасининг барча турдаги экспорт юкларини Озарбайжон ҳудуди орқали транзит ташишда 50 фоиз чегирмаларни олишга эришилди.</w:t>
            </w:r>
          </w:p>
          <w:p w:rsidR="001007FB" w:rsidRPr="00AD3D44" w:rsidRDefault="001007FB" w:rsidP="001007FB">
            <w:pPr>
              <w:pStyle w:val="20"/>
              <w:shd w:val="clear" w:color="auto" w:fill="auto"/>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Шунингдек, Грузия темир йўл маъмурияти томонидан Ўзбекистон Республикасининг барча турдаги юкларини Грузия ҳудуди орқали транзит ташишда 50 фоиз чегирма олинди.</w:t>
            </w:r>
          </w:p>
          <w:p w:rsidR="001007FB" w:rsidRPr="00AD3D44" w:rsidRDefault="001007FB" w:rsidP="001007FB">
            <w:pPr>
              <w:pStyle w:val="20"/>
              <w:spacing w:before="0" w:after="0" w:line="240" w:lineRule="auto"/>
              <w:ind w:left="57" w:right="57" w:firstLine="138"/>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Транспорт вазирлиги ва “Ўзбекистон темир йўллари” АЖ томонидан МДҲ, Эрон ва Болтиқбўйи давлатлари темир йўл маъмуриятлари билан ўтказилган учрашувлар натижасида 2020 йил учун </w:t>
            </w:r>
            <w:r w:rsidRPr="00AD3D44">
              <w:rPr>
                <w:rFonts w:ascii="Times New Roman" w:hAnsi="Times New Roman" w:cs="Times New Roman"/>
                <w:sz w:val="20"/>
                <w:szCs w:val="20"/>
                <w:lang w:val="uz-Cyrl-UZ"/>
              </w:rPr>
              <w:lastRenderedPageBreak/>
              <w:t xml:space="preserve">қуйидаги чегирмалар олинди: </w:t>
            </w:r>
          </w:p>
          <w:p w:rsidR="001007FB" w:rsidRPr="00AD3D44" w:rsidRDefault="001007FB" w:rsidP="001007FB">
            <w:pPr>
              <w:ind w:left="57" w:right="57" w:firstLine="226"/>
              <w:jc w:val="both"/>
              <w:rPr>
                <w:rFonts w:ascii="Times New Roman" w:hAnsi="Times New Roman" w:cs="Times New Roman"/>
                <w:b/>
                <w:sz w:val="20"/>
                <w:szCs w:val="20"/>
                <w:u w:val="single"/>
                <w:lang w:val="uz-Cyrl-UZ"/>
              </w:rPr>
            </w:pPr>
            <w:r w:rsidRPr="00AD3D44">
              <w:rPr>
                <w:rFonts w:ascii="Times New Roman" w:hAnsi="Times New Roman" w:cs="Times New Roman"/>
                <w:b/>
                <w:sz w:val="20"/>
                <w:szCs w:val="20"/>
                <w:u w:val="single"/>
                <w:lang w:val="uz-Cyrl-UZ"/>
              </w:rPr>
              <w:t>Қозоғистон ҳудудида орқали:</w:t>
            </w:r>
          </w:p>
          <w:p w:rsidR="001007FB" w:rsidRPr="00AD3D44" w:rsidRDefault="001007FB" w:rsidP="001007FB">
            <w:pPr>
              <w:ind w:left="57" w:right="57" w:firstLine="226"/>
              <w:jc w:val="both"/>
              <w:rPr>
                <w:rFonts w:ascii="Times New Roman" w:hAnsi="Times New Roman" w:cs="Times New Roman"/>
                <w:color w:val="000000" w:themeColor="text1"/>
                <w:sz w:val="20"/>
                <w:szCs w:val="20"/>
                <w:lang w:val="uz-Cyrl-UZ"/>
              </w:rPr>
            </w:pPr>
            <w:r w:rsidRPr="00AD3D44">
              <w:rPr>
                <w:rFonts w:ascii="Times New Roman" w:hAnsi="Times New Roman" w:cs="Times New Roman"/>
                <w:sz w:val="20"/>
                <w:szCs w:val="20"/>
                <w:lang w:val="uz-Cyrl-UZ"/>
              </w:rPr>
              <w:t>- олтингугурт, рангли ва қора мета</w:t>
            </w:r>
            <w:r w:rsidRPr="00AD3D44">
              <w:rPr>
                <w:rFonts w:ascii="Times New Roman" w:hAnsi="Times New Roman" w:cs="Times New Roman"/>
                <w:color w:val="000000" w:themeColor="text1"/>
                <w:sz w:val="20"/>
                <w:szCs w:val="20"/>
                <w:lang w:val="uz-Cyrl-UZ"/>
              </w:rPr>
              <w:t>ллар  ташишда  - 30 фоиз;</w:t>
            </w:r>
          </w:p>
          <w:p w:rsidR="001007FB" w:rsidRPr="00AD3D44" w:rsidRDefault="001007FB" w:rsidP="001007FB">
            <w:pPr>
              <w:ind w:left="57" w:right="57" w:firstLine="226"/>
              <w:jc w:val="both"/>
              <w:rPr>
                <w:rFonts w:ascii="Times New Roman" w:hAnsi="Times New Roman" w:cs="Times New Roman"/>
                <w:color w:val="000000" w:themeColor="text1"/>
                <w:sz w:val="20"/>
                <w:szCs w:val="20"/>
                <w:lang w:val="uz-Cyrl-UZ"/>
              </w:rPr>
            </w:pPr>
            <w:r w:rsidRPr="00AD3D44">
              <w:rPr>
                <w:rFonts w:ascii="Times New Roman" w:hAnsi="Times New Roman" w:cs="Times New Roman"/>
                <w:color w:val="000000" w:themeColor="text1"/>
                <w:sz w:val="20"/>
                <w:szCs w:val="20"/>
                <w:lang w:val="uz-Cyrl-UZ"/>
              </w:rPr>
              <w:t>- пахта толаси, минерал ўғитлар ташишда   - 50 фоиз;</w:t>
            </w:r>
          </w:p>
          <w:p w:rsidR="001007FB" w:rsidRPr="00AD3D44" w:rsidRDefault="001007FB" w:rsidP="001007FB">
            <w:pPr>
              <w:ind w:left="57" w:right="57" w:firstLine="226"/>
              <w:jc w:val="both"/>
              <w:rPr>
                <w:rFonts w:ascii="Times New Roman" w:hAnsi="Times New Roman" w:cs="Times New Roman"/>
                <w:color w:val="000000" w:themeColor="text1"/>
                <w:sz w:val="20"/>
                <w:szCs w:val="20"/>
                <w:lang w:val="uz-Cyrl-UZ"/>
              </w:rPr>
            </w:pPr>
            <w:r w:rsidRPr="00AD3D44">
              <w:rPr>
                <w:rFonts w:ascii="Times New Roman" w:hAnsi="Times New Roman" w:cs="Times New Roman"/>
                <w:color w:val="000000" w:themeColor="text1"/>
                <w:sz w:val="20"/>
                <w:szCs w:val="20"/>
                <w:lang w:val="uz-Cyrl-UZ"/>
              </w:rPr>
              <w:t>- полипропилен ва полиетилен транзити учун - 35 фоиз.</w:t>
            </w:r>
          </w:p>
          <w:p w:rsidR="001007FB" w:rsidRPr="00AD3D44" w:rsidRDefault="001007FB" w:rsidP="001007FB">
            <w:pPr>
              <w:ind w:left="57" w:right="57" w:firstLine="226"/>
              <w:jc w:val="both"/>
              <w:rPr>
                <w:rFonts w:ascii="Times New Roman" w:hAnsi="Times New Roman" w:cs="Times New Roman"/>
                <w:b/>
                <w:sz w:val="20"/>
                <w:szCs w:val="20"/>
                <w:u w:val="single"/>
                <w:lang w:val="uz-Cyrl-UZ"/>
              </w:rPr>
            </w:pPr>
            <w:r w:rsidRPr="00AD3D44">
              <w:rPr>
                <w:rFonts w:ascii="Times New Roman" w:hAnsi="Times New Roman" w:cs="Times New Roman"/>
                <w:b/>
                <w:sz w:val="20"/>
                <w:szCs w:val="20"/>
                <w:lang w:val="uz-Cyrl-UZ"/>
              </w:rPr>
              <w:t xml:space="preserve">   </w:t>
            </w:r>
            <w:r w:rsidRPr="00AD3D44">
              <w:rPr>
                <w:rFonts w:ascii="Times New Roman" w:hAnsi="Times New Roman" w:cs="Times New Roman"/>
                <w:b/>
                <w:sz w:val="20"/>
                <w:szCs w:val="20"/>
                <w:u w:val="single"/>
                <w:lang w:val="uz-Cyrl-UZ"/>
              </w:rPr>
              <w:t>Россия Федерацияси ҳудуди орқали:</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пахта толаси транзити </w:t>
            </w:r>
            <w:r w:rsidRPr="00AD3D44">
              <w:rPr>
                <w:rFonts w:ascii="Times New Roman" w:hAnsi="Times New Roman" w:cs="Times New Roman"/>
                <w:sz w:val="20"/>
                <w:szCs w:val="20"/>
                <w:lang w:val="uz-Cyrl-UZ"/>
              </w:rPr>
              <w:br/>
              <w:t>учун – 15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олтингугурт ташишда – 35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минерал ўғитлар  (Ўзбекистондан учинчи давлатларга Россия ва Украина портлари орқали ва МДҲ давлатларига)  – 30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рангли металлар ташишда </w:t>
            </w:r>
            <w:r w:rsidRPr="00AD3D44">
              <w:rPr>
                <w:rFonts w:ascii="Times New Roman" w:hAnsi="Times New Roman" w:cs="Times New Roman"/>
                <w:sz w:val="20"/>
                <w:szCs w:val="20"/>
                <w:lang w:val="uz-Cyrl-UZ"/>
              </w:rPr>
              <w:br/>
              <w:t xml:space="preserve"> – 20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 очиқ денгизларга чиқиш йўли мавжуд бўлмаган Осиё давлатларига 6405 км юқори узоқликда йирик тоннажли юкланган хусусий ҳамда бўш қайтаётган контейнерлар хусусий махсус платформада контейнер поездлар таркиблари учун – 55 фоиз.</w:t>
            </w:r>
          </w:p>
          <w:p w:rsidR="001007FB" w:rsidRPr="00AD3D44" w:rsidRDefault="001007FB" w:rsidP="001007FB">
            <w:pPr>
              <w:ind w:left="57" w:right="57" w:firstLine="226"/>
              <w:jc w:val="both"/>
              <w:rPr>
                <w:rFonts w:ascii="Times New Roman" w:hAnsi="Times New Roman" w:cs="Times New Roman"/>
                <w:b/>
                <w:sz w:val="20"/>
                <w:szCs w:val="20"/>
                <w:u w:val="single"/>
                <w:lang w:val="uz-Cyrl-UZ"/>
              </w:rPr>
            </w:pPr>
            <w:r w:rsidRPr="00AD3D44">
              <w:rPr>
                <w:rFonts w:ascii="Times New Roman" w:hAnsi="Times New Roman" w:cs="Times New Roman"/>
                <w:b/>
                <w:sz w:val="20"/>
                <w:szCs w:val="20"/>
                <w:u w:val="single"/>
                <w:lang w:val="uz-Cyrl-UZ"/>
              </w:rPr>
              <w:t>Украина ҳудуди орқали транзит учун:</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пахта толаси, шакар маҳсулоти учун -22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минерал ва кимёвий ўғитлар ташиш учун – 35-72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рангли металлар ташишда – </w:t>
            </w:r>
            <w:r w:rsidRPr="00AD3D44">
              <w:rPr>
                <w:rFonts w:ascii="Times New Roman" w:hAnsi="Times New Roman" w:cs="Times New Roman"/>
                <w:sz w:val="20"/>
                <w:szCs w:val="20"/>
                <w:lang w:val="uz-Cyrl-UZ"/>
              </w:rPr>
              <w:br/>
              <w:t>30 фоиз;</w:t>
            </w:r>
          </w:p>
          <w:p w:rsidR="001007FB" w:rsidRPr="00AD3D44" w:rsidRDefault="001007FB" w:rsidP="001007FB">
            <w:pPr>
              <w:ind w:left="57" w:right="57" w:firstLine="226"/>
              <w:jc w:val="both"/>
              <w:rPr>
                <w:rFonts w:ascii="Times New Roman" w:hAnsi="Times New Roman" w:cs="Times New Roman"/>
                <w:b/>
                <w:sz w:val="20"/>
                <w:szCs w:val="20"/>
                <w:u w:val="single"/>
                <w:lang w:val="uz-Cyrl-UZ"/>
              </w:rPr>
            </w:pPr>
            <w:r w:rsidRPr="00AD3D44">
              <w:rPr>
                <w:rFonts w:ascii="Times New Roman" w:hAnsi="Times New Roman" w:cs="Times New Roman"/>
                <w:b/>
                <w:sz w:val="20"/>
                <w:szCs w:val="20"/>
                <w:u w:val="single"/>
                <w:lang w:val="uz-Cyrl-UZ"/>
              </w:rPr>
              <w:t>Латвия ҳудуди орқали транзит учун:</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lastRenderedPageBreak/>
              <w:t>- пахта толаси ва текстил маҳсулотлари – 20 фоиз;</w:t>
            </w:r>
          </w:p>
          <w:p w:rsidR="001007FB" w:rsidRPr="00AD3D44" w:rsidRDefault="001007FB" w:rsidP="001007FB">
            <w:pPr>
              <w:ind w:left="57" w:right="57" w:firstLine="226"/>
              <w:jc w:val="both"/>
              <w:rPr>
                <w:rFonts w:ascii="Times New Roman" w:hAnsi="Times New Roman" w:cs="Times New Roman"/>
                <w:b/>
                <w:sz w:val="20"/>
                <w:szCs w:val="20"/>
                <w:u w:val="single"/>
                <w:lang w:val="uz-Cyrl-UZ"/>
              </w:rPr>
            </w:pPr>
            <w:r w:rsidRPr="00AD3D44">
              <w:rPr>
                <w:rFonts w:ascii="Times New Roman" w:hAnsi="Times New Roman" w:cs="Times New Roman"/>
                <w:sz w:val="20"/>
                <w:szCs w:val="20"/>
                <w:lang w:val="uz-Cyrl-UZ"/>
              </w:rPr>
              <w:t xml:space="preserve"> </w:t>
            </w:r>
            <w:r w:rsidRPr="00AD3D44">
              <w:rPr>
                <w:rFonts w:ascii="Times New Roman" w:hAnsi="Times New Roman" w:cs="Times New Roman"/>
                <w:b/>
                <w:sz w:val="20"/>
                <w:szCs w:val="20"/>
                <w:u w:val="single"/>
                <w:lang w:val="uz-Cyrl-UZ"/>
              </w:rPr>
              <w:t>Эстония ҳудуди орқали  транзит учун:</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пахта толаси, ўғитлар, нефт ва нефт маҳсулотлари, рангли металлар ташишда  – 30 фоиз;</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тез бузулувчи юклар (рефрижератор вагонларда)  ташишда – 25 фоиз.</w:t>
            </w:r>
          </w:p>
          <w:p w:rsidR="001007FB" w:rsidRPr="00AD3D44" w:rsidRDefault="001007FB" w:rsidP="001007FB">
            <w:pPr>
              <w:ind w:left="57" w:right="57" w:firstLine="226"/>
              <w:jc w:val="both"/>
              <w:rPr>
                <w:rFonts w:ascii="Times New Roman" w:hAnsi="Times New Roman" w:cs="Times New Roman"/>
                <w:b/>
                <w:sz w:val="20"/>
                <w:szCs w:val="20"/>
                <w:u w:val="single"/>
                <w:lang w:val="uz-Cyrl-UZ"/>
              </w:rPr>
            </w:pPr>
            <w:r w:rsidRPr="00AD3D44">
              <w:rPr>
                <w:rFonts w:ascii="Times New Roman" w:hAnsi="Times New Roman" w:cs="Times New Roman"/>
                <w:b/>
                <w:sz w:val="20"/>
                <w:szCs w:val="20"/>
                <w:u w:val="single"/>
                <w:lang w:val="uz-Cyrl-UZ"/>
              </w:rPr>
              <w:t>Эрон ҳудуди орқали  транзит учун:</w:t>
            </w:r>
          </w:p>
          <w:p w:rsidR="001007FB" w:rsidRPr="00AD3D44" w:rsidRDefault="001007FB" w:rsidP="001007FB">
            <w:pPr>
              <w:ind w:left="57" w:right="57" w:firstLine="226"/>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ўғитлар ташиш учун – 30-40 фоиз; </w:t>
            </w:r>
          </w:p>
          <w:p w:rsidR="001007FB" w:rsidRPr="00AD3D44" w:rsidRDefault="001007FB" w:rsidP="001007FB">
            <w:pPr>
              <w:pStyle w:val="TableParagraph"/>
              <w:ind w:left="57" w:right="57" w:firstLine="226"/>
              <w:jc w:val="both"/>
              <w:rPr>
                <w:sz w:val="20"/>
                <w:szCs w:val="20"/>
                <w:lang w:val="uz-Cyrl-UZ"/>
              </w:rPr>
            </w:pPr>
            <w:r w:rsidRPr="00AD3D44">
              <w:rPr>
                <w:sz w:val="20"/>
                <w:szCs w:val="20"/>
                <w:lang w:val="uz-Cyrl-UZ"/>
              </w:rPr>
              <w:t>- пахта толаси,  текстил маҳсулотлар ва  дуккакли маҳсулотлар  ташиш учун  – 30 фоиз.</w:t>
            </w:r>
          </w:p>
          <w:p w:rsidR="000735F9" w:rsidRPr="00AD3D44" w:rsidRDefault="001007FB" w:rsidP="001007FB">
            <w:pPr>
              <w:pStyle w:val="TableParagraph"/>
              <w:ind w:left="57" w:right="57" w:firstLine="226"/>
              <w:jc w:val="both"/>
              <w:rPr>
                <w:color w:val="212121"/>
                <w:lang w:val="uz-Cyrl-UZ"/>
              </w:rPr>
            </w:pPr>
            <w:r w:rsidRPr="00AD3D44">
              <w:rPr>
                <w:sz w:val="20"/>
                <w:szCs w:val="20"/>
                <w:lang w:val="uz-Cyrl-UZ"/>
              </w:rPr>
              <w:t>Шунингдек, Миллий экспортёрларимиз учун юкларни темир йўлда ташиш бўйича қулайликлар яратиш мақсадида Россия, Туркия, Қозоғистон, Туркманистон, Афғонистон, Озарбайжон, Грузия, Эрон давлатлари транспорт идоралари раҳбарлари билан музокаралар ўтказилиб, асосий халқаро йўналишлар бўйича темир йўл ташувлари тарифларига 50-70 фоизгача чегирмалар олинишига эришилди.</w:t>
            </w:r>
          </w:p>
        </w:tc>
      </w:tr>
      <w:tr w:rsidR="000735F9" w:rsidRPr="009B79BC" w:rsidTr="00BF18B5">
        <w:trPr>
          <w:trHeight w:val="491"/>
        </w:trPr>
        <w:tc>
          <w:tcPr>
            <w:tcW w:w="425" w:type="dxa"/>
          </w:tcPr>
          <w:p w:rsidR="000735F9" w:rsidRPr="00AD3D44" w:rsidRDefault="009B79BC" w:rsidP="009B79BC">
            <w:pPr>
              <w:pStyle w:val="TableParagraph"/>
              <w:jc w:val="center"/>
              <w:rPr>
                <w:sz w:val="20"/>
                <w:szCs w:val="20"/>
                <w:lang w:val="uz-Cyrl-UZ"/>
              </w:rPr>
            </w:pPr>
            <w:r>
              <w:rPr>
                <w:sz w:val="20"/>
                <w:szCs w:val="20"/>
                <w:lang w:val="uz-Cyrl-UZ"/>
              </w:rPr>
              <w:lastRenderedPageBreak/>
              <w:t>8</w:t>
            </w:r>
            <w:r w:rsidR="000735F9" w:rsidRPr="00AD3D44">
              <w:rPr>
                <w:sz w:val="20"/>
                <w:szCs w:val="20"/>
                <w:lang w:val="uz-Cyrl-UZ"/>
              </w:rPr>
              <w:t>.</w:t>
            </w:r>
          </w:p>
        </w:tc>
        <w:tc>
          <w:tcPr>
            <w:tcW w:w="426" w:type="dxa"/>
          </w:tcPr>
          <w:p w:rsidR="000735F9" w:rsidRPr="00AD3D44" w:rsidRDefault="000735F9" w:rsidP="000735F9">
            <w:pPr>
              <w:pStyle w:val="TableParagraph"/>
              <w:jc w:val="center"/>
              <w:rPr>
                <w:sz w:val="20"/>
                <w:szCs w:val="20"/>
                <w:lang w:val="uz-Cyrl-UZ"/>
              </w:rPr>
            </w:pPr>
            <w:r w:rsidRPr="00AD3D44">
              <w:rPr>
                <w:sz w:val="20"/>
                <w:szCs w:val="20"/>
                <w:lang w:val="uz-Cyrl-UZ"/>
              </w:rPr>
              <w:t>103.</w:t>
            </w:r>
          </w:p>
        </w:tc>
        <w:tc>
          <w:tcPr>
            <w:tcW w:w="2552" w:type="dxa"/>
          </w:tcPr>
          <w:p w:rsidR="000735F9" w:rsidRPr="00AD3D44" w:rsidRDefault="000735F9" w:rsidP="000735F9">
            <w:pPr>
              <w:pStyle w:val="20"/>
              <w:shd w:val="clear" w:color="auto" w:fill="auto"/>
              <w:spacing w:before="0" w:after="0" w:line="240" w:lineRule="auto"/>
              <w:ind w:left="57" w:right="57"/>
              <w:rPr>
                <w:rFonts w:ascii="Times New Roman" w:hAnsi="Times New Roman" w:cs="Times New Roman"/>
                <w:sz w:val="20"/>
                <w:szCs w:val="20"/>
              </w:rPr>
            </w:pPr>
            <w:r w:rsidRPr="00AD3D44">
              <w:rPr>
                <w:rStyle w:val="212pt0"/>
                <w:rFonts w:eastAsiaTheme="minorHAnsi"/>
                <w:b/>
                <w:sz w:val="20"/>
                <w:szCs w:val="20"/>
                <w:lang w:val="uz-Cyrl-UZ"/>
              </w:rPr>
              <w:t xml:space="preserve">     </w:t>
            </w:r>
            <w:r w:rsidRPr="00AD3D44">
              <w:rPr>
                <w:rStyle w:val="212pt0"/>
                <w:rFonts w:eastAsiaTheme="minorHAnsi"/>
                <w:b/>
                <w:sz w:val="20"/>
                <w:szCs w:val="20"/>
              </w:rPr>
              <w:t>Авиация тармо</w:t>
            </w:r>
            <w:r w:rsidRPr="00AD3D44">
              <w:rPr>
                <w:rStyle w:val="212pt0"/>
                <w:rFonts w:eastAsiaTheme="minorHAnsi"/>
                <w:b/>
                <w:sz w:val="20"/>
                <w:szCs w:val="20"/>
                <w:lang w:val="uz-Cyrl-UZ"/>
              </w:rPr>
              <w:t>ғ</w:t>
            </w:r>
            <w:r w:rsidRPr="00AD3D44">
              <w:rPr>
                <w:rStyle w:val="212pt0"/>
                <w:rFonts w:eastAsiaTheme="minorHAnsi"/>
                <w:b/>
                <w:sz w:val="20"/>
                <w:szCs w:val="20"/>
              </w:rPr>
              <w:t>ининг рақобатбардошлиги</w:t>
            </w:r>
            <w:r w:rsidRPr="00AD3D44">
              <w:rPr>
                <w:rStyle w:val="212pt0"/>
                <w:rFonts w:eastAsiaTheme="minorHAnsi"/>
                <w:sz w:val="20"/>
                <w:szCs w:val="20"/>
              </w:rPr>
              <w:t>ни ошириш.</w:t>
            </w:r>
          </w:p>
        </w:tc>
        <w:tc>
          <w:tcPr>
            <w:tcW w:w="1153" w:type="dxa"/>
          </w:tcPr>
          <w:p w:rsidR="000735F9" w:rsidRPr="00AD3D44" w:rsidRDefault="000735F9" w:rsidP="000735F9">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2020 йил</w:t>
            </w:r>
            <w:r w:rsidRPr="00AD3D44">
              <w:rPr>
                <w:rStyle w:val="212pt0"/>
                <w:rFonts w:eastAsiaTheme="minorHAnsi"/>
                <w:sz w:val="20"/>
                <w:szCs w:val="20"/>
              </w:rPr>
              <w:br/>
              <w:t>1 апрель</w:t>
            </w:r>
          </w:p>
        </w:tc>
        <w:tc>
          <w:tcPr>
            <w:tcW w:w="1847" w:type="dxa"/>
          </w:tcPr>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b/>
                <w:sz w:val="20"/>
                <w:szCs w:val="20"/>
              </w:rPr>
              <w:t>Транспорт вазирлиги,</w:t>
            </w:r>
            <w:r w:rsidRPr="00AD3D44">
              <w:rPr>
                <w:rStyle w:val="212pt0"/>
                <w:rFonts w:eastAsiaTheme="minorHAnsi"/>
                <w:sz w:val="20"/>
                <w:szCs w:val="20"/>
              </w:rPr>
              <w:t xml:space="preserve"> </w:t>
            </w:r>
            <w:r w:rsidRPr="00AD3D44">
              <w:rPr>
                <w:rStyle w:val="212pt0"/>
                <w:rFonts w:eastAsiaTheme="minorHAnsi"/>
                <w:sz w:val="20"/>
                <w:szCs w:val="20"/>
                <w:lang w:bidi="en-US"/>
              </w:rPr>
              <w:t xml:space="preserve">“Uzbekistan Airways” </w:t>
            </w:r>
            <w:r w:rsidRPr="00AD3D44">
              <w:rPr>
                <w:rStyle w:val="212pt0"/>
                <w:rFonts w:eastAsiaTheme="minorHAnsi"/>
                <w:sz w:val="20"/>
                <w:szCs w:val="20"/>
              </w:rPr>
              <w:t>АЖ,</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sz w:val="20"/>
                <w:szCs w:val="20"/>
                <w:lang w:bidi="en-US"/>
              </w:rPr>
              <w:t xml:space="preserve">“Uzbekistan </w:t>
            </w:r>
            <w:r w:rsidRPr="00AD3D44">
              <w:rPr>
                <w:rStyle w:val="212pt0"/>
                <w:rFonts w:eastAsiaTheme="minorHAnsi"/>
                <w:sz w:val="20"/>
                <w:szCs w:val="20"/>
                <w:lang w:val="uz-Cyrl-UZ" w:bidi="en-US"/>
              </w:rPr>
              <w:t>А</w:t>
            </w:r>
            <w:r w:rsidRPr="00AD3D44">
              <w:rPr>
                <w:rStyle w:val="212pt0"/>
                <w:rFonts w:eastAsiaTheme="minorHAnsi"/>
                <w:sz w:val="20"/>
                <w:szCs w:val="20"/>
                <w:lang w:bidi="en-US"/>
              </w:rPr>
              <w:t xml:space="preserve">irports” </w:t>
            </w:r>
            <w:r w:rsidRPr="00AD3D44">
              <w:rPr>
                <w:rStyle w:val="212pt0"/>
                <w:rFonts w:eastAsiaTheme="minorHAnsi"/>
                <w:sz w:val="20"/>
                <w:szCs w:val="20"/>
              </w:rPr>
              <w:t>АЖ,</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rPr>
            </w:pPr>
            <w:r w:rsidRPr="00AD3D44">
              <w:rPr>
                <w:rStyle w:val="212pt0"/>
                <w:rFonts w:eastAsiaTheme="minorHAnsi"/>
                <w:sz w:val="20"/>
                <w:szCs w:val="20"/>
                <w:lang w:val="ru-RU"/>
              </w:rPr>
              <w:t>вазирлик</w:t>
            </w:r>
            <w:r w:rsidRPr="00AD3D44">
              <w:rPr>
                <w:rStyle w:val="212pt0"/>
                <w:rFonts w:eastAsiaTheme="minorHAnsi"/>
                <w:sz w:val="20"/>
                <w:szCs w:val="20"/>
              </w:rPr>
              <w:t xml:space="preserve"> </w:t>
            </w:r>
            <w:r w:rsidRPr="00AD3D44">
              <w:rPr>
                <w:rStyle w:val="212pt0"/>
                <w:rFonts w:eastAsiaTheme="minorHAnsi"/>
                <w:sz w:val="20"/>
                <w:szCs w:val="20"/>
                <w:lang w:val="ru-RU"/>
              </w:rPr>
              <w:t>ва</w:t>
            </w:r>
            <w:r w:rsidRPr="00AD3D44">
              <w:rPr>
                <w:rStyle w:val="212pt0"/>
                <w:rFonts w:eastAsiaTheme="minorHAnsi"/>
                <w:sz w:val="20"/>
                <w:szCs w:val="20"/>
              </w:rPr>
              <w:t xml:space="preserve"> </w:t>
            </w:r>
            <w:r w:rsidRPr="00AD3D44">
              <w:rPr>
                <w:rStyle w:val="212pt0"/>
                <w:rFonts w:eastAsiaTheme="minorHAnsi"/>
                <w:sz w:val="20"/>
                <w:szCs w:val="20"/>
                <w:lang w:val="ru-RU"/>
              </w:rPr>
              <w:t>идоралар</w:t>
            </w:r>
            <w:r w:rsidRPr="00AD3D44">
              <w:rPr>
                <w:rFonts w:ascii="Times New Roman" w:hAnsi="Times New Roman" w:cs="Times New Roman"/>
                <w:b/>
                <w:color w:val="212121"/>
                <w:sz w:val="20"/>
                <w:szCs w:val="20"/>
                <w:lang w:val="uz-Cyrl-UZ"/>
              </w:rPr>
              <w:t xml:space="preserve"> </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rPr>
            </w:pPr>
          </w:p>
        </w:tc>
        <w:tc>
          <w:tcPr>
            <w:tcW w:w="1292" w:type="dxa"/>
          </w:tcPr>
          <w:p w:rsidR="000735F9" w:rsidRPr="00AD3D44" w:rsidRDefault="000735F9" w:rsidP="000735F9">
            <w:pPr>
              <w:pStyle w:val="20"/>
              <w:shd w:val="clear" w:color="auto" w:fill="auto"/>
              <w:spacing w:before="0" w:after="0" w:line="240" w:lineRule="auto"/>
              <w:jc w:val="center"/>
              <w:rPr>
                <w:rStyle w:val="212pt0"/>
                <w:rFonts w:eastAsiaTheme="minorHAnsi"/>
                <w:sz w:val="20"/>
                <w:szCs w:val="20"/>
                <w:lang w:val="uz-Cyrl-UZ"/>
              </w:rPr>
            </w:pPr>
            <w:r w:rsidRPr="00AD3D44">
              <w:rPr>
                <w:rStyle w:val="212pt0"/>
                <w:rFonts w:eastAsiaTheme="minorHAnsi"/>
                <w:sz w:val="20"/>
                <w:szCs w:val="20"/>
                <w:lang w:val="uz-Cyrl-UZ"/>
              </w:rPr>
              <w:t>-</w:t>
            </w:r>
          </w:p>
        </w:tc>
        <w:tc>
          <w:tcPr>
            <w:tcW w:w="1538" w:type="dxa"/>
            <w:tcBorders>
              <w:right w:val="single" w:sz="6" w:space="0" w:color="000000"/>
            </w:tcBorders>
          </w:tcPr>
          <w:p w:rsidR="000735F9" w:rsidRPr="00AD3D44" w:rsidRDefault="000735F9" w:rsidP="000735F9">
            <w:pPr>
              <w:pStyle w:val="20"/>
              <w:shd w:val="clear" w:color="auto" w:fill="auto"/>
              <w:spacing w:before="0" w:after="0" w:line="240" w:lineRule="auto"/>
              <w:jc w:val="center"/>
              <w:rPr>
                <w:rStyle w:val="212pt0"/>
                <w:rFonts w:eastAsiaTheme="minorHAnsi"/>
                <w:sz w:val="20"/>
                <w:szCs w:val="20"/>
                <w:lang w:val="uz-Cyrl-UZ" w:eastAsia="ru-RU" w:bidi="ru-RU"/>
              </w:rPr>
            </w:pPr>
            <w:r w:rsidRPr="00AD3D44">
              <w:rPr>
                <w:rStyle w:val="212pt0"/>
                <w:rFonts w:eastAsiaTheme="minorHAnsi"/>
                <w:sz w:val="20"/>
                <w:szCs w:val="20"/>
                <w:lang w:val="uz-Cyrl-UZ" w:eastAsia="ru-RU" w:bidi="ru-RU"/>
              </w:rPr>
              <w:t>-</w:t>
            </w:r>
          </w:p>
        </w:tc>
        <w:tc>
          <w:tcPr>
            <w:tcW w:w="3384" w:type="dxa"/>
            <w:tcBorders>
              <w:left w:val="single" w:sz="6" w:space="0" w:color="000000"/>
            </w:tcBorders>
          </w:tcPr>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Чора-тадбирлар дастури.</w:t>
            </w: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Дастурда:</w:t>
            </w: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 xml:space="preserve">авиация ёқилғиси ва ҳаво кемаларига халқаро аэропортлар хизматлари (авиация ёқилғиси, аэропорт, кэтеринг, навигация ва метеорология хизматлари) учун ўрнатилган тариф ва </w:t>
            </w:r>
            <w:r w:rsidRPr="00AD3D44">
              <w:rPr>
                <w:rStyle w:val="212pt0"/>
                <w:rFonts w:eastAsiaTheme="minorHAnsi"/>
                <w:b/>
                <w:sz w:val="20"/>
                <w:szCs w:val="20"/>
                <w:lang w:val="uz-Cyrl-UZ"/>
              </w:rPr>
              <w:t xml:space="preserve">ставкаларни </w:t>
            </w:r>
            <w:r w:rsidRPr="00AD3D44">
              <w:rPr>
                <w:rStyle w:val="212pt0"/>
                <w:rFonts w:eastAsiaTheme="minorHAnsi"/>
                <w:b/>
                <w:sz w:val="20"/>
                <w:szCs w:val="20"/>
                <w:lang w:val="uz-Cyrl-UZ"/>
              </w:rPr>
              <w:br/>
              <w:t xml:space="preserve">30-50 фоизга пасайтириш орқали уларнинг рақобатбардошлигини </w:t>
            </w:r>
            <w:r w:rsidRPr="00AD3D44">
              <w:rPr>
                <w:rStyle w:val="212pt0"/>
                <w:rFonts w:eastAsiaTheme="minorHAnsi"/>
                <w:b/>
                <w:sz w:val="20"/>
                <w:szCs w:val="20"/>
                <w:lang w:val="uz-Cyrl-UZ"/>
              </w:rPr>
              <w:lastRenderedPageBreak/>
              <w:t>таъминлаш;</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ўзаро манфаатдорлик асосида Андижон ва Бухоро халқаро аэропортларида “</w:t>
            </w:r>
            <w:r w:rsidRPr="00AD3D44">
              <w:rPr>
                <w:rStyle w:val="212pt0"/>
                <w:rFonts w:eastAsiaTheme="minorHAnsi"/>
                <w:b/>
                <w:sz w:val="20"/>
                <w:szCs w:val="20"/>
                <w:lang w:val="uz-Cyrl-UZ"/>
              </w:rPr>
              <w:t>5 ҳаво эркинлиги” режими</w:t>
            </w:r>
            <w:r w:rsidRPr="00AD3D44">
              <w:rPr>
                <w:rStyle w:val="212pt0"/>
                <w:rFonts w:eastAsiaTheme="minorHAnsi"/>
                <w:sz w:val="20"/>
                <w:szCs w:val="20"/>
                <w:lang w:val="uz-Cyrl-UZ"/>
              </w:rPr>
              <w:t>ни таклиф этиш;</w:t>
            </w: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 xml:space="preserve">тариф ва ставкаларни </w:t>
            </w:r>
            <w:r w:rsidRPr="00AD3D44">
              <w:rPr>
                <w:rStyle w:val="212pt"/>
                <w:rFonts w:eastAsia="Palatino Linotype"/>
                <w:sz w:val="20"/>
                <w:szCs w:val="20"/>
                <w:lang w:val="uz-Cyrl-UZ"/>
              </w:rPr>
              <w:t>оптималлаштириш;</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
                <w:rFonts w:eastAsia="Palatino Linotype"/>
                <w:sz w:val="20"/>
                <w:szCs w:val="20"/>
                <w:lang w:val="uz-Cyrl-UZ"/>
              </w:rPr>
              <w:t xml:space="preserve">ҳаво транспорти экспорти ҳажмини ошириш, </w:t>
            </w:r>
            <w:r w:rsidRPr="00AD3D44">
              <w:rPr>
                <w:rStyle w:val="212pt0"/>
                <w:rFonts w:eastAsiaTheme="minorHAnsi"/>
                <w:sz w:val="20"/>
                <w:szCs w:val="20"/>
                <w:lang w:val="uz-Cyrl-UZ"/>
              </w:rPr>
              <w:t>пассажир ва юк ташувлари учун қулай шароитлар яратиш назарда тутилади.</w:t>
            </w:r>
          </w:p>
        </w:tc>
        <w:tc>
          <w:tcPr>
            <w:tcW w:w="3544" w:type="dxa"/>
          </w:tcPr>
          <w:p w:rsidR="000735F9" w:rsidRPr="00AD3D44" w:rsidRDefault="000735F9" w:rsidP="000735F9">
            <w:pPr>
              <w:ind w:left="57" w:right="57"/>
              <w:jc w:val="both"/>
              <w:rPr>
                <w:rStyle w:val="212pt0"/>
                <w:rFonts w:eastAsia="Calibri"/>
                <w:b/>
                <w:sz w:val="20"/>
                <w:szCs w:val="20"/>
                <w:lang w:val="uz-Cyrl-UZ"/>
              </w:rPr>
            </w:pPr>
            <w:r w:rsidRPr="00AD3D44">
              <w:rPr>
                <w:color w:val="212121"/>
                <w:lang w:val="uz-Cyrl-UZ"/>
              </w:rPr>
              <w:lastRenderedPageBreak/>
              <w:t xml:space="preserve">     </w:t>
            </w:r>
            <w:r w:rsidRPr="00AD3D44">
              <w:rPr>
                <w:rStyle w:val="212pt0"/>
                <w:rFonts w:eastAsia="Calibri"/>
                <w:b/>
                <w:sz w:val="20"/>
                <w:szCs w:val="20"/>
                <w:lang w:val="uz-Cyrl-UZ"/>
              </w:rPr>
              <w:t xml:space="preserve"> Бажарилди.</w:t>
            </w:r>
          </w:p>
          <w:p w:rsidR="000735F9" w:rsidRPr="00AD3D44" w:rsidRDefault="000735F9" w:rsidP="000735F9">
            <w:pPr>
              <w:ind w:left="57" w:right="57"/>
              <w:jc w:val="both"/>
              <w:rPr>
                <w:rFonts w:ascii="Times New Roman" w:hAnsi="Times New Roman" w:cs="Times New Roman"/>
                <w:sz w:val="20"/>
                <w:szCs w:val="20"/>
                <w:lang w:val="uz-Cyrl-UZ"/>
              </w:rPr>
            </w:pPr>
            <w:r w:rsidRPr="00AD3D44">
              <w:rPr>
                <w:rStyle w:val="212pt0"/>
                <w:rFonts w:eastAsia="Calibri"/>
                <w:b/>
                <w:sz w:val="20"/>
                <w:szCs w:val="20"/>
                <w:lang w:val="uz-Cyrl-UZ"/>
              </w:rPr>
              <w:t xml:space="preserve">     </w:t>
            </w:r>
            <w:r w:rsidRPr="00AD3D44">
              <w:rPr>
                <w:rFonts w:ascii="Times New Roman" w:hAnsi="Times New Roman" w:cs="Times New Roman"/>
                <w:sz w:val="20"/>
                <w:szCs w:val="20"/>
                <w:lang w:val="uz-Cyrl-UZ"/>
              </w:rPr>
              <w:t>Мазкур банд ижросини таъминлаш мақсадида Транспорт вазирлиги томонидан “Авиация соҳасининг рақобатбардошликлигини ошириш бўйича чора-тадбирлар режаси” ишлаб чиқилиб, Транспорт вазирлиги томонидан 2020 йил 1 апрелда тасдиқланган.</w:t>
            </w:r>
          </w:p>
          <w:p w:rsidR="000735F9" w:rsidRPr="00AD3D44" w:rsidRDefault="000735F9" w:rsidP="000735F9">
            <w:pPr>
              <w:ind w:left="57" w:right="57"/>
              <w:jc w:val="both"/>
              <w:rPr>
                <w:rFonts w:ascii="Times New Roman" w:hAnsi="Times New Roman" w:cs="Times New Roman"/>
                <w:sz w:val="20"/>
                <w:szCs w:val="20"/>
                <w:lang w:val="uz-Cyrl-UZ"/>
              </w:rPr>
            </w:pPr>
            <w:r w:rsidRPr="00AD3D44">
              <w:rPr>
                <w:rFonts w:ascii="Times New Roman" w:hAnsi="Times New Roman" w:cs="Times New Roman"/>
                <w:sz w:val="20"/>
                <w:szCs w:val="20"/>
                <w:lang w:val="uz-Cyrl-UZ"/>
              </w:rPr>
              <w:t xml:space="preserve">       Чора-тадбирлар режасида қуйидаги </w:t>
            </w:r>
            <w:r w:rsidRPr="00AD3D44">
              <w:rPr>
                <w:rFonts w:ascii="Times New Roman" w:hAnsi="Times New Roman" w:cs="Times New Roman"/>
                <w:sz w:val="20"/>
                <w:szCs w:val="20"/>
                <w:lang w:val="uz-Cyrl-UZ"/>
              </w:rPr>
              <w:lastRenderedPageBreak/>
              <w:t>асосий вазифалар назарда тутилган:</w:t>
            </w: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 xml:space="preserve"> - авиация ёқилғиси ва ҳаво кемаларига халқаро аэропортлар хизматлари учун ўрнатилган тариф ва ставкаларни 30-50 фоизга пасайтириш орқали уларнинг рақобатбардошлигини таъминлаш;</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 - ўзаро манфаатдорлик асосида Андижон ва Бухоро халқаро аэропортларида “5 ҳаво эркинлиги” режимини жорий этиш;</w:t>
            </w:r>
          </w:p>
          <w:p w:rsidR="000735F9" w:rsidRPr="00AD3D44" w:rsidRDefault="000735F9" w:rsidP="000735F9">
            <w:pPr>
              <w:pStyle w:val="a9"/>
              <w:numPr>
                <w:ilvl w:val="0"/>
                <w:numId w:val="8"/>
              </w:numPr>
              <w:ind w:left="57" w:right="57" w:firstLine="283"/>
              <w:jc w:val="both"/>
              <w:rPr>
                <w:rStyle w:val="212pt"/>
                <w:b w:val="0"/>
                <w:bCs w:val="0"/>
                <w:color w:val="auto"/>
                <w:sz w:val="20"/>
                <w:szCs w:val="20"/>
                <w:shd w:val="clear" w:color="auto" w:fill="auto"/>
                <w:lang w:val="uz-Cyrl-UZ"/>
              </w:rPr>
            </w:pPr>
            <w:r w:rsidRPr="00AD3D44">
              <w:rPr>
                <w:rStyle w:val="212pt"/>
                <w:rFonts w:eastAsia="Palatino Linotype"/>
                <w:b w:val="0"/>
                <w:sz w:val="20"/>
                <w:szCs w:val="20"/>
                <w:lang w:val="uz-Cyrl-UZ"/>
              </w:rPr>
              <w:t>ҳаво транспорти экспорти ҳажмини ошириш;</w:t>
            </w:r>
          </w:p>
          <w:p w:rsidR="000735F9" w:rsidRPr="00AD3D44" w:rsidRDefault="000735F9" w:rsidP="000735F9">
            <w:pPr>
              <w:pStyle w:val="a9"/>
              <w:numPr>
                <w:ilvl w:val="0"/>
                <w:numId w:val="8"/>
              </w:numPr>
              <w:ind w:left="57" w:right="57" w:firstLine="283"/>
              <w:jc w:val="both"/>
              <w:rPr>
                <w:color w:val="212121"/>
                <w:sz w:val="20"/>
                <w:szCs w:val="20"/>
                <w:lang w:val="uz-Cyrl-UZ"/>
              </w:rPr>
            </w:pPr>
            <w:r w:rsidRPr="00AD3D44">
              <w:rPr>
                <w:rStyle w:val="212pt0"/>
                <w:rFonts w:eastAsiaTheme="minorHAnsi"/>
                <w:sz w:val="20"/>
                <w:szCs w:val="20"/>
                <w:lang w:val="uz-Cyrl-UZ"/>
              </w:rPr>
              <w:t>йўловчи ва юк ташувлари учун қулай шароитлар яратиш.</w:t>
            </w:r>
          </w:p>
        </w:tc>
      </w:tr>
      <w:tr w:rsidR="000735F9" w:rsidRPr="009B79BC" w:rsidTr="001007FB">
        <w:trPr>
          <w:trHeight w:val="373"/>
        </w:trPr>
        <w:tc>
          <w:tcPr>
            <w:tcW w:w="425" w:type="dxa"/>
          </w:tcPr>
          <w:p w:rsidR="000735F9" w:rsidRPr="00AD3D44" w:rsidRDefault="009B79BC" w:rsidP="009B79BC">
            <w:pPr>
              <w:pStyle w:val="TableParagraph"/>
              <w:jc w:val="center"/>
              <w:rPr>
                <w:sz w:val="20"/>
                <w:szCs w:val="20"/>
                <w:lang w:val="uz-Cyrl-UZ"/>
              </w:rPr>
            </w:pPr>
            <w:r>
              <w:rPr>
                <w:sz w:val="20"/>
                <w:szCs w:val="20"/>
                <w:lang w:val="uz-Cyrl-UZ"/>
              </w:rPr>
              <w:lastRenderedPageBreak/>
              <w:t>9</w:t>
            </w:r>
            <w:r w:rsidR="000735F9" w:rsidRPr="00AD3D44">
              <w:rPr>
                <w:sz w:val="20"/>
                <w:szCs w:val="20"/>
                <w:lang w:val="uz-Cyrl-UZ"/>
              </w:rPr>
              <w:t>.</w:t>
            </w:r>
          </w:p>
        </w:tc>
        <w:tc>
          <w:tcPr>
            <w:tcW w:w="426" w:type="dxa"/>
          </w:tcPr>
          <w:p w:rsidR="000735F9" w:rsidRPr="00AD3D44" w:rsidRDefault="000735F9" w:rsidP="000735F9">
            <w:pPr>
              <w:pStyle w:val="TableParagraph"/>
              <w:jc w:val="center"/>
              <w:rPr>
                <w:sz w:val="20"/>
                <w:szCs w:val="20"/>
                <w:lang w:val="uz-Cyrl-UZ"/>
              </w:rPr>
            </w:pPr>
            <w:r w:rsidRPr="00AD3D44">
              <w:rPr>
                <w:sz w:val="20"/>
                <w:szCs w:val="20"/>
                <w:lang w:val="uz-Cyrl-UZ"/>
              </w:rPr>
              <w:t>104.</w:t>
            </w:r>
          </w:p>
        </w:tc>
        <w:tc>
          <w:tcPr>
            <w:tcW w:w="2552" w:type="dxa"/>
          </w:tcPr>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
                <w:rFonts w:eastAsia="Palatino Linotype"/>
                <w:sz w:val="20"/>
                <w:szCs w:val="20"/>
                <w:lang w:val="uz-Cyrl-UZ"/>
              </w:rPr>
              <w:t xml:space="preserve">Фуқаро авиацияси </w:t>
            </w:r>
            <w:r w:rsidRPr="00AD3D44">
              <w:rPr>
                <w:rStyle w:val="212pt0"/>
                <w:rFonts w:eastAsiaTheme="minorHAnsi"/>
                <w:sz w:val="20"/>
                <w:szCs w:val="20"/>
                <w:lang w:val="uz-Cyrl-UZ"/>
              </w:rPr>
              <w:t>соҳасида парвозлар хавфсизлигини таъминлаш бўйича норматив базани такомиллаштириш.</w:t>
            </w:r>
          </w:p>
        </w:tc>
        <w:tc>
          <w:tcPr>
            <w:tcW w:w="1153" w:type="dxa"/>
          </w:tcPr>
          <w:p w:rsidR="000735F9" w:rsidRPr="00AD3D44" w:rsidRDefault="000735F9" w:rsidP="000735F9">
            <w:pPr>
              <w:pStyle w:val="20"/>
              <w:shd w:val="clear" w:color="auto" w:fill="auto"/>
              <w:spacing w:before="0" w:after="0" w:line="240" w:lineRule="auto"/>
              <w:jc w:val="center"/>
              <w:rPr>
                <w:rFonts w:ascii="Times New Roman" w:hAnsi="Times New Roman" w:cs="Times New Roman"/>
                <w:sz w:val="20"/>
                <w:szCs w:val="20"/>
                <w:lang w:val="uz-Cyrl-UZ"/>
              </w:rPr>
            </w:pPr>
            <w:r w:rsidRPr="00AD3D44">
              <w:rPr>
                <w:rStyle w:val="212pt0"/>
                <w:rFonts w:eastAsiaTheme="minorHAnsi"/>
                <w:sz w:val="20"/>
                <w:szCs w:val="20"/>
                <w:lang w:val="uz-Cyrl-UZ"/>
              </w:rPr>
              <w:t xml:space="preserve">2020 йил </w:t>
            </w:r>
            <w:r w:rsidRPr="00AD3D44">
              <w:rPr>
                <w:rStyle w:val="212pt0"/>
                <w:rFonts w:eastAsiaTheme="minorHAnsi"/>
                <w:sz w:val="20"/>
                <w:szCs w:val="20"/>
                <w:lang w:val="uz-Cyrl-UZ"/>
              </w:rPr>
              <w:br/>
              <w:t>1 октябрь</w:t>
            </w:r>
          </w:p>
        </w:tc>
        <w:tc>
          <w:tcPr>
            <w:tcW w:w="1847" w:type="dxa"/>
          </w:tcPr>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b/>
                <w:sz w:val="20"/>
                <w:szCs w:val="20"/>
                <w:lang w:val="uz-Cyrl-UZ"/>
              </w:rPr>
            </w:pPr>
            <w:r w:rsidRPr="00AD3D44">
              <w:rPr>
                <w:rStyle w:val="212pt0"/>
                <w:rFonts w:eastAsiaTheme="minorHAnsi"/>
                <w:b/>
                <w:sz w:val="20"/>
                <w:szCs w:val="20"/>
                <w:lang w:val="uz-Cyrl-UZ"/>
              </w:rPr>
              <w:t>Транспорт</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b/>
                <w:sz w:val="20"/>
                <w:szCs w:val="20"/>
                <w:lang w:val="uz-Cyrl-UZ"/>
              </w:rPr>
            </w:pPr>
            <w:r w:rsidRPr="00AD3D44">
              <w:rPr>
                <w:rStyle w:val="212pt0"/>
                <w:rFonts w:eastAsiaTheme="minorHAnsi"/>
                <w:b/>
                <w:sz w:val="20"/>
                <w:szCs w:val="20"/>
                <w:lang w:val="uz-Cyrl-UZ"/>
              </w:rPr>
              <w:t>вазирлиги,</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lang w:val="uz-Cyrl-UZ"/>
              </w:rPr>
            </w:pPr>
            <w:r w:rsidRPr="00AD3D44">
              <w:rPr>
                <w:rStyle w:val="212pt0"/>
                <w:rFonts w:eastAsiaTheme="minorHAnsi"/>
                <w:sz w:val="20"/>
                <w:szCs w:val="20"/>
                <w:lang w:val="uz-Cyrl-UZ"/>
              </w:rPr>
              <w:t>“Ўзавиация”</w:t>
            </w:r>
          </w:p>
          <w:p w:rsidR="000735F9" w:rsidRPr="00AD3D44" w:rsidRDefault="000735F9" w:rsidP="000735F9">
            <w:pPr>
              <w:pStyle w:val="20"/>
              <w:shd w:val="clear" w:color="auto" w:fill="auto"/>
              <w:spacing w:before="0" w:after="0" w:line="240" w:lineRule="auto"/>
              <w:ind w:left="57" w:right="57"/>
              <w:jc w:val="center"/>
              <w:rPr>
                <w:rStyle w:val="212pt0"/>
                <w:rFonts w:eastAsiaTheme="minorHAnsi"/>
                <w:sz w:val="20"/>
                <w:szCs w:val="20"/>
                <w:lang w:val="uz-Cyrl-UZ"/>
              </w:rPr>
            </w:pPr>
            <w:r w:rsidRPr="00AD3D44">
              <w:rPr>
                <w:rStyle w:val="212pt0"/>
                <w:rFonts w:eastAsiaTheme="minorHAnsi"/>
                <w:sz w:val="20"/>
                <w:szCs w:val="20"/>
                <w:lang w:val="uz-Cyrl-UZ"/>
              </w:rPr>
              <w:t>агентлиги</w:t>
            </w:r>
          </w:p>
          <w:p w:rsidR="000735F9" w:rsidRPr="00AD3D44" w:rsidRDefault="000735F9" w:rsidP="000735F9">
            <w:pPr>
              <w:pStyle w:val="20"/>
              <w:shd w:val="clear" w:color="auto" w:fill="auto"/>
              <w:spacing w:before="0" w:after="0" w:line="240" w:lineRule="auto"/>
              <w:ind w:left="57" w:right="57"/>
              <w:jc w:val="center"/>
              <w:rPr>
                <w:rFonts w:ascii="Times New Roman" w:hAnsi="Times New Roman" w:cs="Times New Roman"/>
                <w:sz w:val="20"/>
                <w:szCs w:val="20"/>
                <w:lang w:val="uz-Cyrl-UZ"/>
              </w:rPr>
            </w:pPr>
          </w:p>
        </w:tc>
        <w:tc>
          <w:tcPr>
            <w:tcW w:w="1292" w:type="dxa"/>
          </w:tcPr>
          <w:p w:rsidR="000735F9" w:rsidRPr="00AD3D44" w:rsidRDefault="000735F9" w:rsidP="000735F9">
            <w:pPr>
              <w:jc w:val="center"/>
              <w:rPr>
                <w:rFonts w:ascii="Times New Roman" w:hAnsi="Times New Roman" w:cs="Times New Roman"/>
                <w:sz w:val="20"/>
                <w:szCs w:val="20"/>
                <w:lang w:val="uz-Cyrl-UZ"/>
              </w:rPr>
            </w:pPr>
            <w:r w:rsidRPr="00AD3D44">
              <w:rPr>
                <w:rFonts w:ascii="Times New Roman" w:hAnsi="Times New Roman" w:cs="Times New Roman"/>
                <w:sz w:val="20"/>
                <w:szCs w:val="20"/>
                <w:lang w:val="uz-Cyrl-UZ"/>
              </w:rPr>
              <w:t>-</w:t>
            </w:r>
          </w:p>
        </w:tc>
        <w:tc>
          <w:tcPr>
            <w:tcW w:w="1538" w:type="dxa"/>
            <w:tcBorders>
              <w:right w:val="single" w:sz="6" w:space="0" w:color="000000"/>
            </w:tcBorders>
          </w:tcPr>
          <w:p w:rsidR="000735F9" w:rsidRPr="00AD3D44" w:rsidRDefault="000735F9" w:rsidP="000735F9">
            <w:pPr>
              <w:jc w:val="center"/>
              <w:rPr>
                <w:rFonts w:ascii="Times New Roman" w:hAnsi="Times New Roman" w:cs="Times New Roman"/>
                <w:sz w:val="20"/>
                <w:szCs w:val="20"/>
                <w:lang w:val="uz-Cyrl-UZ"/>
              </w:rPr>
            </w:pPr>
            <w:r w:rsidRPr="00AD3D44">
              <w:rPr>
                <w:rFonts w:ascii="Times New Roman" w:hAnsi="Times New Roman" w:cs="Times New Roman"/>
                <w:sz w:val="20"/>
                <w:szCs w:val="20"/>
                <w:lang w:val="uz-Cyrl-UZ"/>
              </w:rPr>
              <w:t>-</w:t>
            </w:r>
          </w:p>
        </w:tc>
        <w:tc>
          <w:tcPr>
            <w:tcW w:w="3384" w:type="dxa"/>
            <w:tcBorders>
              <w:left w:val="single" w:sz="6" w:space="0" w:color="000000"/>
            </w:tcBorders>
            <w:vAlign w:val="bottom"/>
          </w:tcPr>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Норматив-ҳуқуқий ҳужжат лойиҳаси.</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Лойиҳада умумий фойдаланишдаги авиация ва вертолётлар парвозлари, аҳоли пунктлари бўйлаб амалга ошириладиган </w:t>
            </w:r>
            <w:r w:rsidRPr="00AD3D44">
              <w:rPr>
                <w:rStyle w:val="212pt"/>
                <w:rFonts w:eastAsia="Palatino Linotype"/>
                <w:sz w:val="20"/>
                <w:szCs w:val="20"/>
                <w:lang w:val="uz-Cyrl-UZ" w:eastAsia="ru-RU" w:bidi="ru-RU"/>
              </w:rPr>
              <w:t xml:space="preserve">парвозлар хавфсизлигини таъминлаш </w:t>
            </w:r>
            <w:r w:rsidRPr="00AD3D44">
              <w:rPr>
                <w:rStyle w:val="212pt"/>
                <w:rFonts w:eastAsia="Palatino Linotype"/>
                <w:sz w:val="20"/>
                <w:szCs w:val="20"/>
                <w:lang w:val="uz-Cyrl-UZ"/>
              </w:rPr>
              <w:t xml:space="preserve">бўйича </w:t>
            </w:r>
            <w:r w:rsidRPr="00AD3D44">
              <w:rPr>
                <w:rStyle w:val="212pt"/>
                <w:rFonts w:eastAsia="Palatino Linotype"/>
                <w:sz w:val="20"/>
                <w:szCs w:val="20"/>
                <w:lang w:val="uz-Cyrl-UZ" w:eastAsia="ru-RU" w:bidi="ru-RU"/>
              </w:rPr>
              <w:t xml:space="preserve">норматив базани ишлаб </w:t>
            </w:r>
            <w:r w:rsidRPr="00AD3D44">
              <w:rPr>
                <w:rStyle w:val="212pt"/>
                <w:rFonts w:eastAsia="Palatino Linotype"/>
                <w:sz w:val="20"/>
                <w:szCs w:val="20"/>
                <w:lang w:val="uz-Cyrl-UZ"/>
              </w:rPr>
              <w:t xml:space="preserve">чиқиш </w:t>
            </w:r>
            <w:r w:rsidRPr="00AD3D44">
              <w:rPr>
                <w:rStyle w:val="212pt0"/>
                <w:rFonts w:eastAsiaTheme="minorHAnsi"/>
                <w:sz w:val="20"/>
                <w:szCs w:val="20"/>
                <w:lang w:val="uz-Cyrl-UZ"/>
              </w:rPr>
              <w:t>назарда тутилади.</w:t>
            </w: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C51342" w:rsidRPr="00AD3D44" w:rsidRDefault="00C51342"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sz w:val="20"/>
                <w:szCs w:val="20"/>
                <w:lang w:val="uz-Cyrl-UZ"/>
              </w:rPr>
            </w:pPr>
          </w:p>
          <w:p w:rsidR="000735F9" w:rsidRPr="00AD3D44" w:rsidRDefault="000735F9" w:rsidP="000735F9">
            <w:pPr>
              <w:pStyle w:val="20"/>
              <w:shd w:val="clear" w:color="auto" w:fill="auto"/>
              <w:spacing w:before="0" w:after="0" w:line="240" w:lineRule="auto"/>
              <w:ind w:left="57" w:right="57" w:firstLine="278"/>
              <w:rPr>
                <w:rStyle w:val="212pt0"/>
                <w:rFonts w:eastAsiaTheme="minorHAnsi"/>
                <w:lang w:val="uz-Cyrl-UZ"/>
              </w:rPr>
            </w:pPr>
          </w:p>
          <w:p w:rsidR="000735F9" w:rsidRPr="00AD3D44" w:rsidRDefault="000735F9" w:rsidP="000735F9">
            <w:pPr>
              <w:pStyle w:val="20"/>
              <w:shd w:val="clear" w:color="auto" w:fill="auto"/>
              <w:spacing w:before="0" w:after="0" w:line="240" w:lineRule="auto"/>
              <w:ind w:left="57" w:right="57" w:firstLine="278"/>
              <w:rPr>
                <w:rFonts w:ascii="Times New Roman" w:hAnsi="Times New Roman" w:cs="Times New Roman"/>
                <w:sz w:val="20"/>
                <w:szCs w:val="20"/>
                <w:lang w:val="uz-Cyrl-UZ"/>
              </w:rPr>
            </w:pPr>
          </w:p>
        </w:tc>
        <w:tc>
          <w:tcPr>
            <w:tcW w:w="3544" w:type="dxa"/>
          </w:tcPr>
          <w:p w:rsidR="000735F9" w:rsidRPr="00AD3D44" w:rsidRDefault="000735F9" w:rsidP="000735F9">
            <w:pPr>
              <w:pStyle w:val="a9"/>
              <w:ind w:left="57" w:right="57"/>
              <w:jc w:val="both"/>
              <w:rPr>
                <w:b/>
                <w:sz w:val="20"/>
                <w:szCs w:val="20"/>
                <w:lang w:val="uz-Cyrl-UZ"/>
              </w:rPr>
            </w:pPr>
            <w:r w:rsidRPr="00AD3D44">
              <w:rPr>
                <w:b/>
                <w:sz w:val="20"/>
                <w:szCs w:val="20"/>
                <w:lang w:val="uz-Cyrl-UZ"/>
              </w:rPr>
              <w:lastRenderedPageBreak/>
              <w:t xml:space="preserve">     Бажарилди.</w:t>
            </w:r>
          </w:p>
          <w:p w:rsidR="000735F9" w:rsidRPr="00AD3D44" w:rsidRDefault="000735F9" w:rsidP="000735F9">
            <w:pPr>
              <w:pStyle w:val="a9"/>
              <w:ind w:left="57" w:right="57"/>
              <w:jc w:val="both"/>
              <w:rPr>
                <w:sz w:val="20"/>
                <w:szCs w:val="20"/>
                <w:lang w:val="uz-Cyrl-UZ"/>
              </w:rPr>
            </w:pPr>
            <w:r w:rsidRPr="00AD3D44">
              <w:rPr>
                <w:sz w:val="20"/>
                <w:szCs w:val="20"/>
                <w:lang w:val="uz-Cyrl-UZ"/>
              </w:rPr>
              <w:t xml:space="preserve">     “Ўзбекистон Республикаси Ҳаво кодексига ўзгартиришлар киритиш ҳақида”ги Ўзбекистон Республикасининг қонуни лойиҳаси ишлаб чиқилди ва тегишли вазирлик ва идоралар билан келишилган ҳолда 2019 йил 27 декабрда 2/6150-сон хат билан Адлия вазирлигига киритилган. </w:t>
            </w:r>
          </w:p>
          <w:p w:rsidR="000735F9" w:rsidRPr="00AD3D44" w:rsidRDefault="000735F9" w:rsidP="000735F9">
            <w:pPr>
              <w:pStyle w:val="a9"/>
              <w:ind w:left="57" w:right="57"/>
              <w:jc w:val="both"/>
              <w:rPr>
                <w:sz w:val="20"/>
                <w:szCs w:val="20"/>
                <w:lang w:val="uz-Cyrl-UZ"/>
              </w:rPr>
            </w:pPr>
            <w:r w:rsidRPr="00AD3D44">
              <w:rPr>
                <w:sz w:val="20"/>
                <w:szCs w:val="20"/>
                <w:lang w:val="uz-Cyrl-UZ"/>
              </w:rPr>
              <w:t xml:space="preserve">     Адлия вазирлигининг мазкур хужжат лойиҳаси асосида Ўзбекистон Республикаси Ҳаво кодексига ўзгартиришлар киритиш мақсадга мувофиқ эмаслиги тўғрисида 2020 йил </w:t>
            </w:r>
            <w:r w:rsidRPr="00AD3D44">
              <w:rPr>
                <w:sz w:val="20"/>
                <w:szCs w:val="20"/>
                <w:lang w:val="uz-Cyrl-UZ"/>
              </w:rPr>
              <w:br/>
              <w:t xml:space="preserve">9 январда 3/2-0013-сонли жавоб хати олинган. Ҳозирда ушбу ҳужжат лойиҳаси қайта кўриб чиқилди. Адлия вазирлигининг эътироз ва таклифлари қисман қабул қилинди ҳамда қабул қилинмаган қисмига асослантириш кучайтирилди. </w:t>
            </w:r>
          </w:p>
          <w:p w:rsidR="000735F9" w:rsidRPr="00AD3D44" w:rsidRDefault="000735F9" w:rsidP="000735F9">
            <w:pPr>
              <w:pStyle w:val="a9"/>
              <w:ind w:left="57" w:right="57"/>
              <w:jc w:val="both"/>
              <w:rPr>
                <w:sz w:val="20"/>
                <w:szCs w:val="20"/>
                <w:lang w:val="uz-Cyrl-UZ"/>
              </w:rPr>
            </w:pPr>
            <w:r w:rsidRPr="00AD3D44">
              <w:rPr>
                <w:sz w:val="20"/>
                <w:szCs w:val="20"/>
                <w:lang w:val="uz-Cyrl-UZ"/>
              </w:rPr>
              <w:lastRenderedPageBreak/>
              <w:t xml:space="preserve">     Ҳужжат лойиҳаси бўйича Адлия вазирлиги томонидан ҳуқуқий экспертизасидан қонунга ўзгартиш киритиш мақсадга мувофиқ эканлиги ҳақида 2020 йил 25 августда ҳулоса ва қабул қилиш учун қўшимча кўрсатмалар берилган. </w:t>
            </w:r>
          </w:p>
          <w:p w:rsidR="00C51342" w:rsidRPr="00AD3D44" w:rsidRDefault="000735F9" w:rsidP="00CD52F7">
            <w:pPr>
              <w:pStyle w:val="a9"/>
              <w:ind w:left="57" w:right="57"/>
              <w:jc w:val="both"/>
              <w:rPr>
                <w:color w:val="212121"/>
                <w:lang w:val="uz-Cyrl-UZ"/>
              </w:rPr>
            </w:pPr>
            <w:r w:rsidRPr="00AD3D44">
              <w:rPr>
                <w:sz w:val="20"/>
                <w:szCs w:val="20"/>
                <w:lang w:val="uz-Cyrl-UZ"/>
              </w:rPr>
              <w:t xml:space="preserve">    Транспорт вазирлиги томонидан “Ўзбекистон Республикаси Ҳаво кодексига ўзгартиришлар киритиш ҳақида”ги Ўзбекистон Республикасининг қонуни лойиҳаси тегишли вазирлик ва идоралар билан келишилиб, 2020 йил 8 сентябрда 2/4950-сонли хат билан белгиланган тартибда Вазирлар Маҳкамасига киритилган.</w:t>
            </w:r>
            <w:r w:rsidR="00C51342" w:rsidRPr="00AD3D44">
              <w:rPr>
                <w:sz w:val="20"/>
                <w:szCs w:val="20"/>
                <w:lang w:val="uz-Cyrl-UZ"/>
              </w:rPr>
              <w:t xml:space="preserve">     </w:t>
            </w:r>
          </w:p>
        </w:tc>
      </w:tr>
      <w:tr w:rsidR="000735F9" w:rsidRPr="009B79BC" w:rsidTr="005E54F8">
        <w:trPr>
          <w:trHeight w:val="491"/>
        </w:trPr>
        <w:tc>
          <w:tcPr>
            <w:tcW w:w="16161" w:type="dxa"/>
            <w:gridSpan w:val="9"/>
          </w:tcPr>
          <w:p w:rsidR="000735F9" w:rsidRPr="00AD3D44" w:rsidRDefault="000735F9" w:rsidP="000735F9">
            <w:pPr>
              <w:pStyle w:val="TableParagraph"/>
              <w:ind w:firstLine="6"/>
              <w:jc w:val="center"/>
              <w:rPr>
                <w:color w:val="212121"/>
                <w:sz w:val="20"/>
                <w:szCs w:val="20"/>
                <w:lang w:val="uz-Cyrl-UZ"/>
              </w:rPr>
            </w:pPr>
            <w:r w:rsidRPr="00AD3D44">
              <w:rPr>
                <w:rStyle w:val="212pt"/>
                <w:rFonts w:eastAsia="Palatino Linotype"/>
                <w:sz w:val="20"/>
                <w:szCs w:val="20"/>
                <w:lang w:val="uz-Cyrl-UZ"/>
              </w:rPr>
              <w:lastRenderedPageBreak/>
              <w:t xml:space="preserve">V. </w:t>
            </w:r>
            <w:r w:rsidRPr="00AD3D44">
              <w:rPr>
                <w:rStyle w:val="212pt"/>
                <w:rFonts w:eastAsia="Palatino Linotype"/>
                <w:sz w:val="20"/>
                <w:szCs w:val="20"/>
                <w:lang w:val="uz-Cyrl-UZ" w:eastAsia="ru-RU" w:bidi="ru-RU"/>
              </w:rPr>
              <w:t xml:space="preserve">ХАВФСИЗЛИК, МИЛЛАТЛАРАРО ТОТУВЛИК ВА ДИНИЙ </w:t>
            </w:r>
            <w:r w:rsidRPr="00AD3D44">
              <w:rPr>
                <w:rStyle w:val="212pt"/>
                <w:rFonts w:eastAsia="Palatino Linotype"/>
                <w:sz w:val="20"/>
                <w:szCs w:val="20"/>
                <w:lang w:val="uz-Cyrl-UZ"/>
              </w:rPr>
              <w:t>БАҒРИКЕНГ</w:t>
            </w:r>
            <w:r w:rsidRPr="00AD3D44">
              <w:rPr>
                <w:rStyle w:val="212pt"/>
                <w:rFonts w:eastAsia="Palatino Linotype"/>
                <w:sz w:val="20"/>
                <w:szCs w:val="20"/>
                <w:lang w:val="uz-Cyrl-UZ" w:eastAsia="ru-RU" w:bidi="ru-RU"/>
              </w:rPr>
              <w:t xml:space="preserve">ЛИКНИ ТАЪМИНЛАШ </w:t>
            </w:r>
            <w:r w:rsidRPr="00AD3D44">
              <w:rPr>
                <w:rStyle w:val="212pt"/>
                <w:rFonts w:eastAsia="Palatino Linotype"/>
                <w:sz w:val="20"/>
                <w:szCs w:val="20"/>
                <w:lang w:val="uz-Cyrl-UZ"/>
              </w:rPr>
              <w:t xml:space="preserve">ҲАМДА ЧУҚУР ЎЙЛАНГАН, </w:t>
            </w:r>
            <w:r w:rsidRPr="00AD3D44">
              <w:rPr>
                <w:rStyle w:val="212pt"/>
                <w:rFonts w:eastAsia="Palatino Linotype"/>
                <w:sz w:val="20"/>
                <w:szCs w:val="20"/>
                <w:lang w:val="uz-Cyrl-UZ"/>
              </w:rPr>
              <w:br/>
              <w:t xml:space="preserve">ЎЗАРО </w:t>
            </w:r>
            <w:r w:rsidRPr="00AD3D44">
              <w:rPr>
                <w:rStyle w:val="212pt"/>
                <w:rFonts w:eastAsia="Palatino Linotype"/>
                <w:sz w:val="20"/>
                <w:szCs w:val="20"/>
                <w:lang w:val="uz-Cyrl-UZ" w:eastAsia="ru-RU" w:bidi="ru-RU"/>
              </w:rPr>
              <w:t xml:space="preserve">МАНФААТЛИ ВА АМАЛИЙ </w:t>
            </w:r>
            <w:r w:rsidRPr="00AD3D44">
              <w:rPr>
                <w:rStyle w:val="212pt"/>
                <w:rFonts w:eastAsia="Palatino Linotype"/>
                <w:sz w:val="20"/>
                <w:szCs w:val="20"/>
                <w:lang w:val="uz-Cyrl-UZ"/>
              </w:rPr>
              <w:t xml:space="preserve">ТАШҚИ </w:t>
            </w:r>
            <w:r w:rsidRPr="00AD3D44">
              <w:rPr>
                <w:rStyle w:val="212pt"/>
                <w:rFonts w:eastAsia="Palatino Linotype"/>
                <w:sz w:val="20"/>
                <w:szCs w:val="20"/>
                <w:lang w:val="uz-Cyrl-UZ" w:eastAsia="ru-RU" w:bidi="ru-RU"/>
              </w:rPr>
              <w:t xml:space="preserve">СИЁСАТНИ АМАЛГА ОШИРИШ </w:t>
            </w:r>
            <w:r w:rsidRPr="00AD3D44">
              <w:rPr>
                <w:rStyle w:val="212pt"/>
                <w:rFonts w:eastAsia="Palatino Linotype"/>
                <w:sz w:val="20"/>
                <w:szCs w:val="20"/>
                <w:lang w:val="uz-Cyrl-UZ"/>
              </w:rPr>
              <w:t xml:space="preserve">СОҲАСИДАГИ </w:t>
            </w:r>
            <w:r w:rsidRPr="00AD3D44">
              <w:rPr>
                <w:rStyle w:val="212pt"/>
                <w:rFonts w:eastAsia="Palatino Linotype"/>
                <w:sz w:val="20"/>
                <w:szCs w:val="20"/>
                <w:lang w:val="uz-Cyrl-UZ" w:eastAsia="ru-RU" w:bidi="ru-RU"/>
              </w:rPr>
              <w:t>УСТУВОР ЙЎНАЛИШЛАР</w:t>
            </w:r>
          </w:p>
        </w:tc>
      </w:tr>
      <w:tr w:rsidR="001453B7" w:rsidRPr="009B79BC" w:rsidTr="006E4545">
        <w:trPr>
          <w:trHeight w:val="208"/>
        </w:trPr>
        <w:tc>
          <w:tcPr>
            <w:tcW w:w="16161" w:type="dxa"/>
            <w:gridSpan w:val="9"/>
          </w:tcPr>
          <w:p w:rsidR="001453B7" w:rsidRPr="00AD3D44" w:rsidRDefault="001453B7" w:rsidP="001453B7">
            <w:pPr>
              <w:pStyle w:val="20"/>
              <w:shd w:val="clear" w:color="auto" w:fill="auto"/>
              <w:spacing w:before="0" w:after="0" w:line="240" w:lineRule="auto"/>
              <w:ind w:left="57" w:right="57" w:firstLine="283"/>
              <w:jc w:val="center"/>
              <w:rPr>
                <w:rStyle w:val="212pt0"/>
                <w:rFonts w:eastAsiaTheme="minorHAnsi"/>
                <w:b/>
                <w:sz w:val="20"/>
                <w:szCs w:val="20"/>
                <w:lang w:val="uz-Cyrl-UZ"/>
              </w:rPr>
            </w:pPr>
            <w:r w:rsidRPr="00AD3D44">
              <w:rPr>
                <w:rStyle w:val="212pt"/>
                <w:rFonts w:eastAsia="Palatino Linotype"/>
                <w:sz w:val="20"/>
                <w:szCs w:val="20"/>
                <w:lang w:val="uz-Cyrl-UZ"/>
              </w:rPr>
              <w:t>5.2. Ташқи сиёсат соҳасидаги устувор йўналишлар</w:t>
            </w:r>
          </w:p>
        </w:tc>
      </w:tr>
      <w:tr w:rsidR="001453B7" w:rsidRPr="009B79BC" w:rsidTr="006E4545">
        <w:trPr>
          <w:trHeight w:val="208"/>
        </w:trPr>
        <w:tc>
          <w:tcPr>
            <w:tcW w:w="425" w:type="dxa"/>
          </w:tcPr>
          <w:p w:rsidR="001453B7" w:rsidRPr="00AD3D44" w:rsidRDefault="001453B7" w:rsidP="009B79BC">
            <w:pPr>
              <w:pStyle w:val="TableParagraph"/>
              <w:jc w:val="center"/>
              <w:rPr>
                <w:sz w:val="20"/>
                <w:szCs w:val="20"/>
                <w:lang w:val="uz-Cyrl-UZ"/>
              </w:rPr>
            </w:pPr>
            <w:r w:rsidRPr="00AD3D44">
              <w:rPr>
                <w:sz w:val="20"/>
                <w:szCs w:val="20"/>
                <w:lang w:val="uz-Cyrl-UZ"/>
              </w:rPr>
              <w:t>1</w:t>
            </w:r>
            <w:r w:rsidR="009B79BC">
              <w:rPr>
                <w:sz w:val="20"/>
                <w:szCs w:val="20"/>
                <w:lang w:val="uz-Cyrl-UZ"/>
              </w:rPr>
              <w:t>0</w:t>
            </w:r>
            <w:r w:rsidRPr="00AD3D44">
              <w:rPr>
                <w:sz w:val="20"/>
                <w:szCs w:val="20"/>
                <w:lang w:val="uz-Cyrl-UZ"/>
              </w:rPr>
              <w:t>.</w:t>
            </w:r>
          </w:p>
        </w:tc>
        <w:tc>
          <w:tcPr>
            <w:tcW w:w="426" w:type="dxa"/>
          </w:tcPr>
          <w:p w:rsidR="001453B7" w:rsidRPr="00AD3D44" w:rsidRDefault="001453B7" w:rsidP="001453B7">
            <w:pPr>
              <w:pStyle w:val="TableParagraph"/>
              <w:jc w:val="center"/>
              <w:rPr>
                <w:sz w:val="20"/>
                <w:szCs w:val="20"/>
                <w:lang w:val="uz-Cyrl-UZ"/>
              </w:rPr>
            </w:pPr>
            <w:r w:rsidRPr="00AD3D44">
              <w:rPr>
                <w:sz w:val="20"/>
                <w:szCs w:val="20"/>
                <w:lang w:val="uz-Cyrl-UZ"/>
              </w:rPr>
              <w:t>281.</w:t>
            </w:r>
          </w:p>
        </w:tc>
        <w:tc>
          <w:tcPr>
            <w:tcW w:w="2552" w:type="dxa"/>
          </w:tcPr>
          <w:p w:rsidR="001453B7" w:rsidRPr="00AD3D44" w:rsidRDefault="001453B7" w:rsidP="001453B7">
            <w:pPr>
              <w:pStyle w:val="20"/>
              <w:shd w:val="clear" w:color="auto" w:fill="auto"/>
              <w:spacing w:before="0" w:after="0" w:line="240" w:lineRule="auto"/>
              <w:ind w:left="57" w:right="57" w:firstLine="301"/>
              <w:rPr>
                <w:rFonts w:ascii="Times New Roman" w:hAnsi="Times New Roman" w:cs="Times New Roman"/>
                <w:sz w:val="20"/>
                <w:szCs w:val="20"/>
                <w:lang w:val="ru-RU"/>
              </w:rPr>
            </w:pPr>
            <w:r w:rsidRPr="00AD3D44">
              <w:rPr>
                <w:rStyle w:val="212pt"/>
                <w:rFonts w:eastAsia="Palatino Linotype"/>
                <w:sz w:val="20"/>
                <w:szCs w:val="20"/>
                <w:lang w:val="ru-RU"/>
              </w:rPr>
              <w:t xml:space="preserve">Қўшма </w:t>
            </w:r>
            <w:r w:rsidRPr="00AD3D44">
              <w:rPr>
                <w:rStyle w:val="212pt"/>
                <w:rFonts w:eastAsia="Palatino Linotype"/>
                <w:sz w:val="20"/>
                <w:szCs w:val="20"/>
                <w:lang w:val="ru-RU" w:eastAsia="ru-RU" w:bidi="ru-RU"/>
              </w:rPr>
              <w:t>транспорт – логистика</w:t>
            </w:r>
            <w:r w:rsidRPr="00AD3D44">
              <w:rPr>
                <w:rStyle w:val="212pt"/>
                <w:rFonts w:eastAsia="Palatino Linotype"/>
                <w:sz w:val="20"/>
                <w:szCs w:val="20"/>
                <w:lang w:val="uz-Cyrl-UZ" w:eastAsia="ru-RU" w:bidi="ru-RU"/>
              </w:rPr>
              <w:t xml:space="preserve"> </w:t>
            </w:r>
            <w:r w:rsidRPr="00AD3D44">
              <w:rPr>
                <w:rStyle w:val="212pt0"/>
                <w:rFonts w:eastAsiaTheme="minorHAnsi"/>
                <w:sz w:val="20"/>
                <w:szCs w:val="20"/>
                <w:lang w:val="ru-RU"/>
              </w:rPr>
              <w:t>компанияларини ва қуруқ портларни ташкил этиш.</w:t>
            </w:r>
          </w:p>
        </w:tc>
        <w:tc>
          <w:tcPr>
            <w:tcW w:w="1153" w:type="dxa"/>
          </w:tcPr>
          <w:p w:rsidR="001453B7" w:rsidRPr="00AD3D44" w:rsidRDefault="001453B7" w:rsidP="001453B7">
            <w:pPr>
              <w:pStyle w:val="20"/>
              <w:shd w:val="clear" w:color="auto" w:fill="auto"/>
              <w:spacing w:before="0" w:after="0" w:line="240" w:lineRule="auto"/>
              <w:jc w:val="center"/>
              <w:rPr>
                <w:rFonts w:ascii="Times New Roman" w:hAnsi="Times New Roman" w:cs="Times New Roman"/>
                <w:sz w:val="20"/>
                <w:szCs w:val="20"/>
              </w:rPr>
            </w:pPr>
            <w:r w:rsidRPr="00AD3D44">
              <w:rPr>
                <w:rStyle w:val="212pt0"/>
                <w:rFonts w:eastAsiaTheme="minorHAnsi"/>
                <w:sz w:val="20"/>
                <w:szCs w:val="20"/>
              </w:rPr>
              <w:t xml:space="preserve">2020 йил </w:t>
            </w:r>
            <w:r w:rsidRPr="00AD3D44">
              <w:rPr>
                <w:rStyle w:val="212pt0"/>
                <w:rFonts w:eastAsiaTheme="minorHAnsi"/>
                <w:sz w:val="20"/>
                <w:szCs w:val="20"/>
              </w:rPr>
              <w:br/>
              <w:t>1 октябрь</w:t>
            </w:r>
          </w:p>
        </w:tc>
        <w:tc>
          <w:tcPr>
            <w:tcW w:w="1847" w:type="dxa"/>
          </w:tcPr>
          <w:p w:rsidR="001453B7" w:rsidRPr="00AD3D44" w:rsidRDefault="001453B7" w:rsidP="001453B7">
            <w:pPr>
              <w:pStyle w:val="20"/>
              <w:shd w:val="clear" w:color="auto" w:fill="auto"/>
              <w:spacing w:before="0" w:after="0" w:line="240" w:lineRule="auto"/>
              <w:ind w:left="57" w:right="57"/>
              <w:jc w:val="center"/>
              <w:rPr>
                <w:rFonts w:ascii="Times New Roman" w:hAnsi="Times New Roman" w:cs="Times New Roman"/>
                <w:b/>
                <w:color w:val="212121"/>
                <w:sz w:val="20"/>
                <w:szCs w:val="20"/>
                <w:lang w:val="uz-Cyrl-UZ"/>
              </w:rPr>
            </w:pPr>
            <w:r w:rsidRPr="00AD3D44">
              <w:rPr>
                <w:rStyle w:val="212pt0"/>
                <w:rFonts w:eastAsiaTheme="minorHAnsi"/>
                <w:sz w:val="20"/>
                <w:szCs w:val="20"/>
                <w:lang w:val="ru-RU"/>
              </w:rPr>
              <w:t xml:space="preserve">Инвестициялар </w:t>
            </w:r>
            <w:r w:rsidRPr="00AD3D44">
              <w:rPr>
                <w:rStyle w:val="212pt0"/>
                <w:rFonts w:eastAsiaTheme="minorHAnsi"/>
                <w:sz w:val="20"/>
                <w:szCs w:val="20"/>
                <w:lang w:val="ru-RU"/>
              </w:rPr>
              <w:br/>
              <w:t xml:space="preserve">ва ташқи савдо вазирлиги, </w:t>
            </w:r>
            <w:r w:rsidRPr="00AD3D44">
              <w:rPr>
                <w:rStyle w:val="212pt0"/>
                <w:rFonts w:eastAsiaTheme="minorHAnsi"/>
                <w:b/>
                <w:sz w:val="20"/>
                <w:szCs w:val="20"/>
                <w:lang w:val="ru-RU"/>
              </w:rPr>
              <w:t>Транспорт вазирлиги,</w:t>
            </w:r>
            <w:r w:rsidRPr="00AD3D44">
              <w:rPr>
                <w:rStyle w:val="212pt0"/>
                <w:rFonts w:eastAsiaTheme="minorHAnsi"/>
                <w:sz w:val="20"/>
                <w:szCs w:val="20"/>
                <w:lang w:val="ru-RU"/>
              </w:rPr>
              <w:t xml:space="preserve"> </w:t>
            </w:r>
            <w:r w:rsidRPr="00AD3D44">
              <w:rPr>
                <w:rStyle w:val="212pt0"/>
                <w:rFonts w:eastAsiaTheme="minorHAnsi"/>
                <w:sz w:val="20"/>
                <w:szCs w:val="20"/>
                <w:lang w:val="ru-RU"/>
              </w:rPr>
              <w:br/>
              <w:t>ТИВ</w:t>
            </w:r>
            <w:r w:rsidRPr="00AD3D44">
              <w:rPr>
                <w:rFonts w:ascii="Times New Roman" w:hAnsi="Times New Roman" w:cs="Times New Roman"/>
                <w:b/>
                <w:color w:val="212121"/>
                <w:sz w:val="20"/>
                <w:szCs w:val="20"/>
                <w:lang w:val="uz-Cyrl-UZ"/>
              </w:rPr>
              <w:t xml:space="preserve"> </w:t>
            </w:r>
          </w:p>
          <w:p w:rsidR="001453B7" w:rsidRPr="00AD3D44" w:rsidRDefault="001453B7" w:rsidP="001453B7">
            <w:pPr>
              <w:pStyle w:val="20"/>
              <w:shd w:val="clear" w:color="auto" w:fill="auto"/>
              <w:spacing w:before="0" w:after="0" w:line="240" w:lineRule="auto"/>
              <w:ind w:left="57" w:right="57"/>
              <w:jc w:val="center"/>
              <w:rPr>
                <w:rFonts w:ascii="Times New Roman" w:hAnsi="Times New Roman" w:cs="Times New Roman"/>
                <w:sz w:val="20"/>
                <w:szCs w:val="20"/>
                <w:lang w:val="ru-RU"/>
              </w:rPr>
            </w:pPr>
          </w:p>
        </w:tc>
        <w:tc>
          <w:tcPr>
            <w:tcW w:w="1292" w:type="dxa"/>
          </w:tcPr>
          <w:p w:rsidR="001453B7" w:rsidRPr="00AD3D44" w:rsidRDefault="001453B7" w:rsidP="001453B7">
            <w:pPr>
              <w:jc w:val="center"/>
              <w:rPr>
                <w:rFonts w:ascii="Times New Roman" w:hAnsi="Times New Roman" w:cs="Times New Roman"/>
                <w:sz w:val="20"/>
                <w:szCs w:val="20"/>
                <w:lang w:val="uz-Cyrl-UZ"/>
              </w:rPr>
            </w:pPr>
            <w:r w:rsidRPr="00AD3D44">
              <w:rPr>
                <w:rFonts w:ascii="Times New Roman" w:hAnsi="Times New Roman" w:cs="Times New Roman"/>
                <w:sz w:val="20"/>
                <w:szCs w:val="20"/>
                <w:lang w:val="uz-Cyrl-UZ"/>
              </w:rPr>
              <w:t>-</w:t>
            </w:r>
          </w:p>
        </w:tc>
        <w:tc>
          <w:tcPr>
            <w:tcW w:w="1538" w:type="dxa"/>
            <w:tcBorders>
              <w:right w:val="single" w:sz="6" w:space="0" w:color="000000"/>
            </w:tcBorders>
          </w:tcPr>
          <w:p w:rsidR="001453B7" w:rsidRPr="00AD3D44" w:rsidRDefault="001453B7" w:rsidP="001453B7">
            <w:pPr>
              <w:jc w:val="center"/>
              <w:rPr>
                <w:rFonts w:ascii="Times New Roman" w:hAnsi="Times New Roman" w:cs="Times New Roman"/>
                <w:sz w:val="20"/>
                <w:szCs w:val="20"/>
                <w:lang w:val="uz-Cyrl-UZ"/>
              </w:rPr>
            </w:pPr>
            <w:r w:rsidRPr="00AD3D44">
              <w:rPr>
                <w:rFonts w:ascii="Times New Roman" w:hAnsi="Times New Roman" w:cs="Times New Roman"/>
                <w:sz w:val="20"/>
                <w:szCs w:val="20"/>
                <w:lang w:val="uz-Cyrl-UZ"/>
              </w:rPr>
              <w:t>-</w:t>
            </w:r>
          </w:p>
        </w:tc>
        <w:tc>
          <w:tcPr>
            <w:tcW w:w="3384" w:type="dxa"/>
            <w:tcBorders>
              <w:left w:val="single" w:sz="6" w:space="0" w:color="000000"/>
            </w:tcBorders>
            <w:vAlign w:val="bottom"/>
          </w:tcPr>
          <w:p w:rsidR="001453B7" w:rsidRPr="00AD3D44" w:rsidRDefault="001453B7" w:rsidP="001453B7">
            <w:pPr>
              <w:pStyle w:val="20"/>
              <w:shd w:val="clear" w:color="auto" w:fill="auto"/>
              <w:spacing w:before="0" w:after="0" w:line="240" w:lineRule="auto"/>
              <w:ind w:left="57" w:right="57" w:firstLine="278"/>
              <w:rPr>
                <w:rFonts w:ascii="Times New Roman" w:hAnsi="Times New Roman" w:cs="Times New Roman"/>
                <w:sz w:val="20"/>
                <w:szCs w:val="20"/>
                <w:lang w:val="uz-Cyrl-UZ"/>
              </w:rPr>
            </w:pPr>
            <w:r w:rsidRPr="00AD3D44">
              <w:rPr>
                <w:rStyle w:val="212pt0"/>
                <w:rFonts w:eastAsiaTheme="minorHAnsi"/>
                <w:sz w:val="20"/>
                <w:szCs w:val="20"/>
                <w:lang w:val="uz-Cyrl-UZ"/>
              </w:rPr>
              <w:t>Чора-тадбирлар режаси.</w:t>
            </w: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r w:rsidRPr="00AD3D44">
              <w:rPr>
                <w:rStyle w:val="212pt0"/>
                <w:rFonts w:eastAsiaTheme="minorHAnsi"/>
                <w:sz w:val="20"/>
                <w:szCs w:val="20"/>
                <w:lang w:val="uz-Cyrl-UZ"/>
              </w:rPr>
              <w:t xml:space="preserve">Режада Ўзбекистонда юкларнинг авиа ва автоташувларига ихтисослашган </w:t>
            </w:r>
            <w:r w:rsidRPr="00AD3D44">
              <w:rPr>
                <w:rStyle w:val="212pt"/>
                <w:rFonts w:eastAsia="Palatino Linotype"/>
                <w:sz w:val="20"/>
                <w:szCs w:val="20"/>
                <w:lang w:val="uz-Cyrl-UZ"/>
              </w:rPr>
              <w:t xml:space="preserve">қўшма </w:t>
            </w:r>
            <w:r w:rsidRPr="00AD3D44">
              <w:rPr>
                <w:rStyle w:val="212pt"/>
                <w:rFonts w:eastAsia="Palatino Linotype"/>
                <w:sz w:val="20"/>
                <w:szCs w:val="20"/>
                <w:lang w:val="uz-Cyrl-UZ" w:eastAsia="ru-RU" w:bidi="ru-RU"/>
              </w:rPr>
              <w:t xml:space="preserve">транспорт-логистика компанияларини ва </w:t>
            </w:r>
            <w:r w:rsidRPr="00AD3D44">
              <w:rPr>
                <w:rStyle w:val="21"/>
                <w:rFonts w:eastAsiaTheme="minorHAnsi"/>
                <w:sz w:val="20"/>
                <w:szCs w:val="20"/>
                <w:lang w:val="uz-Cyrl-UZ"/>
              </w:rPr>
              <w:t xml:space="preserve">қурук </w:t>
            </w:r>
            <w:r w:rsidRPr="00AD3D44">
              <w:rPr>
                <w:rStyle w:val="212pt"/>
                <w:rFonts w:eastAsia="Palatino Linotype"/>
                <w:sz w:val="20"/>
                <w:szCs w:val="20"/>
                <w:lang w:val="uz-Cyrl-UZ" w:eastAsia="ru-RU" w:bidi="ru-RU"/>
              </w:rPr>
              <w:t xml:space="preserve">портларни ташкил этиш </w:t>
            </w:r>
            <w:r w:rsidRPr="00AD3D44">
              <w:rPr>
                <w:rStyle w:val="212pt0"/>
                <w:rFonts w:eastAsiaTheme="minorHAnsi"/>
                <w:sz w:val="20"/>
                <w:szCs w:val="20"/>
                <w:lang w:val="uz-Cyrl-UZ"/>
              </w:rPr>
              <w:t>ва бунинг учун дунёдаги етакчи транспорт компанияларини жалб қилиш бўйича чора-тадбирларни амалга ошириш назарда тутилади.</w:t>
            </w: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Style w:val="212pt0"/>
                <w:rFonts w:eastAsiaTheme="minorHAnsi"/>
                <w:sz w:val="20"/>
                <w:szCs w:val="20"/>
                <w:lang w:val="uz-Cyrl-UZ"/>
              </w:rPr>
            </w:pPr>
          </w:p>
          <w:p w:rsidR="001453B7" w:rsidRPr="00AD3D44" w:rsidRDefault="001453B7" w:rsidP="001453B7">
            <w:pPr>
              <w:pStyle w:val="20"/>
              <w:shd w:val="clear" w:color="auto" w:fill="auto"/>
              <w:spacing w:before="0" w:after="0" w:line="240" w:lineRule="auto"/>
              <w:ind w:left="57" w:right="57" w:firstLine="278"/>
              <w:rPr>
                <w:rFonts w:ascii="Times New Roman" w:hAnsi="Times New Roman" w:cs="Times New Roman"/>
                <w:sz w:val="20"/>
                <w:szCs w:val="20"/>
                <w:lang w:val="uz-Cyrl-UZ"/>
              </w:rPr>
            </w:pPr>
          </w:p>
        </w:tc>
        <w:tc>
          <w:tcPr>
            <w:tcW w:w="3544" w:type="dxa"/>
          </w:tcPr>
          <w:p w:rsidR="001453B7" w:rsidRPr="00AD3D44" w:rsidRDefault="001453B7" w:rsidP="001453B7">
            <w:pPr>
              <w:pStyle w:val="TableParagraph"/>
              <w:ind w:left="57" w:right="57" w:firstLine="6"/>
              <w:jc w:val="both"/>
              <w:rPr>
                <w:sz w:val="20"/>
                <w:szCs w:val="20"/>
                <w:lang w:val="uz-Cyrl-UZ"/>
              </w:rPr>
            </w:pPr>
            <w:r w:rsidRPr="00AD3D44">
              <w:rPr>
                <w:b/>
                <w:sz w:val="20"/>
                <w:szCs w:val="20"/>
                <w:lang w:val="uz-Cyrl-UZ"/>
              </w:rPr>
              <w:lastRenderedPageBreak/>
              <w:t xml:space="preserve">     Бажарилди.</w:t>
            </w:r>
            <w:r w:rsidRPr="00AD3D44">
              <w:rPr>
                <w:sz w:val="20"/>
                <w:szCs w:val="20"/>
                <w:lang w:val="uz-Cyrl-UZ"/>
              </w:rPr>
              <w:t xml:space="preserve"> </w:t>
            </w:r>
          </w:p>
          <w:p w:rsidR="001453B7" w:rsidRPr="00AD3D44" w:rsidRDefault="001453B7" w:rsidP="001453B7">
            <w:pPr>
              <w:pStyle w:val="TableParagraph"/>
              <w:ind w:left="57" w:right="57" w:firstLine="6"/>
              <w:jc w:val="both"/>
              <w:rPr>
                <w:sz w:val="20"/>
                <w:szCs w:val="20"/>
                <w:lang w:val="uz-Cyrl-UZ"/>
              </w:rPr>
            </w:pPr>
            <w:r w:rsidRPr="00AD3D44">
              <w:rPr>
                <w:sz w:val="20"/>
                <w:szCs w:val="20"/>
                <w:lang w:val="uz-Cyrl-UZ"/>
              </w:rPr>
              <w:t xml:space="preserve">     Қуруқ портларни ташкил этиш мақсадида Инвестициялар ва ташқи савдо вазирлиги томонидан Ўзбекистон Республикаси Президентининг “Тошкент ва Навоий вилоятларида қуруқлик портлари фаолиятини ташкиллаштириш чора-тадбирлари тўғрисида”ги қарори лойиҳаси</w:t>
            </w:r>
            <w:r w:rsidRPr="00AD3D44">
              <w:rPr>
                <w:sz w:val="20"/>
                <w:szCs w:val="20"/>
                <w:lang w:val="uz-Cyrl-UZ"/>
              </w:rPr>
              <w:br/>
              <w:t xml:space="preserve">2020 йил 14 февралдаги </w:t>
            </w:r>
            <w:r w:rsidRPr="00AD3D44">
              <w:rPr>
                <w:sz w:val="20"/>
                <w:szCs w:val="20"/>
                <w:lang w:val="uz-Cyrl-UZ"/>
              </w:rPr>
              <w:br/>
              <w:t>02-17-01671-сон хат билан Вазирлар Маҳкамасига киритилган.</w:t>
            </w:r>
          </w:p>
          <w:p w:rsidR="001453B7" w:rsidRPr="00AD3D44" w:rsidRDefault="001453B7" w:rsidP="001453B7">
            <w:pPr>
              <w:pStyle w:val="TableParagraph"/>
              <w:tabs>
                <w:tab w:val="left" w:pos="269"/>
              </w:tabs>
              <w:ind w:left="57" w:right="57" w:firstLine="6"/>
              <w:jc w:val="both"/>
              <w:rPr>
                <w:sz w:val="20"/>
                <w:szCs w:val="20"/>
                <w:lang w:val="uz-Cyrl-UZ"/>
              </w:rPr>
            </w:pPr>
            <w:r w:rsidRPr="00AD3D44">
              <w:rPr>
                <w:sz w:val="20"/>
                <w:szCs w:val="20"/>
                <w:lang w:val="uz-Cyrl-UZ"/>
              </w:rPr>
              <w:tab/>
              <w:t xml:space="preserve">Мазкур қарор лойиҳасига (ID: 10868) Транспорт вазирлигининг таклиф ва эътирозлари project.gov.uz орқали киритилган. </w:t>
            </w:r>
          </w:p>
          <w:p w:rsidR="001453B7" w:rsidRPr="00AD3D44" w:rsidRDefault="001453B7" w:rsidP="001453B7">
            <w:pPr>
              <w:pStyle w:val="TableParagraph"/>
              <w:ind w:left="57" w:right="57" w:firstLine="225"/>
              <w:jc w:val="both"/>
              <w:rPr>
                <w:color w:val="212121"/>
                <w:sz w:val="20"/>
                <w:szCs w:val="20"/>
                <w:lang w:val="uz-Cyrl-UZ"/>
              </w:rPr>
            </w:pPr>
            <w:r w:rsidRPr="00AD3D44">
              <w:rPr>
                <w:color w:val="212121"/>
                <w:sz w:val="20"/>
                <w:szCs w:val="20"/>
                <w:lang w:val="uz-Cyrl-UZ"/>
              </w:rPr>
              <w:lastRenderedPageBreak/>
              <w:t xml:space="preserve">Транспорт вазирлиги томонидан “Қўшма транспорт – логистика компанияларини ва қуруқ портларни ташкил этиш бўйича чора-тадбирлар режаси” ишлаб чиқилиб, 2020 йил </w:t>
            </w:r>
            <w:r w:rsidRPr="00AD3D44">
              <w:rPr>
                <w:color w:val="212121"/>
                <w:sz w:val="20"/>
                <w:szCs w:val="20"/>
                <w:lang w:val="uz-Cyrl-UZ"/>
              </w:rPr>
              <w:br/>
              <w:t>23 сентябрдаги 2/5287-10165-сонли хат билан Инвестициялар ва ташқи савдо вазирлигига киритилган.</w:t>
            </w:r>
          </w:p>
        </w:tc>
      </w:tr>
    </w:tbl>
    <w:p w:rsidR="007921A4" w:rsidRDefault="007921A4" w:rsidP="00A913FA">
      <w:pPr>
        <w:tabs>
          <w:tab w:val="left" w:pos="567"/>
        </w:tabs>
        <w:spacing w:after="0"/>
        <w:jc w:val="center"/>
        <w:rPr>
          <w:rFonts w:ascii="Times New Roman" w:hAnsi="Times New Roman" w:cs="Times New Roman"/>
          <w:lang w:val="uz-Cyrl-UZ"/>
        </w:rPr>
      </w:pPr>
      <w:bookmarkStart w:id="0" w:name="_GoBack"/>
      <w:bookmarkEnd w:id="0"/>
    </w:p>
    <w:p w:rsidR="001B0B16" w:rsidRPr="001B0B16" w:rsidRDefault="001B0B16" w:rsidP="001B0B16">
      <w:pPr>
        <w:shd w:val="clear" w:color="auto" w:fill="FFFFFF"/>
        <w:spacing w:after="0" w:line="240" w:lineRule="auto"/>
        <w:ind w:firstLine="570"/>
        <w:jc w:val="both"/>
        <w:rPr>
          <w:rFonts w:ascii="Arial" w:eastAsia="Times New Roman" w:hAnsi="Arial" w:cs="Arial"/>
          <w:color w:val="000000"/>
          <w:sz w:val="21"/>
          <w:szCs w:val="21"/>
          <w:lang w:val="uz-Cyrl-UZ" w:eastAsia="ru-RU"/>
        </w:rPr>
      </w:pPr>
    </w:p>
    <w:p w:rsidR="003D2FC8" w:rsidRPr="001B0B16" w:rsidRDefault="003D2FC8" w:rsidP="00A913FA">
      <w:pPr>
        <w:tabs>
          <w:tab w:val="left" w:pos="567"/>
        </w:tabs>
        <w:spacing w:after="0"/>
        <w:jc w:val="center"/>
        <w:rPr>
          <w:rFonts w:ascii="Times New Roman" w:hAnsi="Times New Roman" w:cs="Times New Roman"/>
          <w:lang w:val="uz-Cyrl-UZ"/>
        </w:rPr>
      </w:pPr>
    </w:p>
    <w:sectPr w:rsidR="003D2FC8" w:rsidRPr="001B0B16" w:rsidSect="00E94A0F">
      <w:headerReference w:type="default" r:id="rId8"/>
      <w:footerReference w:type="default" r:id="rId9"/>
      <w:pgSz w:w="16838" w:h="11906" w:orient="landscape"/>
      <w:pgMar w:top="567" w:right="454" w:bottom="567" w:left="73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BE8" w:rsidRDefault="00E51BE8" w:rsidP="00CF5C6E">
      <w:pPr>
        <w:spacing w:after="0" w:line="240" w:lineRule="auto"/>
      </w:pPr>
      <w:r>
        <w:separator/>
      </w:r>
    </w:p>
  </w:endnote>
  <w:endnote w:type="continuationSeparator" w:id="0">
    <w:p w:rsidR="00E51BE8" w:rsidRDefault="00E51BE8" w:rsidP="00CF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0CE" w:rsidRDefault="00BB70CE">
    <w:pPr>
      <w:pStyle w:val="ad"/>
      <w:jc w:val="center"/>
    </w:pPr>
  </w:p>
  <w:p w:rsidR="00BB70CE" w:rsidRDefault="00BB70CE">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BE8" w:rsidRDefault="00E51BE8" w:rsidP="00CF5C6E">
      <w:pPr>
        <w:spacing w:after="0" w:line="240" w:lineRule="auto"/>
      </w:pPr>
      <w:r>
        <w:separator/>
      </w:r>
    </w:p>
  </w:footnote>
  <w:footnote w:type="continuationSeparator" w:id="0">
    <w:p w:rsidR="00E51BE8" w:rsidRDefault="00E51BE8" w:rsidP="00CF5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510363"/>
      <w:docPartObj>
        <w:docPartGallery w:val="Page Numbers (Top of Page)"/>
        <w:docPartUnique/>
      </w:docPartObj>
    </w:sdtPr>
    <w:sdtEndPr/>
    <w:sdtContent>
      <w:p w:rsidR="00BB70CE" w:rsidRDefault="00BB70CE">
        <w:pPr>
          <w:pStyle w:val="ab"/>
          <w:jc w:val="center"/>
        </w:pPr>
        <w:r>
          <w:fldChar w:fldCharType="begin"/>
        </w:r>
        <w:r>
          <w:instrText>PAGE   \* MERGEFORMAT</w:instrText>
        </w:r>
        <w:r>
          <w:fldChar w:fldCharType="separate"/>
        </w:r>
        <w:r w:rsidR="009B79BC">
          <w:rPr>
            <w:noProof/>
          </w:rPr>
          <w:t>19</w:t>
        </w:r>
        <w:r>
          <w:fldChar w:fldCharType="end"/>
        </w:r>
      </w:p>
    </w:sdtContent>
  </w:sdt>
  <w:p w:rsidR="00BB70CE" w:rsidRDefault="00BB70C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04CBA"/>
    <w:multiLevelType w:val="hybridMultilevel"/>
    <w:tmpl w:val="D8942554"/>
    <w:lvl w:ilvl="0" w:tplc="9D7C0994">
      <w:start w:val="2020"/>
      <w:numFmt w:val="bullet"/>
      <w:lvlText w:val="–"/>
      <w:lvlJc w:val="left"/>
      <w:pPr>
        <w:ind w:left="853" w:hanging="360"/>
      </w:pPr>
      <w:rPr>
        <w:rFonts w:ascii="Times New Roman" w:eastAsia="Times New Roman" w:hAnsi="Times New Roman" w:cs="Times New Roman" w:hint="default"/>
      </w:rPr>
    </w:lvl>
    <w:lvl w:ilvl="1" w:tplc="04190003" w:tentative="1">
      <w:start w:val="1"/>
      <w:numFmt w:val="bullet"/>
      <w:lvlText w:val="o"/>
      <w:lvlJc w:val="left"/>
      <w:pPr>
        <w:ind w:left="1573" w:hanging="360"/>
      </w:pPr>
      <w:rPr>
        <w:rFonts w:ascii="Courier New" w:hAnsi="Courier New" w:cs="Courier New" w:hint="default"/>
      </w:rPr>
    </w:lvl>
    <w:lvl w:ilvl="2" w:tplc="04190005" w:tentative="1">
      <w:start w:val="1"/>
      <w:numFmt w:val="bullet"/>
      <w:lvlText w:val=""/>
      <w:lvlJc w:val="left"/>
      <w:pPr>
        <w:ind w:left="2293" w:hanging="360"/>
      </w:pPr>
      <w:rPr>
        <w:rFonts w:ascii="Wingdings" w:hAnsi="Wingdings" w:hint="default"/>
      </w:rPr>
    </w:lvl>
    <w:lvl w:ilvl="3" w:tplc="04190001" w:tentative="1">
      <w:start w:val="1"/>
      <w:numFmt w:val="bullet"/>
      <w:lvlText w:val=""/>
      <w:lvlJc w:val="left"/>
      <w:pPr>
        <w:ind w:left="3013" w:hanging="360"/>
      </w:pPr>
      <w:rPr>
        <w:rFonts w:ascii="Symbol" w:hAnsi="Symbol" w:hint="default"/>
      </w:rPr>
    </w:lvl>
    <w:lvl w:ilvl="4" w:tplc="04190003" w:tentative="1">
      <w:start w:val="1"/>
      <w:numFmt w:val="bullet"/>
      <w:lvlText w:val="o"/>
      <w:lvlJc w:val="left"/>
      <w:pPr>
        <w:ind w:left="3733" w:hanging="360"/>
      </w:pPr>
      <w:rPr>
        <w:rFonts w:ascii="Courier New" w:hAnsi="Courier New" w:cs="Courier New" w:hint="default"/>
      </w:rPr>
    </w:lvl>
    <w:lvl w:ilvl="5" w:tplc="04190005" w:tentative="1">
      <w:start w:val="1"/>
      <w:numFmt w:val="bullet"/>
      <w:lvlText w:val=""/>
      <w:lvlJc w:val="left"/>
      <w:pPr>
        <w:ind w:left="4453" w:hanging="360"/>
      </w:pPr>
      <w:rPr>
        <w:rFonts w:ascii="Wingdings" w:hAnsi="Wingdings" w:hint="default"/>
      </w:rPr>
    </w:lvl>
    <w:lvl w:ilvl="6" w:tplc="04190001" w:tentative="1">
      <w:start w:val="1"/>
      <w:numFmt w:val="bullet"/>
      <w:lvlText w:val=""/>
      <w:lvlJc w:val="left"/>
      <w:pPr>
        <w:ind w:left="5173" w:hanging="360"/>
      </w:pPr>
      <w:rPr>
        <w:rFonts w:ascii="Symbol" w:hAnsi="Symbol" w:hint="default"/>
      </w:rPr>
    </w:lvl>
    <w:lvl w:ilvl="7" w:tplc="04190003" w:tentative="1">
      <w:start w:val="1"/>
      <w:numFmt w:val="bullet"/>
      <w:lvlText w:val="o"/>
      <w:lvlJc w:val="left"/>
      <w:pPr>
        <w:ind w:left="5893" w:hanging="360"/>
      </w:pPr>
      <w:rPr>
        <w:rFonts w:ascii="Courier New" w:hAnsi="Courier New" w:cs="Courier New" w:hint="default"/>
      </w:rPr>
    </w:lvl>
    <w:lvl w:ilvl="8" w:tplc="04190005" w:tentative="1">
      <w:start w:val="1"/>
      <w:numFmt w:val="bullet"/>
      <w:lvlText w:val=""/>
      <w:lvlJc w:val="left"/>
      <w:pPr>
        <w:ind w:left="6613" w:hanging="360"/>
      </w:pPr>
      <w:rPr>
        <w:rFonts w:ascii="Wingdings" w:hAnsi="Wingdings" w:hint="default"/>
      </w:rPr>
    </w:lvl>
  </w:abstractNum>
  <w:abstractNum w:abstractNumId="1" w15:restartNumberingAfterBreak="0">
    <w:nsid w:val="3E630BA4"/>
    <w:multiLevelType w:val="hybridMultilevel"/>
    <w:tmpl w:val="945ADC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11E55B5"/>
    <w:multiLevelType w:val="hybridMultilevel"/>
    <w:tmpl w:val="989037B4"/>
    <w:lvl w:ilvl="0" w:tplc="85906BF8">
      <w:start w:val="1"/>
      <w:numFmt w:val="decimal"/>
      <w:lvlText w:val="%1."/>
      <w:lvlJc w:val="left"/>
      <w:pPr>
        <w:ind w:left="121" w:hanging="226"/>
      </w:pPr>
      <w:rPr>
        <w:rFonts w:ascii="Times New Roman" w:eastAsia="Times New Roman" w:hAnsi="Times New Roman" w:cs="Times New Roman" w:hint="default"/>
        <w:color w:val="1C1C1C"/>
        <w:w w:val="103"/>
        <w:sz w:val="22"/>
        <w:szCs w:val="22"/>
      </w:rPr>
    </w:lvl>
    <w:lvl w:ilvl="1" w:tplc="8BC6CC9E">
      <w:numFmt w:val="bullet"/>
      <w:lvlText w:val="•"/>
      <w:lvlJc w:val="left"/>
      <w:pPr>
        <w:ind w:left="478" w:hanging="226"/>
      </w:pPr>
      <w:rPr>
        <w:rFonts w:hint="default"/>
      </w:rPr>
    </w:lvl>
    <w:lvl w:ilvl="2" w:tplc="4198BC6A">
      <w:numFmt w:val="bullet"/>
      <w:lvlText w:val="•"/>
      <w:lvlJc w:val="left"/>
      <w:pPr>
        <w:ind w:left="837" w:hanging="226"/>
      </w:pPr>
      <w:rPr>
        <w:rFonts w:hint="default"/>
      </w:rPr>
    </w:lvl>
    <w:lvl w:ilvl="3" w:tplc="DB8C2EB6">
      <w:numFmt w:val="bullet"/>
      <w:lvlText w:val="•"/>
      <w:lvlJc w:val="left"/>
      <w:pPr>
        <w:ind w:left="1196" w:hanging="226"/>
      </w:pPr>
      <w:rPr>
        <w:rFonts w:hint="default"/>
      </w:rPr>
    </w:lvl>
    <w:lvl w:ilvl="4" w:tplc="7A9E70F2">
      <w:numFmt w:val="bullet"/>
      <w:lvlText w:val="•"/>
      <w:lvlJc w:val="left"/>
      <w:pPr>
        <w:ind w:left="1555" w:hanging="226"/>
      </w:pPr>
      <w:rPr>
        <w:rFonts w:hint="default"/>
      </w:rPr>
    </w:lvl>
    <w:lvl w:ilvl="5" w:tplc="4E9C050A">
      <w:numFmt w:val="bullet"/>
      <w:lvlText w:val="•"/>
      <w:lvlJc w:val="left"/>
      <w:pPr>
        <w:ind w:left="1914" w:hanging="226"/>
      </w:pPr>
      <w:rPr>
        <w:rFonts w:hint="default"/>
      </w:rPr>
    </w:lvl>
    <w:lvl w:ilvl="6" w:tplc="9A4A6D82">
      <w:numFmt w:val="bullet"/>
      <w:lvlText w:val="•"/>
      <w:lvlJc w:val="left"/>
      <w:pPr>
        <w:ind w:left="2272" w:hanging="226"/>
      </w:pPr>
      <w:rPr>
        <w:rFonts w:hint="default"/>
      </w:rPr>
    </w:lvl>
    <w:lvl w:ilvl="7" w:tplc="8F5E89DA">
      <w:numFmt w:val="bullet"/>
      <w:lvlText w:val="•"/>
      <w:lvlJc w:val="left"/>
      <w:pPr>
        <w:ind w:left="2631" w:hanging="226"/>
      </w:pPr>
      <w:rPr>
        <w:rFonts w:hint="default"/>
      </w:rPr>
    </w:lvl>
    <w:lvl w:ilvl="8" w:tplc="01845D7A">
      <w:numFmt w:val="bullet"/>
      <w:lvlText w:val="•"/>
      <w:lvlJc w:val="left"/>
      <w:pPr>
        <w:ind w:left="2990" w:hanging="226"/>
      </w:pPr>
      <w:rPr>
        <w:rFonts w:hint="default"/>
      </w:rPr>
    </w:lvl>
  </w:abstractNum>
  <w:abstractNum w:abstractNumId="3" w15:restartNumberingAfterBreak="0">
    <w:nsid w:val="64892BC6"/>
    <w:multiLevelType w:val="hybridMultilevel"/>
    <w:tmpl w:val="6B889EEE"/>
    <w:lvl w:ilvl="0" w:tplc="C46629B4">
      <w:numFmt w:val="bullet"/>
      <w:lvlText w:val="-"/>
      <w:lvlJc w:val="left"/>
      <w:pPr>
        <w:ind w:left="705" w:hanging="360"/>
      </w:pPr>
      <w:rPr>
        <w:rFonts w:ascii="Times New Roman" w:eastAsiaTheme="minorHAnsi" w:hAnsi="Times New Roman" w:cs="Times New Roman"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4" w15:restartNumberingAfterBreak="0">
    <w:nsid w:val="66F2192A"/>
    <w:multiLevelType w:val="multilevel"/>
    <w:tmpl w:val="1F984E0E"/>
    <w:lvl w:ilvl="0">
      <w:start w:val="2"/>
      <w:numFmt w:val="decimal"/>
      <w:lvlText w:val="72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C4384A"/>
    <w:multiLevelType w:val="multilevel"/>
    <w:tmpl w:val="5AB06D24"/>
    <w:lvl w:ilvl="0">
      <w:start w:val="2"/>
      <w:numFmt w:val="decimal"/>
      <w:lvlText w:val="38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8F0F26"/>
    <w:multiLevelType w:val="hybridMultilevel"/>
    <w:tmpl w:val="BA6C47D4"/>
    <w:lvl w:ilvl="0" w:tplc="8BB8A992">
      <w:start w:val="675"/>
      <w:numFmt w:val="bullet"/>
      <w:lvlText w:val="-"/>
      <w:lvlJc w:val="left"/>
      <w:pPr>
        <w:ind w:left="762" w:hanging="360"/>
      </w:pPr>
      <w:rPr>
        <w:rFonts w:ascii="Times New Roman" w:eastAsiaTheme="minorHAnsi" w:hAnsi="Times New Roman" w:cs="Times New Roman" w:hint="default"/>
      </w:rPr>
    </w:lvl>
    <w:lvl w:ilvl="1" w:tplc="04190003" w:tentative="1">
      <w:start w:val="1"/>
      <w:numFmt w:val="bullet"/>
      <w:lvlText w:val="o"/>
      <w:lvlJc w:val="left"/>
      <w:pPr>
        <w:ind w:left="1482" w:hanging="360"/>
      </w:pPr>
      <w:rPr>
        <w:rFonts w:ascii="Courier New" w:hAnsi="Courier New" w:cs="Courier New" w:hint="default"/>
      </w:rPr>
    </w:lvl>
    <w:lvl w:ilvl="2" w:tplc="04190005" w:tentative="1">
      <w:start w:val="1"/>
      <w:numFmt w:val="bullet"/>
      <w:lvlText w:val=""/>
      <w:lvlJc w:val="left"/>
      <w:pPr>
        <w:ind w:left="2202" w:hanging="360"/>
      </w:pPr>
      <w:rPr>
        <w:rFonts w:ascii="Wingdings" w:hAnsi="Wingdings" w:hint="default"/>
      </w:rPr>
    </w:lvl>
    <w:lvl w:ilvl="3" w:tplc="04190001" w:tentative="1">
      <w:start w:val="1"/>
      <w:numFmt w:val="bullet"/>
      <w:lvlText w:val=""/>
      <w:lvlJc w:val="left"/>
      <w:pPr>
        <w:ind w:left="2922" w:hanging="360"/>
      </w:pPr>
      <w:rPr>
        <w:rFonts w:ascii="Symbol" w:hAnsi="Symbol" w:hint="default"/>
      </w:rPr>
    </w:lvl>
    <w:lvl w:ilvl="4" w:tplc="04190003" w:tentative="1">
      <w:start w:val="1"/>
      <w:numFmt w:val="bullet"/>
      <w:lvlText w:val="o"/>
      <w:lvlJc w:val="left"/>
      <w:pPr>
        <w:ind w:left="3642" w:hanging="360"/>
      </w:pPr>
      <w:rPr>
        <w:rFonts w:ascii="Courier New" w:hAnsi="Courier New" w:cs="Courier New" w:hint="default"/>
      </w:rPr>
    </w:lvl>
    <w:lvl w:ilvl="5" w:tplc="04190005" w:tentative="1">
      <w:start w:val="1"/>
      <w:numFmt w:val="bullet"/>
      <w:lvlText w:val=""/>
      <w:lvlJc w:val="left"/>
      <w:pPr>
        <w:ind w:left="4362" w:hanging="360"/>
      </w:pPr>
      <w:rPr>
        <w:rFonts w:ascii="Wingdings" w:hAnsi="Wingdings" w:hint="default"/>
      </w:rPr>
    </w:lvl>
    <w:lvl w:ilvl="6" w:tplc="04190001" w:tentative="1">
      <w:start w:val="1"/>
      <w:numFmt w:val="bullet"/>
      <w:lvlText w:val=""/>
      <w:lvlJc w:val="left"/>
      <w:pPr>
        <w:ind w:left="5082" w:hanging="360"/>
      </w:pPr>
      <w:rPr>
        <w:rFonts w:ascii="Symbol" w:hAnsi="Symbol" w:hint="default"/>
      </w:rPr>
    </w:lvl>
    <w:lvl w:ilvl="7" w:tplc="04190003" w:tentative="1">
      <w:start w:val="1"/>
      <w:numFmt w:val="bullet"/>
      <w:lvlText w:val="o"/>
      <w:lvlJc w:val="left"/>
      <w:pPr>
        <w:ind w:left="5802" w:hanging="360"/>
      </w:pPr>
      <w:rPr>
        <w:rFonts w:ascii="Courier New" w:hAnsi="Courier New" w:cs="Courier New" w:hint="default"/>
      </w:rPr>
    </w:lvl>
    <w:lvl w:ilvl="8" w:tplc="04190005" w:tentative="1">
      <w:start w:val="1"/>
      <w:numFmt w:val="bullet"/>
      <w:lvlText w:val=""/>
      <w:lvlJc w:val="left"/>
      <w:pPr>
        <w:ind w:left="6522" w:hanging="360"/>
      </w:pPr>
      <w:rPr>
        <w:rFonts w:ascii="Wingdings" w:hAnsi="Wingdings" w:hint="default"/>
      </w:rPr>
    </w:lvl>
  </w:abstractNum>
  <w:abstractNum w:abstractNumId="7" w15:restartNumberingAfterBreak="0">
    <w:nsid w:val="7EA30B7D"/>
    <w:multiLevelType w:val="multilevel"/>
    <w:tmpl w:val="DF289A7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7"/>
  </w:num>
  <w:num w:numId="4">
    <w:abstractNumId w:val="4"/>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A0"/>
    <w:rsid w:val="00001E79"/>
    <w:rsid w:val="00012FD9"/>
    <w:rsid w:val="00013D3E"/>
    <w:rsid w:val="00023F44"/>
    <w:rsid w:val="00033A41"/>
    <w:rsid w:val="0004172B"/>
    <w:rsid w:val="00047C84"/>
    <w:rsid w:val="000570CF"/>
    <w:rsid w:val="00065250"/>
    <w:rsid w:val="00065938"/>
    <w:rsid w:val="00067207"/>
    <w:rsid w:val="000678CB"/>
    <w:rsid w:val="00071B6E"/>
    <w:rsid w:val="000735F9"/>
    <w:rsid w:val="00073781"/>
    <w:rsid w:val="000739A5"/>
    <w:rsid w:val="0007457A"/>
    <w:rsid w:val="000756FC"/>
    <w:rsid w:val="000771A3"/>
    <w:rsid w:val="00077EC8"/>
    <w:rsid w:val="00082120"/>
    <w:rsid w:val="000841E3"/>
    <w:rsid w:val="00086DBC"/>
    <w:rsid w:val="00097513"/>
    <w:rsid w:val="000A3FC6"/>
    <w:rsid w:val="000B4D18"/>
    <w:rsid w:val="000B619E"/>
    <w:rsid w:val="000B6538"/>
    <w:rsid w:val="000B7458"/>
    <w:rsid w:val="000C3123"/>
    <w:rsid w:val="000C7499"/>
    <w:rsid w:val="000D276C"/>
    <w:rsid w:val="000D2D55"/>
    <w:rsid w:val="000D2D90"/>
    <w:rsid w:val="000D6548"/>
    <w:rsid w:val="000E1706"/>
    <w:rsid w:val="000E4CDC"/>
    <w:rsid w:val="000F186A"/>
    <w:rsid w:val="000F1A21"/>
    <w:rsid w:val="000F43F1"/>
    <w:rsid w:val="000F789B"/>
    <w:rsid w:val="001007FB"/>
    <w:rsid w:val="00100C28"/>
    <w:rsid w:val="001046D9"/>
    <w:rsid w:val="0010671A"/>
    <w:rsid w:val="001115C2"/>
    <w:rsid w:val="001212C5"/>
    <w:rsid w:val="00122348"/>
    <w:rsid w:val="001251C0"/>
    <w:rsid w:val="00125883"/>
    <w:rsid w:val="00127BF9"/>
    <w:rsid w:val="001319BD"/>
    <w:rsid w:val="00131EDC"/>
    <w:rsid w:val="00136C7B"/>
    <w:rsid w:val="00141BFF"/>
    <w:rsid w:val="00144277"/>
    <w:rsid w:val="001453B7"/>
    <w:rsid w:val="00154478"/>
    <w:rsid w:val="001570DE"/>
    <w:rsid w:val="00162D38"/>
    <w:rsid w:val="00163537"/>
    <w:rsid w:val="00163E40"/>
    <w:rsid w:val="00167C5F"/>
    <w:rsid w:val="001701FA"/>
    <w:rsid w:val="001709B2"/>
    <w:rsid w:val="00173FD9"/>
    <w:rsid w:val="001772D4"/>
    <w:rsid w:val="001776FD"/>
    <w:rsid w:val="00180804"/>
    <w:rsid w:val="001834CA"/>
    <w:rsid w:val="00193D1B"/>
    <w:rsid w:val="00195986"/>
    <w:rsid w:val="001A0DD0"/>
    <w:rsid w:val="001A0F65"/>
    <w:rsid w:val="001A15C6"/>
    <w:rsid w:val="001A22BC"/>
    <w:rsid w:val="001B0B16"/>
    <w:rsid w:val="001B1615"/>
    <w:rsid w:val="001B3431"/>
    <w:rsid w:val="001C0396"/>
    <w:rsid w:val="001C61C6"/>
    <w:rsid w:val="001D272B"/>
    <w:rsid w:val="001D30EB"/>
    <w:rsid w:val="001D3247"/>
    <w:rsid w:val="001D5C35"/>
    <w:rsid w:val="001D69DC"/>
    <w:rsid w:val="001D6AA5"/>
    <w:rsid w:val="001E456E"/>
    <w:rsid w:val="001F0A27"/>
    <w:rsid w:val="001F1ADD"/>
    <w:rsid w:val="001F2243"/>
    <w:rsid w:val="0020017A"/>
    <w:rsid w:val="002004F8"/>
    <w:rsid w:val="00201D13"/>
    <w:rsid w:val="00204AEA"/>
    <w:rsid w:val="00205842"/>
    <w:rsid w:val="002115B5"/>
    <w:rsid w:val="00216265"/>
    <w:rsid w:val="0022110F"/>
    <w:rsid w:val="002239D1"/>
    <w:rsid w:val="00225800"/>
    <w:rsid w:val="00242C6B"/>
    <w:rsid w:val="00243DA6"/>
    <w:rsid w:val="00244985"/>
    <w:rsid w:val="00246FAE"/>
    <w:rsid w:val="0025344C"/>
    <w:rsid w:val="002576C9"/>
    <w:rsid w:val="002639DB"/>
    <w:rsid w:val="00272C63"/>
    <w:rsid w:val="002758E1"/>
    <w:rsid w:val="00277061"/>
    <w:rsid w:val="00282BF1"/>
    <w:rsid w:val="00283D6F"/>
    <w:rsid w:val="00286E1A"/>
    <w:rsid w:val="00292584"/>
    <w:rsid w:val="00297AFA"/>
    <w:rsid w:val="002A0D4A"/>
    <w:rsid w:val="002B04D4"/>
    <w:rsid w:val="002B2754"/>
    <w:rsid w:val="002B29F3"/>
    <w:rsid w:val="002C1BDE"/>
    <w:rsid w:val="002C4587"/>
    <w:rsid w:val="002C6CBF"/>
    <w:rsid w:val="002D201E"/>
    <w:rsid w:val="002D6ED1"/>
    <w:rsid w:val="002D79E9"/>
    <w:rsid w:val="002D7F13"/>
    <w:rsid w:val="002E4AC2"/>
    <w:rsid w:val="002E7035"/>
    <w:rsid w:val="002E71C4"/>
    <w:rsid w:val="002E7FC3"/>
    <w:rsid w:val="002F02CE"/>
    <w:rsid w:val="002F2D69"/>
    <w:rsid w:val="00302C4E"/>
    <w:rsid w:val="003102C2"/>
    <w:rsid w:val="00312067"/>
    <w:rsid w:val="00314D6B"/>
    <w:rsid w:val="00315569"/>
    <w:rsid w:val="003200A2"/>
    <w:rsid w:val="00324CCC"/>
    <w:rsid w:val="003252AF"/>
    <w:rsid w:val="003266A5"/>
    <w:rsid w:val="0032752E"/>
    <w:rsid w:val="003304A9"/>
    <w:rsid w:val="003325C8"/>
    <w:rsid w:val="003325CC"/>
    <w:rsid w:val="0033392F"/>
    <w:rsid w:val="00340A86"/>
    <w:rsid w:val="0034158C"/>
    <w:rsid w:val="0034284D"/>
    <w:rsid w:val="003428AE"/>
    <w:rsid w:val="00343661"/>
    <w:rsid w:val="00351576"/>
    <w:rsid w:val="00351B0E"/>
    <w:rsid w:val="00354C93"/>
    <w:rsid w:val="003601BE"/>
    <w:rsid w:val="00360C30"/>
    <w:rsid w:val="00362BC0"/>
    <w:rsid w:val="003642C8"/>
    <w:rsid w:val="00364390"/>
    <w:rsid w:val="003651CD"/>
    <w:rsid w:val="00367733"/>
    <w:rsid w:val="00370BB9"/>
    <w:rsid w:val="003754AB"/>
    <w:rsid w:val="00380E71"/>
    <w:rsid w:val="00381C8B"/>
    <w:rsid w:val="0038462E"/>
    <w:rsid w:val="003850EA"/>
    <w:rsid w:val="0038641C"/>
    <w:rsid w:val="003876DF"/>
    <w:rsid w:val="003940DC"/>
    <w:rsid w:val="00396980"/>
    <w:rsid w:val="003A3B58"/>
    <w:rsid w:val="003A3BC4"/>
    <w:rsid w:val="003A426C"/>
    <w:rsid w:val="003A54D2"/>
    <w:rsid w:val="003A722D"/>
    <w:rsid w:val="003A75D2"/>
    <w:rsid w:val="003B46A6"/>
    <w:rsid w:val="003B567F"/>
    <w:rsid w:val="003C05EF"/>
    <w:rsid w:val="003C22BF"/>
    <w:rsid w:val="003C5949"/>
    <w:rsid w:val="003C5D69"/>
    <w:rsid w:val="003C66FD"/>
    <w:rsid w:val="003D1891"/>
    <w:rsid w:val="003D2FC8"/>
    <w:rsid w:val="003D5268"/>
    <w:rsid w:val="003D6807"/>
    <w:rsid w:val="003E0ECD"/>
    <w:rsid w:val="003E1A4D"/>
    <w:rsid w:val="003E3A33"/>
    <w:rsid w:val="003E522C"/>
    <w:rsid w:val="003E56A8"/>
    <w:rsid w:val="003F09EF"/>
    <w:rsid w:val="003F5B09"/>
    <w:rsid w:val="0040045B"/>
    <w:rsid w:val="0040068A"/>
    <w:rsid w:val="00402F2C"/>
    <w:rsid w:val="0040355D"/>
    <w:rsid w:val="004123DE"/>
    <w:rsid w:val="00414F2D"/>
    <w:rsid w:val="00422B76"/>
    <w:rsid w:val="0042509D"/>
    <w:rsid w:val="004258E5"/>
    <w:rsid w:val="00425CE1"/>
    <w:rsid w:val="004304F7"/>
    <w:rsid w:val="0043224A"/>
    <w:rsid w:val="0043542F"/>
    <w:rsid w:val="004439BF"/>
    <w:rsid w:val="00444376"/>
    <w:rsid w:val="00444AEA"/>
    <w:rsid w:val="00445B18"/>
    <w:rsid w:val="00446205"/>
    <w:rsid w:val="00450D4F"/>
    <w:rsid w:val="004553DC"/>
    <w:rsid w:val="00455609"/>
    <w:rsid w:val="004621C5"/>
    <w:rsid w:val="00463EDF"/>
    <w:rsid w:val="004650A0"/>
    <w:rsid w:val="004665A5"/>
    <w:rsid w:val="00476E3B"/>
    <w:rsid w:val="0048068C"/>
    <w:rsid w:val="004817E8"/>
    <w:rsid w:val="00485FAC"/>
    <w:rsid w:val="004935D8"/>
    <w:rsid w:val="00496F5A"/>
    <w:rsid w:val="00497F38"/>
    <w:rsid w:val="004A03B6"/>
    <w:rsid w:val="004A0C07"/>
    <w:rsid w:val="004A275B"/>
    <w:rsid w:val="004A2F00"/>
    <w:rsid w:val="004A30F5"/>
    <w:rsid w:val="004A3E80"/>
    <w:rsid w:val="004A61EB"/>
    <w:rsid w:val="004A7798"/>
    <w:rsid w:val="004A794A"/>
    <w:rsid w:val="004B072B"/>
    <w:rsid w:val="004B4197"/>
    <w:rsid w:val="004B53F1"/>
    <w:rsid w:val="004B6D7B"/>
    <w:rsid w:val="004C019C"/>
    <w:rsid w:val="004C3640"/>
    <w:rsid w:val="004C3DAC"/>
    <w:rsid w:val="004C53DD"/>
    <w:rsid w:val="004C6104"/>
    <w:rsid w:val="004C7AB3"/>
    <w:rsid w:val="004C7E2C"/>
    <w:rsid w:val="004D1438"/>
    <w:rsid w:val="004E3326"/>
    <w:rsid w:val="004E793E"/>
    <w:rsid w:val="004F5718"/>
    <w:rsid w:val="004F73C2"/>
    <w:rsid w:val="00501340"/>
    <w:rsid w:val="0050361B"/>
    <w:rsid w:val="0051225B"/>
    <w:rsid w:val="00516DB5"/>
    <w:rsid w:val="00521F18"/>
    <w:rsid w:val="00523953"/>
    <w:rsid w:val="005240F0"/>
    <w:rsid w:val="005260EF"/>
    <w:rsid w:val="00526F94"/>
    <w:rsid w:val="0053017B"/>
    <w:rsid w:val="00530A73"/>
    <w:rsid w:val="005410A2"/>
    <w:rsid w:val="0054170C"/>
    <w:rsid w:val="0054457E"/>
    <w:rsid w:val="00546BD1"/>
    <w:rsid w:val="00547551"/>
    <w:rsid w:val="005509A0"/>
    <w:rsid w:val="0055275A"/>
    <w:rsid w:val="00553B6D"/>
    <w:rsid w:val="0055436D"/>
    <w:rsid w:val="00554D60"/>
    <w:rsid w:val="00556555"/>
    <w:rsid w:val="0056142A"/>
    <w:rsid w:val="00561469"/>
    <w:rsid w:val="00564411"/>
    <w:rsid w:val="005647BA"/>
    <w:rsid w:val="00567AF6"/>
    <w:rsid w:val="00573F06"/>
    <w:rsid w:val="00582FF5"/>
    <w:rsid w:val="005907F1"/>
    <w:rsid w:val="00594261"/>
    <w:rsid w:val="00597622"/>
    <w:rsid w:val="00597DCF"/>
    <w:rsid w:val="005A1EBD"/>
    <w:rsid w:val="005A21C7"/>
    <w:rsid w:val="005A6E1D"/>
    <w:rsid w:val="005B00F9"/>
    <w:rsid w:val="005B532D"/>
    <w:rsid w:val="005B6C78"/>
    <w:rsid w:val="005C22A4"/>
    <w:rsid w:val="005D0613"/>
    <w:rsid w:val="005D0616"/>
    <w:rsid w:val="005D2886"/>
    <w:rsid w:val="005D44C5"/>
    <w:rsid w:val="005D6E72"/>
    <w:rsid w:val="005D6EE7"/>
    <w:rsid w:val="005D7EB4"/>
    <w:rsid w:val="005E2FA7"/>
    <w:rsid w:val="005E46D8"/>
    <w:rsid w:val="005E54F8"/>
    <w:rsid w:val="005E79A1"/>
    <w:rsid w:val="005F10F4"/>
    <w:rsid w:val="005F38ED"/>
    <w:rsid w:val="005F396E"/>
    <w:rsid w:val="005F6B78"/>
    <w:rsid w:val="005F7D6E"/>
    <w:rsid w:val="00601DFA"/>
    <w:rsid w:val="006041E9"/>
    <w:rsid w:val="006066C1"/>
    <w:rsid w:val="00606AD3"/>
    <w:rsid w:val="00612EB8"/>
    <w:rsid w:val="0061482C"/>
    <w:rsid w:val="00616AB3"/>
    <w:rsid w:val="00616F6A"/>
    <w:rsid w:val="00620962"/>
    <w:rsid w:val="00620D09"/>
    <w:rsid w:val="00621FFE"/>
    <w:rsid w:val="0062374E"/>
    <w:rsid w:val="00625E1E"/>
    <w:rsid w:val="0063073D"/>
    <w:rsid w:val="00630ED0"/>
    <w:rsid w:val="006310E1"/>
    <w:rsid w:val="00631A01"/>
    <w:rsid w:val="00632C7F"/>
    <w:rsid w:val="006353E1"/>
    <w:rsid w:val="00641324"/>
    <w:rsid w:val="00650D91"/>
    <w:rsid w:val="00653D38"/>
    <w:rsid w:val="00655387"/>
    <w:rsid w:val="00655E38"/>
    <w:rsid w:val="006602B4"/>
    <w:rsid w:val="0066152D"/>
    <w:rsid w:val="00663AB0"/>
    <w:rsid w:val="00667126"/>
    <w:rsid w:val="00676BCA"/>
    <w:rsid w:val="00677DEA"/>
    <w:rsid w:val="00677F40"/>
    <w:rsid w:val="0068091A"/>
    <w:rsid w:val="006819DB"/>
    <w:rsid w:val="00682D98"/>
    <w:rsid w:val="006832A1"/>
    <w:rsid w:val="006867DC"/>
    <w:rsid w:val="006878C7"/>
    <w:rsid w:val="00690F84"/>
    <w:rsid w:val="0069162A"/>
    <w:rsid w:val="00691B35"/>
    <w:rsid w:val="00691FB9"/>
    <w:rsid w:val="00695075"/>
    <w:rsid w:val="006962FB"/>
    <w:rsid w:val="00697011"/>
    <w:rsid w:val="006A08A5"/>
    <w:rsid w:val="006B00B6"/>
    <w:rsid w:val="006B22F7"/>
    <w:rsid w:val="006B2342"/>
    <w:rsid w:val="006B2ABA"/>
    <w:rsid w:val="006B3CED"/>
    <w:rsid w:val="006B60D6"/>
    <w:rsid w:val="006B75BA"/>
    <w:rsid w:val="006C696A"/>
    <w:rsid w:val="006D700E"/>
    <w:rsid w:val="006E27EC"/>
    <w:rsid w:val="006E3B55"/>
    <w:rsid w:val="006E4545"/>
    <w:rsid w:val="006E497E"/>
    <w:rsid w:val="006F7794"/>
    <w:rsid w:val="006F7BE8"/>
    <w:rsid w:val="00702791"/>
    <w:rsid w:val="00702CE7"/>
    <w:rsid w:val="007030D2"/>
    <w:rsid w:val="00704E67"/>
    <w:rsid w:val="007074CB"/>
    <w:rsid w:val="007207DF"/>
    <w:rsid w:val="00740E05"/>
    <w:rsid w:val="00743C3C"/>
    <w:rsid w:val="00752619"/>
    <w:rsid w:val="00754E2E"/>
    <w:rsid w:val="0076437C"/>
    <w:rsid w:val="007661A3"/>
    <w:rsid w:val="00766714"/>
    <w:rsid w:val="0077776D"/>
    <w:rsid w:val="0078089B"/>
    <w:rsid w:val="007815CA"/>
    <w:rsid w:val="00784DCD"/>
    <w:rsid w:val="00786514"/>
    <w:rsid w:val="007875D5"/>
    <w:rsid w:val="007921A4"/>
    <w:rsid w:val="0079265C"/>
    <w:rsid w:val="00793895"/>
    <w:rsid w:val="00796FDF"/>
    <w:rsid w:val="007A0C8A"/>
    <w:rsid w:val="007A0F3D"/>
    <w:rsid w:val="007A1A3B"/>
    <w:rsid w:val="007A5CC6"/>
    <w:rsid w:val="007B0EC0"/>
    <w:rsid w:val="007B51A6"/>
    <w:rsid w:val="007C249B"/>
    <w:rsid w:val="007C2734"/>
    <w:rsid w:val="007C2ED0"/>
    <w:rsid w:val="007C3109"/>
    <w:rsid w:val="007C3BCA"/>
    <w:rsid w:val="007C419C"/>
    <w:rsid w:val="007D092A"/>
    <w:rsid w:val="007D4F69"/>
    <w:rsid w:val="007E27F3"/>
    <w:rsid w:val="007E40D7"/>
    <w:rsid w:val="007E4548"/>
    <w:rsid w:val="007E7650"/>
    <w:rsid w:val="007F5CA5"/>
    <w:rsid w:val="007F7AC0"/>
    <w:rsid w:val="008034FE"/>
    <w:rsid w:val="0080541C"/>
    <w:rsid w:val="008106B3"/>
    <w:rsid w:val="008116D4"/>
    <w:rsid w:val="008157F7"/>
    <w:rsid w:val="00824386"/>
    <w:rsid w:val="008321B8"/>
    <w:rsid w:val="00832EDF"/>
    <w:rsid w:val="00833D7B"/>
    <w:rsid w:val="008348E5"/>
    <w:rsid w:val="00840013"/>
    <w:rsid w:val="00841010"/>
    <w:rsid w:val="00843767"/>
    <w:rsid w:val="00844F23"/>
    <w:rsid w:val="0084646F"/>
    <w:rsid w:val="00847172"/>
    <w:rsid w:val="00847BE7"/>
    <w:rsid w:val="0085259F"/>
    <w:rsid w:val="0086158B"/>
    <w:rsid w:val="00865418"/>
    <w:rsid w:val="00866734"/>
    <w:rsid w:val="008676C0"/>
    <w:rsid w:val="00867902"/>
    <w:rsid w:val="00872591"/>
    <w:rsid w:val="00874C83"/>
    <w:rsid w:val="00877B94"/>
    <w:rsid w:val="00885B71"/>
    <w:rsid w:val="00886E04"/>
    <w:rsid w:val="00887BB7"/>
    <w:rsid w:val="00895882"/>
    <w:rsid w:val="00897E7C"/>
    <w:rsid w:val="008A10F0"/>
    <w:rsid w:val="008A1153"/>
    <w:rsid w:val="008A13D7"/>
    <w:rsid w:val="008A3BDA"/>
    <w:rsid w:val="008A4BC7"/>
    <w:rsid w:val="008A59B1"/>
    <w:rsid w:val="008B1058"/>
    <w:rsid w:val="008B237E"/>
    <w:rsid w:val="008B53BF"/>
    <w:rsid w:val="008B7ACA"/>
    <w:rsid w:val="008C1056"/>
    <w:rsid w:val="008C369A"/>
    <w:rsid w:val="008D3E03"/>
    <w:rsid w:val="008E0BDD"/>
    <w:rsid w:val="008E7378"/>
    <w:rsid w:val="008E7E9D"/>
    <w:rsid w:val="008F2F37"/>
    <w:rsid w:val="008F4A54"/>
    <w:rsid w:val="008F5132"/>
    <w:rsid w:val="008F5F4B"/>
    <w:rsid w:val="00900096"/>
    <w:rsid w:val="00904735"/>
    <w:rsid w:val="009108DC"/>
    <w:rsid w:val="00911DAB"/>
    <w:rsid w:val="00912930"/>
    <w:rsid w:val="009141BA"/>
    <w:rsid w:val="009161B8"/>
    <w:rsid w:val="009207E4"/>
    <w:rsid w:val="009211D9"/>
    <w:rsid w:val="009219AA"/>
    <w:rsid w:val="00921E8C"/>
    <w:rsid w:val="00923426"/>
    <w:rsid w:val="009276FE"/>
    <w:rsid w:val="009324AF"/>
    <w:rsid w:val="009355D3"/>
    <w:rsid w:val="00945DAF"/>
    <w:rsid w:val="00950598"/>
    <w:rsid w:val="00951546"/>
    <w:rsid w:val="00952798"/>
    <w:rsid w:val="009556DB"/>
    <w:rsid w:val="00962E9D"/>
    <w:rsid w:val="00964C87"/>
    <w:rsid w:val="00964FC4"/>
    <w:rsid w:val="009679A3"/>
    <w:rsid w:val="00970715"/>
    <w:rsid w:val="009725CC"/>
    <w:rsid w:val="00977AD8"/>
    <w:rsid w:val="00980E32"/>
    <w:rsid w:val="00980F7D"/>
    <w:rsid w:val="00981ACB"/>
    <w:rsid w:val="00984E35"/>
    <w:rsid w:val="00993C2A"/>
    <w:rsid w:val="009957D4"/>
    <w:rsid w:val="009A0AD5"/>
    <w:rsid w:val="009A1D87"/>
    <w:rsid w:val="009A3081"/>
    <w:rsid w:val="009A6038"/>
    <w:rsid w:val="009B403E"/>
    <w:rsid w:val="009B62BD"/>
    <w:rsid w:val="009B6BE0"/>
    <w:rsid w:val="009B79BC"/>
    <w:rsid w:val="009C01FD"/>
    <w:rsid w:val="009C1C48"/>
    <w:rsid w:val="009C449F"/>
    <w:rsid w:val="009C4A15"/>
    <w:rsid w:val="009C4E35"/>
    <w:rsid w:val="009C5032"/>
    <w:rsid w:val="009C699F"/>
    <w:rsid w:val="009C6F18"/>
    <w:rsid w:val="009D07FD"/>
    <w:rsid w:val="009D1A62"/>
    <w:rsid w:val="009D322C"/>
    <w:rsid w:val="009D503F"/>
    <w:rsid w:val="009D7D21"/>
    <w:rsid w:val="009E0A91"/>
    <w:rsid w:val="009E1B9F"/>
    <w:rsid w:val="00A00F09"/>
    <w:rsid w:val="00A0212F"/>
    <w:rsid w:val="00A029AB"/>
    <w:rsid w:val="00A06501"/>
    <w:rsid w:val="00A16669"/>
    <w:rsid w:val="00A16B68"/>
    <w:rsid w:val="00A210E4"/>
    <w:rsid w:val="00A21BAA"/>
    <w:rsid w:val="00A27799"/>
    <w:rsid w:val="00A30614"/>
    <w:rsid w:val="00A30F74"/>
    <w:rsid w:val="00A34092"/>
    <w:rsid w:val="00A37088"/>
    <w:rsid w:val="00A40CD3"/>
    <w:rsid w:val="00A42E95"/>
    <w:rsid w:val="00A45792"/>
    <w:rsid w:val="00A513B6"/>
    <w:rsid w:val="00A529BB"/>
    <w:rsid w:val="00A53115"/>
    <w:rsid w:val="00A6000C"/>
    <w:rsid w:val="00A6058F"/>
    <w:rsid w:val="00A609AD"/>
    <w:rsid w:val="00A60D03"/>
    <w:rsid w:val="00A61824"/>
    <w:rsid w:val="00A61E98"/>
    <w:rsid w:val="00A75054"/>
    <w:rsid w:val="00A77684"/>
    <w:rsid w:val="00A805B6"/>
    <w:rsid w:val="00A80B02"/>
    <w:rsid w:val="00A80B04"/>
    <w:rsid w:val="00A83052"/>
    <w:rsid w:val="00A841BA"/>
    <w:rsid w:val="00A8421E"/>
    <w:rsid w:val="00A913FA"/>
    <w:rsid w:val="00A916F7"/>
    <w:rsid w:val="00A9223E"/>
    <w:rsid w:val="00AA13D5"/>
    <w:rsid w:val="00AA30BC"/>
    <w:rsid w:val="00AA69DA"/>
    <w:rsid w:val="00AB1C02"/>
    <w:rsid w:val="00AB23E1"/>
    <w:rsid w:val="00AB2914"/>
    <w:rsid w:val="00AB4D3A"/>
    <w:rsid w:val="00AC2430"/>
    <w:rsid w:val="00AC6BF2"/>
    <w:rsid w:val="00AD386A"/>
    <w:rsid w:val="00AD3D44"/>
    <w:rsid w:val="00AD4F84"/>
    <w:rsid w:val="00AD4F98"/>
    <w:rsid w:val="00AD6E1E"/>
    <w:rsid w:val="00AE0660"/>
    <w:rsid w:val="00AE2C86"/>
    <w:rsid w:val="00AE6A48"/>
    <w:rsid w:val="00AE6C28"/>
    <w:rsid w:val="00AF0967"/>
    <w:rsid w:val="00AF2BA8"/>
    <w:rsid w:val="00AF3351"/>
    <w:rsid w:val="00AF5C83"/>
    <w:rsid w:val="00AF64CF"/>
    <w:rsid w:val="00B01395"/>
    <w:rsid w:val="00B03D16"/>
    <w:rsid w:val="00B04E38"/>
    <w:rsid w:val="00B07F5C"/>
    <w:rsid w:val="00B1142A"/>
    <w:rsid w:val="00B2101F"/>
    <w:rsid w:val="00B23C92"/>
    <w:rsid w:val="00B26D06"/>
    <w:rsid w:val="00B3128E"/>
    <w:rsid w:val="00B31601"/>
    <w:rsid w:val="00B34C7F"/>
    <w:rsid w:val="00B363E1"/>
    <w:rsid w:val="00B36E9B"/>
    <w:rsid w:val="00B42805"/>
    <w:rsid w:val="00B46DAB"/>
    <w:rsid w:val="00B53BA2"/>
    <w:rsid w:val="00B53F40"/>
    <w:rsid w:val="00B61CB8"/>
    <w:rsid w:val="00B6533B"/>
    <w:rsid w:val="00B7626A"/>
    <w:rsid w:val="00B768D2"/>
    <w:rsid w:val="00B83D48"/>
    <w:rsid w:val="00B85BED"/>
    <w:rsid w:val="00B867E3"/>
    <w:rsid w:val="00B90BCD"/>
    <w:rsid w:val="00B9249C"/>
    <w:rsid w:val="00B965E0"/>
    <w:rsid w:val="00BA0735"/>
    <w:rsid w:val="00BA22BF"/>
    <w:rsid w:val="00BB13C6"/>
    <w:rsid w:val="00BB538C"/>
    <w:rsid w:val="00BB5D1D"/>
    <w:rsid w:val="00BB70CE"/>
    <w:rsid w:val="00BC5738"/>
    <w:rsid w:val="00BC66A1"/>
    <w:rsid w:val="00BD146C"/>
    <w:rsid w:val="00BD678E"/>
    <w:rsid w:val="00BE5A47"/>
    <w:rsid w:val="00BE605E"/>
    <w:rsid w:val="00BF18B5"/>
    <w:rsid w:val="00BF46AB"/>
    <w:rsid w:val="00C11793"/>
    <w:rsid w:val="00C11F1D"/>
    <w:rsid w:val="00C12872"/>
    <w:rsid w:val="00C141AA"/>
    <w:rsid w:val="00C14A9E"/>
    <w:rsid w:val="00C14F14"/>
    <w:rsid w:val="00C15B9F"/>
    <w:rsid w:val="00C15C6E"/>
    <w:rsid w:val="00C2013E"/>
    <w:rsid w:val="00C244BA"/>
    <w:rsid w:val="00C261A9"/>
    <w:rsid w:val="00C26EA1"/>
    <w:rsid w:val="00C358CB"/>
    <w:rsid w:val="00C36650"/>
    <w:rsid w:val="00C3681D"/>
    <w:rsid w:val="00C46C51"/>
    <w:rsid w:val="00C47046"/>
    <w:rsid w:val="00C47C4F"/>
    <w:rsid w:val="00C51342"/>
    <w:rsid w:val="00C515EF"/>
    <w:rsid w:val="00C5403F"/>
    <w:rsid w:val="00C56CA5"/>
    <w:rsid w:val="00C57299"/>
    <w:rsid w:val="00C602D1"/>
    <w:rsid w:val="00C64963"/>
    <w:rsid w:val="00C64ABC"/>
    <w:rsid w:val="00C6628B"/>
    <w:rsid w:val="00C71F67"/>
    <w:rsid w:val="00C74870"/>
    <w:rsid w:val="00C82421"/>
    <w:rsid w:val="00C837F9"/>
    <w:rsid w:val="00C8592D"/>
    <w:rsid w:val="00C90960"/>
    <w:rsid w:val="00C92637"/>
    <w:rsid w:val="00C93488"/>
    <w:rsid w:val="00C94168"/>
    <w:rsid w:val="00C97C05"/>
    <w:rsid w:val="00CA258D"/>
    <w:rsid w:val="00CA7329"/>
    <w:rsid w:val="00CB629D"/>
    <w:rsid w:val="00CC0283"/>
    <w:rsid w:val="00CC0CC2"/>
    <w:rsid w:val="00CC213E"/>
    <w:rsid w:val="00CC23A4"/>
    <w:rsid w:val="00CC5D09"/>
    <w:rsid w:val="00CC5F31"/>
    <w:rsid w:val="00CD3774"/>
    <w:rsid w:val="00CD3931"/>
    <w:rsid w:val="00CD52F7"/>
    <w:rsid w:val="00CE0C3A"/>
    <w:rsid w:val="00CE67AB"/>
    <w:rsid w:val="00CF0603"/>
    <w:rsid w:val="00CF118B"/>
    <w:rsid w:val="00CF2839"/>
    <w:rsid w:val="00CF2CAE"/>
    <w:rsid w:val="00CF5C6E"/>
    <w:rsid w:val="00CF5DAA"/>
    <w:rsid w:val="00CF78A8"/>
    <w:rsid w:val="00D00132"/>
    <w:rsid w:val="00D001E3"/>
    <w:rsid w:val="00D004CC"/>
    <w:rsid w:val="00D016F0"/>
    <w:rsid w:val="00D044BC"/>
    <w:rsid w:val="00D04B05"/>
    <w:rsid w:val="00D12D32"/>
    <w:rsid w:val="00D13CA6"/>
    <w:rsid w:val="00D144FC"/>
    <w:rsid w:val="00D145E1"/>
    <w:rsid w:val="00D17B80"/>
    <w:rsid w:val="00D21AE6"/>
    <w:rsid w:val="00D240BC"/>
    <w:rsid w:val="00D2577A"/>
    <w:rsid w:val="00D305D2"/>
    <w:rsid w:val="00D353E4"/>
    <w:rsid w:val="00D371BE"/>
    <w:rsid w:val="00D4036F"/>
    <w:rsid w:val="00D414F7"/>
    <w:rsid w:val="00D41E78"/>
    <w:rsid w:val="00D478E4"/>
    <w:rsid w:val="00D50971"/>
    <w:rsid w:val="00D50D8B"/>
    <w:rsid w:val="00D51BBA"/>
    <w:rsid w:val="00D54EF0"/>
    <w:rsid w:val="00D5730C"/>
    <w:rsid w:val="00D577B5"/>
    <w:rsid w:val="00D61A84"/>
    <w:rsid w:val="00D66593"/>
    <w:rsid w:val="00D66953"/>
    <w:rsid w:val="00D6797B"/>
    <w:rsid w:val="00D75616"/>
    <w:rsid w:val="00D80A70"/>
    <w:rsid w:val="00D90D75"/>
    <w:rsid w:val="00D91F21"/>
    <w:rsid w:val="00D9581C"/>
    <w:rsid w:val="00D97A37"/>
    <w:rsid w:val="00DA04DC"/>
    <w:rsid w:val="00DA0868"/>
    <w:rsid w:val="00DA5A4F"/>
    <w:rsid w:val="00DA65DD"/>
    <w:rsid w:val="00DA6A62"/>
    <w:rsid w:val="00DB18DB"/>
    <w:rsid w:val="00DB66BA"/>
    <w:rsid w:val="00DC1CC2"/>
    <w:rsid w:val="00DC3B8D"/>
    <w:rsid w:val="00DC760F"/>
    <w:rsid w:val="00DD0AED"/>
    <w:rsid w:val="00DD17DE"/>
    <w:rsid w:val="00DD208F"/>
    <w:rsid w:val="00DD5440"/>
    <w:rsid w:val="00DD58EE"/>
    <w:rsid w:val="00DE0574"/>
    <w:rsid w:val="00DF1100"/>
    <w:rsid w:val="00DF7EC0"/>
    <w:rsid w:val="00E00C33"/>
    <w:rsid w:val="00E014F7"/>
    <w:rsid w:val="00E03158"/>
    <w:rsid w:val="00E06D33"/>
    <w:rsid w:val="00E161A2"/>
    <w:rsid w:val="00E16365"/>
    <w:rsid w:val="00E17D6E"/>
    <w:rsid w:val="00E208DE"/>
    <w:rsid w:val="00E24966"/>
    <w:rsid w:val="00E25FA9"/>
    <w:rsid w:val="00E27453"/>
    <w:rsid w:val="00E275D6"/>
    <w:rsid w:val="00E34940"/>
    <w:rsid w:val="00E367E5"/>
    <w:rsid w:val="00E43C26"/>
    <w:rsid w:val="00E44055"/>
    <w:rsid w:val="00E51BE8"/>
    <w:rsid w:val="00E5345D"/>
    <w:rsid w:val="00E544B5"/>
    <w:rsid w:val="00E546AC"/>
    <w:rsid w:val="00E54FC9"/>
    <w:rsid w:val="00E5579E"/>
    <w:rsid w:val="00E577E9"/>
    <w:rsid w:val="00E578D3"/>
    <w:rsid w:val="00E622BD"/>
    <w:rsid w:val="00E63F11"/>
    <w:rsid w:val="00E7078F"/>
    <w:rsid w:val="00E75C37"/>
    <w:rsid w:val="00E76D2C"/>
    <w:rsid w:val="00E844B2"/>
    <w:rsid w:val="00E8499F"/>
    <w:rsid w:val="00E8505E"/>
    <w:rsid w:val="00E94A0F"/>
    <w:rsid w:val="00E96BEE"/>
    <w:rsid w:val="00EB0C97"/>
    <w:rsid w:val="00EB0FFF"/>
    <w:rsid w:val="00EB4DEE"/>
    <w:rsid w:val="00EB6955"/>
    <w:rsid w:val="00EC7507"/>
    <w:rsid w:val="00ED06BD"/>
    <w:rsid w:val="00ED0F11"/>
    <w:rsid w:val="00ED4C13"/>
    <w:rsid w:val="00ED6C2B"/>
    <w:rsid w:val="00EE4445"/>
    <w:rsid w:val="00EF1797"/>
    <w:rsid w:val="00EF6FFA"/>
    <w:rsid w:val="00F007C4"/>
    <w:rsid w:val="00F04829"/>
    <w:rsid w:val="00F050A7"/>
    <w:rsid w:val="00F056C0"/>
    <w:rsid w:val="00F0708D"/>
    <w:rsid w:val="00F07CD5"/>
    <w:rsid w:val="00F119D6"/>
    <w:rsid w:val="00F174BD"/>
    <w:rsid w:val="00F2029E"/>
    <w:rsid w:val="00F217F4"/>
    <w:rsid w:val="00F32B08"/>
    <w:rsid w:val="00F33265"/>
    <w:rsid w:val="00F347A0"/>
    <w:rsid w:val="00F34AEF"/>
    <w:rsid w:val="00F415BE"/>
    <w:rsid w:val="00F416C0"/>
    <w:rsid w:val="00F45115"/>
    <w:rsid w:val="00F457E0"/>
    <w:rsid w:val="00F47400"/>
    <w:rsid w:val="00F5194B"/>
    <w:rsid w:val="00F51B53"/>
    <w:rsid w:val="00F526FE"/>
    <w:rsid w:val="00F53481"/>
    <w:rsid w:val="00F55D85"/>
    <w:rsid w:val="00F60B7D"/>
    <w:rsid w:val="00F611E0"/>
    <w:rsid w:val="00F6184B"/>
    <w:rsid w:val="00F64B85"/>
    <w:rsid w:val="00F64C74"/>
    <w:rsid w:val="00F66293"/>
    <w:rsid w:val="00F66BF6"/>
    <w:rsid w:val="00F74997"/>
    <w:rsid w:val="00F74AE5"/>
    <w:rsid w:val="00F845FB"/>
    <w:rsid w:val="00F84988"/>
    <w:rsid w:val="00F9457F"/>
    <w:rsid w:val="00F94803"/>
    <w:rsid w:val="00F956A0"/>
    <w:rsid w:val="00F9790E"/>
    <w:rsid w:val="00FA02B7"/>
    <w:rsid w:val="00FA07AE"/>
    <w:rsid w:val="00FA10BF"/>
    <w:rsid w:val="00FA27F6"/>
    <w:rsid w:val="00FB0613"/>
    <w:rsid w:val="00FB1D82"/>
    <w:rsid w:val="00FC209A"/>
    <w:rsid w:val="00FC3DC2"/>
    <w:rsid w:val="00FC487E"/>
    <w:rsid w:val="00FC577F"/>
    <w:rsid w:val="00FC76E3"/>
    <w:rsid w:val="00FD0CFA"/>
    <w:rsid w:val="00FD2AF5"/>
    <w:rsid w:val="00FE27B9"/>
    <w:rsid w:val="00FE29CC"/>
    <w:rsid w:val="00FE475C"/>
    <w:rsid w:val="00FE56A3"/>
    <w:rsid w:val="00FF03EA"/>
    <w:rsid w:val="00FF1509"/>
    <w:rsid w:val="00FF350D"/>
    <w:rsid w:val="00FF4116"/>
    <w:rsid w:val="00FF4EB9"/>
    <w:rsid w:val="00FF6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01D8D"/>
  <w15:chartTrackingRefBased/>
  <w15:docId w15:val="{7B735A31-F7C3-437D-924E-1C0712B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509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509A0"/>
    <w:pPr>
      <w:widowControl w:val="0"/>
      <w:autoSpaceDE w:val="0"/>
      <w:autoSpaceDN w:val="0"/>
      <w:spacing w:after="0" w:line="240" w:lineRule="auto"/>
    </w:pPr>
    <w:rPr>
      <w:rFonts w:ascii="Times New Roman" w:eastAsia="Times New Roman" w:hAnsi="Times New Roman" w:cs="Times New Roman"/>
      <w:lang w:val="en-US"/>
    </w:rPr>
  </w:style>
  <w:style w:type="paragraph" w:styleId="a3">
    <w:name w:val="Body Text"/>
    <w:basedOn w:val="a"/>
    <w:link w:val="a4"/>
    <w:uiPriority w:val="1"/>
    <w:qFormat/>
    <w:rsid w:val="005509A0"/>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4">
    <w:name w:val="Основной текст Знак"/>
    <w:basedOn w:val="a0"/>
    <w:link w:val="a3"/>
    <w:uiPriority w:val="1"/>
    <w:rsid w:val="005509A0"/>
    <w:rPr>
      <w:rFonts w:ascii="Times New Roman" w:eastAsia="Times New Roman" w:hAnsi="Times New Roman" w:cs="Times New Roman"/>
      <w:lang w:val="en-US"/>
    </w:rPr>
  </w:style>
  <w:style w:type="paragraph" w:styleId="a5">
    <w:name w:val="Normal (Web)"/>
    <w:basedOn w:val="a"/>
    <w:uiPriority w:val="99"/>
    <w:rsid w:val="00C54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uiPriority w:val="99"/>
    <w:qFormat/>
    <w:rsid w:val="00C5403F"/>
    <w:rPr>
      <w:b/>
      <w:bCs/>
    </w:rPr>
  </w:style>
  <w:style w:type="character" w:customStyle="1" w:styleId="212pt3">
    <w:name w:val="Основной текст (2) + 12 pt3"/>
    <w:rsid w:val="004935D8"/>
    <w:rPr>
      <w:color w:val="000000"/>
      <w:spacing w:val="0"/>
      <w:w w:val="100"/>
      <w:position w:val="0"/>
      <w:sz w:val="24"/>
      <w:szCs w:val="24"/>
      <w:lang w:bidi="ar-SA"/>
    </w:rPr>
  </w:style>
  <w:style w:type="character" w:customStyle="1" w:styleId="2">
    <w:name w:val="Основной текст (2)_"/>
    <w:link w:val="20"/>
    <w:locked/>
    <w:rsid w:val="001D6AA5"/>
    <w:rPr>
      <w:sz w:val="26"/>
      <w:szCs w:val="26"/>
      <w:shd w:val="clear" w:color="auto" w:fill="FFFFFF"/>
    </w:rPr>
  </w:style>
  <w:style w:type="paragraph" w:customStyle="1" w:styleId="20">
    <w:name w:val="Основной текст (2)"/>
    <w:basedOn w:val="a"/>
    <w:link w:val="2"/>
    <w:rsid w:val="001D6AA5"/>
    <w:pPr>
      <w:widowControl w:val="0"/>
      <w:shd w:val="clear" w:color="auto" w:fill="FFFFFF"/>
      <w:spacing w:before="360" w:after="60" w:line="308" w:lineRule="exact"/>
      <w:jc w:val="both"/>
    </w:pPr>
    <w:rPr>
      <w:sz w:val="26"/>
      <w:szCs w:val="26"/>
    </w:rPr>
  </w:style>
  <w:style w:type="paragraph" w:styleId="a7">
    <w:name w:val="Balloon Text"/>
    <w:basedOn w:val="a"/>
    <w:link w:val="a8"/>
    <w:uiPriority w:val="99"/>
    <w:semiHidden/>
    <w:unhideWhenUsed/>
    <w:rsid w:val="006041E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041E9"/>
    <w:rPr>
      <w:rFonts w:ascii="Segoe UI" w:hAnsi="Segoe UI" w:cs="Segoe UI"/>
      <w:sz w:val="18"/>
      <w:szCs w:val="18"/>
    </w:rPr>
  </w:style>
  <w:style w:type="paragraph" w:styleId="a9">
    <w:name w:val="List Paragraph"/>
    <w:aliases w:val="ПАРАГРАФ,Абзац списка для документа"/>
    <w:basedOn w:val="a"/>
    <w:link w:val="aa"/>
    <w:uiPriority w:val="34"/>
    <w:qFormat/>
    <w:rsid w:val="0054457E"/>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21">
    <w:name w:val="Основной текст (2) + Полужирный"/>
    <w:basedOn w:val="2"/>
    <w:rsid w:val="00F34AEF"/>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paragraph" w:styleId="ab">
    <w:name w:val="header"/>
    <w:basedOn w:val="a"/>
    <w:link w:val="ac"/>
    <w:uiPriority w:val="99"/>
    <w:unhideWhenUsed/>
    <w:rsid w:val="00CF5C6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F5C6E"/>
  </w:style>
  <w:style w:type="paragraph" w:styleId="ad">
    <w:name w:val="footer"/>
    <w:basedOn w:val="a"/>
    <w:link w:val="ae"/>
    <w:uiPriority w:val="99"/>
    <w:unhideWhenUsed/>
    <w:rsid w:val="00CF5C6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F5C6E"/>
  </w:style>
  <w:style w:type="character" w:customStyle="1" w:styleId="212pt">
    <w:name w:val="Основной текст (2) + 12 pt;Полужирный"/>
    <w:basedOn w:val="2"/>
    <w:rsid w:val="00497F38"/>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style>
  <w:style w:type="character" w:customStyle="1" w:styleId="212pt0">
    <w:name w:val="Основной текст (2) + 12 pt"/>
    <w:basedOn w:val="2"/>
    <w:rsid w:val="00AB2914"/>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style>
  <w:style w:type="character" w:customStyle="1" w:styleId="3">
    <w:name w:val="Основной текст (3)_"/>
    <w:basedOn w:val="a0"/>
    <w:link w:val="30"/>
    <w:rsid w:val="00AB2914"/>
    <w:rPr>
      <w:rFonts w:ascii="Times New Roman" w:eastAsia="Times New Roman" w:hAnsi="Times New Roman" w:cs="Times New Roman"/>
      <w:b/>
      <w:bCs/>
      <w:sz w:val="28"/>
      <w:szCs w:val="28"/>
      <w:shd w:val="clear" w:color="auto" w:fill="FFFFFF"/>
      <w:lang w:val="en-US" w:bidi="en-US"/>
    </w:rPr>
  </w:style>
  <w:style w:type="paragraph" w:customStyle="1" w:styleId="30">
    <w:name w:val="Основной текст (3)"/>
    <w:basedOn w:val="a"/>
    <w:link w:val="3"/>
    <w:rsid w:val="00AB2914"/>
    <w:pPr>
      <w:widowControl w:val="0"/>
      <w:shd w:val="clear" w:color="auto" w:fill="FFFFFF"/>
      <w:spacing w:after="120" w:line="0" w:lineRule="atLeast"/>
      <w:jc w:val="center"/>
    </w:pPr>
    <w:rPr>
      <w:rFonts w:ascii="Times New Roman" w:eastAsia="Times New Roman" w:hAnsi="Times New Roman" w:cs="Times New Roman"/>
      <w:b/>
      <w:bCs/>
      <w:sz w:val="28"/>
      <w:szCs w:val="28"/>
      <w:lang w:val="en-US" w:bidi="en-US"/>
    </w:rPr>
  </w:style>
  <w:style w:type="character" w:customStyle="1" w:styleId="10">
    <w:name w:val="Основной текст (10)_"/>
    <w:basedOn w:val="a0"/>
    <w:link w:val="100"/>
    <w:rsid w:val="009D503F"/>
    <w:rPr>
      <w:rFonts w:ascii="Times New Roman" w:eastAsia="Times New Roman" w:hAnsi="Times New Roman" w:cs="Times New Roman"/>
      <w:shd w:val="clear" w:color="auto" w:fill="FFFFFF"/>
    </w:rPr>
  </w:style>
  <w:style w:type="character" w:customStyle="1" w:styleId="101">
    <w:name w:val="Основной текст (10) + Полужирный"/>
    <w:basedOn w:val="10"/>
    <w:rsid w:val="009D503F"/>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12">
    <w:name w:val="Основной текст (12)_"/>
    <w:basedOn w:val="a0"/>
    <w:link w:val="120"/>
    <w:rsid w:val="009D503F"/>
    <w:rPr>
      <w:rFonts w:ascii="Times New Roman" w:eastAsia="Times New Roman" w:hAnsi="Times New Roman" w:cs="Times New Roman"/>
      <w:b/>
      <w:bCs/>
      <w:sz w:val="24"/>
      <w:szCs w:val="24"/>
      <w:shd w:val="clear" w:color="auto" w:fill="FFFFFF"/>
    </w:rPr>
  </w:style>
  <w:style w:type="character" w:customStyle="1" w:styleId="121">
    <w:name w:val="Основной текст (12) + Не полужирный"/>
    <w:basedOn w:val="12"/>
    <w:rsid w:val="009D503F"/>
    <w:rPr>
      <w:rFonts w:ascii="Times New Roman" w:eastAsia="Times New Roman" w:hAnsi="Times New Roman" w:cs="Times New Roman"/>
      <w:b/>
      <w:bCs/>
      <w:color w:val="000000"/>
      <w:spacing w:val="0"/>
      <w:w w:val="100"/>
      <w:position w:val="0"/>
      <w:sz w:val="24"/>
      <w:szCs w:val="24"/>
      <w:shd w:val="clear" w:color="auto" w:fill="FFFFFF"/>
    </w:rPr>
  </w:style>
  <w:style w:type="paragraph" w:customStyle="1" w:styleId="100">
    <w:name w:val="Основной текст (10)"/>
    <w:basedOn w:val="a"/>
    <w:link w:val="10"/>
    <w:rsid w:val="009D503F"/>
    <w:pPr>
      <w:widowControl w:val="0"/>
      <w:shd w:val="clear" w:color="auto" w:fill="FFFFFF"/>
      <w:spacing w:after="120" w:line="276" w:lineRule="exact"/>
      <w:jc w:val="center"/>
    </w:pPr>
    <w:rPr>
      <w:rFonts w:ascii="Times New Roman" w:eastAsia="Times New Roman" w:hAnsi="Times New Roman" w:cs="Times New Roman"/>
    </w:rPr>
  </w:style>
  <w:style w:type="paragraph" w:customStyle="1" w:styleId="120">
    <w:name w:val="Основной текст (12)"/>
    <w:basedOn w:val="a"/>
    <w:link w:val="12"/>
    <w:rsid w:val="009D503F"/>
    <w:pPr>
      <w:widowControl w:val="0"/>
      <w:shd w:val="clear" w:color="auto" w:fill="FFFFFF"/>
      <w:spacing w:after="0" w:line="288" w:lineRule="exact"/>
      <w:jc w:val="both"/>
    </w:pPr>
    <w:rPr>
      <w:rFonts w:ascii="Times New Roman" w:eastAsia="Times New Roman" w:hAnsi="Times New Roman" w:cs="Times New Roman"/>
      <w:b/>
      <w:bCs/>
      <w:sz w:val="24"/>
      <w:szCs w:val="24"/>
    </w:rPr>
  </w:style>
  <w:style w:type="character" w:customStyle="1" w:styleId="4">
    <w:name w:val="Основной текст (4) + Полужирный"/>
    <w:basedOn w:val="a0"/>
    <w:rsid w:val="006E497E"/>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2PalatinoLinotype75pt">
    <w:name w:val="Основной текст (2) + Palatino Linotype;7;5 pt;Полужирный"/>
    <w:basedOn w:val="2"/>
    <w:rsid w:val="00A45792"/>
    <w:rPr>
      <w:rFonts w:ascii="Palatino Linotype" w:eastAsia="Palatino Linotype" w:hAnsi="Palatino Linotype" w:cs="Palatino Linotype"/>
      <w:b/>
      <w:bCs/>
      <w:i w:val="0"/>
      <w:iCs w:val="0"/>
      <w:smallCaps w:val="0"/>
      <w:strike w:val="0"/>
      <w:color w:val="000000"/>
      <w:spacing w:val="0"/>
      <w:w w:val="100"/>
      <w:position w:val="0"/>
      <w:sz w:val="15"/>
      <w:szCs w:val="15"/>
      <w:u w:val="none"/>
      <w:shd w:val="clear" w:color="auto" w:fill="FFFFFF"/>
    </w:rPr>
  </w:style>
  <w:style w:type="character" w:customStyle="1" w:styleId="275pt">
    <w:name w:val="Основной текст (2) + 7;5 pt;Полужирный"/>
    <w:basedOn w:val="2"/>
    <w:rsid w:val="00001E79"/>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a">
    <w:name w:val="Абзац списка Знак"/>
    <w:aliases w:val="ПАРАГРАФ Знак,Абзац списка для документа Знак"/>
    <w:link w:val="a9"/>
    <w:uiPriority w:val="34"/>
    <w:locked/>
    <w:rsid w:val="006A08A5"/>
    <w:rPr>
      <w:rFonts w:ascii="Times New Roman" w:eastAsia="Times New Roman" w:hAnsi="Times New Roman" w:cs="Times New Roman"/>
      <w:sz w:val="24"/>
      <w:szCs w:val="24"/>
      <w:lang w:eastAsia="ru-RU"/>
    </w:rPr>
  </w:style>
  <w:style w:type="character" w:customStyle="1" w:styleId="af">
    <w:name w:val="Основной текст + Полужирный"/>
    <w:basedOn w:val="a0"/>
    <w:uiPriority w:val="99"/>
    <w:rsid w:val="00A61824"/>
    <w:rPr>
      <w:rFonts w:ascii="Times New Roman" w:hAnsi="Times New Roman" w:cs="Times New Roman"/>
      <w:b/>
      <w:bCs/>
      <w:spacing w:val="0"/>
      <w:sz w:val="25"/>
      <w:szCs w:val="25"/>
    </w:rPr>
  </w:style>
  <w:style w:type="character" w:styleId="af0">
    <w:name w:val="FollowedHyperlink"/>
    <w:uiPriority w:val="99"/>
    <w:semiHidden/>
    <w:unhideWhenUsed/>
    <w:rsid w:val="003940DC"/>
    <w:rPr>
      <w:color w:val="800080"/>
      <w:u w:val="single"/>
    </w:rPr>
  </w:style>
  <w:style w:type="paragraph" w:customStyle="1" w:styleId="rvps1">
    <w:name w:val="rvps1"/>
    <w:basedOn w:val="a"/>
    <w:rsid w:val="001B0B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7">
    <w:name w:val="rvts7"/>
    <w:basedOn w:val="a0"/>
    <w:rsid w:val="001B0B16"/>
  </w:style>
  <w:style w:type="character" w:customStyle="1" w:styleId="rvts8">
    <w:name w:val="rvts8"/>
    <w:basedOn w:val="a0"/>
    <w:rsid w:val="001B0B16"/>
  </w:style>
  <w:style w:type="character" w:customStyle="1" w:styleId="rvts11">
    <w:name w:val="rvts11"/>
    <w:basedOn w:val="a0"/>
    <w:rsid w:val="001B0B16"/>
  </w:style>
  <w:style w:type="character" w:customStyle="1" w:styleId="rvts12">
    <w:name w:val="rvts12"/>
    <w:basedOn w:val="a0"/>
    <w:rsid w:val="001B0B16"/>
  </w:style>
  <w:style w:type="paragraph" w:customStyle="1" w:styleId="rvps2">
    <w:name w:val="rvps2"/>
    <w:basedOn w:val="a"/>
    <w:rsid w:val="001B0B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3">
    <w:name w:val="rvts13"/>
    <w:basedOn w:val="a0"/>
    <w:rsid w:val="001B0B16"/>
  </w:style>
  <w:style w:type="character" w:customStyle="1" w:styleId="rvts14">
    <w:name w:val="rvts14"/>
    <w:basedOn w:val="a0"/>
    <w:rsid w:val="001B0B16"/>
  </w:style>
  <w:style w:type="paragraph" w:customStyle="1" w:styleId="rvps4">
    <w:name w:val="rvps4"/>
    <w:basedOn w:val="a"/>
    <w:rsid w:val="001B0B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6">
    <w:name w:val="rvps6"/>
    <w:basedOn w:val="a"/>
    <w:rsid w:val="001B0B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8">
    <w:name w:val="rvps8"/>
    <w:basedOn w:val="a"/>
    <w:rsid w:val="001B0B1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735">
      <w:bodyDiv w:val="1"/>
      <w:marLeft w:val="0"/>
      <w:marRight w:val="0"/>
      <w:marTop w:val="0"/>
      <w:marBottom w:val="0"/>
      <w:divBdr>
        <w:top w:val="none" w:sz="0" w:space="0" w:color="auto"/>
        <w:left w:val="none" w:sz="0" w:space="0" w:color="auto"/>
        <w:bottom w:val="none" w:sz="0" w:space="0" w:color="auto"/>
        <w:right w:val="none" w:sz="0" w:space="0" w:color="auto"/>
      </w:divBdr>
    </w:div>
    <w:div w:id="111442524">
      <w:bodyDiv w:val="1"/>
      <w:marLeft w:val="0"/>
      <w:marRight w:val="0"/>
      <w:marTop w:val="0"/>
      <w:marBottom w:val="0"/>
      <w:divBdr>
        <w:top w:val="none" w:sz="0" w:space="0" w:color="auto"/>
        <w:left w:val="none" w:sz="0" w:space="0" w:color="auto"/>
        <w:bottom w:val="none" w:sz="0" w:space="0" w:color="auto"/>
        <w:right w:val="none" w:sz="0" w:space="0" w:color="auto"/>
      </w:divBdr>
    </w:div>
    <w:div w:id="193277845">
      <w:bodyDiv w:val="1"/>
      <w:marLeft w:val="0"/>
      <w:marRight w:val="0"/>
      <w:marTop w:val="0"/>
      <w:marBottom w:val="0"/>
      <w:divBdr>
        <w:top w:val="none" w:sz="0" w:space="0" w:color="auto"/>
        <w:left w:val="none" w:sz="0" w:space="0" w:color="auto"/>
        <w:bottom w:val="none" w:sz="0" w:space="0" w:color="auto"/>
        <w:right w:val="none" w:sz="0" w:space="0" w:color="auto"/>
      </w:divBdr>
    </w:div>
    <w:div w:id="671025527">
      <w:bodyDiv w:val="1"/>
      <w:marLeft w:val="0"/>
      <w:marRight w:val="0"/>
      <w:marTop w:val="0"/>
      <w:marBottom w:val="0"/>
      <w:divBdr>
        <w:top w:val="none" w:sz="0" w:space="0" w:color="auto"/>
        <w:left w:val="none" w:sz="0" w:space="0" w:color="auto"/>
        <w:bottom w:val="none" w:sz="0" w:space="0" w:color="auto"/>
        <w:right w:val="none" w:sz="0" w:space="0" w:color="auto"/>
      </w:divBdr>
    </w:div>
    <w:div w:id="827672637">
      <w:bodyDiv w:val="1"/>
      <w:marLeft w:val="0"/>
      <w:marRight w:val="0"/>
      <w:marTop w:val="0"/>
      <w:marBottom w:val="0"/>
      <w:divBdr>
        <w:top w:val="none" w:sz="0" w:space="0" w:color="auto"/>
        <w:left w:val="none" w:sz="0" w:space="0" w:color="auto"/>
        <w:bottom w:val="none" w:sz="0" w:space="0" w:color="auto"/>
        <w:right w:val="none" w:sz="0" w:space="0" w:color="auto"/>
      </w:divBdr>
    </w:div>
    <w:div w:id="1441953954">
      <w:bodyDiv w:val="1"/>
      <w:marLeft w:val="0"/>
      <w:marRight w:val="0"/>
      <w:marTop w:val="0"/>
      <w:marBottom w:val="0"/>
      <w:divBdr>
        <w:top w:val="none" w:sz="0" w:space="0" w:color="auto"/>
        <w:left w:val="none" w:sz="0" w:space="0" w:color="auto"/>
        <w:bottom w:val="none" w:sz="0" w:space="0" w:color="auto"/>
        <w:right w:val="none" w:sz="0" w:space="0" w:color="auto"/>
      </w:divBdr>
    </w:div>
    <w:div w:id="17570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C4A3-FD50-46C3-A552-8FF3BC81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4935</TotalTime>
  <Pages>19</Pages>
  <Words>4269</Words>
  <Characters>24337</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Desktop</dc:creator>
  <cp:keywords/>
  <dc:description/>
  <cp:lastModifiedBy>Sunnat Sagatov</cp:lastModifiedBy>
  <cp:revision>468</cp:revision>
  <cp:lastPrinted>2020-10-29T06:34:00Z</cp:lastPrinted>
  <dcterms:created xsi:type="dcterms:W3CDTF">2020-04-27T12:25:00Z</dcterms:created>
  <dcterms:modified xsi:type="dcterms:W3CDTF">2020-11-17T05:22:00Z</dcterms:modified>
</cp:coreProperties>
</file>