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607" w:rsidRPr="001B5607" w:rsidRDefault="001B5607" w:rsidP="001B5607">
      <w:pPr>
        <w:pStyle w:val="a3"/>
        <w:jc w:val="center"/>
        <w:rPr>
          <w:rFonts w:ascii="Cambria" w:hAnsi="Cambria"/>
          <w:bCs/>
          <w:sz w:val="36"/>
          <w:szCs w:val="36"/>
          <w:lang w:val="uz-Cyrl-UZ"/>
        </w:rPr>
      </w:pPr>
      <w:r w:rsidRPr="001B5607">
        <w:rPr>
          <w:rFonts w:ascii="Cambria" w:hAnsi="Cambria"/>
          <w:bCs/>
          <w:sz w:val="36"/>
          <w:szCs w:val="36"/>
          <w:lang w:val="uz-Cyrl-UZ"/>
        </w:rPr>
        <w:t>Миссия МВФ</w:t>
      </w:r>
    </w:p>
    <w:p w:rsidR="001B5607" w:rsidRPr="001B5607" w:rsidRDefault="001B5607" w:rsidP="001B5607">
      <w:pPr>
        <w:pStyle w:val="a3"/>
        <w:rPr>
          <w:rFonts w:ascii="Cambria" w:hAnsi="Cambria"/>
          <w:bCs/>
          <w:sz w:val="36"/>
          <w:szCs w:val="36"/>
          <w:lang w:val="ru-RU"/>
        </w:rPr>
      </w:pPr>
    </w:p>
    <w:p w:rsidR="001B5607" w:rsidRPr="001B5607" w:rsidRDefault="001B5607" w:rsidP="001B5607">
      <w:pPr>
        <w:pStyle w:val="a3"/>
        <w:jc w:val="both"/>
        <w:rPr>
          <w:rFonts w:ascii="Cambria" w:hAnsi="Cambria"/>
          <w:bCs/>
          <w:sz w:val="36"/>
          <w:szCs w:val="36"/>
          <w:lang w:val="ru-RU"/>
        </w:rPr>
      </w:pPr>
      <w:r w:rsidRPr="001B5607">
        <w:rPr>
          <w:rFonts w:ascii="Cambria" w:hAnsi="Cambria"/>
          <w:bCs/>
          <w:sz w:val="36"/>
          <w:szCs w:val="36"/>
          <w:lang w:val="ru-RU"/>
        </w:rPr>
        <w:t xml:space="preserve">1. </w:t>
      </w:r>
      <w:r w:rsidRPr="001B5607">
        <w:rPr>
          <w:rFonts w:ascii="Cambria" w:hAnsi="Cambria"/>
          <w:bCs/>
          <w:sz w:val="36"/>
          <w:szCs w:val="36"/>
          <w:lang w:val="ru-RU"/>
        </w:rPr>
        <w:t>Фискальная политика и фискальные правила</w:t>
      </w:r>
      <w:r>
        <w:rPr>
          <w:rFonts w:ascii="Cambria" w:hAnsi="Cambria"/>
          <w:bCs/>
          <w:sz w:val="36"/>
          <w:szCs w:val="36"/>
          <w:lang w:val="ru-RU"/>
        </w:rPr>
        <w:t>.</w:t>
      </w:r>
    </w:p>
    <w:p w:rsidR="001B5607" w:rsidRPr="001B5607" w:rsidRDefault="001B5607" w:rsidP="001B5607">
      <w:pPr>
        <w:pStyle w:val="a3"/>
        <w:jc w:val="both"/>
        <w:rPr>
          <w:rFonts w:ascii="Cambria" w:hAnsi="Cambria"/>
          <w:bCs/>
          <w:sz w:val="36"/>
          <w:szCs w:val="36"/>
          <w:lang w:val="ru-RU"/>
        </w:rPr>
      </w:pPr>
      <w:r w:rsidRPr="001B5607">
        <w:rPr>
          <w:rFonts w:ascii="Cambria" w:hAnsi="Cambria"/>
          <w:bCs/>
          <w:sz w:val="36"/>
          <w:szCs w:val="36"/>
          <w:lang w:val="ru-RU"/>
        </w:rPr>
        <w:t xml:space="preserve">2. </w:t>
      </w:r>
      <w:r w:rsidRPr="001B5607">
        <w:rPr>
          <w:rFonts w:ascii="Cambria" w:hAnsi="Cambria"/>
          <w:bCs/>
          <w:sz w:val="36"/>
          <w:szCs w:val="36"/>
          <w:lang w:val="ru-RU"/>
        </w:rPr>
        <w:t>Проблемы включения налоговых правил в национальное законодательство</w:t>
      </w:r>
      <w:r>
        <w:rPr>
          <w:rFonts w:ascii="Cambria" w:hAnsi="Cambria"/>
          <w:bCs/>
          <w:sz w:val="36"/>
          <w:szCs w:val="36"/>
          <w:lang w:val="ru-RU"/>
        </w:rPr>
        <w:t>.</w:t>
      </w:r>
    </w:p>
    <w:p w:rsidR="00447EE1" w:rsidRPr="001B5607" w:rsidRDefault="001B5607" w:rsidP="001B5607">
      <w:pPr>
        <w:jc w:val="both"/>
        <w:rPr>
          <w:rFonts w:ascii="Cambria" w:hAnsi="Cambria"/>
          <w:sz w:val="36"/>
          <w:szCs w:val="36"/>
          <w:lang w:val="ru-RU"/>
        </w:rPr>
      </w:pPr>
      <w:r w:rsidRPr="001B5607">
        <w:rPr>
          <w:rFonts w:ascii="Cambria" w:hAnsi="Cambria"/>
          <w:bCs/>
          <w:sz w:val="36"/>
          <w:szCs w:val="36"/>
          <w:lang w:val="ru-RU"/>
        </w:rPr>
        <w:t xml:space="preserve">3. </w:t>
      </w:r>
      <w:r w:rsidRPr="001B5607">
        <w:rPr>
          <w:rFonts w:ascii="Cambria" w:hAnsi="Cambria"/>
          <w:bCs/>
          <w:sz w:val="36"/>
          <w:szCs w:val="36"/>
          <w:lang w:val="ru-RU"/>
        </w:rPr>
        <w:t>Роль парламента в контроле за соблюдением фискальных правил</w:t>
      </w:r>
      <w:r>
        <w:rPr>
          <w:rFonts w:ascii="Cambria" w:hAnsi="Cambria"/>
          <w:bCs/>
          <w:sz w:val="36"/>
          <w:szCs w:val="36"/>
          <w:lang w:val="ru-RU"/>
        </w:rPr>
        <w:t>.</w:t>
      </w:r>
    </w:p>
    <w:sectPr w:rsidR="00447EE1" w:rsidRPr="001B5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07"/>
    <w:rsid w:val="001B5607"/>
    <w:rsid w:val="002F6B6A"/>
    <w:rsid w:val="003908CF"/>
    <w:rsid w:val="004B5436"/>
    <w:rsid w:val="005521F1"/>
    <w:rsid w:val="00725D47"/>
    <w:rsid w:val="00894537"/>
    <w:rsid w:val="0093430A"/>
    <w:rsid w:val="00D2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27206"/>
  <w15:chartTrackingRefBased/>
  <w15:docId w15:val="{DAC78C71-53AA-4D71-93D5-1BA5EEEB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607"/>
    <w:pPr>
      <w:snapToGrid w:val="0"/>
      <w:spacing w:before="160" w:after="0" w:line="300" w:lineRule="auto"/>
    </w:pPr>
    <w:rPr>
      <w:rFonts w:ascii="Arial" w:eastAsia="Century Gothic" w:hAnsi="Arial" w:cs="Arial"/>
      <w:color w:val="000000" w:themeColor="text1"/>
      <w:sz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99"/>
    <w:unhideWhenUsed/>
    <w:rsid w:val="001B560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Bahtiyor Artikov</dc:creator>
  <cp:keywords/>
  <dc:description/>
  <cp:lastModifiedBy/>
  <cp:revision>1</cp:revision>
  <dcterms:created xsi:type="dcterms:W3CDTF">2021-01-25T08:39:00Z</dcterms:created>
</cp:coreProperties>
</file>