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E70" w:rsidRDefault="00AB4E70"/>
    <w:tbl>
      <w:tblPr>
        <w:tblStyle w:val="a3"/>
        <w:tblW w:w="0" w:type="auto"/>
        <w:tblLook w:val="04A0" w:firstRow="1" w:lastRow="0" w:firstColumn="1" w:lastColumn="0" w:noHBand="0" w:noVBand="1"/>
      </w:tblPr>
      <w:tblGrid>
        <w:gridCol w:w="7393"/>
        <w:gridCol w:w="7393"/>
      </w:tblGrid>
      <w:tr w:rsidR="00CE4A42" w:rsidRPr="00276E38" w:rsidTr="00CE4A42">
        <w:tc>
          <w:tcPr>
            <w:tcW w:w="7393" w:type="dxa"/>
          </w:tcPr>
          <w:p w:rsidR="00276E38" w:rsidRPr="00880371" w:rsidRDefault="00276E38" w:rsidP="00276E38">
            <w:pPr>
              <w:ind w:firstLine="851"/>
              <w:jc w:val="both"/>
              <w:rPr>
                <w:rFonts w:ascii="Times New Roman" w:hAnsi="Times New Roman" w:cs="Times New Roman"/>
                <w:sz w:val="28"/>
                <w:szCs w:val="28"/>
                <w:lang w:val="uz-Cyrl-UZ"/>
              </w:rPr>
            </w:pPr>
            <w:r w:rsidRPr="00880371">
              <w:rPr>
                <w:rFonts w:ascii="Times New Roman" w:hAnsi="Times New Roman" w:cs="Times New Roman"/>
                <w:b/>
                <w:sz w:val="28"/>
                <w:szCs w:val="28"/>
                <w:lang w:val="uz-Cyrl-UZ"/>
              </w:rPr>
              <w:t xml:space="preserve">Диссертация мавзусининг долзарблиги ва зарурати. </w:t>
            </w:r>
            <w:r w:rsidRPr="00880371">
              <w:rPr>
                <w:rFonts w:ascii="Times New Roman" w:hAnsi="Times New Roman" w:cs="Times New Roman"/>
                <w:sz w:val="28"/>
                <w:szCs w:val="28"/>
                <w:lang w:val="uz-Cyrl-UZ"/>
              </w:rPr>
              <w:t xml:space="preserve">Дунёда демократик ислоҳотларни чуқурлаштиришда фуқаролик жамияти институтларининг жамият ва давлат ҳаётидаги иштирокини янада кучайтириш муҳим омилга айланмоқда. Фуқаролик ва сиёсий ҳуқуқлар тўғрисидаги халқаро пакт 22-моддасида ҳар бир шахсга жамоат бирлашмаларига эркин уюшиш ҳуқуқи кафолатланган. </w:t>
            </w:r>
          </w:p>
          <w:p w:rsidR="00CE4A42" w:rsidRPr="00CE4A42" w:rsidRDefault="00CE4A42">
            <w:pPr>
              <w:rPr>
                <w:lang w:val="uz-Cyrl-UZ"/>
              </w:rPr>
            </w:pPr>
          </w:p>
        </w:tc>
        <w:tc>
          <w:tcPr>
            <w:tcW w:w="7393" w:type="dxa"/>
          </w:tcPr>
          <w:p w:rsidR="00CE4A42" w:rsidRPr="00E23920" w:rsidRDefault="00E23920" w:rsidP="00314F71">
            <w:pPr>
              <w:ind w:firstLine="404"/>
              <w:jc w:val="both"/>
              <w:rPr>
                <w:rFonts w:ascii="Times New Roman" w:hAnsi="Times New Roman" w:cs="Times New Roman"/>
                <w:sz w:val="28"/>
                <w:szCs w:val="28"/>
              </w:rPr>
            </w:pPr>
            <w:r w:rsidRPr="00E23920">
              <w:rPr>
                <w:rFonts w:ascii="Times New Roman" w:hAnsi="Times New Roman" w:cs="Times New Roman"/>
                <w:b/>
                <w:sz w:val="28"/>
                <w:szCs w:val="28"/>
              </w:rPr>
              <w:t>Актуальность и необходимость темы диссертации.</w:t>
            </w:r>
            <w:r w:rsidRPr="00E23920">
              <w:rPr>
                <w:rFonts w:ascii="Times New Roman" w:hAnsi="Times New Roman" w:cs="Times New Roman"/>
                <w:sz w:val="28"/>
                <w:szCs w:val="28"/>
              </w:rPr>
              <w:t xml:space="preserve"> Дальнейшее усиление участия институтов гражданского общества в жизни общества и государства становится важным фактором углубления демократических реформ в мире. Статья 22 Международного пакта о гражданских и политических правах гарантирует каждому право на свободу ассоциации.</w:t>
            </w:r>
          </w:p>
        </w:tc>
      </w:tr>
      <w:tr w:rsidR="00CE4A42" w:rsidRPr="00E23920" w:rsidTr="00CE4A42">
        <w:tc>
          <w:tcPr>
            <w:tcW w:w="7393" w:type="dxa"/>
          </w:tcPr>
          <w:p w:rsidR="00276E38" w:rsidRPr="0074656E" w:rsidRDefault="00276E38" w:rsidP="00276E38">
            <w:pPr>
              <w:ind w:firstLine="851"/>
              <w:jc w:val="both"/>
              <w:rPr>
                <w:rFonts w:ascii="Times New Roman" w:hAnsi="Times New Roman" w:cs="Times New Roman"/>
                <w:sz w:val="28"/>
                <w:szCs w:val="28"/>
                <w:lang w:val="uz-Cyrl-UZ"/>
              </w:rPr>
            </w:pPr>
            <w:r w:rsidRPr="0074656E">
              <w:rPr>
                <w:rFonts w:ascii="Times New Roman" w:hAnsi="Times New Roman" w:cs="Times New Roman"/>
                <w:sz w:val="28"/>
                <w:szCs w:val="28"/>
                <w:lang w:val="uz-Cyrl-UZ"/>
              </w:rPr>
              <w:t xml:space="preserve">Глобализация жараёнида фуқаролик жамияти институтлари фаолиятининг самарадорлигини ва улар томонидан жамиятга келтирилаётган фойдани аниқлаш, нодавлат нотижорат ташкилотлари фаолиятини такомиллаштиришнинг иқтисодий, ҳуқуқий ва бошқа масалалари йирик тадқиқот марказларининг диққат марказида турибди. Бинобарин, демократик давлатларда нодавлат нотижорат ташкилотлари аҳолига турли ижтимоий хизматлар кўрсатиб келмоқдалар, экологик муаммолар билан шуғулланмоқдалар, ижтимоий ёрдамга муҳтож шахсларга кўмаклашмоқдалар, уларнинг ҳуқуқ ва қонуний манфаатларини ҳимоя қилмоқдалар. Бундай ташкилотларга ўз фаолиятини самарали амалга ошириш учун солиқдан озод этиш ва бошқа имтиёзлар, давлат дастурлари ҳамда норматив-ҳуқуқий ҳужжатларни ишлаб чиқиш ва амалга оширишда, сайловлар жараёнини кузатишда ва бошқа соҳаларда кенг имкониятлар берилмоқда. </w:t>
            </w:r>
          </w:p>
          <w:p w:rsidR="00CE4A42" w:rsidRPr="00CE4A42" w:rsidRDefault="00CE4A42">
            <w:pPr>
              <w:rPr>
                <w:lang w:val="uz-Cyrl-UZ"/>
              </w:rPr>
            </w:pPr>
          </w:p>
        </w:tc>
        <w:tc>
          <w:tcPr>
            <w:tcW w:w="7393" w:type="dxa"/>
          </w:tcPr>
          <w:p w:rsidR="00E23920" w:rsidRPr="00E23920" w:rsidRDefault="00E23920" w:rsidP="00E23920">
            <w:pPr>
              <w:ind w:firstLine="404"/>
              <w:jc w:val="both"/>
              <w:rPr>
                <w:rFonts w:ascii="Times New Roman" w:hAnsi="Times New Roman" w:cs="Times New Roman"/>
                <w:sz w:val="28"/>
                <w:szCs w:val="28"/>
              </w:rPr>
            </w:pPr>
            <w:r w:rsidRPr="00E23920">
              <w:rPr>
                <w:rFonts w:ascii="Times New Roman" w:hAnsi="Times New Roman" w:cs="Times New Roman"/>
                <w:sz w:val="28"/>
                <w:szCs w:val="28"/>
              </w:rPr>
              <w:lastRenderedPageBreak/>
              <w:t>В процессе глобализации крупные исследовательские центры сосредотачиваются на определении эффективности</w:t>
            </w:r>
            <w:r w:rsidR="00880371">
              <w:rPr>
                <w:rFonts w:ascii="Times New Roman" w:hAnsi="Times New Roman" w:cs="Times New Roman"/>
                <w:sz w:val="28"/>
                <w:szCs w:val="28"/>
              </w:rPr>
              <w:t xml:space="preserve"> деятельности</w:t>
            </w:r>
            <w:r w:rsidRPr="00E23920">
              <w:rPr>
                <w:rFonts w:ascii="Times New Roman" w:hAnsi="Times New Roman" w:cs="Times New Roman"/>
                <w:sz w:val="28"/>
                <w:szCs w:val="28"/>
              </w:rPr>
              <w:t xml:space="preserve"> институтов гражданского общества и их пользы для общества, экономических, правовых и других вопросах улучшения деятельности негосударственных некоммерческих организаций.</w:t>
            </w:r>
            <w:r>
              <w:rPr>
                <w:rFonts w:ascii="Times New Roman" w:hAnsi="Times New Roman" w:cs="Times New Roman"/>
                <w:sz w:val="28"/>
                <w:szCs w:val="28"/>
              </w:rPr>
              <w:t xml:space="preserve"> </w:t>
            </w:r>
            <w:r w:rsidRPr="00E23920">
              <w:rPr>
                <w:rFonts w:ascii="Times New Roman" w:hAnsi="Times New Roman" w:cs="Times New Roman"/>
                <w:sz w:val="28"/>
                <w:szCs w:val="28"/>
              </w:rPr>
              <w:t xml:space="preserve">Следовательно, в демократических государствах негосударственные некоммерческие организации предоставляют населению различные социальные услуги, занимаются экологическими проблемами, помогают </w:t>
            </w:r>
            <w:proofErr w:type="gramStart"/>
            <w:r w:rsidRPr="00E23920">
              <w:rPr>
                <w:rFonts w:ascii="Times New Roman" w:hAnsi="Times New Roman" w:cs="Times New Roman"/>
                <w:sz w:val="28"/>
                <w:szCs w:val="28"/>
              </w:rPr>
              <w:t>нуждающимся</w:t>
            </w:r>
            <w:proofErr w:type="gramEnd"/>
            <w:r w:rsidRPr="00E23920">
              <w:rPr>
                <w:rFonts w:ascii="Times New Roman" w:hAnsi="Times New Roman" w:cs="Times New Roman"/>
                <w:sz w:val="28"/>
                <w:szCs w:val="28"/>
              </w:rPr>
              <w:t xml:space="preserve"> в социальной помощи</w:t>
            </w:r>
            <w:r w:rsidR="00880371">
              <w:rPr>
                <w:rFonts w:ascii="Times New Roman" w:hAnsi="Times New Roman" w:cs="Times New Roman"/>
                <w:sz w:val="28"/>
                <w:szCs w:val="28"/>
              </w:rPr>
              <w:t>,</w:t>
            </w:r>
            <w:r w:rsidRPr="00E23920">
              <w:rPr>
                <w:rFonts w:ascii="Times New Roman" w:hAnsi="Times New Roman" w:cs="Times New Roman"/>
                <w:sz w:val="28"/>
                <w:szCs w:val="28"/>
              </w:rPr>
              <w:t xml:space="preserve"> защищают их права и законные интересы. Таким организациям </w:t>
            </w:r>
            <w:r w:rsidR="00880371" w:rsidRPr="00E23920">
              <w:rPr>
                <w:rFonts w:ascii="Times New Roman" w:hAnsi="Times New Roman" w:cs="Times New Roman"/>
                <w:sz w:val="28"/>
                <w:szCs w:val="28"/>
              </w:rPr>
              <w:t xml:space="preserve">для эффективного осуществления своей деятельности </w:t>
            </w:r>
            <w:r w:rsidRPr="00E23920">
              <w:rPr>
                <w:rFonts w:ascii="Times New Roman" w:hAnsi="Times New Roman" w:cs="Times New Roman"/>
                <w:sz w:val="28"/>
                <w:szCs w:val="28"/>
              </w:rPr>
              <w:t>предоставля</w:t>
            </w:r>
            <w:r w:rsidR="00880371">
              <w:rPr>
                <w:rFonts w:ascii="Times New Roman" w:hAnsi="Times New Roman" w:cs="Times New Roman"/>
                <w:sz w:val="28"/>
                <w:szCs w:val="28"/>
              </w:rPr>
              <w:t>ю</w:t>
            </w:r>
            <w:r w:rsidRPr="00E23920">
              <w:rPr>
                <w:rFonts w:ascii="Times New Roman" w:hAnsi="Times New Roman" w:cs="Times New Roman"/>
                <w:sz w:val="28"/>
                <w:szCs w:val="28"/>
              </w:rPr>
              <w:t xml:space="preserve">тся </w:t>
            </w:r>
            <w:r w:rsidR="00880371" w:rsidRPr="00E23920">
              <w:rPr>
                <w:rFonts w:ascii="Times New Roman" w:hAnsi="Times New Roman" w:cs="Times New Roman"/>
                <w:sz w:val="28"/>
                <w:szCs w:val="28"/>
              </w:rPr>
              <w:t>налоговы</w:t>
            </w:r>
            <w:r w:rsidR="00880371">
              <w:rPr>
                <w:rFonts w:ascii="Times New Roman" w:hAnsi="Times New Roman" w:cs="Times New Roman"/>
                <w:sz w:val="28"/>
                <w:szCs w:val="28"/>
              </w:rPr>
              <w:t>е</w:t>
            </w:r>
            <w:r w:rsidR="00880371" w:rsidRPr="00E23920">
              <w:rPr>
                <w:rFonts w:ascii="Times New Roman" w:hAnsi="Times New Roman" w:cs="Times New Roman"/>
                <w:sz w:val="28"/>
                <w:szCs w:val="28"/>
              </w:rPr>
              <w:t xml:space="preserve"> и други</w:t>
            </w:r>
            <w:r w:rsidR="00880371">
              <w:rPr>
                <w:rFonts w:ascii="Times New Roman" w:hAnsi="Times New Roman" w:cs="Times New Roman"/>
                <w:sz w:val="28"/>
                <w:szCs w:val="28"/>
              </w:rPr>
              <w:t>е</w:t>
            </w:r>
            <w:r w:rsidR="00880371" w:rsidRPr="00E23920">
              <w:rPr>
                <w:rFonts w:ascii="Times New Roman" w:hAnsi="Times New Roman" w:cs="Times New Roman"/>
                <w:sz w:val="28"/>
                <w:szCs w:val="28"/>
              </w:rPr>
              <w:t xml:space="preserve"> льгот</w:t>
            </w:r>
            <w:r w:rsidR="00880371">
              <w:rPr>
                <w:rFonts w:ascii="Times New Roman" w:hAnsi="Times New Roman" w:cs="Times New Roman"/>
                <w:sz w:val="28"/>
                <w:szCs w:val="28"/>
              </w:rPr>
              <w:t>ы,</w:t>
            </w:r>
            <w:r w:rsidR="00880371" w:rsidRPr="00E23920">
              <w:rPr>
                <w:rFonts w:ascii="Times New Roman" w:hAnsi="Times New Roman" w:cs="Times New Roman"/>
                <w:sz w:val="28"/>
                <w:szCs w:val="28"/>
              </w:rPr>
              <w:t xml:space="preserve"> </w:t>
            </w:r>
            <w:r w:rsidR="0074656E" w:rsidRPr="00E23920">
              <w:rPr>
                <w:rFonts w:ascii="Times New Roman" w:hAnsi="Times New Roman" w:cs="Times New Roman"/>
                <w:sz w:val="28"/>
                <w:szCs w:val="28"/>
              </w:rPr>
              <w:t xml:space="preserve">широкий спектр возможностей </w:t>
            </w:r>
            <w:r w:rsidR="0074656E">
              <w:rPr>
                <w:rFonts w:ascii="Times New Roman" w:hAnsi="Times New Roman" w:cs="Times New Roman"/>
                <w:sz w:val="28"/>
                <w:szCs w:val="28"/>
              </w:rPr>
              <w:t xml:space="preserve">в </w:t>
            </w:r>
            <w:r w:rsidRPr="00E23920">
              <w:rPr>
                <w:rFonts w:ascii="Times New Roman" w:hAnsi="Times New Roman" w:cs="Times New Roman"/>
                <w:sz w:val="28"/>
                <w:szCs w:val="28"/>
              </w:rPr>
              <w:t>разработк</w:t>
            </w:r>
            <w:r w:rsidR="0074656E">
              <w:rPr>
                <w:rFonts w:ascii="Times New Roman" w:hAnsi="Times New Roman" w:cs="Times New Roman"/>
                <w:sz w:val="28"/>
                <w:szCs w:val="28"/>
              </w:rPr>
              <w:t>е</w:t>
            </w:r>
            <w:r w:rsidRPr="00E23920">
              <w:rPr>
                <w:rFonts w:ascii="Times New Roman" w:hAnsi="Times New Roman" w:cs="Times New Roman"/>
                <w:sz w:val="28"/>
                <w:szCs w:val="28"/>
              </w:rPr>
              <w:t xml:space="preserve"> и реализации государственных программ</w:t>
            </w:r>
            <w:r w:rsidR="0074656E">
              <w:rPr>
                <w:rFonts w:ascii="Times New Roman" w:hAnsi="Times New Roman" w:cs="Times New Roman"/>
                <w:sz w:val="28"/>
                <w:szCs w:val="28"/>
              </w:rPr>
              <w:t>,</w:t>
            </w:r>
            <w:r w:rsidRPr="00E23920">
              <w:rPr>
                <w:rFonts w:ascii="Times New Roman" w:hAnsi="Times New Roman" w:cs="Times New Roman"/>
                <w:sz w:val="28"/>
                <w:szCs w:val="28"/>
              </w:rPr>
              <w:t xml:space="preserve"> </w:t>
            </w:r>
            <w:r w:rsidR="0074656E">
              <w:rPr>
                <w:rFonts w:ascii="Times New Roman" w:hAnsi="Times New Roman" w:cs="Times New Roman"/>
                <w:sz w:val="28"/>
                <w:szCs w:val="28"/>
              </w:rPr>
              <w:t>нормативно-правовых актов</w:t>
            </w:r>
            <w:r w:rsidRPr="00E23920">
              <w:rPr>
                <w:rFonts w:ascii="Times New Roman" w:hAnsi="Times New Roman" w:cs="Times New Roman"/>
                <w:sz w:val="28"/>
                <w:szCs w:val="28"/>
              </w:rPr>
              <w:t>, наблюдени</w:t>
            </w:r>
            <w:r w:rsidR="0074656E">
              <w:rPr>
                <w:rFonts w:ascii="Times New Roman" w:hAnsi="Times New Roman" w:cs="Times New Roman"/>
                <w:sz w:val="28"/>
                <w:szCs w:val="28"/>
              </w:rPr>
              <w:t>и</w:t>
            </w:r>
            <w:r w:rsidRPr="00E23920">
              <w:rPr>
                <w:rFonts w:ascii="Times New Roman" w:hAnsi="Times New Roman" w:cs="Times New Roman"/>
                <w:sz w:val="28"/>
                <w:szCs w:val="28"/>
              </w:rPr>
              <w:t xml:space="preserve"> за выборами и других сферах.</w:t>
            </w:r>
            <w:r w:rsidR="00880371">
              <w:rPr>
                <w:rFonts w:ascii="Times New Roman" w:hAnsi="Times New Roman" w:cs="Times New Roman"/>
                <w:sz w:val="28"/>
                <w:szCs w:val="28"/>
              </w:rPr>
              <w:t xml:space="preserve"> </w:t>
            </w:r>
          </w:p>
          <w:p w:rsidR="00E23920" w:rsidRPr="00E23920" w:rsidRDefault="00E23920" w:rsidP="00E23920">
            <w:pPr>
              <w:ind w:firstLine="404"/>
              <w:jc w:val="both"/>
              <w:rPr>
                <w:rFonts w:ascii="Times New Roman" w:hAnsi="Times New Roman" w:cs="Times New Roman"/>
                <w:sz w:val="28"/>
                <w:szCs w:val="28"/>
              </w:rPr>
            </w:pPr>
          </w:p>
          <w:p w:rsidR="00CE4A42" w:rsidRPr="00E23920" w:rsidRDefault="00CE4A42" w:rsidP="00E23920">
            <w:pPr>
              <w:ind w:firstLine="404"/>
              <w:jc w:val="both"/>
              <w:rPr>
                <w:rFonts w:ascii="Times New Roman" w:hAnsi="Times New Roman" w:cs="Times New Roman"/>
                <w:sz w:val="28"/>
                <w:szCs w:val="28"/>
              </w:rPr>
            </w:pPr>
          </w:p>
        </w:tc>
      </w:tr>
      <w:tr w:rsidR="00276E38" w:rsidRPr="00276E38" w:rsidTr="00CE4A42">
        <w:tc>
          <w:tcPr>
            <w:tcW w:w="7393" w:type="dxa"/>
          </w:tcPr>
          <w:p w:rsidR="00276E38" w:rsidRPr="0074656E" w:rsidRDefault="00276E38" w:rsidP="00276E38">
            <w:pPr>
              <w:ind w:firstLine="851"/>
              <w:jc w:val="both"/>
              <w:rPr>
                <w:rFonts w:ascii="Times New Roman" w:hAnsi="Times New Roman" w:cs="Times New Roman"/>
                <w:sz w:val="28"/>
                <w:szCs w:val="28"/>
                <w:lang w:val="uz-Cyrl-UZ"/>
              </w:rPr>
            </w:pPr>
            <w:r w:rsidRPr="0074656E">
              <w:rPr>
                <w:rFonts w:ascii="Times New Roman" w:hAnsi="Times New Roman" w:cs="Times New Roman"/>
                <w:sz w:val="28"/>
                <w:szCs w:val="28"/>
                <w:lang w:val="uz-Cyrl-UZ"/>
              </w:rPr>
              <w:lastRenderedPageBreak/>
              <w:t>Ўзбекистон мустақилликка эришганидан сўнг ижтимоий ҳаётнинг барча соҳаларида нодавлат нотижорат ташкилотларининг иштирокини кенгайтириш борасида салмоқли ишлар олиб борилди.</w:t>
            </w:r>
            <w:r w:rsidRPr="0074656E">
              <w:rPr>
                <w:spacing w:val="4"/>
                <w:sz w:val="28"/>
                <w:szCs w:val="28"/>
                <w:lang w:val="uz-Cyrl-UZ"/>
              </w:rPr>
              <w:t> </w:t>
            </w:r>
            <w:r w:rsidRPr="0074656E">
              <w:rPr>
                <w:rFonts w:ascii="Times New Roman" w:hAnsi="Times New Roman" w:cs="Times New Roman"/>
                <w:sz w:val="28"/>
                <w:szCs w:val="28"/>
                <w:lang w:val="uz-Cyrl-UZ"/>
              </w:rPr>
              <w:t xml:space="preserve">Жамоат бирлашмалари фаолиятининг ҳуқуқий кафолатлари Ўзбекистон Республикаси Конституциясида мустаҳкамланди. </w:t>
            </w:r>
          </w:p>
          <w:p w:rsidR="00276E38" w:rsidRPr="00CE4A42" w:rsidRDefault="00276E38">
            <w:pPr>
              <w:rPr>
                <w:lang w:val="uz-Cyrl-UZ"/>
              </w:rPr>
            </w:pPr>
          </w:p>
        </w:tc>
        <w:tc>
          <w:tcPr>
            <w:tcW w:w="7393" w:type="dxa"/>
          </w:tcPr>
          <w:p w:rsidR="00276E38" w:rsidRPr="00E23920" w:rsidRDefault="00E23920" w:rsidP="00245C9C">
            <w:pPr>
              <w:ind w:firstLine="404"/>
              <w:jc w:val="both"/>
              <w:rPr>
                <w:rFonts w:ascii="Times New Roman" w:hAnsi="Times New Roman" w:cs="Times New Roman"/>
                <w:sz w:val="28"/>
                <w:szCs w:val="28"/>
              </w:rPr>
            </w:pPr>
            <w:r w:rsidRPr="00E23920">
              <w:rPr>
                <w:rFonts w:ascii="Times New Roman" w:hAnsi="Times New Roman" w:cs="Times New Roman"/>
                <w:sz w:val="28"/>
                <w:szCs w:val="28"/>
              </w:rPr>
              <w:t>После обретения Узбекистаном независимости была проделана значительная работа по расширению участия негосударственных некоммерческих организаций во всех сферах общественной жизни. Правовые гарантии деятельности общественных объединений закреплены в Конституции Республики Узбекистан.</w:t>
            </w:r>
          </w:p>
        </w:tc>
      </w:tr>
      <w:tr w:rsidR="00276E38" w:rsidRPr="00E23920" w:rsidTr="00CE4A42">
        <w:tc>
          <w:tcPr>
            <w:tcW w:w="7393" w:type="dxa"/>
          </w:tcPr>
          <w:p w:rsidR="00276E38" w:rsidRPr="0001524D" w:rsidRDefault="00276E38" w:rsidP="00276E38">
            <w:pPr>
              <w:ind w:firstLine="851"/>
              <w:jc w:val="both"/>
              <w:rPr>
                <w:rFonts w:ascii="Times New Roman" w:hAnsi="Times New Roman" w:cs="Times New Roman"/>
                <w:sz w:val="28"/>
                <w:szCs w:val="28"/>
                <w:lang w:val="uz-Cyrl-UZ"/>
              </w:rPr>
            </w:pPr>
            <w:r w:rsidRPr="0001524D">
              <w:rPr>
                <w:rFonts w:ascii="Times New Roman" w:hAnsi="Times New Roman" w:cs="Times New Roman"/>
                <w:sz w:val="28"/>
                <w:szCs w:val="28"/>
                <w:lang w:val="uz-Cyrl-UZ"/>
              </w:rPr>
              <w:t>«2017-2021 йилларда Ўзбекистон Республикасини ривожлантиришнинг бешта устувор йўналиши бўйича Ҳаракатлар стратегияси»га мувофиқ фуқаролик жамияти институтларини ривожлантириш, уларнинг ижтимоий ва сиёсий фаоллигини ошириш вазифаси белгиланди</w:t>
            </w:r>
            <w:r w:rsidRPr="0001524D">
              <w:rPr>
                <w:spacing w:val="4"/>
                <w:sz w:val="28"/>
                <w:szCs w:val="28"/>
                <w:vertAlign w:val="superscript"/>
                <w:lang w:val="uz-Latn-UZ"/>
              </w:rPr>
              <w:footnoteReference w:id="1"/>
            </w:r>
            <w:r w:rsidRPr="0001524D">
              <w:rPr>
                <w:rFonts w:ascii="Times New Roman" w:hAnsi="Times New Roman" w:cs="Times New Roman"/>
                <w:sz w:val="28"/>
                <w:szCs w:val="28"/>
                <w:lang w:val="uz-Cyrl-UZ"/>
              </w:rPr>
              <w:t>. Ўзбекистон Республикаси Президенти Ш.М.Мирзиёев ўзининг Олий Мажлисга тақдим этган Мурожаатномасида «эркин фуқаролик жамиятини ривожлантиришда нодавлат нотижорат ташкилотлари ва оммавий ахборот воситаларини қўллаб-қувватлашни давом эттирамиз» деб таъкидлади</w:t>
            </w:r>
            <w:r w:rsidRPr="0001524D">
              <w:rPr>
                <w:rStyle w:val="a6"/>
                <w:rFonts w:ascii="Times New Roman" w:hAnsi="Times New Roman" w:cs="Times New Roman"/>
                <w:sz w:val="28"/>
                <w:szCs w:val="28"/>
                <w:lang w:val="uz-Cyrl-UZ"/>
              </w:rPr>
              <w:footnoteReference w:id="2"/>
            </w:r>
            <w:r w:rsidRPr="0001524D">
              <w:rPr>
                <w:rFonts w:ascii="Times New Roman" w:hAnsi="Times New Roman" w:cs="Times New Roman"/>
                <w:sz w:val="28"/>
                <w:szCs w:val="28"/>
                <w:lang w:val="uz-Cyrl-UZ"/>
              </w:rPr>
              <w:t>. Ушбу вазифаларни амалга ошириш соҳага оид қонунчиликни унификация қилган ҳолда нодавлат нотижорат ташкилотларининг барча шаклларини қонунда белгилаш, нодавлат нотижорат ташкилотларини таъсис этиш ва уларни давлат рўйхатидан ўтказишда қонунчиликда мавжуд тўсиқлар, ҳуқуқий бўшлиқлар ва зиддиятларни бартараф этишни талаб қилади.</w:t>
            </w:r>
          </w:p>
          <w:p w:rsidR="00276E38" w:rsidRPr="00CE4A42" w:rsidRDefault="00276E38">
            <w:pPr>
              <w:rPr>
                <w:lang w:val="uz-Cyrl-UZ"/>
              </w:rPr>
            </w:pPr>
          </w:p>
        </w:tc>
        <w:tc>
          <w:tcPr>
            <w:tcW w:w="7393" w:type="dxa"/>
          </w:tcPr>
          <w:p w:rsidR="00E23920" w:rsidRPr="00E23920" w:rsidRDefault="00E23920" w:rsidP="00E23920">
            <w:pPr>
              <w:ind w:firstLine="404"/>
              <w:jc w:val="both"/>
              <w:rPr>
                <w:rFonts w:ascii="Times New Roman" w:hAnsi="Times New Roman" w:cs="Times New Roman"/>
                <w:sz w:val="28"/>
                <w:szCs w:val="28"/>
              </w:rPr>
            </w:pPr>
            <w:r w:rsidRPr="00E23920">
              <w:rPr>
                <w:rFonts w:ascii="Times New Roman" w:hAnsi="Times New Roman" w:cs="Times New Roman"/>
                <w:sz w:val="28"/>
                <w:szCs w:val="28"/>
              </w:rPr>
              <w:lastRenderedPageBreak/>
              <w:t xml:space="preserve">В соответствии со «Стратегией действий по пяти приоритетным направлениям развития Республики Узбекистан </w:t>
            </w:r>
            <w:r w:rsidR="0001524D">
              <w:rPr>
                <w:rFonts w:ascii="Times New Roman" w:hAnsi="Times New Roman" w:cs="Times New Roman"/>
                <w:sz w:val="28"/>
                <w:szCs w:val="28"/>
              </w:rPr>
              <w:t>в</w:t>
            </w:r>
            <w:r w:rsidRPr="00E23920">
              <w:rPr>
                <w:rFonts w:ascii="Times New Roman" w:hAnsi="Times New Roman" w:cs="Times New Roman"/>
                <w:sz w:val="28"/>
                <w:szCs w:val="28"/>
              </w:rPr>
              <w:t xml:space="preserve"> 2017-2021 год</w:t>
            </w:r>
            <w:r w:rsidR="0001524D">
              <w:rPr>
                <w:rFonts w:ascii="Times New Roman" w:hAnsi="Times New Roman" w:cs="Times New Roman"/>
                <w:sz w:val="28"/>
                <w:szCs w:val="28"/>
              </w:rPr>
              <w:t>ах</w:t>
            </w:r>
            <w:r w:rsidRPr="00E23920">
              <w:rPr>
                <w:rFonts w:ascii="Times New Roman" w:hAnsi="Times New Roman" w:cs="Times New Roman"/>
                <w:sz w:val="28"/>
                <w:szCs w:val="28"/>
              </w:rPr>
              <w:t>» поставлена ​​задача по развитию институтов гражданского общества, повышению их социальной и политической активности.</w:t>
            </w:r>
            <w:r>
              <w:rPr>
                <w:rFonts w:ascii="Times New Roman" w:hAnsi="Times New Roman" w:cs="Times New Roman"/>
                <w:sz w:val="28"/>
                <w:szCs w:val="28"/>
              </w:rPr>
              <w:t xml:space="preserve"> </w:t>
            </w:r>
            <w:r w:rsidRPr="00E23920">
              <w:rPr>
                <w:rFonts w:ascii="Times New Roman" w:hAnsi="Times New Roman" w:cs="Times New Roman"/>
                <w:sz w:val="28"/>
                <w:szCs w:val="28"/>
              </w:rPr>
              <w:t xml:space="preserve">В Послании </w:t>
            </w:r>
            <w:proofErr w:type="spellStart"/>
            <w:r w:rsidRPr="00E23920">
              <w:rPr>
                <w:rFonts w:ascii="Times New Roman" w:hAnsi="Times New Roman" w:cs="Times New Roman"/>
                <w:sz w:val="28"/>
                <w:szCs w:val="28"/>
              </w:rPr>
              <w:t>Олий</w:t>
            </w:r>
            <w:proofErr w:type="spellEnd"/>
            <w:r w:rsidRPr="00E23920">
              <w:rPr>
                <w:rFonts w:ascii="Times New Roman" w:hAnsi="Times New Roman" w:cs="Times New Roman"/>
                <w:sz w:val="28"/>
                <w:szCs w:val="28"/>
              </w:rPr>
              <w:t xml:space="preserve"> </w:t>
            </w:r>
            <w:proofErr w:type="spellStart"/>
            <w:r w:rsidRPr="00E23920">
              <w:rPr>
                <w:rFonts w:ascii="Times New Roman" w:hAnsi="Times New Roman" w:cs="Times New Roman"/>
                <w:sz w:val="28"/>
                <w:szCs w:val="28"/>
              </w:rPr>
              <w:t>Мажлису</w:t>
            </w:r>
            <w:proofErr w:type="spellEnd"/>
            <w:r w:rsidRPr="00E23920">
              <w:rPr>
                <w:rFonts w:ascii="Times New Roman" w:hAnsi="Times New Roman" w:cs="Times New Roman"/>
                <w:sz w:val="28"/>
                <w:szCs w:val="28"/>
              </w:rPr>
              <w:t xml:space="preserve"> Президент Республики Узбекистан </w:t>
            </w:r>
            <w:proofErr w:type="spellStart"/>
            <w:r w:rsidRPr="00E23920">
              <w:rPr>
                <w:rFonts w:ascii="Times New Roman" w:hAnsi="Times New Roman" w:cs="Times New Roman"/>
                <w:sz w:val="28"/>
                <w:szCs w:val="28"/>
              </w:rPr>
              <w:t>Ш.М.Мирзиёев</w:t>
            </w:r>
            <w:proofErr w:type="spellEnd"/>
            <w:r w:rsidRPr="00E23920">
              <w:rPr>
                <w:rFonts w:ascii="Times New Roman" w:hAnsi="Times New Roman" w:cs="Times New Roman"/>
                <w:sz w:val="28"/>
                <w:szCs w:val="28"/>
              </w:rPr>
              <w:t xml:space="preserve"> заявил, что «мы продолжим поддерживать негосударственные некоммерческие организации и средства массовой информации в развитии свободного гражданского общества».</w:t>
            </w:r>
            <w:r>
              <w:rPr>
                <w:rFonts w:ascii="Times New Roman" w:hAnsi="Times New Roman" w:cs="Times New Roman"/>
                <w:sz w:val="28"/>
                <w:szCs w:val="28"/>
              </w:rPr>
              <w:t xml:space="preserve"> </w:t>
            </w:r>
            <w:r w:rsidRPr="00E23920">
              <w:rPr>
                <w:rFonts w:ascii="Times New Roman" w:hAnsi="Times New Roman" w:cs="Times New Roman"/>
                <w:sz w:val="28"/>
                <w:szCs w:val="28"/>
              </w:rPr>
              <w:t xml:space="preserve">Реализация этих задач требует унификации законодательства в данной сфере, </w:t>
            </w:r>
            <w:r w:rsidR="0001524D">
              <w:rPr>
                <w:rFonts w:ascii="Times New Roman" w:hAnsi="Times New Roman" w:cs="Times New Roman"/>
                <w:sz w:val="28"/>
                <w:szCs w:val="28"/>
              </w:rPr>
              <w:t>определения</w:t>
            </w:r>
            <w:r w:rsidRPr="00E23920">
              <w:rPr>
                <w:rFonts w:ascii="Times New Roman" w:hAnsi="Times New Roman" w:cs="Times New Roman"/>
                <w:sz w:val="28"/>
                <w:szCs w:val="28"/>
              </w:rPr>
              <w:t xml:space="preserve"> в законе всех форм негосударственных некоммерческих организаций, устранения барьеров, правовых пробелов и несоответствий в законодательстве о</w:t>
            </w:r>
            <w:r w:rsidR="0001524D">
              <w:rPr>
                <w:rFonts w:ascii="Times New Roman" w:hAnsi="Times New Roman" w:cs="Times New Roman"/>
                <w:sz w:val="28"/>
                <w:szCs w:val="28"/>
              </w:rPr>
              <w:t>б</w:t>
            </w:r>
            <w:r w:rsidRPr="00E23920">
              <w:rPr>
                <w:rFonts w:ascii="Times New Roman" w:hAnsi="Times New Roman" w:cs="Times New Roman"/>
                <w:sz w:val="28"/>
                <w:szCs w:val="28"/>
              </w:rPr>
              <w:t xml:space="preserve"> </w:t>
            </w:r>
            <w:r w:rsidR="0001524D">
              <w:rPr>
                <w:rFonts w:ascii="Times New Roman" w:hAnsi="Times New Roman" w:cs="Times New Roman"/>
                <w:sz w:val="28"/>
                <w:szCs w:val="28"/>
              </w:rPr>
              <w:t>учреждении</w:t>
            </w:r>
            <w:r w:rsidRPr="00E23920">
              <w:rPr>
                <w:rFonts w:ascii="Times New Roman" w:hAnsi="Times New Roman" w:cs="Times New Roman"/>
                <w:sz w:val="28"/>
                <w:szCs w:val="28"/>
              </w:rPr>
              <w:t xml:space="preserve"> и государственной регистрации</w:t>
            </w:r>
            <w:r w:rsidR="0001524D" w:rsidRPr="00E23920">
              <w:rPr>
                <w:rFonts w:ascii="Times New Roman" w:hAnsi="Times New Roman" w:cs="Times New Roman"/>
                <w:sz w:val="28"/>
                <w:szCs w:val="28"/>
              </w:rPr>
              <w:t xml:space="preserve"> негосударственных некоммерческих организаций</w:t>
            </w:r>
            <w:r w:rsidRPr="00E23920">
              <w:rPr>
                <w:rFonts w:ascii="Times New Roman" w:hAnsi="Times New Roman" w:cs="Times New Roman"/>
                <w:sz w:val="28"/>
                <w:szCs w:val="28"/>
              </w:rPr>
              <w:t>.</w:t>
            </w:r>
          </w:p>
          <w:p w:rsidR="00276E38" w:rsidRPr="00E23920" w:rsidRDefault="00276E38" w:rsidP="00E23920">
            <w:pPr>
              <w:ind w:firstLine="404"/>
              <w:jc w:val="both"/>
              <w:rPr>
                <w:rFonts w:ascii="Times New Roman" w:hAnsi="Times New Roman" w:cs="Times New Roman"/>
                <w:sz w:val="28"/>
                <w:szCs w:val="28"/>
              </w:rPr>
            </w:pPr>
          </w:p>
        </w:tc>
      </w:tr>
      <w:tr w:rsidR="00276E38" w:rsidRPr="00E23920" w:rsidTr="00CE4A42">
        <w:tc>
          <w:tcPr>
            <w:tcW w:w="7393" w:type="dxa"/>
          </w:tcPr>
          <w:p w:rsidR="00276E38" w:rsidRDefault="00276E38" w:rsidP="00276E38">
            <w:pPr>
              <w:ind w:firstLine="851"/>
              <w:jc w:val="both"/>
              <w:rPr>
                <w:rFonts w:ascii="Times New Roman" w:hAnsi="Times New Roman" w:cs="Times New Roman"/>
                <w:sz w:val="28"/>
                <w:szCs w:val="28"/>
                <w:lang w:val="uz-Cyrl-UZ"/>
              </w:rPr>
            </w:pPr>
            <w:r w:rsidRPr="00EF2CBE">
              <w:rPr>
                <w:rFonts w:ascii="Times New Roman" w:hAnsi="Times New Roman" w:cs="Times New Roman"/>
                <w:sz w:val="28"/>
                <w:szCs w:val="28"/>
                <w:lang w:val="uz-Cyrl-UZ"/>
              </w:rPr>
              <w:lastRenderedPageBreak/>
              <w:t>Ўзбекистон Республикасининг «Нодавлат нотижорат ташкилотлари тўғрисида»ги Қонуни (1999), «Жамоат фондлари тўғрисида»ги Қонуни (2003), Ўзбекистон Республикаси Президентининг «Мамлакатни демократик янгилаш жараёнида фуқаролик жамияти институтларининг ролини тубдан ошириш чора-тадбирлари тўғрисида»ги ПФ-5430-сон Фармони (2018), Ўзбекистон Республикаси Президентининг «Фуқаролик жамияти институтларини ривожлантиришга кўмаклашиш борасидаги қўшимча чора-тадбирлар тўғрисида»ги ПҚ-2085-сонли қарори (2013) ва мавзуга оид бошқа норматив-ҳуқуқий ҳужжатларда белгиланган вазифаларни амалга оширишга ушбу диссертация тадқиқоти муайян даражада хизмат қилади.</w:t>
            </w:r>
          </w:p>
          <w:p w:rsidR="00276E38" w:rsidRPr="00CE4A42" w:rsidRDefault="00276E38">
            <w:pPr>
              <w:rPr>
                <w:lang w:val="uz-Cyrl-UZ"/>
              </w:rPr>
            </w:pPr>
          </w:p>
        </w:tc>
        <w:tc>
          <w:tcPr>
            <w:tcW w:w="7393" w:type="dxa"/>
          </w:tcPr>
          <w:p w:rsidR="00276E38" w:rsidRPr="00E23920" w:rsidRDefault="0001524D" w:rsidP="00EF2CBE">
            <w:pPr>
              <w:ind w:firstLine="404"/>
              <w:jc w:val="both"/>
              <w:rPr>
                <w:rFonts w:ascii="Times New Roman" w:hAnsi="Times New Roman" w:cs="Times New Roman"/>
                <w:sz w:val="28"/>
                <w:szCs w:val="28"/>
              </w:rPr>
            </w:pPr>
            <w:proofErr w:type="gramStart"/>
            <w:r w:rsidRPr="00E23920">
              <w:rPr>
                <w:rFonts w:ascii="Times New Roman" w:hAnsi="Times New Roman" w:cs="Times New Roman"/>
                <w:sz w:val="28"/>
                <w:szCs w:val="28"/>
              </w:rPr>
              <w:t xml:space="preserve">Данное диссертационное исследование в определенной степени способствует реализации задач, поставленных </w:t>
            </w:r>
            <w:r>
              <w:rPr>
                <w:rFonts w:ascii="Times New Roman" w:hAnsi="Times New Roman" w:cs="Times New Roman"/>
                <w:sz w:val="28"/>
                <w:szCs w:val="28"/>
              </w:rPr>
              <w:t xml:space="preserve">в </w:t>
            </w:r>
            <w:r w:rsidR="00E23920" w:rsidRPr="00E23920">
              <w:rPr>
                <w:rFonts w:ascii="Times New Roman" w:hAnsi="Times New Roman" w:cs="Times New Roman"/>
                <w:sz w:val="28"/>
                <w:szCs w:val="28"/>
              </w:rPr>
              <w:t>Закон</w:t>
            </w:r>
            <w:r>
              <w:rPr>
                <w:rFonts w:ascii="Times New Roman" w:hAnsi="Times New Roman" w:cs="Times New Roman"/>
                <w:sz w:val="28"/>
                <w:szCs w:val="28"/>
              </w:rPr>
              <w:t>е</w:t>
            </w:r>
            <w:r w:rsidR="00E23920" w:rsidRPr="00E23920">
              <w:rPr>
                <w:rFonts w:ascii="Times New Roman" w:hAnsi="Times New Roman" w:cs="Times New Roman"/>
                <w:sz w:val="28"/>
                <w:szCs w:val="28"/>
              </w:rPr>
              <w:t xml:space="preserve"> Республики Узбекистан «О </w:t>
            </w:r>
            <w:r w:rsidRPr="00E23920">
              <w:rPr>
                <w:rFonts w:ascii="Times New Roman" w:hAnsi="Times New Roman" w:cs="Times New Roman"/>
                <w:sz w:val="28"/>
                <w:szCs w:val="28"/>
              </w:rPr>
              <w:t>негосударств</w:t>
            </w:r>
            <w:r>
              <w:rPr>
                <w:rFonts w:ascii="Times New Roman" w:hAnsi="Times New Roman" w:cs="Times New Roman"/>
                <w:sz w:val="28"/>
                <w:szCs w:val="28"/>
              </w:rPr>
              <w:t>енных некоммерческих организациях</w:t>
            </w:r>
            <w:r w:rsidR="00E23920" w:rsidRPr="00E23920">
              <w:rPr>
                <w:rFonts w:ascii="Times New Roman" w:hAnsi="Times New Roman" w:cs="Times New Roman"/>
                <w:sz w:val="28"/>
                <w:szCs w:val="28"/>
              </w:rPr>
              <w:t>» (1999), Закон</w:t>
            </w:r>
            <w:r>
              <w:rPr>
                <w:rFonts w:ascii="Times New Roman" w:hAnsi="Times New Roman" w:cs="Times New Roman"/>
                <w:sz w:val="28"/>
                <w:szCs w:val="28"/>
              </w:rPr>
              <w:t>е</w:t>
            </w:r>
            <w:r w:rsidR="00E23920" w:rsidRPr="00E23920">
              <w:rPr>
                <w:rFonts w:ascii="Times New Roman" w:hAnsi="Times New Roman" w:cs="Times New Roman"/>
                <w:sz w:val="28"/>
                <w:szCs w:val="28"/>
              </w:rPr>
              <w:t xml:space="preserve"> «О</w:t>
            </w:r>
            <w:r>
              <w:rPr>
                <w:rFonts w:ascii="Times New Roman" w:hAnsi="Times New Roman" w:cs="Times New Roman"/>
                <w:sz w:val="28"/>
                <w:szCs w:val="28"/>
              </w:rPr>
              <w:t>б</w:t>
            </w:r>
            <w:r w:rsidR="00E23920" w:rsidRPr="00E23920">
              <w:rPr>
                <w:rFonts w:ascii="Times New Roman" w:hAnsi="Times New Roman" w:cs="Times New Roman"/>
                <w:sz w:val="28"/>
                <w:szCs w:val="28"/>
              </w:rPr>
              <w:t xml:space="preserve"> </w:t>
            </w:r>
            <w:r>
              <w:rPr>
                <w:rFonts w:ascii="Times New Roman" w:hAnsi="Times New Roman" w:cs="Times New Roman"/>
                <w:sz w:val="28"/>
                <w:szCs w:val="28"/>
              </w:rPr>
              <w:t>общест</w:t>
            </w:r>
            <w:r w:rsidR="00E23920" w:rsidRPr="00E23920">
              <w:rPr>
                <w:rFonts w:ascii="Times New Roman" w:hAnsi="Times New Roman" w:cs="Times New Roman"/>
                <w:sz w:val="28"/>
                <w:szCs w:val="28"/>
              </w:rPr>
              <w:t xml:space="preserve">венных фондах» (2003), </w:t>
            </w:r>
            <w:r w:rsidR="00EF2CBE" w:rsidRPr="00E23920">
              <w:rPr>
                <w:rFonts w:ascii="Times New Roman" w:hAnsi="Times New Roman" w:cs="Times New Roman"/>
                <w:sz w:val="28"/>
                <w:szCs w:val="28"/>
              </w:rPr>
              <w:t xml:space="preserve">Указе </w:t>
            </w:r>
            <w:r w:rsidR="00E23920" w:rsidRPr="00E23920">
              <w:rPr>
                <w:rFonts w:ascii="Times New Roman" w:hAnsi="Times New Roman" w:cs="Times New Roman"/>
                <w:sz w:val="28"/>
                <w:szCs w:val="28"/>
              </w:rPr>
              <w:t>Президент</w:t>
            </w:r>
            <w:r w:rsidR="00EF2CBE">
              <w:rPr>
                <w:rFonts w:ascii="Times New Roman" w:hAnsi="Times New Roman" w:cs="Times New Roman"/>
                <w:sz w:val="28"/>
                <w:szCs w:val="28"/>
              </w:rPr>
              <w:t>а</w:t>
            </w:r>
            <w:r w:rsidR="00E23920" w:rsidRPr="00E23920">
              <w:rPr>
                <w:rFonts w:ascii="Times New Roman" w:hAnsi="Times New Roman" w:cs="Times New Roman"/>
                <w:sz w:val="28"/>
                <w:szCs w:val="28"/>
              </w:rPr>
              <w:t xml:space="preserve"> Республики Узбекистан «</w:t>
            </w:r>
            <w:r w:rsidR="00EF2CBE">
              <w:rPr>
                <w:rFonts w:ascii="Times New Roman" w:hAnsi="Times New Roman" w:cs="Times New Roman"/>
                <w:sz w:val="28"/>
                <w:szCs w:val="28"/>
              </w:rPr>
              <w:t>О</w:t>
            </w:r>
            <w:r w:rsidR="00EF2CBE" w:rsidRPr="00EF2CBE">
              <w:rPr>
                <w:rFonts w:ascii="Times New Roman" w:hAnsi="Times New Roman" w:cs="Times New Roman"/>
                <w:sz w:val="28"/>
                <w:szCs w:val="28"/>
              </w:rPr>
              <w:t xml:space="preserve"> мерах по коренному повышению роли институтов гражданского общества в процессе демократического обновления страны</w:t>
            </w:r>
            <w:r w:rsidR="00E23920" w:rsidRPr="00E23920">
              <w:rPr>
                <w:rFonts w:ascii="Times New Roman" w:hAnsi="Times New Roman" w:cs="Times New Roman"/>
                <w:sz w:val="28"/>
                <w:szCs w:val="28"/>
              </w:rPr>
              <w:t xml:space="preserve">» № </w:t>
            </w:r>
            <w:r w:rsidR="00EF2CBE">
              <w:rPr>
                <w:rFonts w:ascii="Times New Roman" w:hAnsi="Times New Roman" w:cs="Times New Roman"/>
                <w:sz w:val="28"/>
                <w:szCs w:val="28"/>
              </w:rPr>
              <w:t>УП</w:t>
            </w:r>
            <w:r w:rsidR="00E23920" w:rsidRPr="00E23920">
              <w:rPr>
                <w:rFonts w:ascii="Times New Roman" w:hAnsi="Times New Roman" w:cs="Times New Roman"/>
                <w:sz w:val="28"/>
                <w:szCs w:val="28"/>
              </w:rPr>
              <w:t>-5430 (2018), Постановлении Президента Республики Узбекистан «</w:t>
            </w:r>
            <w:r w:rsidR="00EF2CBE">
              <w:rPr>
                <w:rFonts w:ascii="Times New Roman" w:hAnsi="Times New Roman" w:cs="Times New Roman"/>
                <w:sz w:val="28"/>
                <w:szCs w:val="28"/>
              </w:rPr>
              <w:t>О</w:t>
            </w:r>
            <w:r w:rsidR="00EF2CBE" w:rsidRPr="00EF2CBE">
              <w:rPr>
                <w:rFonts w:ascii="Times New Roman" w:hAnsi="Times New Roman" w:cs="Times New Roman"/>
                <w:sz w:val="28"/>
                <w:szCs w:val="28"/>
              </w:rPr>
              <w:t xml:space="preserve"> дополнительных мерах по оказанию содействия развитию институтов гражданского общества</w:t>
            </w:r>
            <w:r w:rsidR="00E23920" w:rsidRPr="00E23920">
              <w:rPr>
                <w:rFonts w:ascii="Times New Roman" w:hAnsi="Times New Roman" w:cs="Times New Roman"/>
                <w:sz w:val="28"/>
                <w:szCs w:val="28"/>
              </w:rPr>
              <w:t>» ПП-2085 (2013</w:t>
            </w:r>
            <w:proofErr w:type="gramEnd"/>
            <w:r w:rsidR="00E23920" w:rsidRPr="00E23920">
              <w:rPr>
                <w:rFonts w:ascii="Times New Roman" w:hAnsi="Times New Roman" w:cs="Times New Roman"/>
                <w:sz w:val="28"/>
                <w:szCs w:val="28"/>
              </w:rPr>
              <w:t>) и других соот</w:t>
            </w:r>
            <w:r w:rsidR="00E23920">
              <w:rPr>
                <w:rFonts w:ascii="Times New Roman" w:hAnsi="Times New Roman" w:cs="Times New Roman"/>
                <w:sz w:val="28"/>
                <w:szCs w:val="28"/>
              </w:rPr>
              <w:t>ветствующих нормативн</w:t>
            </w:r>
            <w:r w:rsidR="00EF2CBE">
              <w:rPr>
                <w:rFonts w:ascii="Times New Roman" w:hAnsi="Times New Roman" w:cs="Times New Roman"/>
                <w:sz w:val="28"/>
                <w:szCs w:val="28"/>
              </w:rPr>
              <w:t>о-правовы</w:t>
            </w:r>
            <w:r w:rsidR="00E23920">
              <w:rPr>
                <w:rFonts w:ascii="Times New Roman" w:hAnsi="Times New Roman" w:cs="Times New Roman"/>
                <w:sz w:val="28"/>
                <w:szCs w:val="28"/>
              </w:rPr>
              <w:t>х актах.</w:t>
            </w:r>
          </w:p>
        </w:tc>
      </w:tr>
      <w:tr w:rsidR="00276E38" w:rsidRPr="00E23920" w:rsidTr="00CE4A42">
        <w:tc>
          <w:tcPr>
            <w:tcW w:w="7393" w:type="dxa"/>
          </w:tcPr>
          <w:p w:rsidR="00276E38" w:rsidRPr="00B12C9D" w:rsidRDefault="00276E38" w:rsidP="00276E38">
            <w:pPr>
              <w:ind w:firstLine="851"/>
              <w:jc w:val="both"/>
              <w:rPr>
                <w:rFonts w:ascii="Times New Roman" w:hAnsi="Times New Roman" w:cs="Times New Roman"/>
                <w:b/>
                <w:sz w:val="28"/>
                <w:szCs w:val="28"/>
                <w:lang w:val="uz-Cyrl-UZ"/>
              </w:rPr>
            </w:pPr>
            <w:r w:rsidRPr="00B12C9D">
              <w:rPr>
                <w:rFonts w:ascii="Times New Roman" w:hAnsi="Times New Roman" w:cs="Times New Roman"/>
                <w:b/>
                <w:sz w:val="28"/>
                <w:szCs w:val="28"/>
                <w:lang w:val="uz-Cyrl-UZ"/>
              </w:rPr>
              <w:t xml:space="preserve">Тадқиқотнинг илмий янгилиги </w:t>
            </w:r>
            <w:r w:rsidRPr="00B12C9D">
              <w:rPr>
                <w:rFonts w:ascii="Times New Roman" w:hAnsi="Times New Roman" w:cs="Times New Roman"/>
                <w:sz w:val="28"/>
                <w:szCs w:val="28"/>
                <w:lang w:val="uz-Cyrl-UZ"/>
              </w:rPr>
              <w:t>қуйидагилардан иборат:</w:t>
            </w:r>
            <w:r w:rsidRPr="00B12C9D">
              <w:rPr>
                <w:rFonts w:ascii="Times New Roman" w:hAnsi="Times New Roman" w:cs="Times New Roman"/>
                <w:b/>
                <w:sz w:val="28"/>
                <w:szCs w:val="28"/>
                <w:lang w:val="uz-Cyrl-UZ"/>
              </w:rPr>
              <w:t xml:space="preserve"> </w:t>
            </w:r>
          </w:p>
          <w:p w:rsidR="00276E38" w:rsidRPr="00B12C9D" w:rsidRDefault="00276E38" w:rsidP="00276E38">
            <w:pPr>
              <w:ind w:firstLine="851"/>
              <w:jc w:val="both"/>
              <w:rPr>
                <w:rFonts w:ascii="Times New Roman" w:hAnsi="Times New Roman" w:cs="Times New Roman"/>
                <w:sz w:val="28"/>
                <w:szCs w:val="28"/>
                <w:lang w:val="uz-Cyrl-UZ"/>
              </w:rPr>
            </w:pPr>
            <w:r w:rsidRPr="00B12C9D">
              <w:rPr>
                <w:rFonts w:ascii="Times New Roman" w:hAnsi="Times New Roman" w:cs="Times New Roman"/>
                <w:sz w:val="28"/>
                <w:szCs w:val="28"/>
                <w:lang w:val="uz-Cyrl-UZ"/>
              </w:rPr>
              <w:t xml:space="preserve">қонунчиликда «жамоат бирлашмалари» тушунчаси бир хилда қўлланилишини таъминлаш ва ноаниқликларга барҳам бериш мақсадида уларга нисбатан «жамоат ташкилоти» сўзларини ишлатмаслик зарурати  асослаб берилган; </w:t>
            </w:r>
          </w:p>
          <w:p w:rsidR="00276E38" w:rsidRPr="00CE4A42" w:rsidRDefault="00276E38">
            <w:pPr>
              <w:rPr>
                <w:lang w:val="uz-Cyrl-UZ"/>
              </w:rPr>
            </w:pPr>
          </w:p>
        </w:tc>
        <w:tc>
          <w:tcPr>
            <w:tcW w:w="7393" w:type="dxa"/>
          </w:tcPr>
          <w:p w:rsidR="00E23920" w:rsidRPr="00E23920" w:rsidRDefault="00E23920" w:rsidP="00E23920">
            <w:pPr>
              <w:ind w:firstLine="404"/>
              <w:jc w:val="both"/>
              <w:rPr>
                <w:rFonts w:ascii="Times New Roman" w:hAnsi="Times New Roman" w:cs="Times New Roman"/>
                <w:b/>
                <w:sz w:val="28"/>
                <w:szCs w:val="28"/>
              </w:rPr>
            </w:pPr>
            <w:r w:rsidRPr="00E23920">
              <w:rPr>
                <w:rFonts w:ascii="Times New Roman" w:hAnsi="Times New Roman" w:cs="Times New Roman"/>
                <w:b/>
                <w:sz w:val="28"/>
                <w:szCs w:val="28"/>
              </w:rPr>
              <w:t>Научная новизна исследования:</w:t>
            </w:r>
          </w:p>
          <w:p w:rsidR="00EF2CBE" w:rsidRPr="00E23920" w:rsidRDefault="00EF2CBE" w:rsidP="00EF2CBE">
            <w:pPr>
              <w:ind w:firstLine="404"/>
              <w:jc w:val="both"/>
              <w:rPr>
                <w:rFonts w:ascii="Times New Roman" w:hAnsi="Times New Roman" w:cs="Times New Roman"/>
                <w:sz w:val="28"/>
                <w:szCs w:val="28"/>
              </w:rPr>
            </w:pPr>
            <w:r>
              <w:rPr>
                <w:rFonts w:ascii="Times New Roman" w:hAnsi="Times New Roman" w:cs="Times New Roman"/>
                <w:sz w:val="28"/>
                <w:szCs w:val="28"/>
              </w:rPr>
              <w:t xml:space="preserve">обоснована </w:t>
            </w:r>
            <w:r w:rsidR="00E23920" w:rsidRPr="00E23920">
              <w:rPr>
                <w:rFonts w:ascii="Times New Roman" w:hAnsi="Times New Roman" w:cs="Times New Roman"/>
                <w:sz w:val="28"/>
                <w:szCs w:val="28"/>
              </w:rPr>
              <w:t>необходимость отказ</w:t>
            </w:r>
            <w:r>
              <w:rPr>
                <w:rFonts w:ascii="Times New Roman" w:hAnsi="Times New Roman" w:cs="Times New Roman"/>
                <w:sz w:val="28"/>
                <w:szCs w:val="28"/>
              </w:rPr>
              <w:t>а</w:t>
            </w:r>
            <w:r w:rsidR="00E23920" w:rsidRPr="00E23920">
              <w:rPr>
                <w:rFonts w:ascii="Times New Roman" w:hAnsi="Times New Roman" w:cs="Times New Roman"/>
                <w:sz w:val="28"/>
                <w:szCs w:val="28"/>
              </w:rPr>
              <w:t xml:space="preserve"> от использования </w:t>
            </w:r>
            <w:r w:rsidRPr="00E23920">
              <w:rPr>
                <w:rFonts w:ascii="Times New Roman" w:hAnsi="Times New Roman" w:cs="Times New Roman"/>
                <w:sz w:val="28"/>
                <w:szCs w:val="28"/>
              </w:rPr>
              <w:t xml:space="preserve">в законодательстве </w:t>
            </w:r>
            <w:r w:rsidR="00E23920" w:rsidRPr="00E23920">
              <w:rPr>
                <w:rFonts w:ascii="Times New Roman" w:hAnsi="Times New Roman" w:cs="Times New Roman"/>
                <w:sz w:val="28"/>
                <w:szCs w:val="28"/>
              </w:rPr>
              <w:t xml:space="preserve">слова «общественная организация» по отношению </w:t>
            </w:r>
            <w:r w:rsidRPr="00E23920">
              <w:rPr>
                <w:rFonts w:ascii="Times New Roman" w:hAnsi="Times New Roman" w:cs="Times New Roman"/>
                <w:sz w:val="28"/>
                <w:szCs w:val="28"/>
              </w:rPr>
              <w:t>«общественны</w:t>
            </w:r>
            <w:r>
              <w:rPr>
                <w:rFonts w:ascii="Times New Roman" w:hAnsi="Times New Roman" w:cs="Times New Roman"/>
                <w:sz w:val="28"/>
                <w:szCs w:val="28"/>
              </w:rPr>
              <w:t>х</w:t>
            </w:r>
            <w:r w:rsidRPr="00E23920">
              <w:rPr>
                <w:rFonts w:ascii="Times New Roman" w:hAnsi="Times New Roman" w:cs="Times New Roman"/>
                <w:sz w:val="28"/>
                <w:szCs w:val="28"/>
              </w:rPr>
              <w:t xml:space="preserve"> объединени</w:t>
            </w:r>
            <w:r>
              <w:rPr>
                <w:rFonts w:ascii="Times New Roman" w:hAnsi="Times New Roman" w:cs="Times New Roman"/>
                <w:sz w:val="28"/>
                <w:szCs w:val="28"/>
              </w:rPr>
              <w:t>й</w:t>
            </w:r>
            <w:r w:rsidRPr="00E23920">
              <w:rPr>
                <w:rFonts w:ascii="Times New Roman" w:hAnsi="Times New Roman" w:cs="Times New Roman"/>
                <w:sz w:val="28"/>
                <w:szCs w:val="28"/>
              </w:rPr>
              <w:t>»</w:t>
            </w:r>
            <w:r>
              <w:rPr>
                <w:rFonts w:ascii="Times New Roman" w:hAnsi="Times New Roman" w:cs="Times New Roman"/>
                <w:sz w:val="28"/>
                <w:szCs w:val="28"/>
              </w:rPr>
              <w:t>, в</w:t>
            </w:r>
            <w:r w:rsidR="00E23920" w:rsidRPr="00E23920">
              <w:rPr>
                <w:rFonts w:ascii="Times New Roman" w:hAnsi="Times New Roman" w:cs="Times New Roman"/>
                <w:sz w:val="28"/>
                <w:szCs w:val="28"/>
              </w:rPr>
              <w:t xml:space="preserve"> цел</w:t>
            </w:r>
            <w:r>
              <w:rPr>
                <w:rFonts w:ascii="Times New Roman" w:hAnsi="Times New Roman" w:cs="Times New Roman"/>
                <w:sz w:val="28"/>
                <w:szCs w:val="28"/>
              </w:rPr>
              <w:t xml:space="preserve">ях устранения двусмысленности и </w:t>
            </w:r>
            <w:r w:rsidRPr="00E23920">
              <w:rPr>
                <w:rFonts w:ascii="Times New Roman" w:hAnsi="Times New Roman" w:cs="Times New Roman"/>
                <w:sz w:val="28"/>
                <w:szCs w:val="28"/>
              </w:rPr>
              <w:t>обеспеч</w:t>
            </w:r>
            <w:r>
              <w:rPr>
                <w:rFonts w:ascii="Times New Roman" w:hAnsi="Times New Roman" w:cs="Times New Roman"/>
                <w:sz w:val="28"/>
                <w:szCs w:val="28"/>
              </w:rPr>
              <w:t>ения</w:t>
            </w:r>
            <w:r w:rsidRPr="00E23920">
              <w:rPr>
                <w:rFonts w:ascii="Times New Roman" w:hAnsi="Times New Roman" w:cs="Times New Roman"/>
                <w:sz w:val="28"/>
                <w:szCs w:val="28"/>
              </w:rPr>
              <w:t xml:space="preserve"> единообразно</w:t>
            </w:r>
            <w:r>
              <w:rPr>
                <w:rFonts w:ascii="Times New Roman" w:hAnsi="Times New Roman" w:cs="Times New Roman"/>
                <w:sz w:val="28"/>
                <w:szCs w:val="28"/>
              </w:rPr>
              <w:t>го</w:t>
            </w:r>
            <w:r w:rsidRPr="00E23920">
              <w:rPr>
                <w:rFonts w:ascii="Times New Roman" w:hAnsi="Times New Roman" w:cs="Times New Roman"/>
                <w:sz w:val="28"/>
                <w:szCs w:val="28"/>
              </w:rPr>
              <w:t xml:space="preserve"> применени</w:t>
            </w:r>
            <w:r>
              <w:rPr>
                <w:rFonts w:ascii="Times New Roman" w:hAnsi="Times New Roman" w:cs="Times New Roman"/>
                <w:sz w:val="28"/>
                <w:szCs w:val="28"/>
              </w:rPr>
              <w:t>я</w:t>
            </w:r>
            <w:r w:rsidRPr="00E23920">
              <w:rPr>
                <w:rFonts w:ascii="Times New Roman" w:hAnsi="Times New Roman" w:cs="Times New Roman"/>
                <w:sz w:val="28"/>
                <w:szCs w:val="28"/>
              </w:rPr>
              <w:t xml:space="preserve"> поняти</w:t>
            </w:r>
            <w:r>
              <w:rPr>
                <w:rFonts w:ascii="Times New Roman" w:hAnsi="Times New Roman" w:cs="Times New Roman"/>
                <w:sz w:val="28"/>
                <w:szCs w:val="28"/>
              </w:rPr>
              <w:t xml:space="preserve">й; </w:t>
            </w:r>
          </w:p>
        </w:tc>
      </w:tr>
      <w:tr w:rsidR="00276E38" w:rsidRPr="00E23920" w:rsidTr="00CE4A42">
        <w:tc>
          <w:tcPr>
            <w:tcW w:w="7393" w:type="dxa"/>
          </w:tcPr>
          <w:p w:rsidR="00276E38" w:rsidRPr="00B12C9D" w:rsidRDefault="00276E38" w:rsidP="00276E38">
            <w:pPr>
              <w:ind w:firstLine="851"/>
              <w:jc w:val="both"/>
              <w:rPr>
                <w:rFonts w:ascii="Times New Roman" w:hAnsi="Times New Roman" w:cs="Times New Roman"/>
                <w:sz w:val="28"/>
                <w:szCs w:val="28"/>
                <w:lang w:val="uz-Cyrl-UZ"/>
              </w:rPr>
            </w:pPr>
            <w:r w:rsidRPr="00B12C9D">
              <w:rPr>
                <w:rFonts w:ascii="Times New Roman" w:hAnsi="Times New Roman" w:cs="Times New Roman"/>
                <w:sz w:val="28"/>
                <w:szCs w:val="28"/>
                <w:lang w:val="uz-Cyrl-UZ"/>
              </w:rPr>
              <w:t xml:space="preserve">фуқаролик жамияти институтларининг жамоатчилик назоратини олиб бориш борасидаги фаолияти кафолатларини қонунда мустаҳкамлаш мақсадида нодавлат нотижорат ташкилотлари ва фуқаролик жамиятининг бошқа институтлари жамоатчилик назоратининг субъекти </w:t>
            </w:r>
            <w:r w:rsidRPr="00B12C9D">
              <w:rPr>
                <w:rFonts w:ascii="Times New Roman" w:hAnsi="Times New Roman" w:cs="Times New Roman"/>
                <w:sz w:val="28"/>
                <w:szCs w:val="28"/>
                <w:lang w:val="uz-Cyrl-UZ"/>
              </w:rPr>
              <w:lastRenderedPageBreak/>
              <w:t>бўлиши асослантирилган;</w:t>
            </w:r>
          </w:p>
          <w:p w:rsidR="00276E38" w:rsidRPr="00B12C9D" w:rsidRDefault="00276E38" w:rsidP="00276E38">
            <w:pPr>
              <w:ind w:firstLine="851"/>
              <w:jc w:val="both"/>
              <w:rPr>
                <w:rFonts w:ascii="Times New Roman" w:hAnsi="Times New Roman" w:cs="Times New Roman"/>
                <w:sz w:val="28"/>
                <w:szCs w:val="28"/>
                <w:lang w:val="uz-Cyrl-UZ"/>
              </w:rPr>
            </w:pPr>
            <w:r w:rsidRPr="00B12C9D">
              <w:rPr>
                <w:rFonts w:ascii="Times New Roman" w:hAnsi="Times New Roman" w:cs="Times New Roman"/>
                <w:sz w:val="28"/>
                <w:szCs w:val="28"/>
                <w:lang w:val="uz-Cyrl-UZ"/>
              </w:rPr>
              <w:t xml:space="preserve">уюшма (иттифоқ) нодавлат нотижорат ташкилотининг алоҳида шакли эканлигини ҳуқуқий мустаҳкамлаш мақсадида унга қонунда ҳуқуқий таъриф бериш ҳамда унинг аъзоликка асосланган ташкилотлиги исботлаб берилган; </w:t>
            </w:r>
          </w:p>
          <w:p w:rsidR="00276E38" w:rsidRPr="00CE4A42" w:rsidRDefault="00276E38">
            <w:pPr>
              <w:rPr>
                <w:lang w:val="uz-Cyrl-UZ"/>
              </w:rPr>
            </w:pPr>
          </w:p>
        </w:tc>
        <w:tc>
          <w:tcPr>
            <w:tcW w:w="7393" w:type="dxa"/>
          </w:tcPr>
          <w:p w:rsidR="00E23920" w:rsidRPr="00E23920" w:rsidRDefault="00EF2CBE" w:rsidP="00E23920">
            <w:pPr>
              <w:ind w:firstLine="404"/>
              <w:jc w:val="both"/>
              <w:rPr>
                <w:rFonts w:ascii="Times New Roman" w:hAnsi="Times New Roman" w:cs="Times New Roman"/>
                <w:sz w:val="28"/>
                <w:szCs w:val="28"/>
              </w:rPr>
            </w:pPr>
            <w:r>
              <w:rPr>
                <w:rFonts w:ascii="Times New Roman" w:hAnsi="Times New Roman" w:cs="Times New Roman"/>
                <w:sz w:val="28"/>
                <w:szCs w:val="28"/>
              </w:rPr>
              <w:lastRenderedPageBreak/>
              <w:t>в целях</w:t>
            </w:r>
            <w:r w:rsidRPr="00E23920">
              <w:rPr>
                <w:rFonts w:ascii="Times New Roman" w:hAnsi="Times New Roman" w:cs="Times New Roman"/>
                <w:sz w:val="28"/>
                <w:szCs w:val="28"/>
              </w:rPr>
              <w:t xml:space="preserve"> законодательно</w:t>
            </w:r>
            <w:r>
              <w:rPr>
                <w:rFonts w:ascii="Times New Roman" w:hAnsi="Times New Roman" w:cs="Times New Roman"/>
                <w:sz w:val="28"/>
                <w:szCs w:val="28"/>
              </w:rPr>
              <w:t>го</w:t>
            </w:r>
            <w:r w:rsidRPr="00E23920">
              <w:rPr>
                <w:rFonts w:ascii="Times New Roman" w:hAnsi="Times New Roman" w:cs="Times New Roman"/>
                <w:sz w:val="28"/>
                <w:szCs w:val="28"/>
              </w:rPr>
              <w:t xml:space="preserve"> </w:t>
            </w:r>
            <w:proofErr w:type="gramStart"/>
            <w:r w:rsidRPr="00E23920">
              <w:rPr>
                <w:rFonts w:ascii="Times New Roman" w:hAnsi="Times New Roman" w:cs="Times New Roman"/>
                <w:sz w:val="28"/>
                <w:szCs w:val="28"/>
              </w:rPr>
              <w:t>закреп</w:t>
            </w:r>
            <w:r>
              <w:rPr>
                <w:rFonts w:ascii="Times New Roman" w:hAnsi="Times New Roman" w:cs="Times New Roman"/>
                <w:sz w:val="28"/>
                <w:szCs w:val="28"/>
              </w:rPr>
              <w:t>ления</w:t>
            </w:r>
            <w:r w:rsidRPr="00E23920">
              <w:rPr>
                <w:rFonts w:ascii="Times New Roman" w:hAnsi="Times New Roman" w:cs="Times New Roman"/>
                <w:sz w:val="28"/>
                <w:szCs w:val="28"/>
              </w:rPr>
              <w:t xml:space="preserve"> гаранти</w:t>
            </w:r>
            <w:r>
              <w:rPr>
                <w:rFonts w:ascii="Times New Roman" w:hAnsi="Times New Roman" w:cs="Times New Roman"/>
                <w:sz w:val="28"/>
                <w:szCs w:val="28"/>
              </w:rPr>
              <w:t>й</w:t>
            </w:r>
            <w:r w:rsidRPr="00E23920">
              <w:rPr>
                <w:rFonts w:ascii="Times New Roman" w:hAnsi="Times New Roman" w:cs="Times New Roman"/>
                <w:sz w:val="28"/>
                <w:szCs w:val="28"/>
              </w:rPr>
              <w:t xml:space="preserve"> деятельности институтов гражданского общества</w:t>
            </w:r>
            <w:proofErr w:type="gramEnd"/>
            <w:r w:rsidRPr="00E23920">
              <w:rPr>
                <w:rFonts w:ascii="Times New Roman" w:hAnsi="Times New Roman" w:cs="Times New Roman"/>
                <w:sz w:val="28"/>
                <w:szCs w:val="28"/>
              </w:rPr>
              <w:t xml:space="preserve"> в сфере общественного контроля </w:t>
            </w:r>
            <w:r w:rsidR="00E23920" w:rsidRPr="00E23920">
              <w:rPr>
                <w:rFonts w:ascii="Times New Roman" w:hAnsi="Times New Roman" w:cs="Times New Roman"/>
                <w:sz w:val="28"/>
                <w:szCs w:val="28"/>
              </w:rPr>
              <w:t xml:space="preserve">обосновано, что негосударственные некоммерческие организации и другие институты гражданского общества </w:t>
            </w:r>
            <w:r>
              <w:rPr>
                <w:rFonts w:ascii="Times New Roman" w:hAnsi="Times New Roman" w:cs="Times New Roman"/>
                <w:sz w:val="28"/>
                <w:szCs w:val="28"/>
              </w:rPr>
              <w:t>являются</w:t>
            </w:r>
            <w:r w:rsidR="00E23920" w:rsidRPr="00E23920">
              <w:rPr>
                <w:rFonts w:ascii="Times New Roman" w:hAnsi="Times New Roman" w:cs="Times New Roman"/>
                <w:sz w:val="28"/>
                <w:szCs w:val="28"/>
              </w:rPr>
              <w:t xml:space="preserve"> </w:t>
            </w:r>
            <w:r>
              <w:rPr>
                <w:rFonts w:ascii="Times New Roman" w:hAnsi="Times New Roman" w:cs="Times New Roman"/>
                <w:sz w:val="28"/>
                <w:szCs w:val="28"/>
              </w:rPr>
              <w:t xml:space="preserve">субъектом </w:t>
            </w:r>
            <w:r w:rsidR="00E23920" w:rsidRPr="00E23920">
              <w:rPr>
                <w:rFonts w:ascii="Times New Roman" w:hAnsi="Times New Roman" w:cs="Times New Roman"/>
                <w:sz w:val="28"/>
                <w:szCs w:val="28"/>
              </w:rPr>
              <w:lastRenderedPageBreak/>
              <w:t>общественного контроля,;</w:t>
            </w:r>
          </w:p>
          <w:p w:rsidR="00E23920" w:rsidRPr="00E23920" w:rsidRDefault="00E23920" w:rsidP="00E23920">
            <w:pPr>
              <w:ind w:firstLine="404"/>
              <w:jc w:val="both"/>
              <w:rPr>
                <w:rFonts w:ascii="Times New Roman" w:hAnsi="Times New Roman" w:cs="Times New Roman"/>
                <w:sz w:val="28"/>
                <w:szCs w:val="28"/>
              </w:rPr>
            </w:pPr>
            <w:r w:rsidRPr="00E23920">
              <w:rPr>
                <w:rFonts w:ascii="Times New Roman" w:hAnsi="Times New Roman" w:cs="Times New Roman"/>
                <w:sz w:val="28"/>
                <w:szCs w:val="28"/>
              </w:rPr>
              <w:t>для того</w:t>
            </w:r>
            <w:proofErr w:type="gramStart"/>
            <w:r w:rsidRPr="00E23920">
              <w:rPr>
                <w:rFonts w:ascii="Times New Roman" w:hAnsi="Times New Roman" w:cs="Times New Roman"/>
                <w:sz w:val="28"/>
                <w:szCs w:val="28"/>
              </w:rPr>
              <w:t>,</w:t>
            </w:r>
            <w:proofErr w:type="gramEnd"/>
            <w:r w:rsidRPr="00E23920">
              <w:rPr>
                <w:rFonts w:ascii="Times New Roman" w:hAnsi="Times New Roman" w:cs="Times New Roman"/>
                <w:sz w:val="28"/>
                <w:szCs w:val="28"/>
              </w:rPr>
              <w:t xml:space="preserve"> чтобы юридически подтвердить, что ассоциация (союз) является о</w:t>
            </w:r>
            <w:r w:rsidR="00EF2CBE">
              <w:rPr>
                <w:rFonts w:ascii="Times New Roman" w:hAnsi="Times New Roman" w:cs="Times New Roman"/>
                <w:sz w:val="28"/>
                <w:szCs w:val="28"/>
              </w:rPr>
              <w:t>тдельной</w:t>
            </w:r>
            <w:r w:rsidRPr="00E23920">
              <w:rPr>
                <w:rFonts w:ascii="Times New Roman" w:hAnsi="Times New Roman" w:cs="Times New Roman"/>
                <w:sz w:val="28"/>
                <w:szCs w:val="28"/>
              </w:rPr>
              <w:t xml:space="preserve"> формой негосударственной некоммерческой организации, </w:t>
            </w:r>
            <w:r w:rsidR="00EF2CBE" w:rsidRPr="00E23920">
              <w:rPr>
                <w:rFonts w:ascii="Times New Roman" w:hAnsi="Times New Roman" w:cs="Times New Roman"/>
                <w:sz w:val="28"/>
                <w:szCs w:val="28"/>
              </w:rPr>
              <w:t>доказан</w:t>
            </w:r>
            <w:r w:rsidR="00724ADF">
              <w:rPr>
                <w:rFonts w:ascii="Times New Roman" w:hAnsi="Times New Roman" w:cs="Times New Roman"/>
                <w:sz w:val="28"/>
                <w:szCs w:val="28"/>
              </w:rPr>
              <w:t>о</w:t>
            </w:r>
            <w:r w:rsidR="00B12C9D">
              <w:rPr>
                <w:rFonts w:ascii="Times New Roman" w:hAnsi="Times New Roman" w:cs="Times New Roman"/>
                <w:sz w:val="28"/>
                <w:szCs w:val="28"/>
              </w:rPr>
              <w:t>,</w:t>
            </w:r>
            <w:r w:rsidR="00EF2CBE" w:rsidRPr="00E23920">
              <w:rPr>
                <w:rFonts w:ascii="Times New Roman" w:hAnsi="Times New Roman" w:cs="Times New Roman"/>
                <w:sz w:val="28"/>
                <w:szCs w:val="28"/>
              </w:rPr>
              <w:t xml:space="preserve"> </w:t>
            </w:r>
            <w:r w:rsidR="00EF2CBE">
              <w:rPr>
                <w:rFonts w:ascii="Times New Roman" w:hAnsi="Times New Roman" w:cs="Times New Roman"/>
                <w:sz w:val="28"/>
                <w:szCs w:val="28"/>
              </w:rPr>
              <w:t xml:space="preserve">что </w:t>
            </w:r>
            <w:r w:rsidR="00724ADF">
              <w:rPr>
                <w:rFonts w:ascii="Times New Roman" w:hAnsi="Times New Roman" w:cs="Times New Roman"/>
                <w:sz w:val="28"/>
                <w:szCs w:val="28"/>
              </w:rPr>
              <w:t>такая</w:t>
            </w:r>
            <w:r w:rsidR="00724ADF" w:rsidRPr="00E23920">
              <w:rPr>
                <w:rFonts w:ascii="Times New Roman" w:hAnsi="Times New Roman" w:cs="Times New Roman"/>
                <w:sz w:val="28"/>
                <w:szCs w:val="28"/>
              </w:rPr>
              <w:t xml:space="preserve"> организация</w:t>
            </w:r>
            <w:r w:rsidR="00724ADF">
              <w:rPr>
                <w:rFonts w:ascii="Times New Roman" w:hAnsi="Times New Roman" w:cs="Times New Roman"/>
                <w:sz w:val="28"/>
                <w:szCs w:val="28"/>
              </w:rPr>
              <w:t xml:space="preserve"> основывается на членстве и раскрывается ее правовое понятие</w:t>
            </w:r>
            <w:r w:rsidRPr="00E23920">
              <w:rPr>
                <w:rFonts w:ascii="Times New Roman" w:hAnsi="Times New Roman" w:cs="Times New Roman"/>
                <w:sz w:val="28"/>
                <w:szCs w:val="28"/>
              </w:rPr>
              <w:t xml:space="preserve"> в законе;</w:t>
            </w:r>
          </w:p>
          <w:p w:rsidR="00276E38" w:rsidRPr="00E23920" w:rsidRDefault="00276E38" w:rsidP="00E23920">
            <w:pPr>
              <w:ind w:firstLine="404"/>
              <w:jc w:val="both"/>
              <w:rPr>
                <w:rFonts w:ascii="Times New Roman" w:hAnsi="Times New Roman" w:cs="Times New Roman"/>
                <w:sz w:val="28"/>
                <w:szCs w:val="28"/>
              </w:rPr>
            </w:pPr>
          </w:p>
        </w:tc>
      </w:tr>
      <w:tr w:rsidR="00276E38" w:rsidRPr="00E23920" w:rsidTr="00CE4A42">
        <w:tc>
          <w:tcPr>
            <w:tcW w:w="7393" w:type="dxa"/>
          </w:tcPr>
          <w:p w:rsidR="00276E38" w:rsidRPr="00025BAE" w:rsidRDefault="00276E38" w:rsidP="00276E38">
            <w:pPr>
              <w:ind w:firstLine="851"/>
              <w:jc w:val="both"/>
              <w:rPr>
                <w:rFonts w:ascii="Times New Roman" w:hAnsi="Times New Roman" w:cs="Times New Roman"/>
                <w:sz w:val="28"/>
                <w:szCs w:val="28"/>
                <w:lang w:val="uz-Cyrl-UZ"/>
              </w:rPr>
            </w:pPr>
            <w:r w:rsidRPr="00025BAE">
              <w:rPr>
                <w:rFonts w:ascii="Times New Roman" w:hAnsi="Times New Roman" w:cs="Times New Roman"/>
                <w:sz w:val="28"/>
                <w:szCs w:val="28"/>
                <w:lang w:val="uz-Cyrl-UZ"/>
              </w:rPr>
              <w:lastRenderedPageBreak/>
              <w:t>бошқа шаклдаги нодавлат нотижорат ташкилотларидан фарқли равишда жамоат бирлашмаси фақат «ташаббускор фуқаролар гуруҳи» томонидан таъсис этилиши мумкинлиги асослаб берилган;</w:t>
            </w:r>
          </w:p>
          <w:p w:rsidR="00276E38" w:rsidRPr="00025BAE" w:rsidRDefault="00276E38" w:rsidP="00276E38">
            <w:pPr>
              <w:ind w:firstLine="851"/>
              <w:jc w:val="both"/>
              <w:rPr>
                <w:lang w:val="uz-Cyrl-UZ"/>
              </w:rPr>
            </w:pPr>
            <w:r w:rsidRPr="00025BAE">
              <w:rPr>
                <w:rFonts w:ascii="Times New Roman" w:hAnsi="Times New Roman" w:cs="Times New Roman"/>
                <w:sz w:val="28"/>
                <w:szCs w:val="28"/>
                <w:lang w:val="uz-Cyrl-UZ"/>
              </w:rPr>
              <w:t>нодавлат нотижорат ташкилотининг устави нодавлат нотижорат ташкилоти давлат рўйхатига олингандан сўнг юридик кучга эга бўлиши ҳамда уставга қўйилган талаблар асослантириб берилган;</w:t>
            </w:r>
          </w:p>
        </w:tc>
        <w:tc>
          <w:tcPr>
            <w:tcW w:w="7393" w:type="dxa"/>
          </w:tcPr>
          <w:p w:rsidR="00E23920" w:rsidRPr="00E23920" w:rsidRDefault="006A0E20" w:rsidP="00E23920">
            <w:pPr>
              <w:ind w:firstLine="404"/>
              <w:jc w:val="both"/>
              <w:rPr>
                <w:rFonts w:ascii="Times New Roman" w:hAnsi="Times New Roman" w:cs="Times New Roman"/>
                <w:sz w:val="28"/>
                <w:szCs w:val="28"/>
              </w:rPr>
            </w:pPr>
            <w:r>
              <w:rPr>
                <w:rFonts w:ascii="Times New Roman" w:hAnsi="Times New Roman" w:cs="Times New Roman"/>
                <w:sz w:val="28"/>
                <w:szCs w:val="28"/>
              </w:rPr>
              <w:t>обосновано</w:t>
            </w:r>
            <w:r w:rsidR="00E23920" w:rsidRPr="00E23920">
              <w:rPr>
                <w:rFonts w:ascii="Times New Roman" w:hAnsi="Times New Roman" w:cs="Times New Roman"/>
                <w:sz w:val="28"/>
                <w:szCs w:val="28"/>
              </w:rPr>
              <w:t>, что, в отличие от других форм негосударственных некоммерческих организаций, общественное объединение может быть создано только «инициативной группой граждан»;</w:t>
            </w:r>
          </w:p>
          <w:p w:rsidR="00276E38" w:rsidRPr="00E23920" w:rsidRDefault="006A0E20" w:rsidP="00CE0454">
            <w:pPr>
              <w:ind w:firstLine="404"/>
              <w:jc w:val="both"/>
              <w:rPr>
                <w:rFonts w:ascii="Times New Roman" w:hAnsi="Times New Roman" w:cs="Times New Roman"/>
                <w:sz w:val="28"/>
                <w:szCs w:val="28"/>
              </w:rPr>
            </w:pPr>
            <w:r>
              <w:rPr>
                <w:rFonts w:ascii="Times New Roman" w:hAnsi="Times New Roman" w:cs="Times New Roman"/>
                <w:sz w:val="28"/>
                <w:szCs w:val="28"/>
              </w:rPr>
              <w:t xml:space="preserve">обоснованы </w:t>
            </w:r>
            <w:r w:rsidRPr="00E23920">
              <w:rPr>
                <w:rFonts w:ascii="Times New Roman" w:hAnsi="Times New Roman" w:cs="Times New Roman"/>
                <w:sz w:val="28"/>
                <w:szCs w:val="28"/>
              </w:rPr>
              <w:t>о</w:t>
            </w:r>
            <w:r>
              <w:rPr>
                <w:rFonts w:ascii="Times New Roman" w:hAnsi="Times New Roman" w:cs="Times New Roman"/>
                <w:sz w:val="28"/>
                <w:szCs w:val="28"/>
              </w:rPr>
              <w:t>сновные</w:t>
            </w:r>
            <w:r w:rsidRPr="00E23920">
              <w:rPr>
                <w:rFonts w:ascii="Times New Roman" w:hAnsi="Times New Roman" w:cs="Times New Roman"/>
                <w:sz w:val="28"/>
                <w:szCs w:val="28"/>
              </w:rPr>
              <w:t xml:space="preserve"> требовани</w:t>
            </w:r>
            <w:r>
              <w:rPr>
                <w:rFonts w:ascii="Times New Roman" w:hAnsi="Times New Roman" w:cs="Times New Roman"/>
                <w:sz w:val="28"/>
                <w:szCs w:val="28"/>
              </w:rPr>
              <w:t>я</w:t>
            </w:r>
            <w:r w:rsidRPr="00E23920">
              <w:rPr>
                <w:rFonts w:ascii="Times New Roman" w:hAnsi="Times New Roman" w:cs="Times New Roman"/>
                <w:sz w:val="28"/>
                <w:szCs w:val="28"/>
              </w:rPr>
              <w:t xml:space="preserve"> к уставу</w:t>
            </w:r>
            <w:r>
              <w:rPr>
                <w:rFonts w:ascii="Times New Roman" w:hAnsi="Times New Roman" w:cs="Times New Roman"/>
                <w:sz w:val="28"/>
                <w:szCs w:val="28"/>
              </w:rPr>
              <w:t xml:space="preserve"> </w:t>
            </w:r>
            <w:r w:rsidR="00CE0454" w:rsidRPr="00E23920">
              <w:rPr>
                <w:rFonts w:ascii="Times New Roman" w:hAnsi="Times New Roman" w:cs="Times New Roman"/>
                <w:sz w:val="28"/>
                <w:szCs w:val="28"/>
              </w:rPr>
              <w:t>негосударственной некоммерческой организации</w:t>
            </w:r>
            <w:r w:rsidR="00CE0454">
              <w:rPr>
                <w:rFonts w:ascii="Times New Roman" w:hAnsi="Times New Roman" w:cs="Times New Roman"/>
                <w:sz w:val="28"/>
                <w:szCs w:val="28"/>
              </w:rPr>
              <w:t xml:space="preserve"> </w:t>
            </w:r>
            <w:r>
              <w:rPr>
                <w:rFonts w:ascii="Times New Roman" w:hAnsi="Times New Roman" w:cs="Times New Roman"/>
                <w:sz w:val="28"/>
                <w:szCs w:val="28"/>
              </w:rPr>
              <w:t xml:space="preserve">с указанием на то, что </w:t>
            </w:r>
            <w:r w:rsidR="00E23920" w:rsidRPr="00E23920">
              <w:rPr>
                <w:rFonts w:ascii="Times New Roman" w:hAnsi="Times New Roman" w:cs="Times New Roman"/>
                <w:sz w:val="28"/>
                <w:szCs w:val="28"/>
              </w:rPr>
              <w:t>устав имеет юридическую силу после государственной регистрации негосударственной некоммерческой организации;</w:t>
            </w:r>
            <w:r w:rsidR="00CE0454">
              <w:rPr>
                <w:rFonts w:ascii="Times New Roman" w:hAnsi="Times New Roman" w:cs="Times New Roman"/>
                <w:sz w:val="28"/>
                <w:szCs w:val="28"/>
              </w:rPr>
              <w:t xml:space="preserve"> </w:t>
            </w:r>
          </w:p>
        </w:tc>
      </w:tr>
      <w:tr w:rsidR="00276E38" w:rsidRPr="00E23920" w:rsidTr="00CE4A42">
        <w:tc>
          <w:tcPr>
            <w:tcW w:w="7393" w:type="dxa"/>
          </w:tcPr>
          <w:p w:rsidR="00276E38" w:rsidRPr="00CE0454" w:rsidRDefault="00276E38" w:rsidP="00276E38">
            <w:pPr>
              <w:ind w:firstLine="851"/>
              <w:jc w:val="both"/>
              <w:rPr>
                <w:lang w:val="uz-Cyrl-UZ"/>
              </w:rPr>
            </w:pPr>
            <w:r w:rsidRPr="00CE0454">
              <w:rPr>
                <w:rFonts w:ascii="Times New Roman" w:hAnsi="Times New Roman" w:cs="Times New Roman"/>
                <w:sz w:val="28"/>
                <w:szCs w:val="28"/>
                <w:lang w:val="uz-Cyrl-UZ"/>
              </w:rPr>
              <w:t>давлат органлари муайян соҳада нодавлат нотижорат ташкилотининг кўмагига эҳтиёж сезганда, ушбу масалани тарафларнинг тенг ижтимоий шериклиги асосида ҳал этиши лозимлиги асослаб берилган.</w:t>
            </w:r>
          </w:p>
        </w:tc>
        <w:tc>
          <w:tcPr>
            <w:tcW w:w="7393" w:type="dxa"/>
          </w:tcPr>
          <w:p w:rsidR="00276E38" w:rsidRPr="00E23920" w:rsidRDefault="00CE0454" w:rsidP="00CE0454">
            <w:pPr>
              <w:ind w:firstLine="404"/>
              <w:jc w:val="both"/>
              <w:rPr>
                <w:rFonts w:ascii="Times New Roman" w:hAnsi="Times New Roman" w:cs="Times New Roman"/>
                <w:sz w:val="28"/>
                <w:szCs w:val="28"/>
              </w:rPr>
            </w:pPr>
            <w:r>
              <w:rPr>
                <w:rFonts w:ascii="Times New Roman" w:hAnsi="Times New Roman" w:cs="Times New Roman"/>
                <w:sz w:val="28"/>
                <w:szCs w:val="28"/>
              </w:rPr>
              <w:t xml:space="preserve">обосновано, что </w:t>
            </w:r>
            <w:r w:rsidR="00E23920" w:rsidRPr="00E23920">
              <w:rPr>
                <w:rFonts w:ascii="Times New Roman" w:hAnsi="Times New Roman" w:cs="Times New Roman"/>
                <w:sz w:val="28"/>
                <w:szCs w:val="28"/>
              </w:rPr>
              <w:t xml:space="preserve">когда </w:t>
            </w:r>
            <w:r w:rsidRPr="00E23920">
              <w:rPr>
                <w:rFonts w:ascii="Times New Roman" w:hAnsi="Times New Roman" w:cs="Times New Roman"/>
                <w:sz w:val="28"/>
                <w:szCs w:val="28"/>
              </w:rPr>
              <w:t>государственн</w:t>
            </w:r>
            <w:r>
              <w:rPr>
                <w:rFonts w:ascii="Times New Roman" w:hAnsi="Times New Roman" w:cs="Times New Roman"/>
                <w:sz w:val="28"/>
                <w:szCs w:val="28"/>
              </w:rPr>
              <w:t>ые</w:t>
            </w:r>
            <w:r w:rsidRPr="00E23920">
              <w:rPr>
                <w:rFonts w:ascii="Times New Roman" w:hAnsi="Times New Roman" w:cs="Times New Roman"/>
                <w:sz w:val="28"/>
                <w:szCs w:val="28"/>
              </w:rPr>
              <w:t xml:space="preserve"> </w:t>
            </w:r>
            <w:r w:rsidR="00E23920" w:rsidRPr="00E23920">
              <w:rPr>
                <w:rFonts w:ascii="Times New Roman" w:hAnsi="Times New Roman" w:cs="Times New Roman"/>
                <w:sz w:val="28"/>
                <w:szCs w:val="28"/>
              </w:rPr>
              <w:t xml:space="preserve">органы </w:t>
            </w:r>
            <w:r>
              <w:rPr>
                <w:rFonts w:ascii="Times New Roman" w:hAnsi="Times New Roman" w:cs="Times New Roman"/>
                <w:sz w:val="28"/>
                <w:szCs w:val="28"/>
              </w:rPr>
              <w:t xml:space="preserve">нуждаются </w:t>
            </w:r>
            <w:r w:rsidR="00E23920" w:rsidRPr="00E23920">
              <w:rPr>
                <w:rFonts w:ascii="Times New Roman" w:hAnsi="Times New Roman" w:cs="Times New Roman"/>
                <w:sz w:val="28"/>
                <w:szCs w:val="28"/>
              </w:rPr>
              <w:t>в поддержке негосударственной некоммерческой организации в той или иной сфере, этот вопрос следует решать на основе равноправного социального партнерства сторон.</w:t>
            </w:r>
          </w:p>
        </w:tc>
      </w:tr>
      <w:tr w:rsidR="00276E38" w:rsidRPr="00E23920" w:rsidTr="00CE4A42">
        <w:tc>
          <w:tcPr>
            <w:tcW w:w="7393" w:type="dxa"/>
          </w:tcPr>
          <w:p w:rsidR="00276E38" w:rsidRPr="00202A6E" w:rsidRDefault="00276E38" w:rsidP="00276E38">
            <w:pPr>
              <w:ind w:firstLine="851"/>
              <w:jc w:val="both"/>
              <w:rPr>
                <w:rFonts w:ascii="Times New Roman" w:hAnsi="Times New Roman" w:cs="Times New Roman"/>
                <w:sz w:val="28"/>
                <w:szCs w:val="28"/>
                <w:lang w:val="uz-Cyrl-UZ"/>
              </w:rPr>
            </w:pPr>
            <w:r w:rsidRPr="00202A6E">
              <w:rPr>
                <w:rFonts w:ascii="Times New Roman" w:hAnsi="Times New Roman" w:cs="Times New Roman"/>
                <w:b/>
                <w:sz w:val="28"/>
                <w:szCs w:val="28"/>
                <w:lang w:val="uz-Cyrl-UZ"/>
              </w:rPr>
              <w:t xml:space="preserve">Тадқиқот натижаларининг жорий қилиниши. </w:t>
            </w:r>
            <w:r w:rsidRPr="00202A6E">
              <w:rPr>
                <w:rFonts w:ascii="Times New Roman" w:hAnsi="Times New Roman" w:cs="Times New Roman"/>
                <w:sz w:val="28"/>
                <w:szCs w:val="28"/>
                <w:lang w:val="uz-Cyrl-UZ"/>
              </w:rPr>
              <w:t xml:space="preserve">Тадқиқот иши бўйича илмий натижалар асосида: </w:t>
            </w:r>
          </w:p>
          <w:p w:rsidR="00276E38" w:rsidRPr="00202A6E" w:rsidRDefault="00276E38" w:rsidP="00276E38">
            <w:pPr>
              <w:ind w:firstLine="851"/>
              <w:jc w:val="both"/>
              <w:rPr>
                <w:lang w:val="uz-Cyrl-UZ"/>
              </w:rPr>
            </w:pPr>
            <w:r w:rsidRPr="00202A6E">
              <w:rPr>
                <w:rFonts w:ascii="Times New Roman" w:hAnsi="Times New Roman" w:cs="Times New Roman"/>
                <w:sz w:val="28"/>
                <w:szCs w:val="28"/>
                <w:lang w:val="uz-Cyrl-UZ"/>
              </w:rPr>
              <w:t xml:space="preserve">қонунларда «жамоат ташкилоти» тушунчасини ишлатмаслик, жумладан касаба уюшмаларига нисбатан «жамоат бирлашмаси» деган тушунчани қўллаш таклифи Ўзбекистон Республикасининг 2016 йил 28 ноябрдаги ЎРҚ-413-сонли Қонуни билан «Касаба уюшмалари, </w:t>
            </w:r>
            <w:r w:rsidRPr="00202A6E">
              <w:rPr>
                <w:rFonts w:ascii="Times New Roman" w:hAnsi="Times New Roman" w:cs="Times New Roman"/>
                <w:sz w:val="28"/>
                <w:szCs w:val="28"/>
                <w:lang w:val="uz-Cyrl-UZ"/>
              </w:rPr>
              <w:lastRenderedPageBreak/>
              <w:t>уларнинг ҳуқуқлари ва фаолиятининг кафолатлари тўғрисида»ги 2016 йил 28 ноябрдаги ЎРҚ-413-сонли Қонуннинг 1-моддасига кииритилган, кейинчалик 2019 йил 6 декабрда қабул қилинган «Касаба уюшмалари тўғрисида»ги ЎРҚ-588-сонли Қонунида ўз аксини топган (Олий Мажлис Қонунчилик палатаси Демократик институтлар, нодавлат ташкилотлар ва фуқароларнинг ўзини ўзи бошқариш органлари қўмитасининг 2017 йил 29 декабрдаги 05/01-11-389/1-сонли далолатномаси). Таклифни жорий қилиш натижасида қонунда жамоат бирлашмасига нисбатан бошқа тушунчани қўллаш амалиётига барҳам берилган;</w:t>
            </w:r>
          </w:p>
        </w:tc>
        <w:tc>
          <w:tcPr>
            <w:tcW w:w="7393" w:type="dxa"/>
          </w:tcPr>
          <w:p w:rsidR="00276E38" w:rsidRDefault="00E23920" w:rsidP="00245C9C">
            <w:pPr>
              <w:ind w:firstLine="404"/>
              <w:jc w:val="both"/>
              <w:rPr>
                <w:rFonts w:ascii="Times New Roman" w:hAnsi="Times New Roman" w:cs="Times New Roman"/>
                <w:sz w:val="28"/>
                <w:szCs w:val="28"/>
              </w:rPr>
            </w:pPr>
            <w:r w:rsidRPr="00E23920">
              <w:rPr>
                <w:rFonts w:ascii="Times New Roman" w:hAnsi="Times New Roman" w:cs="Times New Roman"/>
                <w:b/>
                <w:sz w:val="28"/>
                <w:szCs w:val="28"/>
              </w:rPr>
              <w:lastRenderedPageBreak/>
              <w:t>Внедрение результатов исследований.</w:t>
            </w:r>
            <w:r w:rsidRPr="00E23920">
              <w:rPr>
                <w:rFonts w:ascii="Times New Roman" w:hAnsi="Times New Roman" w:cs="Times New Roman"/>
                <w:sz w:val="28"/>
                <w:szCs w:val="28"/>
              </w:rPr>
              <w:t xml:space="preserve"> На основании научных результатов исследования:</w:t>
            </w:r>
          </w:p>
          <w:p w:rsidR="00E23920" w:rsidRPr="00E23920" w:rsidRDefault="00CE0454" w:rsidP="00202A6E">
            <w:pPr>
              <w:ind w:firstLine="404"/>
              <w:jc w:val="both"/>
              <w:rPr>
                <w:rFonts w:ascii="Times New Roman" w:hAnsi="Times New Roman" w:cs="Times New Roman"/>
                <w:sz w:val="28"/>
                <w:szCs w:val="28"/>
              </w:rPr>
            </w:pPr>
            <w:proofErr w:type="gramStart"/>
            <w:r>
              <w:rPr>
                <w:rFonts w:ascii="Times New Roman" w:hAnsi="Times New Roman" w:cs="Times New Roman"/>
                <w:sz w:val="28"/>
                <w:szCs w:val="28"/>
              </w:rPr>
              <w:t>п</w:t>
            </w:r>
            <w:r w:rsidR="00E23920" w:rsidRPr="00E23920">
              <w:rPr>
                <w:rFonts w:ascii="Times New Roman" w:hAnsi="Times New Roman" w:cs="Times New Roman"/>
                <w:sz w:val="28"/>
                <w:szCs w:val="28"/>
              </w:rPr>
              <w:t xml:space="preserve">редложение </w:t>
            </w:r>
            <w:r w:rsidR="00CB400E">
              <w:rPr>
                <w:rFonts w:ascii="Times New Roman" w:hAnsi="Times New Roman" w:cs="Times New Roman"/>
                <w:sz w:val="28"/>
                <w:szCs w:val="28"/>
              </w:rPr>
              <w:t xml:space="preserve">об </w:t>
            </w:r>
            <w:r>
              <w:rPr>
                <w:rFonts w:ascii="Times New Roman" w:hAnsi="Times New Roman" w:cs="Times New Roman"/>
                <w:sz w:val="28"/>
                <w:szCs w:val="28"/>
              </w:rPr>
              <w:t xml:space="preserve">использовании </w:t>
            </w:r>
            <w:r w:rsidR="00CB400E" w:rsidRPr="00E23920">
              <w:rPr>
                <w:rFonts w:ascii="Times New Roman" w:hAnsi="Times New Roman" w:cs="Times New Roman"/>
                <w:sz w:val="28"/>
                <w:szCs w:val="28"/>
              </w:rPr>
              <w:t>поняти</w:t>
            </w:r>
            <w:r w:rsidR="00CB400E">
              <w:rPr>
                <w:rFonts w:ascii="Times New Roman" w:hAnsi="Times New Roman" w:cs="Times New Roman"/>
                <w:sz w:val="28"/>
                <w:szCs w:val="28"/>
              </w:rPr>
              <w:t>я</w:t>
            </w:r>
            <w:r w:rsidR="00CB400E" w:rsidRPr="00E23920">
              <w:rPr>
                <w:rFonts w:ascii="Times New Roman" w:hAnsi="Times New Roman" w:cs="Times New Roman"/>
                <w:sz w:val="28"/>
                <w:szCs w:val="28"/>
              </w:rPr>
              <w:t xml:space="preserve"> «общественное объединение»</w:t>
            </w:r>
            <w:r w:rsidR="00CB400E">
              <w:rPr>
                <w:rFonts w:ascii="Times New Roman" w:hAnsi="Times New Roman" w:cs="Times New Roman"/>
                <w:sz w:val="28"/>
                <w:szCs w:val="28"/>
              </w:rPr>
              <w:t xml:space="preserve"> </w:t>
            </w:r>
            <w:r>
              <w:rPr>
                <w:rFonts w:ascii="Times New Roman" w:hAnsi="Times New Roman" w:cs="Times New Roman"/>
                <w:sz w:val="28"/>
                <w:szCs w:val="28"/>
              </w:rPr>
              <w:t xml:space="preserve">относительно </w:t>
            </w:r>
            <w:r w:rsidRPr="00E23920">
              <w:rPr>
                <w:rFonts w:ascii="Times New Roman" w:hAnsi="Times New Roman" w:cs="Times New Roman"/>
                <w:sz w:val="28"/>
                <w:szCs w:val="28"/>
              </w:rPr>
              <w:t>к профсоюзам</w:t>
            </w:r>
            <w:r w:rsidR="00CB400E">
              <w:rPr>
                <w:rFonts w:ascii="Times New Roman" w:hAnsi="Times New Roman" w:cs="Times New Roman"/>
                <w:sz w:val="28"/>
                <w:szCs w:val="28"/>
              </w:rPr>
              <w:t>,</w:t>
            </w:r>
            <w:r w:rsidRPr="00E23920">
              <w:rPr>
                <w:rFonts w:ascii="Times New Roman" w:hAnsi="Times New Roman" w:cs="Times New Roman"/>
                <w:sz w:val="28"/>
                <w:szCs w:val="28"/>
              </w:rPr>
              <w:t xml:space="preserve"> </w:t>
            </w:r>
            <w:r w:rsidR="00202A6E">
              <w:rPr>
                <w:rFonts w:ascii="Times New Roman" w:hAnsi="Times New Roman" w:cs="Times New Roman"/>
                <w:sz w:val="28"/>
                <w:szCs w:val="28"/>
              </w:rPr>
              <w:t>отражено</w:t>
            </w:r>
            <w:r w:rsidR="00E23920" w:rsidRPr="00E23920">
              <w:rPr>
                <w:rFonts w:ascii="Times New Roman" w:hAnsi="Times New Roman" w:cs="Times New Roman"/>
                <w:sz w:val="28"/>
                <w:szCs w:val="28"/>
              </w:rPr>
              <w:t xml:space="preserve"> в стать</w:t>
            </w:r>
            <w:r w:rsidR="00202A6E">
              <w:rPr>
                <w:rFonts w:ascii="Times New Roman" w:hAnsi="Times New Roman" w:cs="Times New Roman"/>
                <w:sz w:val="28"/>
                <w:szCs w:val="28"/>
              </w:rPr>
              <w:t>е</w:t>
            </w:r>
            <w:r w:rsidR="00E23920" w:rsidRPr="00E23920">
              <w:rPr>
                <w:rFonts w:ascii="Times New Roman" w:hAnsi="Times New Roman" w:cs="Times New Roman"/>
                <w:sz w:val="28"/>
                <w:szCs w:val="28"/>
              </w:rPr>
              <w:t xml:space="preserve"> 1 Закона </w:t>
            </w:r>
            <w:r w:rsidR="00CB400E">
              <w:rPr>
                <w:rFonts w:ascii="Times New Roman" w:hAnsi="Times New Roman" w:cs="Times New Roman"/>
                <w:sz w:val="28"/>
                <w:szCs w:val="28"/>
              </w:rPr>
              <w:t>«</w:t>
            </w:r>
            <w:r w:rsidR="00CB400E" w:rsidRPr="00CB400E">
              <w:rPr>
                <w:rFonts w:ascii="Times New Roman" w:hAnsi="Times New Roman" w:cs="Times New Roman"/>
                <w:sz w:val="28"/>
                <w:szCs w:val="28"/>
              </w:rPr>
              <w:t>О профессиональных союзах, правах и гарантиях их деятельности</w:t>
            </w:r>
            <w:r w:rsidR="00CB400E">
              <w:rPr>
                <w:rFonts w:ascii="Times New Roman" w:hAnsi="Times New Roman" w:cs="Times New Roman"/>
                <w:sz w:val="28"/>
                <w:szCs w:val="28"/>
              </w:rPr>
              <w:t xml:space="preserve">» в соответствии с Законом </w:t>
            </w:r>
            <w:r w:rsidR="00E23920" w:rsidRPr="00E23920">
              <w:rPr>
                <w:rFonts w:ascii="Times New Roman" w:hAnsi="Times New Roman" w:cs="Times New Roman"/>
                <w:sz w:val="28"/>
                <w:szCs w:val="28"/>
              </w:rPr>
              <w:t>№</w:t>
            </w:r>
            <w:r>
              <w:rPr>
                <w:rFonts w:ascii="Times New Roman" w:hAnsi="Times New Roman" w:cs="Times New Roman"/>
                <w:sz w:val="28"/>
                <w:szCs w:val="28"/>
              </w:rPr>
              <w:t>ЗРУ-</w:t>
            </w:r>
            <w:r w:rsidR="00E23920" w:rsidRPr="00E23920">
              <w:rPr>
                <w:rFonts w:ascii="Times New Roman" w:hAnsi="Times New Roman" w:cs="Times New Roman"/>
                <w:sz w:val="28"/>
                <w:szCs w:val="28"/>
              </w:rPr>
              <w:t>413</w:t>
            </w:r>
            <w:r w:rsidR="00CB400E">
              <w:rPr>
                <w:rFonts w:ascii="Times New Roman" w:hAnsi="Times New Roman" w:cs="Times New Roman"/>
                <w:sz w:val="28"/>
                <w:szCs w:val="28"/>
              </w:rPr>
              <w:t xml:space="preserve"> от 28 ноября 2016 года</w:t>
            </w:r>
            <w:r w:rsidR="00E23920" w:rsidRPr="00E23920">
              <w:rPr>
                <w:rFonts w:ascii="Times New Roman" w:hAnsi="Times New Roman" w:cs="Times New Roman"/>
                <w:sz w:val="28"/>
                <w:szCs w:val="28"/>
              </w:rPr>
              <w:t xml:space="preserve">, затем в Законе </w:t>
            </w:r>
            <w:r w:rsidR="00CB400E" w:rsidRPr="00E23920">
              <w:rPr>
                <w:rFonts w:ascii="Times New Roman" w:hAnsi="Times New Roman" w:cs="Times New Roman"/>
                <w:sz w:val="28"/>
                <w:szCs w:val="28"/>
              </w:rPr>
              <w:t xml:space="preserve">«О </w:t>
            </w:r>
            <w:r w:rsidR="00CB400E" w:rsidRPr="00E23920">
              <w:rPr>
                <w:rFonts w:ascii="Times New Roman" w:hAnsi="Times New Roman" w:cs="Times New Roman"/>
                <w:sz w:val="28"/>
                <w:szCs w:val="28"/>
              </w:rPr>
              <w:lastRenderedPageBreak/>
              <w:t>профессиональных союзах»</w:t>
            </w:r>
            <w:r w:rsidR="00CB400E">
              <w:rPr>
                <w:rFonts w:ascii="Times New Roman" w:hAnsi="Times New Roman" w:cs="Times New Roman"/>
                <w:sz w:val="28"/>
                <w:szCs w:val="28"/>
              </w:rPr>
              <w:t xml:space="preserve"> от </w:t>
            </w:r>
            <w:r w:rsidR="00CB400E" w:rsidRPr="00E23920">
              <w:rPr>
                <w:rFonts w:ascii="Times New Roman" w:hAnsi="Times New Roman" w:cs="Times New Roman"/>
                <w:sz w:val="28"/>
                <w:szCs w:val="28"/>
              </w:rPr>
              <w:t>6 декабря 2019 г</w:t>
            </w:r>
            <w:r w:rsidR="00CB400E">
              <w:rPr>
                <w:rFonts w:ascii="Times New Roman" w:hAnsi="Times New Roman" w:cs="Times New Roman"/>
                <w:sz w:val="28"/>
                <w:szCs w:val="28"/>
              </w:rPr>
              <w:t xml:space="preserve">ода </w:t>
            </w:r>
            <w:r w:rsidR="00E23920" w:rsidRPr="00E23920">
              <w:rPr>
                <w:rFonts w:ascii="Times New Roman" w:hAnsi="Times New Roman" w:cs="Times New Roman"/>
                <w:sz w:val="28"/>
                <w:szCs w:val="28"/>
              </w:rPr>
              <w:t>№ ЗРУ-588</w:t>
            </w:r>
            <w:r w:rsidR="00E23920">
              <w:rPr>
                <w:rFonts w:ascii="Times New Roman" w:hAnsi="Times New Roman" w:cs="Times New Roman"/>
                <w:sz w:val="28"/>
                <w:szCs w:val="28"/>
              </w:rPr>
              <w:t xml:space="preserve"> </w:t>
            </w:r>
            <w:r w:rsidR="00E23920" w:rsidRPr="00E23920">
              <w:rPr>
                <w:rFonts w:ascii="Times New Roman" w:hAnsi="Times New Roman" w:cs="Times New Roman"/>
                <w:sz w:val="28"/>
                <w:szCs w:val="28"/>
              </w:rPr>
              <w:t>(</w:t>
            </w:r>
            <w:r w:rsidR="00CB400E">
              <w:rPr>
                <w:rFonts w:ascii="Times New Roman" w:hAnsi="Times New Roman" w:cs="Times New Roman"/>
                <w:sz w:val="28"/>
                <w:szCs w:val="28"/>
              </w:rPr>
              <w:t xml:space="preserve">Акт </w:t>
            </w:r>
            <w:r w:rsidR="00CB400E" w:rsidRPr="00E23920">
              <w:rPr>
                <w:rFonts w:ascii="Times New Roman" w:hAnsi="Times New Roman" w:cs="Times New Roman"/>
                <w:sz w:val="28"/>
                <w:szCs w:val="28"/>
              </w:rPr>
              <w:t>Комитета по демократическим институтам, не</w:t>
            </w:r>
            <w:r w:rsidR="00CB400E">
              <w:rPr>
                <w:rFonts w:ascii="Times New Roman" w:hAnsi="Times New Roman" w:cs="Times New Roman"/>
                <w:sz w:val="28"/>
                <w:szCs w:val="28"/>
              </w:rPr>
              <w:t xml:space="preserve">государственным </w:t>
            </w:r>
            <w:r w:rsidR="00CB400E" w:rsidRPr="00E23920">
              <w:rPr>
                <w:rFonts w:ascii="Times New Roman" w:hAnsi="Times New Roman" w:cs="Times New Roman"/>
                <w:sz w:val="28"/>
                <w:szCs w:val="28"/>
              </w:rPr>
              <w:t>организациям и органам самоуправления</w:t>
            </w:r>
            <w:r w:rsidR="00CB400E">
              <w:rPr>
                <w:rFonts w:ascii="Times New Roman" w:hAnsi="Times New Roman" w:cs="Times New Roman"/>
                <w:sz w:val="28"/>
                <w:szCs w:val="28"/>
              </w:rPr>
              <w:t xml:space="preserve"> граждан</w:t>
            </w:r>
            <w:r w:rsidR="00CB400E" w:rsidRPr="00E23920">
              <w:rPr>
                <w:rFonts w:ascii="Times New Roman" w:hAnsi="Times New Roman" w:cs="Times New Roman"/>
                <w:sz w:val="28"/>
                <w:szCs w:val="28"/>
              </w:rPr>
              <w:t xml:space="preserve"> Законодательной палаты </w:t>
            </w:r>
            <w:proofErr w:type="spellStart"/>
            <w:r w:rsidR="00CB400E" w:rsidRPr="00E23920">
              <w:rPr>
                <w:rFonts w:ascii="Times New Roman" w:hAnsi="Times New Roman" w:cs="Times New Roman"/>
                <w:sz w:val="28"/>
                <w:szCs w:val="28"/>
              </w:rPr>
              <w:t>Олий</w:t>
            </w:r>
            <w:proofErr w:type="spellEnd"/>
            <w:r w:rsidR="00CB400E" w:rsidRPr="00E23920">
              <w:rPr>
                <w:rFonts w:ascii="Times New Roman" w:hAnsi="Times New Roman" w:cs="Times New Roman"/>
                <w:sz w:val="28"/>
                <w:szCs w:val="28"/>
              </w:rPr>
              <w:t xml:space="preserve"> </w:t>
            </w:r>
            <w:proofErr w:type="spellStart"/>
            <w:r w:rsidR="00CB400E" w:rsidRPr="00E23920">
              <w:rPr>
                <w:rFonts w:ascii="Times New Roman" w:hAnsi="Times New Roman" w:cs="Times New Roman"/>
                <w:sz w:val="28"/>
                <w:szCs w:val="28"/>
              </w:rPr>
              <w:t>Мажлиса</w:t>
            </w:r>
            <w:proofErr w:type="spellEnd"/>
            <w:r w:rsidR="00CB400E" w:rsidRPr="00E23920">
              <w:rPr>
                <w:rFonts w:ascii="Times New Roman" w:hAnsi="Times New Roman" w:cs="Times New Roman"/>
                <w:sz w:val="28"/>
                <w:szCs w:val="28"/>
              </w:rPr>
              <w:t xml:space="preserve"> </w:t>
            </w:r>
            <w:r w:rsidR="00CB400E" w:rsidRPr="00E23920">
              <w:rPr>
                <w:rFonts w:ascii="Times New Roman" w:hAnsi="Times New Roman" w:cs="Times New Roman"/>
                <w:sz w:val="28"/>
                <w:szCs w:val="28"/>
              </w:rPr>
              <w:t>от</w:t>
            </w:r>
            <w:proofErr w:type="gramEnd"/>
            <w:r w:rsidR="00CB400E" w:rsidRPr="00E23920">
              <w:rPr>
                <w:rFonts w:ascii="Times New Roman" w:hAnsi="Times New Roman" w:cs="Times New Roman"/>
                <w:sz w:val="28"/>
                <w:szCs w:val="28"/>
              </w:rPr>
              <w:t xml:space="preserve"> 29 декабря 2017 года</w:t>
            </w:r>
            <w:r w:rsidR="00CB400E" w:rsidRPr="00E23920">
              <w:rPr>
                <w:rFonts w:ascii="Times New Roman" w:hAnsi="Times New Roman" w:cs="Times New Roman"/>
                <w:sz w:val="28"/>
                <w:szCs w:val="28"/>
              </w:rPr>
              <w:t xml:space="preserve"> </w:t>
            </w:r>
            <w:r w:rsidR="00E23920" w:rsidRPr="00E23920">
              <w:rPr>
                <w:rFonts w:ascii="Times New Roman" w:hAnsi="Times New Roman" w:cs="Times New Roman"/>
                <w:sz w:val="28"/>
                <w:szCs w:val="28"/>
              </w:rPr>
              <w:t xml:space="preserve">№ 05/01-11-389/1). В результате </w:t>
            </w:r>
            <w:r w:rsidR="00CB400E">
              <w:rPr>
                <w:rFonts w:ascii="Times New Roman" w:hAnsi="Times New Roman" w:cs="Times New Roman"/>
                <w:sz w:val="28"/>
                <w:szCs w:val="28"/>
              </w:rPr>
              <w:t>вне</w:t>
            </w:r>
            <w:r w:rsidR="00202A6E">
              <w:rPr>
                <w:rFonts w:ascii="Times New Roman" w:hAnsi="Times New Roman" w:cs="Times New Roman"/>
                <w:sz w:val="28"/>
                <w:szCs w:val="28"/>
              </w:rPr>
              <w:t>с</w:t>
            </w:r>
            <w:r w:rsidR="00CB400E">
              <w:rPr>
                <w:rFonts w:ascii="Times New Roman" w:hAnsi="Times New Roman" w:cs="Times New Roman"/>
                <w:sz w:val="28"/>
                <w:szCs w:val="28"/>
              </w:rPr>
              <w:t xml:space="preserve">ения </w:t>
            </w:r>
            <w:r w:rsidR="00E23920" w:rsidRPr="00E23920">
              <w:rPr>
                <w:rFonts w:ascii="Times New Roman" w:hAnsi="Times New Roman" w:cs="Times New Roman"/>
                <w:sz w:val="28"/>
                <w:szCs w:val="28"/>
              </w:rPr>
              <w:t xml:space="preserve">предложения </w:t>
            </w:r>
            <w:r w:rsidR="00202A6E">
              <w:rPr>
                <w:rFonts w:ascii="Times New Roman" w:hAnsi="Times New Roman" w:cs="Times New Roman"/>
                <w:sz w:val="28"/>
                <w:szCs w:val="28"/>
              </w:rPr>
              <w:t>в</w:t>
            </w:r>
            <w:r w:rsidR="00CB400E">
              <w:rPr>
                <w:rFonts w:ascii="Times New Roman" w:hAnsi="Times New Roman" w:cs="Times New Roman"/>
                <w:sz w:val="28"/>
                <w:szCs w:val="28"/>
              </w:rPr>
              <w:t xml:space="preserve"> </w:t>
            </w:r>
            <w:r w:rsidR="00202A6E">
              <w:rPr>
                <w:rFonts w:ascii="Times New Roman" w:hAnsi="Times New Roman" w:cs="Times New Roman"/>
                <w:sz w:val="28"/>
                <w:szCs w:val="28"/>
              </w:rPr>
              <w:t>З</w:t>
            </w:r>
            <w:r w:rsidR="00E23920" w:rsidRPr="00E23920">
              <w:rPr>
                <w:rFonts w:ascii="Times New Roman" w:hAnsi="Times New Roman" w:cs="Times New Roman"/>
                <w:sz w:val="28"/>
                <w:szCs w:val="28"/>
              </w:rPr>
              <w:t>акон</w:t>
            </w:r>
            <w:r w:rsidR="00CB400E">
              <w:rPr>
                <w:rFonts w:ascii="Times New Roman" w:hAnsi="Times New Roman" w:cs="Times New Roman"/>
                <w:sz w:val="28"/>
                <w:szCs w:val="28"/>
              </w:rPr>
              <w:t>е</w:t>
            </w:r>
            <w:r w:rsidR="00E23920" w:rsidRPr="00E23920">
              <w:rPr>
                <w:rFonts w:ascii="Times New Roman" w:hAnsi="Times New Roman" w:cs="Times New Roman"/>
                <w:sz w:val="28"/>
                <w:szCs w:val="28"/>
              </w:rPr>
              <w:t xml:space="preserve"> </w:t>
            </w:r>
            <w:proofErr w:type="gramStart"/>
            <w:r w:rsidR="00E23920" w:rsidRPr="00E23920">
              <w:rPr>
                <w:rFonts w:ascii="Times New Roman" w:hAnsi="Times New Roman" w:cs="Times New Roman"/>
                <w:sz w:val="28"/>
                <w:szCs w:val="28"/>
              </w:rPr>
              <w:t>отмен</w:t>
            </w:r>
            <w:r w:rsidR="00CB400E">
              <w:rPr>
                <w:rFonts w:ascii="Times New Roman" w:hAnsi="Times New Roman" w:cs="Times New Roman"/>
                <w:sz w:val="28"/>
                <w:szCs w:val="28"/>
              </w:rPr>
              <w:t>ен</w:t>
            </w:r>
            <w:r w:rsidR="00202A6E">
              <w:rPr>
                <w:rFonts w:ascii="Times New Roman" w:hAnsi="Times New Roman" w:cs="Times New Roman"/>
                <w:sz w:val="28"/>
                <w:szCs w:val="28"/>
              </w:rPr>
              <w:t>а</w:t>
            </w:r>
            <w:proofErr w:type="gramEnd"/>
            <w:r w:rsidR="00E23920" w:rsidRPr="00E23920">
              <w:rPr>
                <w:rFonts w:ascii="Times New Roman" w:hAnsi="Times New Roman" w:cs="Times New Roman"/>
                <w:sz w:val="28"/>
                <w:szCs w:val="28"/>
              </w:rPr>
              <w:t xml:space="preserve"> </w:t>
            </w:r>
            <w:r w:rsidR="00202A6E">
              <w:rPr>
                <w:rFonts w:ascii="Times New Roman" w:hAnsi="Times New Roman" w:cs="Times New Roman"/>
                <w:sz w:val="28"/>
                <w:szCs w:val="28"/>
              </w:rPr>
              <w:t>использование</w:t>
            </w:r>
            <w:r w:rsidR="00E23920" w:rsidRPr="00E23920">
              <w:rPr>
                <w:rFonts w:ascii="Times New Roman" w:hAnsi="Times New Roman" w:cs="Times New Roman"/>
                <w:sz w:val="28"/>
                <w:szCs w:val="28"/>
              </w:rPr>
              <w:t xml:space="preserve"> ино</w:t>
            </w:r>
            <w:r w:rsidR="00CB400E">
              <w:rPr>
                <w:rFonts w:ascii="Times New Roman" w:hAnsi="Times New Roman" w:cs="Times New Roman"/>
                <w:sz w:val="28"/>
                <w:szCs w:val="28"/>
              </w:rPr>
              <w:t>го</w:t>
            </w:r>
            <w:r w:rsidR="00E23920" w:rsidRPr="00E23920">
              <w:rPr>
                <w:rFonts w:ascii="Times New Roman" w:hAnsi="Times New Roman" w:cs="Times New Roman"/>
                <w:sz w:val="28"/>
                <w:szCs w:val="28"/>
              </w:rPr>
              <w:t xml:space="preserve"> </w:t>
            </w:r>
            <w:r w:rsidR="00CB400E">
              <w:rPr>
                <w:rFonts w:ascii="Times New Roman" w:hAnsi="Times New Roman" w:cs="Times New Roman"/>
                <w:sz w:val="28"/>
                <w:szCs w:val="28"/>
              </w:rPr>
              <w:t>понятия</w:t>
            </w:r>
            <w:r w:rsidR="00E23920" w:rsidRPr="00E23920">
              <w:rPr>
                <w:rFonts w:ascii="Times New Roman" w:hAnsi="Times New Roman" w:cs="Times New Roman"/>
                <w:sz w:val="28"/>
                <w:szCs w:val="28"/>
              </w:rPr>
              <w:t xml:space="preserve"> к общественному объединению;</w:t>
            </w:r>
          </w:p>
        </w:tc>
      </w:tr>
      <w:tr w:rsidR="00276E38" w:rsidRPr="00E23920" w:rsidTr="00CE4A42">
        <w:tc>
          <w:tcPr>
            <w:tcW w:w="7393" w:type="dxa"/>
          </w:tcPr>
          <w:p w:rsidR="00276E38" w:rsidRDefault="00276E38" w:rsidP="00276E38">
            <w:pPr>
              <w:ind w:firstLine="851"/>
              <w:jc w:val="both"/>
              <w:rPr>
                <w:rFonts w:ascii="Times New Roman" w:hAnsi="Times New Roman" w:cs="Times New Roman"/>
                <w:sz w:val="28"/>
                <w:szCs w:val="28"/>
                <w:lang w:val="uz-Cyrl-UZ"/>
              </w:rPr>
            </w:pPr>
            <w:r w:rsidRPr="00202A6E">
              <w:rPr>
                <w:rFonts w:ascii="Times New Roman" w:hAnsi="Times New Roman" w:cs="Times New Roman"/>
                <w:sz w:val="28"/>
                <w:szCs w:val="28"/>
                <w:lang w:val="uz-Cyrl-UZ"/>
              </w:rPr>
              <w:lastRenderedPageBreak/>
              <w:t xml:space="preserve">жамоатчилик назорати нодавлат нотижорат ташкилотлари ва фуқаролик жамиятининг бошқа институтлари томонидан ўтказилишига оид таклиф 2018 йил 12 апрелдаги «Жамоатчилик назорати тўғрисида»ги </w:t>
            </w:r>
            <w:r w:rsidRPr="00202A6E">
              <w:rPr>
                <w:rFonts w:ascii="Times New Roman" w:hAnsi="Times New Roman" w:cs="Times New Roman"/>
                <w:sz w:val="28"/>
                <w:szCs w:val="28"/>
                <w:lang w:val="uz-Cyrl-UZ"/>
              </w:rPr>
              <w:br/>
              <w:t>ЎРҚ-474-сонли Қонуннинг 3-моддасида ўз аксини топди (Олий Мажлис Қонунчилик палатаси Демократик институтлар, нодавлат ташкилотлар ва фуқароларнинг ўзини ўзи бошқариш органлари қўмитасининг 2021 йил 15 январдаги 05/1-01-09-сонли далолатномаси). Таклифни жорий қилиш натижасида фуқаролик жамияти институтларининг жамоатчилик назоратини олиб бориш борасидаги фаолияти кафолатлари қонунда мустаҳкамланган;</w:t>
            </w:r>
          </w:p>
          <w:p w:rsidR="00276E38" w:rsidRPr="00CE4A42" w:rsidRDefault="00276E38">
            <w:pPr>
              <w:rPr>
                <w:lang w:val="uz-Cyrl-UZ"/>
              </w:rPr>
            </w:pPr>
          </w:p>
        </w:tc>
        <w:tc>
          <w:tcPr>
            <w:tcW w:w="7393" w:type="dxa"/>
          </w:tcPr>
          <w:p w:rsidR="00276E38" w:rsidRPr="00E23920" w:rsidRDefault="00202A6E" w:rsidP="00202A6E">
            <w:pPr>
              <w:ind w:firstLine="404"/>
              <w:jc w:val="both"/>
              <w:rPr>
                <w:rFonts w:ascii="Times New Roman" w:hAnsi="Times New Roman" w:cs="Times New Roman"/>
                <w:sz w:val="28"/>
                <w:szCs w:val="28"/>
              </w:rPr>
            </w:pPr>
            <w:r>
              <w:rPr>
                <w:rFonts w:ascii="Times New Roman" w:hAnsi="Times New Roman" w:cs="Times New Roman"/>
                <w:sz w:val="28"/>
                <w:szCs w:val="28"/>
              </w:rPr>
              <w:t>п</w:t>
            </w:r>
            <w:r w:rsidR="00E23920" w:rsidRPr="00E23920">
              <w:rPr>
                <w:rFonts w:ascii="Times New Roman" w:hAnsi="Times New Roman" w:cs="Times New Roman"/>
                <w:sz w:val="28"/>
                <w:szCs w:val="28"/>
              </w:rPr>
              <w:t xml:space="preserve">редложение об </w:t>
            </w:r>
            <w:r>
              <w:rPr>
                <w:rFonts w:ascii="Times New Roman" w:hAnsi="Times New Roman" w:cs="Times New Roman"/>
                <w:sz w:val="28"/>
                <w:szCs w:val="28"/>
              </w:rPr>
              <w:t xml:space="preserve">осуществлении </w:t>
            </w:r>
            <w:r w:rsidR="00E23920" w:rsidRPr="00E23920">
              <w:rPr>
                <w:rFonts w:ascii="Times New Roman" w:hAnsi="Times New Roman" w:cs="Times New Roman"/>
                <w:sz w:val="28"/>
                <w:szCs w:val="28"/>
              </w:rPr>
              <w:t>общественно</w:t>
            </w:r>
            <w:r>
              <w:rPr>
                <w:rFonts w:ascii="Times New Roman" w:hAnsi="Times New Roman" w:cs="Times New Roman"/>
                <w:sz w:val="28"/>
                <w:szCs w:val="28"/>
              </w:rPr>
              <w:t>го</w:t>
            </w:r>
            <w:r w:rsidR="00E23920" w:rsidRPr="00E23920">
              <w:rPr>
                <w:rFonts w:ascii="Times New Roman" w:hAnsi="Times New Roman" w:cs="Times New Roman"/>
                <w:sz w:val="28"/>
                <w:szCs w:val="28"/>
              </w:rPr>
              <w:t xml:space="preserve"> </w:t>
            </w:r>
            <w:r>
              <w:rPr>
                <w:rFonts w:ascii="Times New Roman" w:hAnsi="Times New Roman" w:cs="Times New Roman"/>
                <w:sz w:val="28"/>
                <w:szCs w:val="28"/>
              </w:rPr>
              <w:t>контроля</w:t>
            </w:r>
            <w:r w:rsidR="00E23920" w:rsidRPr="00E23920">
              <w:rPr>
                <w:rFonts w:ascii="Times New Roman" w:hAnsi="Times New Roman" w:cs="Times New Roman"/>
                <w:sz w:val="28"/>
                <w:szCs w:val="28"/>
              </w:rPr>
              <w:t xml:space="preserve"> не</w:t>
            </w:r>
            <w:r>
              <w:rPr>
                <w:rFonts w:ascii="Times New Roman" w:hAnsi="Times New Roman" w:cs="Times New Roman"/>
                <w:sz w:val="28"/>
                <w:szCs w:val="28"/>
              </w:rPr>
              <w:t>государствен</w:t>
            </w:r>
            <w:r w:rsidR="00E23920" w:rsidRPr="00E23920">
              <w:rPr>
                <w:rFonts w:ascii="Times New Roman" w:hAnsi="Times New Roman" w:cs="Times New Roman"/>
                <w:sz w:val="28"/>
                <w:szCs w:val="28"/>
              </w:rPr>
              <w:t>ны</w:t>
            </w:r>
            <w:r>
              <w:rPr>
                <w:rFonts w:ascii="Times New Roman" w:hAnsi="Times New Roman" w:cs="Times New Roman"/>
                <w:sz w:val="28"/>
                <w:szCs w:val="28"/>
              </w:rPr>
              <w:t>ми</w:t>
            </w:r>
            <w:r w:rsidR="00E23920" w:rsidRPr="00E23920">
              <w:rPr>
                <w:rFonts w:ascii="Times New Roman" w:hAnsi="Times New Roman" w:cs="Times New Roman"/>
                <w:sz w:val="28"/>
                <w:szCs w:val="28"/>
              </w:rPr>
              <w:t xml:space="preserve"> некоммерчески</w:t>
            </w:r>
            <w:r>
              <w:rPr>
                <w:rFonts w:ascii="Times New Roman" w:hAnsi="Times New Roman" w:cs="Times New Roman"/>
                <w:sz w:val="28"/>
                <w:szCs w:val="28"/>
              </w:rPr>
              <w:t>ми</w:t>
            </w:r>
            <w:r w:rsidR="00E23920" w:rsidRPr="00E23920">
              <w:rPr>
                <w:rFonts w:ascii="Times New Roman" w:hAnsi="Times New Roman" w:cs="Times New Roman"/>
                <w:sz w:val="28"/>
                <w:szCs w:val="28"/>
              </w:rPr>
              <w:t xml:space="preserve"> организаци</w:t>
            </w:r>
            <w:r>
              <w:rPr>
                <w:rFonts w:ascii="Times New Roman" w:hAnsi="Times New Roman" w:cs="Times New Roman"/>
                <w:sz w:val="28"/>
                <w:szCs w:val="28"/>
              </w:rPr>
              <w:t>ями</w:t>
            </w:r>
            <w:r w:rsidR="00E23920" w:rsidRPr="00E23920">
              <w:rPr>
                <w:rFonts w:ascii="Times New Roman" w:hAnsi="Times New Roman" w:cs="Times New Roman"/>
                <w:sz w:val="28"/>
                <w:szCs w:val="28"/>
              </w:rPr>
              <w:t xml:space="preserve"> и други</w:t>
            </w:r>
            <w:r>
              <w:rPr>
                <w:rFonts w:ascii="Times New Roman" w:hAnsi="Times New Roman" w:cs="Times New Roman"/>
                <w:sz w:val="28"/>
                <w:szCs w:val="28"/>
              </w:rPr>
              <w:t>ми</w:t>
            </w:r>
            <w:r w:rsidR="00E23920" w:rsidRPr="00E23920">
              <w:rPr>
                <w:rFonts w:ascii="Times New Roman" w:hAnsi="Times New Roman" w:cs="Times New Roman"/>
                <w:sz w:val="28"/>
                <w:szCs w:val="28"/>
              </w:rPr>
              <w:t xml:space="preserve"> институт</w:t>
            </w:r>
            <w:r>
              <w:rPr>
                <w:rFonts w:ascii="Times New Roman" w:hAnsi="Times New Roman" w:cs="Times New Roman"/>
                <w:sz w:val="28"/>
                <w:szCs w:val="28"/>
              </w:rPr>
              <w:t>ами</w:t>
            </w:r>
            <w:r w:rsidR="00E23920" w:rsidRPr="00E23920">
              <w:rPr>
                <w:rFonts w:ascii="Times New Roman" w:hAnsi="Times New Roman" w:cs="Times New Roman"/>
                <w:sz w:val="28"/>
                <w:szCs w:val="28"/>
              </w:rPr>
              <w:t xml:space="preserve"> гражданского общества</w:t>
            </w:r>
            <w:r>
              <w:rPr>
                <w:rFonts w:ascii="Times New Roman" w:hAnsi="Times New Roman" w:cs="Times New Roman"/>
                <w:sz w:val="28"/>
                <w:szCs w:val="28"/>
              </w:rPr>
              <w:t>,</w:t>
            </w:r>
            <w:r w:rsidR="00E23920" w:rsidRPr="00E23920">
              <w:rPr>
                <w:rFonts w:ascii="Times New Roman" w:hAnsi="Times New Roman" w:cs="Times New Roman"/>
                <w:sz w:val="28"/>
                <w:szCs w:val="28"/>
              </w:rPr>
              <w:t xml:space="preserve"> </w:t>
            </w:r>
            <w:r w:rsidRPr="00E23920">
              <w:rPr>
                <w:rFonts w:ascii="Times New Roman" w:hAnsi="Times New Roman" w:cs="Times New Roman"/>
                <w:sz w:val="28"/>
                <w:szCs w:val="28"/>
              </w:rPr>
              <w:t xml:space="preserve">отражено в статье 3 Закона «Об общественном </w:t>
            </w:r>
            <w:r>
              <w:rPr>
                <w:rFonts w:ascii="Times New Roman" w:hAnsi="Times New Roman" w:cs="Times New Roman"/>
                <w:sz w:val="28"/>
                <w:szCs w:val="28"/>
              </w:rPr>
              <w:t>контроле</w:t>
            </w:r>
            <w:r w:rsidRPr="00E23920">
              <w:rPr>
                <w:rFonts w:ascii="Times New Roman" w:hAnsi="Times New Roman" w:cs="Times New Roman"/>
                <w:sz w:val="28"/>
                <w:szCs w:val="28"/>
              </w:rPr>
              <w:t>»</w:t>
            </w:r>
            <w:r>
              <w:rPr>
                <w:rFonts w:ascii="Times New Roman" w:hAnsi="Times New Roman" w:cs="Times New Roman"/>
                <w:sz w:val="28"/>
                <w:szCs w:val="28"/>
              </w:rPr>
              <w:t xml:space="preserve"> </w:t>
            </w:r>
            <w:r w:rsidR="00E23920" w:rsidRPr="00E23920">
              <w:rPr>
                <w:rFonts w:ascii="Times New Roman" w:hAnsi="Times New Roman" w:cs="Times New Roman"/>
                <w:sz w:val="28"/>
                <w:szCs w:val="28"/>
              </w:rPr>
              <w:t>от 12 апреля 2018 г</w:t>
            </w:r>
            <w:r>
              <w:rPr>
                <w:rFonts w:ascii="Times New Roman" w:hAnsi="Times New Roman" w:cs="Times New Roman"/>
                <w:sz w:val="28"/>
                <w:szCs w:val="28"/>
              </w:rPr>
              <w:t xml:space="preserve">ода </w:t>
            </w:r>
            <w:r w:rsidR="00E23920" w:rsidRPr="00E23920">
              <w:rPr>
                <w:rFonts w:ascii="Times New Roman" w:hAnsi="Times New Roman" w:cs="Times New Roman"/>
                <w:sz w:val="28"/>
                <w:szCs w:val="28"/>
              </w:rPr>
              <w:t>№ ЗРУ-474</w:t>
            </w:r>
            <w:r w:rsidR="00F51FB1">
              <w:rPr>
                <w:rFonts w:ascii="Times New Roman" w:hAnsi="Times New Roman" w:cs="Times New Roman"/>
                <w:sz w:val="28"/>
                <w:szCs w:val="28"/>
              </w:rPr>
              <w:t xml:space="preserve"> </w:t>
            </w:r>
            <w:r w:rsidR="00F51FB1" w:rsidRPr="00F51FB1">
              <w:rPr>
                <w:rFonts w:ascii="Times New Roman" w:hAnsi="Times New Roman" w:cs="Times New Roman"/>
                <w:sz w:val="28"/>
                <w:szCs w:val="28"/>
              </w:rPr>
              <w:t>(</w:t>
            </w:r>
            <w:r>
              <w:rPr>
                <w:rFonts w:ascii="Times New Roman" w:hAnsi="Times New Roman" w:cs="Times New Roman"/>
                <w:sz w:val="28"/>
                <w:szCs w:val="28"/>
              </w:rPr>
              <w:t xml:space="preserve">Акт </w:t>
            </w:r>
            <w:r w:rsidRPr="00E23920">
              <w:rPr>
                <w:rFonts w:ascii="Times New Roman" w:hAnsi="Times New Roman" w:cs="Times New Roman"/>
                <w:sz w:val="28"/>
                <w:szCs w:val="28"/>
              </w:rPr>
              <w:t>Комитета по демократическим институтам, не</w:t>
            </w:r>
            <w:r>
              <w:rPr>
                <w:rFonts w:ascii="Times New Roman" w:hAnsi="Times New Roman" w:cs="Times New Roman"/>
                <w:sz w:val="28"/>
                <w:szCs w:val="28"/>
              </w:rPr>
              <w:t xml:space="preserve">государственным </w:t>
            </w:r>
            <w:r w:rsidRPr="00E23920">
              <w:rPr>
                <w:rFonts w:ascii="Times New Roman" w:hAnsi="Times New Roman" w:cs="Times New Roman"/>
                <w:sz w:val="28"/>
                <w:szCs w:val="28"/>
              </w:rPr>
              <w:t>организациям и органам самоуправления</w:t>
            </w:r>
            <w:r>
              <w:rPr>
                <w:rFonts w:ascii="Times New Roman" w:hAnsi="Times New Roman" w:cs="Times New Roman"/>
                <w:sz w:val="28"/>
                <w:szCs w:val="28"/>
              </w:rPr>
              <w:t xml:space="preserve"> граждан</w:t>
            </w:r>
            <w:r w:rsidRPr="00E23920">
              <w:rPr>
                <w:rFonts w:ascii="Times New Roman" w:hAnsi="Times New Roman" w:cs="Times New Roman"/>
                <w:sz w:val="28"/>
                <w:szCs w:val="28"/>
              </w:rPr>
              <w:t xml:space="preserve"> Законодательной палаты </w:t>
            </w:r>
            <w:proofErr w:type="spellStart"/>
            <w:r w:rsidRPr="00E23920">
              <w:rPr>
                <w:rFonts w:ascii="Times New Roman" w:hAnsi="Times New Roman" w:cs="Times New Roman"/>
                <w:sz w:val="28"/>
                <w:szCs w:val="28"/>
              </w:rPr>
              <w:t>Олий</w:t>
            </w:r>
            <w:proofErr w:type="spellEnd"/>
            <w:r w:rsidRPr="00E23920">
              <w:rPr>
                <w:rFonts w:ascii="Times New Roman" w:hAnsi="Times New Roman" w:cs="Times New Roman"/>
                <w:sz w:val="28"/>
                <w:szCs w:val="28"/>
              </w:rPr>
              <w:t xml:space="preserve"> </w:t>
            </w:r>
            <w:proofErr w:type="spellStart"/>
            <w:r w:rsidRPr="00E23920">
              <w:rPr>
                <w:rFonts w:ascii="Times New Roman" w:hAnsi="Times New Roman" w:cs="Times New Roman"/>
                <w:sz w:val="28"/>
                <w:szCs w:val="28"/>
              </w:rPr>
              <w:t>Мажлиса</w:t>
            </w:r>
            <w:proofErr w:type="spellEnd"/>
            <w:r w:rsidRPr="00F51FB1">
              <w:rPr>
                <w:rFonts w:ascii="Times New Roman" w:hAnsi="Times New Roman" w:cs="Times New Roman"/>
                <w:sz w:val="28"/>
                <w:szCs w:val="28"/>
              </w:rPr>
              <w:t xml:space="preserve"> </w:t>
            </w:r>
            <w:r w:rsidRPr="00F51FB1">
              <w:rPr>
                <w:rFonts w:ascii="Times New Roman" w:hAnsi="Times New Roman" w:cs="Times New Roman"/>
                <w:sz w:val="28"/>
                <w:szCs w:val="28"/>
              </w:rPr>
              <w:t xml:space="preserve">от 15 января 2021 года </w:t>
            </w:r>
            <w:r w:rsidR="00F51FB1" w:rsidRPr="00F51FB1">
              <w:rPr>
                <w:rFonts w:ascii="Times New Roman" w:hAnsi="Times New Roman" w:cs="Times New Roman"/>
                <w:sz w:val="28"/>
                <w:szCs w:val="28"/>
              </w:rPr>
              <w:t>№ 05 / 1-01-09</w:t>
            </w:r>
            <w:r>
              <w:rPr>
                <w:rFonts w:ascii="Times New Roman" w:hAnsi="Times New Roman" w:cs="Times New Roman"/>
                <w:sz w:val="28"/>
                <w:szCs w:val="28"/>
              </w:rPr>
              <w:t>).</w:t>
            </w:r>
            <w:r w:rsidR="00F51FB1" w:rsidRPr="00F51FB1">
              <w:rPr>
                <w:rFonts w:ascii="Times New Roman" w:hAnsi="Times New Roman" w:cs="Times New Roman"/>
                <w:sz w:val="28"/>
                <w:szCs w:val="28"/>
              </w:rPr>
              <w:t xml:space="preserve"> В результате внесения предложения законодательно </w:t>
            </w:r>
            <w:r>
              <w:rPr>
                <w:rFonts w:ascii="Times New Roman" w:hAnsi="Times New Roman" w:cs="Times New Roman"/>
                <w:sz w:val="28"/>
                <w:szCs w:val="28"/>
              </w:rPr>
              <w:t>закрепле</w:t>
            </w:r>
            <w:r w:rsidR="00F51FB1" w:rsidRPr="00F51FB1">
              <w:rPr>
                <w:rFonts w:ascii="Times New Roman" w:hAnsi="Times New Roman" w:cs="Times New Roman"/>
                <w:sz w:val="28"/>
                <w:szCs w:val="28"/>
              </w:rPr>
              <w:t>ны гарантии деятельности институтов гражданского общества в сфере общественного контроля;</w:t>
            </w:r>
          </w:p>
        </w:tc>
      </w:tr>
      <w:tr w:rsidR="00276E38" w:rsidRPr="00E23920" w:rsidTr="00CE4A42">
        <w:tc>
          <w:tcPr>
            <w:tcW w:w="7393" w:type="dxa"/>
          </w:tcPr>
          <w:p w:rsidR="00276E38" w:rsidRPr="001106AC" w:rsidRDefault="00276E38" w:rsidP="00276E38">
            <w:pPr>
              <w:ind w:firstLine="851"/>
              <w:jc w:val="both"/>
              <w:rPr>
                <w:rFonts w:ascii="Times New Roman" w:hAnsi="Times New Roman" w:cs="Times New Roman"/>
                <w:sz w:val="28"/>
                <w:szCs w:val="28"/>
                <w:lang w:val="uz-Cyrl-UZ"/>
              </w:rPr>
            </w:pPr>
            <w:r w:rsidRPr="001106AC">
              <w:rPr>
                <w:rFonts w:ascii="Times New Roman" w:hAnsi="Times New Roman" w:cs="Times New Roman"/>
                <w:sz w:val="28"/>
                <w:szCs w:val="28"/>
                <w:lang w:val="uz-Cyrl-UZ"/>
              </w:rPr>
              <w:t xml:space="preserve">уюшма (иттифоқ)га нодавлат нотижорат ташкилоти сифатида ҳуқуқий таъриф беришга оид таклиф Ўзбекистон Республикасининг Нодавлат нотижорат ташкилотлари </w:t>
            </w:r>
            <w:r w:rsidRPr="001106AC">
              <w:rPr>
                <w:rFonts w:ascii="Times New Roman" w:hAnsi="Times New Roman" w:cs="Times New Roman"/>
                <w:sz w:val="28"/>
                <w:szCs w:val="28"/>
                <w:lang w:val="uz-Cyrl-UZ"/>
              </w:rPr>
              <w:lastRenderedPageBreak/>
              <w:t xml:space="preserve">тўғрисидаги кодекси лойиҳасининг 35- ва </w:t>
            </w:r>
            <w:r w:rsidRPr="001106AC">
              <w:rPr>
                <w:rFonts w:ascii="Times New Roman" w:hAnsi="Times New Roman" w:cs="Times New Roman"/>
                <w:sz w:val="28"/>
                <w:szCs w:val="28"/>
                <w:lang w:val="uz-Cyrl-UZ"/>
              </w:rPr>
              <w:br/>
              <w:t>39-моддаларида ўз аксини топди (Олий Мажлис Қонунчилик палатаси Демократик институтлар, нодавлат ташкилотлар ва фуқароларнинг ўзини ўзи бошқариш органлари қўмитасининг 2021 йил 15 январдаги 05/1-01-08-сонли далолатномаси). Таклифни жорий қилиш натижасида уюшма (иттифоқ) нодавлат нотижорат ташкилотининг алоҳида шакли эканлиги ва у аъзоликка асосланган ташкилот бўлиши қонуний мустаҳкамланмоқда;</w:t>
            </w:r>
          </w:p>
          <w:p w:rsidR="00276E38" w:rsidRPr="00CE4A42" w:rsidRDefault="00276E38">
            <w:pPr>
              <w:rPr>
                <w:lang w:val="uz-Cyrl-UZ"/>
              </w:rPr>
            </w:pPr>
          </w:p>
        </w:tc>
        <w:tc>
          <w:tcPr>
            <w:tcW w:w="7393" w:type="dxa"/>
          </w:tcPr>
          <w:p w:rsidR="00276E38" w:rsidRPr="00F51FB1" w:rsidRDefault="00202A6E" w:rsidP="001106AC">
            <w:pPr>
              <w:ind w:firstLine="404"/>
              <w:jc w:val="both"/>
              <w:rPr>
                <w:rFonts w:ascii="Times New Roman" w:hAnsi="Times New Roman" w:cs="Times New Roman"/>
                <w:sz w:val="28"/>
                <w:szCs w:val="28"/>
              </w:rPr>
            </w:pPr>
            <w:r>
              <w:rPr>
                <w:rFonts w:ascii="Times New Roman" w:hAnsi="Times New Roman" w:cs="Times New Roman"/>
                <w:sz w:val="28"/>
                <w:szCs w:val="28"/>
                <w:lang w:val="uz-Cyrl-UZ"/>
              </w:rPr>
              <w:lastRenderedPageBreak/>
              <w:t>п</w:t>
            </w:r>
            <w:r w:rsidR="00F51FB1" w:rsidRPr="00F51FB1">
              <w:rPr>
                <w:rFonts w:ascii="Times New Roman" w:hAnsi="Times New Roman" w:cs="Times New Roman"/>
                <w:sz w:val="28"/>
                <w:szCs w:val="28"/>
                <w:lang w:val="uz-Cyrl-UZ"/>
              </w:rPr>
              <w:t xml:space="preserve">редложение о правовом определении </w:t>
            </w:r>
            <w:r>
              <w:rPr>
                <w:rFonts w:ascii="Times New Roman" w:hAnsi="Times New Roman" w:cs="Times New Roman"/>
                <w:sz w:val="28"/>
                <w:szCs w:val="28"/>
                <w:lang w:val="uz-Cyrl-UZ"/>
              </w:rPr>
              <w:t xml:space="preserve">понятия </w:t>
            </w:r>
            <w:r w:rsidR="00F51FB1" w:rsidRPr="00F51FB1">
              <w:rPr>
                <w:rFonts w:ascii="Times New Roman" w:hAnsi="Times New Roman" w:cs="Times New Roman"/>
                <w:sz w:val="28"/>
                <w:szCs w:val="28"/>
                <w:lang w:val="uz-Cyrl-UZ"/>
              </w:rPr>
              <w:t>ассоциации (союза) как негосударственной некоммерческой организации</w:t>
            </w:r>
            <w:r>
              <w:rPr>
                <w:rFonts w:ascii="Times New Roman" w:hAnsi="Times New Roman" w:cs="Times New Roman"/>
                <w:sz w:val="28"/>
                <w:szCs w:val="28"/>
                <w:lang w:val="uz-Cyrl-UZ"/>
              </w:rPr>
              <w:t>,</w:t>
            </w:r>
            <w:r w:rsidR="00F51FB1" w:rsidRPr="00F51FB1">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о</w:t>
            </w:r>
            <w:r w:rsidRPr="00F51FB1">
              <w:rPr>
                <w:rFonts w:ascii="Times New Roman" w:hAnsi="Times New Roman" w:cs="Times New Roman"/>
                <w:sz w:val="28"/>
                <w:szCs w:val="28"/>
                <w:lang w:val="uz-Cyrl-UZ"/>
              </w:rPr>
              <w:t xml:space="preserve">тражено </w:t>
            </w:r>
            <w:r>
              <w:rPr>
                <w:rFonts w:ascii="Times New Roman" w:hAnsi="Times New Roman" w:cs="Times New Roman"/>
                <w:sz w:val="28"/>
                <w:szCs w:val="28"/>
                <w:lang w:val="uz-Cyrl-UZ"/>
              </w:rPr>
              <w:t xml:space="preserve">в статьях </w:t>
            </w:r>
            <w:r w:rsidR="00F51FB1" w:rsidRPr="00F51FB1">
              <w:rPr>
                <w:rFonts w:ascii="Times New Roman" w:hAnsi="Times New Roman" w:cs="Times New Roman"/>
                <w:sz w:val="28"/>
                <w:szCs w:val="28"/>
                <w:lang w:val="uz-Cyrl-UZ"/>
              </w:rPr>
              <w:t xml:space="preserve">35 и </w:t>
            </w:r>
            <w:r>
              <w:rPr>
                <w:rFonts w:ascii="Times New Roman" w:hAnsi="Times New Roman" w:cs="Times New Roman"/>
                <w:sz w:val="28"/>
                <w:szCs w:val="28"/>
                <w:lang w:val="uz-Cyrl-UZ"/>
              </w:rPr>
              <w:t xml:space="preserve">39 </w:t>
            </w:r>
            <w:r w:rsidR="00F51FB1" w:rsidRPr="00F51FB1">
              <w:rPr>
                <w:rFonts w:ascii="Times New Roman" w:hAnsi="Times New Roman" w:cs="Times New Roman"/>
                <w:sz w:val="28"/>
                <w:szCs w:val="28"/>
                <w:lang w:val="uz-Cyrl-UZ"/>
              </w:rPr>
              <w:lastRenderedPageBreak/>
              <w:t xml:space="preserve">проекта Кодекса Республики Узбекистан </w:t>
            </w:r>
            <w:r>
              <w:rPr>
                <w:rFonts w:ascii="Times New Roman" w:hAnsi="Times New Roman" w:cs="Times New Roman"/>
                <w:sz w:val="28"/>
                <w:szCs w:val="28"/>
                <w:lang w:val="uz-Cyrl-UZ"/>
              </w:rPr>
              <w:t>О</w:t>
            </w:r>
            <w:r w:rsidR="00F51FB1" w:rsidRPr="00F51FB1">
              <w:rPr>
                <w:rFonts w:ascii="Times New Roman" w:hAnsi="Times New Roman" w:cs="Times New Roman"/>
                <w:sz w:val="28"/>
                <w:szCs w:val="28"/>
                <w:lang w:val="uz-Cyrl-UZ"/>
              </w:rPr>
              <w:t xml:space="preserve"> </w:t>
            </w:r>
            <w:r w:rsidRPr="00F51FB1">
              <w:rPr>
                <w:rFonts w:ascii="Times New Roman" w:hAnsi="Times New Roman" w:cs="Times New Roman"/>
                <w:sz w:val="28"/>
                <w:szCs w:val="28"/>
                <w:lang w:val="uz-Cyrl-UZ"/>
              </w:rPr>
              <w:t>негосударственн</w:t>
            </w:r>
            <w:r>
              <w:rPr>
                <w:rFonts w:ascii="Times New Roman" w:hAnsi="Times New Roman" w:cs="Times New Roman"/>
                <w:sz w:val="28"/>
                <w:szCs w:val="28"/>
                <w:lang w:val="uz-Cyrl-UZ"/>
              </w:rPr>
              <w:t>ых</w:t>
            </w:r>
            <w:r w:rsidRPr="00F51FB1">
              <w:rPr>
                <w:rFonts w:ascii="Times New Roman" w:hAnsi="Times New Roman" w:cs="Times New Roman"/>
                <w:sz w:val="28"/>
                <w:szCs w:val="28"/>
                <w:lang w:val="uz-Cyrl-UZ"/>
              </w:rPr>
              <w:t xml:space="preserve"> некоммерческ</w:t>
            </w:r>
            <w:r>
              <w:rPr>
                <w:rFonts w:ascii="Times New Roman" w:hAnsi="Times New Roman" w:cs="Times New Roman"/>
                <w:sz w:val="28"/>
                <w:szCs w:val="28"/>
                <w:lang w:val="uz-Cyrl-UZ"/>
              </w:rPr>
              <w:t>их</w:t>
            </w:r>
            <w:r w:rsidRPr="00F51FB1">
              <w:rPr>
                <w:rFonts w:ascii="Times New Roman" w:hAnsi="Times New Roman" w:cs="Times New Roman"/>
                <w:sz w:val="28"/>
                <w:szCs w:val="28"/>
                <w:lang w:val="uz-Cyrl-UZ"/>
              </w:rPr>
              <w:t xml:space="preserve"> </w:t>
            </w:r>
            <w:r w:rsidR="00F51FB1" w:rsidRPr="00F51FB1">
              <w:rPr>
                <w:rFonts w:ascii="Times New Roman" w:hAnsi="Times New Roman" w:cs="Times New Roman"/>
                <w:sz w:val="28"/>
                <w:szCs w:val="28"/>
                <w:lang w:val="uz-Cyrl-UZ"/>
              </w:rPr>
              <w:t>организациях</w:t>
            </w:r>
            <w:r w:rsidR="00F51FB1">
              <w:rPr>
                <w:rFonts w:ascii="Times New Roman" w:hAnsi="Times New Roman" w:cs="Times New Roman"/>
                <w:sz w:val="28"/>
                <w:szCs w:val="28"/>
                <w:lang w:val="uz-Cyrl-UZ"/>
              </w:rPr>
              <w:t xml:space="preserve"> </w:t>
            </w:r>
            <w:r w:rsidR="00F51FB1" w:rsidRPr="00F51FB1">
              <w:rPr>
                <w:rFonts w:ascii="Times New Roman" w:hAnsi="Times New Roman" w:cs="Times New Roman"/>
                <w:sz w:val="28"/>
                <w:szCs w:val="28"/>
                <w:lang w:val="uz-Cyrl-UZ"/>
              </w:rPr>
              <w:t>(</w:t>
            </w:r>
            <w:r w:rsidR="001106AC">
              <w:rPr>
                <w:rFonts w:ascii="Times New Roman" w:hAnsi="Times New Roman" w:cs="Times New Roman"/>
                <w:sz w:val="28"/>
                <w:szCs w:val="28"/>
              </w:rPr>
              <w:t xml:space="preserve">Акт </w:t>
            </w:r>
            <w:r w:rsidR="001106AC" w:rsidRPr="00E23920">
              <w:rPr>
                <w:rFonts w:ascii="Times New Roman" w:hAnsi="Times New Roman" w:cs="Times New Roman"/>
                <w:sz w:val="28"/>
                <w:szCs w:val="28"/>
              </w:rPr>
              <w:t>Комитета по демократическим институтам, не</w:t>
            </w:r>
            <w:r w:rsidR="001106AC">
              <w:rPr>
                <w:rFonts w:ascii="Times New Roman" w:hAnsi="Times New Roman" w:cs="Times New Roman"/>
                <w:sz w:val="28"/>
                <w:szCs w:val="28"/>
              </w:rPr>
              <w:t xml:space="preserve">государственным </w:t>
            </w:r>
            <w:r w:rsidR="001106AC" w:rsidRPr="00E23920">
              <w:rPr>
                <w:rFonts w:ascii="Times New Roman" w:hAnsi="Times New Roman" w:cs="Times New Roman"/>
                <w:sz w:val="28"/>
                <w:szCs w:val="28"/>
              </w:rPr>
              <w:t>организациям и органам самоуправления</w:t>
            </w:r>
            <w:r w:rsidR="001106AC">
              <w:rPr>
                <w:rFonts w:ascii="Times New Roman" w:hAnsi="Times New Roman" w:cs="Times New Roman"/>
                <w:sz w:val="28"/>
                <w:szCs w:val="28"/>
              </w:rPr>
              <w:t xml:space="preserve"> граждан</w:t>
            </w:r>
            <w:r w:rsidR="001106AC" w:rsidRPr="00E23920">
              <w:rPr>
                <w:rFonts w:ascii="Times New Roman" w:hAnsi="Times New Roman" w:cs="Times New Roman"/>
                <w:sz w:val="28"/>
                <w:szCs w:val="28"/>
              </w:rPr>
              <w:t xml:space="preserve"> Законодательной палаты </w:t>
            </w:r>
            <w:proofErr w:type="spellStart"/>
            <w:r w:rsidR="001106AC" w:rsidRPr="00E23920">
              <w:rPr>
                <w:rFonts w:ascii="Times New Roman" w:hAnsi="Times New Roman" w:cs="Times New Roman"/>
                <w:sz w:val="28"/>
                <w:szCs w:val="28"/>
              </w:rPr>
              <w:t>Олий</w:t>
            </w:r>
            <w:proofErr w:type="spellEnd"/>
            <w:r w:rsidR="001106AC" w:rsidRPr="00E23920">
              <w:rPr>
                <w:rFonts w:ascii="Times New Roman" w:hAnsi="Times New Roman" w:cs="Times New Roman"/>
                <w:sz w:val="28"/>
                <w:szCs w:val="28"/>
              </w:rPr>
              <w:t xml:space="preserve"> </w:t>
            </w:r>
            <w:proofErr w:type="spellStart"/>
            <w:r w:rsidR="001106AC" w:rsidRPr="00E23920">
              <w:rPr>
                <w:rFonts w:ascii="Times New Roman" w:hAnsi="Times New Roman" w:cs="Times New Roman"/>
                <w:sz w:val="28"/>
                <w:szCs w:val="28"/>
              </w:rPr>
              <w:t>Мажлиса</w:t>
            </w:r>
            <w:proofErr w:type="spellEnd"/>
            <w:r w:rsidR="00F51FB1" w:rsidRPr="00F51FB1">
              <w:rPr>
                <w:rFonts w:ascii="Times New Roman" w:hAnsi="Times New Roman" w:cs="Times New Roman"/>
                <w:sz w:val="28"/>
                <w:szCs w:val="28"/>
                <w:lang w:val="uz-Cyrl-UZ"/>
              </w:rPr>
              <w:t xml:space="preserve"> от 15 января 2021 года </w:t>
            </w:r>
            <w:r w:rsidR="001106AC" w:rsidRPr="00F51FB1">
              <w:rPr>
                <w:rFonts w:ascii="Times New Roman" w:hAnsi="Times New Roman" w:cs="Times New Roman"/>
                <w:sz w:val="28"/>
                <w:szCs w:val="28"/>
                <w:lang w:val="uz-Cyrl-UZ"/>
              </w:rPr>
              <w:t>№ 05/1-01-08</w:t>
            </w:r>
            <w:r w:rsidR="00F51FB1" w:rsidRPr="00F51FB1">
              <w:rPr>
                <w:rFonts w:ascii="Times New Roman" w:hAnsi="Times New Roman" w:cs="Times New Roman"/>
                <w:sz w:val="28"/>
                <w:szCs w:val="28"/>
                <w:lang w:val="uz-Cyrl-UZ"/>
              </w:rPr>
              <w:t>). В результате внесения предложения законодательно установлено, что ассоциация (союз) является отдельной формой негосударственной некоммерческой организации и является организацией, основанной на членстве;</w:t>
            </w:r>
          </w:p>
        </w:tc>
      </w:tr>
      <w:tr w:rsidR="00276E38" w:rsidRPr="00E23920" w:rsidTr="00CE4A42">
        <w:tc>
          <w:tcPr>
            <w:tcW w:w="7393" w:type="dxa"/>
          </w:tcPr>
          <w:p w:rsidR="00276E38" w:rsidRDefault="00276E38" w:rsidP="00276E38">
            <w:pPr>
              <w:ind w:firstLine="851"/>
              <w:jc w:val="both"/>
              <w:rPr>
                <w:rFonts w:ascii="Times New Roman" w:hAnsi="Times New Roman" w:cs="Times New Roman"/>
                <w:sz w:val="28"/>
                <w:szCs w:val="28"/>
                <w:lang w:val="uz-Cyrl-UZ"/>
              </w:rPr>
            </w:pPr>
            <w:r w:rsidRPr="00306F4F">
              <w:rPr>
                <w:rFonts w:ascii="Times New Roman" w:hAnsi="Times New Roman" w:cs="Times New Roman"/>
                <w:sz w:val="28"/>
                <w:szCs w:val="28"/>
                <w:lang w:val="uz-Cyrl-UZ"/>
              </w:rPr>
              <w:lastRenderedPageBreak/>
              <w:t>жамоат бирлашмаси сифатида касаба уюшмаси фаолиятини ташкил этишга оид таклифлар 2019 йил 6 декабрдаги «Касаба уюшмалари тўғрисида»ги ЎРҚ-588-сонли Қонуннинг 19, 20-моддаларида ўз аксини топди (Олий Мажлис Қонунчилик палатаси Демократик институтлар, нодавлат ташкилотлар ва фуқароларнинг ўзини ўзи бошқариш органлари қўмитасининг 2020 йил 3 июндаги 05-1-04-116-сонли далолатномаси). Бундан ташқари, нодавлат нотижорат ташкилотларининг намунавий устави таёрланиб, рўйхатдан ўтказувчи органга тақдим этилди (Адлия вазирлигининг 2020 йил 6 ноябрдаги 9/1-3110/3-сонли хати). Таклифни жорий қилиш натижасида касаба уюшмасини ташкил этиш ташаббускор фуқаролар томонидан амалга оширилиши, касаба уюшмасининг рўйхатдан ўтказилган устав асосида фаолият кўрсатиши ҳамда унинг уставига нисбатан талаблар қонунда мустаҳкамланган ҳамда ушбу талаблар амалиётга жорий этилган;</w:t>
            </w:r>
            <w:r>
              <w:rPr>
                <w:rFonts w:ascii="Times New Roman" w:hAnsi="Times New Roman" w:cs="Times New Roman"/>
                <w:sz w:val="28"/>
                <w:szCs w:val="28"/>
                <w:lang w:val="uz-Cyrl-UZ"/>
              </w:rPr>
              <w:t xml:space="preserve"> </w:t>
            </w:r>
          </w:p>
          <w:p w:rsidR="00276E38" w:rsidRPr="00CE4A42" w:rsidRDefault="00276E38">
            <w:pPr>
              <w:rPr>
                <w:lang w:val="uz-Cyrl-UZ"/>
              </w:rPr>
            </w:pPr>
          </w:p>
        </w:tc>
        <w:tc>
          <w:tcPr>
            <w:tcW w:w="7393" w:type="dxa"/>
          </w:tcPr>
          <w:p w:rsidR="00F51FB1" w:rsidRPr="00F51FB1" w:rsidRDefault="00306F4F" w:rsidP="00F51FB1">
            <w:pPr>
              <w:ind w:firstLine="404"/>
              <w:jc w:val="both"/>
              <w:rPr>
                <w:rFonts w:ascii="Times New Roman" w:hAnsi="Times New Roman" w:cs="Times New Roman"/>
                <w:sz w:val="28"/>
                <w:szCs w:val="28"/>
              </w:rPr>
            </w:pPr>
            <w:r>
              <w:rPr>
                <w:rFonts w:ascii="Times New Roman" w:hAnsi="Times New Roman" w:cs="Times New Roman"/>
                <w:sz w:val="28"/>
                <w:szCs w:val="28"/>
                <w:lang w:val="uz-Cyrl-UZ"/>
              </w:rPr>
              <w:t>п</w:t>
            </w:r>
            <w:r w:rsidR="00F51FB1" w:rsidRPr="00F51FB1">
              <w:rPr>
                <w:rFonts w:ascii="Times New Roman" w:hAnsi="Times New Roman" w:cs="Times New Roman"/>
                <w:sz w:val="28"/>
                <w:szCs w:val="28"/>
                <w:lang w:val="uz-Cyrl-UZ"/>
              </w:rPr>
              <w:t>редложения по организации деятельности профсоюзов как общественного объединения отражены в статьях 19 и 20 Закона Республики Узбекистан</w:t>
            </w:r>
            <w:r>
              <w:rPr>
                <w:rFonts w:ascii="Times New Roman" w:hAnsi="Times New Roman" w:cs="Times New Roman"/>
                <w:sz w:val="28"/>
                <w:szCs w:val="28"/>
                <w:lang w:val="uz-Cyrl-UZ"/>
              </w:rPr>
              <w:t xml:space="preserve"> </w:t>
            </w:r>
            <w:r w:rsidRPr="00F51FB1">
              <w:rPr>
                <w:rFonts w:ascii="Times New Roman" w:hAnsi="Times New Roman" w:cs="Times New Roman"/>
                <w:sz w:val="28"/>
                <w:szCs w:val="28"/>
                <w:lang w:val="uz-Cyrl-UZ"/>
              </w:rPr>
              <w:t>«О профессиональных союзах»</w:t>
            </w:r>
            <w:r w:rsidR="00F51FB1" w:rsidRPr="00F51FB1">
              <w:rPr>
                <w:rFonts w:ascii="Times New Roman" w:hAnsi="Times New Roman" w:cs="Times New Roman"/>
                <w:sz w:val="28"/>
                <w:szCs w:val="28"/>
                <w:lang w:val="uz-Cyrl-UZ"/>
              </w:rPr>
              <w:t xml:space="preserve"> от 6 декабря 2019 г</w:t>
            </w:r>
            <w:r>
              <w:rPr>
                <w:rFonts w:ascii="Times New Roman" w:hAnsi="Times New Roman" w:cs="Times New Roman"/>
                <w:sz w:val="28"/>
                <w:szCs w:val="28"/>
                <w:lang w:val="uz-Cyrl-UZ"/>
              </w:rPr>
              <w:t>ода</w:t>
            </w:r>
            <w:r w:rsidR="00F51FB1" w:rsidRPr="00F51FB1">
              <w:rPr>
                <w:rFonts w:ascii="Times New Roman" w:hAnsi="Times New Roman" w:cs="Times New Roman"/>
                <w:sz w:val="28"/>
                <w:szCs w:val="28"/>
                <w:lang w:val="uz-Cyrl-UZ"/>
              </w:rPr>
              <w:t xml:space="preserve"> № ЗРУ-588 (</w:t>
            </w:r>
            <w:r>
              <w:rPr>
                <w:rFonts w:ascii="Times New Roman" w:hAnsi="Times New Roman" w:cs="Times New Roman"/>
                <w:sz w:val="28"/>
                <w:szCs w:val="28"/>
              </w:rPr>
              <w:t xml:space="preserve">Акт </w:t>
            </w:r>
            <w:r w:rsidRPr="00E23920">
              <w:rPr>
                <w:rFonts w:ascii="Times New Roman" w:hAnsi="Times New Roman" w:cs="Times New Roman"/>
                <w:sz w:val="28"/>
                <w:szCs w:val="28"/>
              </w:rPr>
              <w:t>Комитета по демократическим институтам, не</w:t>
            </w:r>
            <w:r>
              <w:rPr>
                <w:rFonts w:ascii="Times New Roman" w:hAnsi="Times New Roman" w:cs="Times New Roman"/>
                <w:sz w:val="28"/>
                <w:szCs w:val="28"/>
              </w:rPr>
              <w:t xml:space="preserve">государственным </w:t>
            </w:r>
            <w:r w:rsidRPr="00E23920">
              <w:rPr>
                <w:rFonts w:ascii="Times New Roman" w:hAnsi="Times New Roman" w:cs="Times New Roman"/>
                <w:sz w:val="28"/>
                <w:szCs w:val="28"/>
              </w:rPr>
              <w:t>организациям и органам самоуправления</w:t>
            </w:r>
            <w:r>
              <w:rPr>
                <w:rFonts w:ascii="Times New Roman" w:hAnsi="Times New Roman" w:cs="Times New Roman"/>
                <w:sz w:val="28"/>
                <w:szCs w:val="28"/>
              </w:rPr>
              <w:t xml:space="preserve"> граждан</w:t>
            </w:r>
            <w:r w:rsidRPr="00E23920">
              <w:rPr>
                <w:rFonts w:ascii="Times New Roman" w:hAnsi="Times New Roman" w:cs="Times New Roman"/>
                <w:sz w:val="28"/>
                <w:szCs w:val="28"/>
              </w:rPr>
              <w:t xml:space="preserve"> Законодательной палаты </w:t>
            </w:r>
            <w:proofErr w:type="spellStart"/>
            <w:r w:rsidRPr="00E23920">
              <w:rPr>
                <w:rFonts w:ascii="Times New Roman" w:hAnsi="Times New Roman" w:cs="Times New Roman"/>
                <w:sz w:val="28"/>
                <w:szCs w:val="28"/>
              </w:rPr>
              <w:t>Олий</w:t>
            </w:r>
            <w:proofErr w:type="spellEnd"/>
            <w:r w:rsidRPr="00E23920">
              <w:rPr>
                <w:rFonts w:ascii="Times New Roman" w:hAnsi="Times New Roman" w:cs="Times New Roman"/>
                <w:sz w:val="28"/>
                <w:szCs w:val="28"/>
              </w:rPr>
              <w:t xml:space="preserve"> </w:t>
            </w:r>
            <w:proofErr w:type="spellStart"/>
            <w:r w:rsidRPr="00E23920">
              <w:rPr>
                <w:rFonts w:ascii="Times New Roman" w:hAnsi="Times New Roman" w:cs="Times New Roman"/>
                <w:sz w:val="28"/>
                <w:szCs w:val="28"/>
              </w:rPr>
              <w:t>Мажлиса</w:t>
            </w:r>
            <w:proofErr w:type="spellEnd"/>
            <w:r w:rsidRPr="00F51FB1">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от </w:t>
            </w:r>
            <w:r w:rsidRPr="00F51FB1">
              <w:rPr>
                <w:rFonts w:ascii="Times New Roman" w:hAnsi="Times New Roman" w:cs="Times New Roman"/>
                <w:sz w:val="28"/>
                <w:szCs w:val="28"/>
                <w:lang w:val="uz-Cyrl-UZ"/>
              </w:rPr>
              <w:t xml:space="preserve">3 июня 2020 года </w:t>
            </w:r>
            <w:r w:rsidR="00F51FB1" w:rsidRPr="00F51FB1">
              <w:rPr>
                <w:rFonts w:ascii="Times New Roman" w:hAnsi="Times New Roman" w:cs="Times New Roman"/>
                <w:sz w:val="28"/>
                <w:szCs w:val="28"/>
                <w:lang w:val="uz-Cyrl-UZ"/>
              </w:rPr>
              <w:t>№ 05-1-04-116).</w:t>
            </w:r>
            <w:r w:rsidR="00F51FB1">
              <w:rPr>
                <w:rFonts w:ascii="Times New Roman" w:hAnsi="Times New Roman" w:cs="Times New Roman"/>
                <w:sz w:val="28"/>
                <w:szCs w:val="28"/>
                <w:lang w:val="uz-Cyrl-UZ"/>
              </w:rPr>
              <w:t xml:space="preserve"> </w:t>
            </w:r>
            <w:r w:rsidR="00F51FB1" w:rsidRPr="00F51FB1">
              <w:rPr>
                <w:rFonts w:ascii="Times New Roman" w:hAnsi="Times New Roman" w:cs="Times New Roman"/>
                <w:sz w:val="28"/>
                <w:szCs w:val="28"/>
                <w:lang w:val="uz-Cyrl-UZ"/>
              </w:rPr>
              <w:t>Кроме того, подготовлен и передан в регистрирующий орган типовой устав негосударственных некоммерческих организаций (письмо Мин</w:t>
            </w:r>
            <w:r>
              <w:rPr>
                <w:rFonts w:ascii="Times New Roman" w:hAnsi="Times New Roman" w:cs="Times New Roman"/>
                <w:sz w:val="28"/>
                <w:szCs w:val="28"/>
                <w:lang w:val="uz-Cyrl-UZ"/>
              </w:rPr>
              <w:t xml:space="preserve">истерства </w:t>
            </w:r>
            <w:r w:rsidR="00F51FB1" w:rsidRPr="00F51FB1">
              <w:rPr>
                <w:rFonts w:ascii="Times New Roman" w:hAnsi="Times New Roman" w:cs="Times New Roman"/>
                <w:sz w:val="28"/>
                <w:szCs w:val="28"/>
                <w:lang w:val="uz-Cyrl-UZ"/>
              </w:rPr>
              <w:t>юст</w:t>
            </w:r>
            <w:r>
              <w:rPr>
                <w:rFonts w:ascii="Times New Roman" w:hAnsi="Times New Roman" w:cs="Times New Roman"/>
                <w:sz w:val="28"/>
                <w:szCs w:val="28"/>
                <w:lang w:val="uz-Cyrl-UZ"/>
              </w:rPr>
              <w:t>иции</w:t>
            </w:r>
            <w:r w:rsidR="00F51FB1" w:rsidRPr="00F51FB1">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от 6 ноября 2020 года </w:t>
            </w:r>
            <w:r w:rsidR="00F51FB1" w:rsidRPr="00F51FB1">
              <w:rPr>
                <w:rFonts w:ascii="Times New Roman" w:hAnsi="Times New Roman" w:cs="Times New Roman"/>
                <w:sz w:val="28"/>
                <w:szCs w:val="28"/>
                <w:lang w:val="uz-Cyrl-UZ"/>
              </w:rPr>
              <w:t>№9/1-3110/3).</w:t>
            </w:r>
            <w:r w:rsidR="00F51FB1">
              <w:rPr>
                <w:rFonts w:ascii="Times New Roman" w:hAnsi="Times New Roman" w:cs="Times New Roman"/>
                <w:sz w:val="28"/>
                <w:szCs w:val="28"/>
                <w:lang w:val="uz-Cyrl-UZ"/>
              </w:rPr>
              <w:t xml:space="preserve"> </w:t>
            </w:r>
            <w:r w:rsidR="00F51FB1" w:rsidRPr="00F51FB1">
              <w:rPr>
                <w:rFonts w:ascii="Times New Roman" w:hAnsi="Times New Roman" w:cs="Times New Roman"/>
                <w:sz w:val="28"/>
                <w:szCs w:val="28"/>
                <w:lang w:val="uz-Cyrl-UZ"/>
              </w:rPr>
              <w:t xml:space="preserve">В результате внесения предложения </w:t>
            </w:r>
            <w:r w:rsidRPr="00F51FB1">
              <w:rPr>
                <w:rFonts w:ascii="Times New Roman" w:hAnsi="Times New Roman" w:cs="Times New Roman"/>
                <w:sz w:val="28"/>
                <w:szCs w:val="28"/>
                <w:lang w:val="uz-Cyrl-UZ"/>
              </w:rPr>
              <w:t>закон</w:t>
            </w:r>
            <w:r>
              <w:rPr>
                <w:rFonts w:ascii="Times New Roman" w:hAnsi="Times New Roman" w:cs="Times New Roman"/>
                <w:sz w:val="28"/>
                <w:szCs w:val="28"/>
                <w:lang w:val="uz-Cyrl-UZ"/>
              </w:rPr>
              <w:t>одательно</w:t>
            </w:r>
            <w:r w:rsidRPr="00F51FB1">
              <w:rPr>
                <w:rFonts w:ascii="Times New Roman" w:hAnsi="Times New Roman" w:cs="Times New Roman"/>
                <w:sz w:val="28"/>
                <w:szCs w:val="28"/>
                <w:lang w:val="uz-Cyrl-UZ"/>
              </w:rPr>
              <w:t xml:space="preserve"> закреплен</w:t>
            </w:r>
            <w:r>
              <w:rPr>
                <w:rFonts w:ascii="Times New Roman" w:hAnsi="Times New Roman" w:cs="Times New Roman"/>
                <w:sz w:val="28"/>
                <w:szCs w:val="28"/>
                <w:lang w:val="uz-Cyrl-UZ"/>
              </w:rPr>
              <w:t>о</w:t>
            </w:r>
            <w:r w:rsidRPr="00F51FB1">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учрежде</w:t>
            </w:r>
            <w:r w:rsidR="00F51FB1" w:rsidRPr="00F51FB1">
              <w:rPr>
                <w:rFonts w:ascii="Times New Roman" w:hAnsi="Times New Roman" w:cs="Times New Roman"/>
                <w:sz w:val="28"/>
                <w:szCs w:val="28"/>
                <w:lang w:val="uz-Cyrl-UZ"/>
              </w:rPr>
              <w:t xml:space="preserve">ние профсоюза </w:t>
            </w:r>
            <w:r>
              <w:rPr>
                <w:rFonts w:ascii="Times New Roman" w:hAnsi="Times New Roman" w:cs="Times New Roman"/>
                <w:sz w:val="28"/>
                <w:szCs w:val="28"/>
                <w:lang w:val="uz-Cyrl-UZ"/>
              </w:rPr>
              <w:t xml:space="preserve">группой </w:t>
            </w:r>
            <w:r w:rsidRPr="00F51FB1">
              <w:rPr>
                <w:rFonts w:ascii="Times New Roman" w:hAnsi="Times New Roman" w:cs="Times New Roman"/>
                <w:sz w:val="28"/>
                <w:szCs w:val="28"/>
                <w:lang w:val="uz-Cyrl-UZ"/>
              </w:rPr>
              <w:t>инициативн</w:t>
            </w:r>
            <w:r>
              <w:rPr>
                <w:rFonts w:ascii="Times New Roman" w:hAnsi="Times New Roman" w:cs="Times New Roman"/>
                <w:sz w:val="28"/>
                <w:szCs w:val="28"/>
                <w:lang w:val="uz-Cyrl-UZ"/>
              </w:rPr>
              <w:t>ых</w:t>
            </w:r>
            <w:r w:rsidRPr="00F51FB1">
              <w:rPr>
                <w:rFonts w:ascii="Times New Roman" w:hAnsi="Times New Roman" w:cs="Times New Roman"/>
                <w:sz w:val="28"/>
                <w:szCs w:val="28"/>
                <w:lang w:val="uz-Cyrl-UZ"/>
              </w:rPr>
              <w:t xml:space="preserve"> </w:t>
            </w:r>
            <w:r w:rsidR="00F51FB1" w:rsidRPr="00F51FB1">
              <w:rPr>
                <w:rFonts w:ascii="Times New Roman" w:hAnsi="Times New Roman" w:cs="Times New Roman"/>
                <w:sz w:val="28"/>
                <w:szCs w:val="28"/>
                <w:lang w:val="uz-Cyrl-UZ"/>
              </w:rPr>
              <w:t>граждан, требования к его уставу</w:t>
            </w:r>
            <w:r>
              <w:rPr>
                <w:rFonts w:ascii="Times New Roman" w:hAnsi="Times New Roman" w:cs="Times New Roman"/>
                <w:sz w:val="28"/>
                <w:szCs w:val="28"/>
                <w:lang w:val="uz-Cyrl-UZ"/>
              </w:rPr>
              <w:t>, а также</w:t>
            </w:r>
            <w:r w:rsidR="00F51FB1" w:rsidRPr="00F51FB1">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эти требования</w:t>
            </w:r>
            <w:r>
              <w:rPr>
                <w:rFonts w:ascii="Times New Roman" w:hAnsi="Times New Roman" w:cs="Times New Roman"/>
                <w:sz w:val="28"/>
                <w:szCs w:val="28"/>
                <w:lang w:val="uz-Cyrl-UZ"/>
              </w:rPr>
              <w:t xml:space="preserve"> внедрены на практику</w:t>
            </w:r>
            <w:r w:rsidR="00F51FB1" w:rsidRPr="00F51FB1">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p>
          <w:p w:rsidR="00276E38" w:rsidRPr="00F51FB1" w:rsidRDefault="00276E38" w:rsidP="00F51FB1">
            <w:pPr>
              <w:ind w:firstLine="404"/>
              <w:jc w:val="both"/>
              <w:rPr>
                <w:rFonts w:ascii="Times New Roman" w:hAnsi="Times New Roman" w:cs="Times New Roman"/>
                <w:sz w:val="28"/>
                <w:szCs w:val="28"/>
                <w:lang w:val="uz-Cyrl-UZ"/>
              </w:rPr>
            </w:pPr>
          </w:p>
        </w:tc>
      </w:tr>
      <w:tr w:rsidR="00276E38" w:rsidRPr="00E23920" w:rsidTr="00CE4A42">
        <w:tc>
          <w:tcPr>
            <w:tcW w:w="7393" w:type="dxa"/>
          </w:tcPr>
          <w:p w:rsidR="00276E38" w:rsidRDefault="00276E38" w:rsidP="00276E38">
            <w:pPr>
              <w:ind w:firstLine="851"/>
              <w:jc w:val="both"/>
              <w:rPr>
                <w:rFonts w:ascii="Times New Roman" w:hAnsi="Times New Roman" w:cs="Times New Roman"/>
                <w:sz w:val="28"/>
                <w:szCs w:val="28"/>
                <w:lang w:val="uz-Cyrl-UZ"/>
              </w:rPr>
            </w:pPr>
            <w:r w:rsidRPr="004B165B">
              <w:rPr>
                <w:rFonts w:ascii="Times New Roman" w:hAnsi="Times New Roman" w:cs="Times New Roman"/>
                <w:sz w:val="28"/>
                <w:szCs w:val="28"/>
                <w:lang w:val="uz-Cyrl-UZ"/>
              </w:rPr>
              <w:lastRenderedPageBreak/>
              <w:t>нодавлат нотижорат ташкилотлари билан ижтимоий шерикликка оид таклифлар 2017 йил 29 августдаги «Ўзбекистон Республикаси Президенти ҳузуридаги тадбиркорлик субъектларининг ҳуқуқлари ва қонуний манфаатларини ҳимоя қилиш бўйича вакил тўғрисида»ги ЎРҚ-440-сонли Қонуннинг 17-моддасида, «Ўзбекистон Республикаси Олий Мажлисининг Инсон ҳуқуқлари бўйича вакили (омбудсман) тўғрисида»ги Ўзбекистон Республикаси қонунига ўзгартиш ва қўшимчалар киритиш ҳақида»ги ЎРҚ-441-сонли Қонуннинг 20</w:t>
            </w:r>
            <w:r w:rsidRPr="004B165B">
              <w:rPr>
                <w:rFonts w:ascii="Times New Roman" w:hAnsi="Times New Roman" w:cs="Times New Roman"/>
                <w:sz w:val="28"/>
                <w:szCs w:val="28"/>
                <w:vertAlign w:val="superscript"/>
                <w:lang w:val="uz-Cyrl-UZ"/>
              </w:rPr>
              <w:t>6</w:t>
            </w:r>
            <w:r w:rsidRPr="004B165B">
              <w:rPr>
                <w:rFonts w:ascii="Times New Roman" w:hAnsi="Times New Roman" w:cs="Times New Roman"/>
                <w:sz w:val="28"/>
                <w:szCs w:val="28"/>
                <w:lang w:val="uz-Cyrl-UZ"/>
              </w:rPr>
              <w:t>-моддасида ўз аксини топди (Олий Мажлис Қонунчилик палатаси Демократик институтлар, нодавлат ташкилотлар ва фуқароларнинг ўзини ўзи бошқариш органлари қўмитасининг 2017 йил 29 декабрдаги 05/01-11-389/3-сонли далолатномаси). Таклифни жорий қилиш натижасида давлат органлари тегишли соҳада нодавлат нотижорат ташкилотлари кўмагидан фойдаланиш, улар билан ижтимоий шериклик асосида масалани ҳал этиш имкониятлари ҳуқуқий жиҳатдан мустаҳкамланди.</w:t>
            </w:r>
            <w:bookmarkStart w:id="0" w:name="_GoBack"/>
            <w:bookmarkEnd w:id="0"/>
            <w:r>
              <w:rPr>
                <w:rFonts w:ascii="Times New Roman" w:hAnsi="Times New Roman" w:cs="Times New Roman"/>
                <w:sz w:val="28"/>
                <w:szCs w:val="28"/>
                <w:lang w:val="uz-Cyrl-UZ"/>
              </w:rPr>
              <w:t xml:space="preserve"> </w:t>
            </w:r>
          </w:p>
          <w:p w:rsidR="00276E38" w:rsidRPr="00F67BAD" w:rsidRDefault="00276E38" w:rsidP="00276E38">
            <w:pPr>
              <w:ind w:firstLine="851"/>
              <w:jc w:val="both"/>
              <w:rPr>
                <w:rFonts w:ascii="Times New Roman" w:hAnsi="Times New Roman" w:cs="Times New Roman"/>
                <w:sz w:val="28"/>
                <w:szCs w:val="28"/>
                <w:highlight w:val="yellow"/>
                <w:lang w:val="uz-Cyrl-UZ"/>
              </w:rPr>
            </w:pPr>
          </w:p>
        </w:tc>
        <w:tc>
          <w:tcPr>
            <w:tcW w:w="7393" w:type="dxa"/>
          </w:tcPr>
          <w:p w:rsidR="00F51FB1" w:rsidRPr="00F51FB1" w:rsidRDefault="004B165B" w:rsidP="004B165B">
            <w:pPr>
              <w:ind w:firstLine="404"/>
              <w:jc w:val="both"/>
              <w:rPr>
                <w:rFonts w:ascii="Times New Roman" w:hAnsi="Times New Roman" w:cs="Times New Roman"/>
                <w:sz w:val="28"/>
                <w:szCs w:val="28"/>
              </w:rPr>
            </w:pPr>
            <w:r>
              <w:rPr>
                <w:rFonts w:ascii="Times New Roman" w:hAnsi="Times New Roman" w:cs="Times New Roman"/>
                <w:sz w:val="28"/>
                <w:szCs w:val="28"/>
                <w:lang w:val="uz-Cyrl-UZ"/>
              </w:rPr>
              <w:t>п</w:t>
            </w:r>
            <w:r w:rsidR="00F51FB1" w:rsidRPr="00F51FB1">
              <w:rPr>
                <w:rFonts w:ascii="Times New Roman" w:hAnsi="Times New Roman" w:cs="Times New Roman"/>
                <w:sz w:val="28"/>
                <w:szCs w:val="28"/>
                <w:lang w:val="uz-Cyrl-UZ"/>
              </w:rPr>
              <w:t>редложения по социальному партнерству с негосударственными некоммерческими организациями</w:t>
            </w:r>
            <w:r>
              <w:rPr>
                <w:rFonts w:ascii="Times New Roman" w:hAnsi="Times New Roman" w:cs="Times New Roman"/>
                <w:sz w:val="28"/>
                <w:szCs w:val="28"/>
                <w:lang w:val="uz-Cyrl-UZ"/>
              </w:rPr>
              <w:t>, отражены в с</w:t>
            </w:r>
            <w:r w:rsidR="00F51FB1" w:rsidRPr="00F51FB1">
              <w:rPr>
                <w:rFonts w:ascii="Times New Roman" w:hAnsi="Times New Roman" w:cs="Times New Roman"/>
                <w:sz w:val="28"/>
                <w:szCs w:val="28"/>
                <w:lang w:val="uz-Cyrl-UZ"/>
              </w:rPr>
              <w:t>тать</w:t>
            </w:r>
            <w:r>
              <w:rPr>
                <w:rFonts w:ascii="Times New Roman" w:hAnsi="Times New Roman" w:cs="Times New Roman"/>
                <w:sz w:val="28"/>
                <w:szCs w:val="28"/>
                <w:lang w:val="uz-Cyrl-UZ"/>
              </w:rPr>
              <w:t>е</w:t>
            </w:r>
            <w:r w:rsidR="00F51FB1" w:rsidRPr="00F51FB1">
              <w:rPr>
                <w:rFonts w:ascii="Times New Roman" w:hAnsi="Times New Roman" w:cs="Times New Roman"/>
                <w:sz w:val="28"/>
                <w:szCs w:val="28"/>
                <w:lang w:val="uz-Cyrl-UZ"/>
              </w:rPr>
              <w:t xml:space="preserve"> 17 Закона Республики Узбекистан</w:t>
            </w:r>
            <w:r>
              <w:rPr>
                <w:rFonts w:ascii="Times New Roman" w:hAnsi="Times New Roman" w:cs="Times New Roman"/>
                <w:sz w:val="28"/>
                <w:szCs w:val="28"/>
                <w:lang w:val="uz-Cyrl-UZ"/>
              </w:rPr>
              <w:t xml:space="preserve"> </w:t>
            </w:r>
            <w:r w:rsidRPr="00F51FB1">
              <w:rPr>
                <w:rFonts w:ascii="Times New Roman" w:hAnsi="Times New Roman" w:cs="Times New Roman"/>
                <w:sz w:val="28"/>
                <w:szCs w:val="28"/>
                <w:lang w:val="uz-Cyrl-UZ"/>
              </w:rPr>
              <w:t>«</w:t>
            </w:r>
            <w:r>
              <w:rPr>
                <w:rFonts w:ascii="Times New Roman" w:hAnsi="Times New Roman" w:cs="Times New Roman"/>
                <w:sz w:val="28"/>
                <w:szCs w:val="28"/>
                <w:lang w:val="uz-Cyrl-UZ"/>
              </w:rPr>
              <w:t>О</w:t>
            </w:r>
            <w:r w:rsidRPr="004B165B">
              <w:rPr>
                <w:rFonts w:ascii="Times New Roman" w:hAnsi="Times New Roman" w:cs="Times New Roman"/>
                <w:sz w:val="28"/>
                <w:szCs w:val="28"/>
                <w:lang w:val="uz-Cyrl-UZ"/>
              </w:rPr>
              <w:t>б Уполномоченном при Президенте Республики Узбекистан по защите прав и законных интересов субъектов предпринимательства</w:t>
            </w:r>
            <w:r w:rsidRPr="00F51FB1">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 от 29 августа 2017 года</w:t>
            </w:r>
            <w:r w:rsidR="00F51FB1" w:rsidRPr="00F51FB1">
              <w:rPr>
                <w:rFonts w:ascii="Times New Roman" w:hAnsi="Times New Roman" w:cs="Times New Roman"/>
                <w:sz w:val="28"/>
                <w:szCs w:val="28"/>
                <w:lang w:val="uz-Cyrl-UZ"/>
              </w:rPr>
              <w:t xml:space="preserve"> № ЗРУ-440</w:t>
            </w:r>
            <w:r>
              <w:rPr>
                <w:rFonts w:ascii="Times New Roman" w:hAnsi="Times New Roman" w:cs="Times New Roman"/>
                <w:sz w:val="28"/>
                <w:szCs w:val="28"/>
                <w:lang w:val="uz-Cyrl-UZ"/>
              </w:rPr>
              <w:t>, с</w:t>
            </w:r>
            <w:r w:rsidR="00F51FB1" w:rsidRPr="00F51FB1">
              <w:rPr>
                <w:rFonts w:ascii="Times New Roman" w:hAnsi="Times New Roman" w:cs="Times New Roman"/>
                <w:sz w:val="28"/>
                <w:szCs w:val="28"/>
                <w:lang w:val="uz-Cyrl-UZ"/>
              </w:rPr>
              <w:t>тать</w:t>
            </w:r>
            <w:r>
              <w:rPr>
                <w:rFonts w:ascii="Times New Roman" w:hAnsi="Times New Roman" w:cs="Times New Roman"/>
                <w:sz w:val="28"/>
                <w:szCs w:val="28"/>
                <w:lang w:val="uz-Cyrl-UZ"/>
              </w:rPr>
              <w:t>е</w:t>
            </w:r>
            <w:r w:rsidR="00F51FB1" w:rsidRPr="00F51FB1">
              <w:rPr>
                <w:rFonts w:ascii="Times New Roman" w:hAnsi="Times New Roman" w:cs="Times New Roman"/>
                <w:sz w:val="28"/>
                <w:szCs w:val="28"/>
                <w:lang w:val="uz-Cyrl-UZ"/>
              </w:rPr>
              <w:t xml:space="preserve"> 20</w:t>
            </w:r>
            <w:r w:rsidR="00F51FB1" w:rsidRPr="004B165B">
              <w:rPr>
                <w:rFonts w:ascii="Times New Roman" w:hAnsi="Times New Roman" w:cs="Times New Roman"/>
                <w:sz w:val="28"/>
                <w:szCs w:val="28"/>
                <w:vertAlign w:val="superscript"/>
                <w:lang w:val="uz-Cyrl-UZ"/>
              </w:rPr>
              <w:t>6</w:t>
            </w:r>
            <w:r w:rsidR="00F51FB1" w:rsidRPr="00F51FB1">
              <w:rPr>
                <w:rFonts w:ascii="Times New Roman" w:hAnsi="Times New Roman" w:cs="Times New Roman"/>
                <w:sz w:val="28"/>
                <w:szCs w:val="28"/>
                <w:lang w:val="uz-Cyrl-UZ"/>
              </w:rPr>
              <w:t xml:space="preserve"> Закона Республики Узбекистан «</w:t>
            </w:r>
            <w:r>
              <w:rPr>
                <w:rFonts w:ascii="Times New Roman" w:hAnsi="Times New Roman" w:cs="Times New Roman"/>
                <w:sz w:val="28"/>
                <w:szCs w:val="28"/>
                <w:lang w:val="uz-Cyrl-UZ"/>
              </w:rPr>
              <w:t>О</w:t>
            </w:r>
            <w:r w:rsidRPr="004B165B">
              <w:rPr>
                <w:rFonts w:ascii="Times New Roman" w:hAnsi="Times New Roman" w:cs="Times New Roman"/>
                <w:sz w:val="28"/>
                <w:szCs w:val="28"/>
                <w:lang w:val="uz-Cyrl-UZ"/>
              </w:rPr>
              <w:t xml:space="preserve"> внесении изменений и дополнений в Закон Республики Узбекистан «</w:t>
            </w:r>
            <w:r>
              <w:rPr>
                <w:rFonts w:ascii="Times New Roman" w:hAnsi="Times New Roman" w:cs="Times New Roman"/>
                <w:sz w:val="28"/>
                <w:szCs w:val="28"/>
                <w:lang w:val="uz-Cyrl-UZ"/>
              </w:rPr>
              <w:t>О</w:t>
            </w:r>
            <w:r w:rsidRPr="004B165B">
              <w:rPr>
                <w:rFonts w:ascii="Times New Roman" w:hAnsi="Times New Roman" w:cs="Times New Roman"/>
                <w:sz w:val="28"/>
                <w:szCs w:val="28"/>
                <w:lang w:val="uz-Cyrl-UZ"/>
              </w:rPr>
              <w:t>б Уполномоченном Олий Мажлиса Республики Узбекистан по правам человека (омбудсмане)»</w:t>
            </w:r>
            <w:r w:rsidR="00F51FB1">
              <w:rPr>
                <w:rFonts w:ascii="Times New Roman" w:hAnsi="Times New Roman" w:cs="Times New Roman"/>
                <w:sz w:val="28"/>
                <w:szCs w:val="28"/>
                <w:lang w:val="uz-Cyrl-UZ"/>
              </w:rPr>
              <w:t xml:space="preserve"> </w:t>
            </w:r>
            <w:r w:rsidR="00F51FB1" w:rsidRPr="00F51FB1">
              <w:rPr>
                <w:rFonts w:ascii="Times New Roman" w:hAnsi="Times New Roman" w:cs="Times New Roman"/>
                <w:sz w:val="28"/>
                <w:szCs w:val="28"/>
                <w:lang w:val="uz-Cyrl-UZ"/>
              </w:rPr>
              <w:t>(</w:t>
            </w:r>
            <w:r>
              <w:rPr>
                <w:rFonts w:ascii="Times New Roman" w:hAnsi="Times New Roman" w:cs="Times New Roman"/>
                <w:sz w:val="28"/>
                <w:szCs w:val="28"/>
              </w:rPr>
              <w:t xml:space="preserve">Акт </w:t>
            </w:r>
            <w:r w:rsidRPr="00E23920">
              <w:rPr>
                <w:rFonts w:ascii="Times New Roman" w:hAnsi="Times New Roman" w:cs="Times New Roman"/>
                <w:sz w:val="28"/>
                <w:szCs w:val="28"/>
              </w:rPr>
              <w:t>Комитета по демократическим институтам, не</w:t>
            </w:r>
            <w:r>
              <w:rPr>
                <w:rFonts w:ascii="Times New Roman" w:hAnsi="Times New Roman" w:cs="Times New Roman"/>
                <w:sz w:val="28"/>
                <w:szCs w:val="28"/>
              </w:rPr>
              <w:t xml:space="preserve">государственным </w:t>
            </w:r>
            <w:r w:rsidRPr="00E23920">
              <w:rPr>
                <w:rFonts w:ascii="Times New Roman" w:hAnsi="Times New Roman" w:cs="Times New Roman"/>
                <w:sz w:val="28"/>
                <w:szCs w:val="28"/>
              </w:rPr>
              <w:t>организациям и органам самоуправления</w:t>
            </w:r>
            <w:r>
              <w:rPr>
                <w:rFonts w:ascii="Times New Roman" w:hAnsi="Times New Roman" w:cs="Times New Roman"/>
                <w:sz w:val="28"/>
                <w:szCs w:val="28"/>
              </w:rPr>
              <w:t xml:space="preserve"> граждан</w:t>
            </w:r>
            <w:r w:rsidRPr="00E23920">
              <w:rPr>
                <w:rFonts w:ascii="Times New Roman" w:hAnsi="Times New Roman" w:cs="Times New Roman"/>
                <w:sz w:val="28"/>
                <w:szCs w:val="28"/>
              </w:rPr>
              <w:t xml:space="preserve"> Законодательной палаты </w:t>
            </w:r>
            <w:proofErr w:type="spellStart"/>
            <w:r w:rsidRPr="00E23920">
              <w:rPr>
                <w:rFonts w:ascii="Times New Roman" w:hAnsi="Times New Roman" w:cs="Times New Roman"/>
                <w:sz w:val="28"/>
                <w:szCs w:val="28"/>
              </w:rPr>
              <w:t>Олий</w:t>
            </w:r>
            <w:proofErr w:type="spellEnd"/>
            <w:r w:rsidRPr="00E23920">
              <w:rPr>
                <w:rFonts w:ascii="Times New Roman" w:hAnsi="Times New Roman" w:cs="Times New Roman"/>
                <w:sz w:val="28"/>
                <w:szCs w:val="28"/>
              </w:rPr>
              <w:t xml:space="preserve"> </w:t>
            </w:r>
            <w:proofErr w:type="spellStart"/>
            <w:r w:rsidRPr="00E23920">
              <w:rPr>
                <w:rFonts w:ascii="Times New Roman" w:hAnsi="Times New Roman" w:cs="Times New Roman"/>
                <w:sz w:val="28"/>
                <w:szCs w:val="28"/>
              </w:rPr>
              <w:t>Мажлиса</w:t>
            </w:r>
            <w:proofErr w:type="spellEnd"/>
            <w:r w:rsidR="00F51FB1" w:rsidRPr="00F51FB1">
              <w:rPr>
                <w:rFonts w:ascii="Times New Roman" w:hAnsi="Times New Roman" w:cs="Times New Roman"/>
                <w:sz w:val="28"/>
                <w:szCs w:val="28"/>
                <w:lang w:val="uz-Cyrl-UZ"/>
              </w:rPr>
              <w:t xml:space="preserve"> </w:t>
            </w:r>
            <w:r w:rsidRPr="00F51FB1">
              <w:rPr>
                <w:rFonts w:ascii="Times New Roman" w:hAnsi="Times New Roman" w:cs="Times New Roman"/>
                <w:sz w:val="28"/>
                <w:szCs w:val="28"/>
                <w:lang w:val="uz-Cyrl-UZ"/>
              </w:rPr>
              <w:t xml:space="preserve">от 29 декабря 2017 года </w:t>
            </w:r>
            <w:r w:rsidR="00F51FB1" w:rsidRPr="00F51FB1">
              <w:rPr>
                <w:rFonts w:ascii="Times New Roman" w:hAnsi="Times New Roman" w:cs="Times New Roman"/>
                <w:sz w:val="28"/>
                <w:szCs w:val="28"/>
                <w:lang w:val="uz-Cyrl-UZ"/>
              </w:rPr>
              <w:t>№05/01-11-389/3).</w:t>
            </w:r>
            <w:r w:rsidR="00F51FB1">
              <w:rPr>
                <w:rFonts w:ascii="Times New Roman" w:hAnsi="Times New Roman" w:cs="Times New Roman"/>
                <w:sz w:val="28"/>
                <w:szCs w:val="28"/>
                <w:lang w:val="uz-Cyrl-UZ"/>
              </w:rPr>
              <w:t xml:space="preserve"> </w:t>
            </w:r>
            <w:r w:rsidR="00F51FB1" w:rsidRPr="00F51FB1">
              <w:rPr>
                <w:rFonts w:ascii="Times New Roman" w:hAnsi="Times New Roman" w:cs="Times New Roman"/>
                <w:sz w:val="28"/>
                <w:szCs w:val="28"/>
                <w:lang w:val="uz-Cyrl-UZ"/>
              </w:rPr>
              <w:t xml:space="preserve">В результате внесения предложения законодательно </w:t>
            </w:r>
            <w:r>
              <w:rPr>
                <w:rFonts w:ascii="Times New Roman" w:hAnsi="Times New Roman" w:cs="Times New Roman"/>
                <w:sz w:val="28"/>
                <w:szCs w:val="28"/>
                <w:lang w:val="uz-Cyrl-UZ"/>
              </w:rPr>
              <w:t>закреплена</w:t>
            </w:r>
            <w:r w:rsidR="00F51FB1" w:rsidRPr="00F51FB1">
              <w:rPr>
                <w:rFonts w:ascii="Times New Roman" w:hAnsi="Times New Roman" w:cs="Times New Roman"/>
                <w:sz w:val="28"/>
                <w:szCs w:val="28"/>
                <w:lang w:val="uz-Cyrl-UZ"/>
              </w:rPr>
              <w:t xml:space="preserve"> возможность государственных органов использовать поддержку негосударственных некоммерческих организаций в соответствующей сфере для решения вопроса на основе социального партнерства.</w:t>
            </w:r>
            <w:r w:rsidR="00880371">
              <w:rPr>
                <w:rFonts w:ascii="Times New Roman" w:hAnsi="Times New Roman" w:cs="Times New Roman"/>
                <w:sz w:val="28"/>
                <w:szCs w:val="28"/>
                <w:lang w:val="uz-Cyrl-UZ"/>
              </w:rPr>
              <w:t xml:space="preserve"> </w:t>
            </w:r>
          </w:p>
          <w:p w:rsidR="00F51FB1" w:rsidRPr="00F51FB1" w:rsidRDefault="00F51FB1" w:rsidP="00F51FB1">
            <w:pPr>
              <w:ind w:firstLine="404"/>
              <w:jc w:val="both"/>
              <w:rPr>
                <w:rFonts w:ascii="Times New Roman" w:hAnsi="Times New Roman" w:cs="Times New Roman"/>
                <w:sz w:val="28"/>
                <w:szCs w:val="28"/>
                <w:lang w:val="uz-Cyrl-UZ"/>
              </w:rPr>
            </w:pPr>
          </w:p>
          <w:p w:rsidR="00276E38" w:rsidRPr="00F51FB1" w:rsidRDefault="00276E38" w:rsidP="00F51FB1">
            <w:pPr>
              <w:ind w:firstLine="404"/>
              <w:jc w:val="both"/>
              <w:rPr>
                <w:rFonts w:ascii="Times New Roman" w:hAnsi="Times New Roman" w:cs="Times New Roman"/>
                <w:sz w:val="28"/>
                <w:szCs w:val="28"/>
                <w:lang w:val="uz-Cyrl-UZ"/>
              </w:rPr>
            </w:pPr>
          </w:p>
        </w:tc>
      </w:tr>
    </w:tbl>
    <w:p w:rsidR="00CE4A42" w:rsidRPr="00CE4A42" w:rsidRDefault="00CE4A42">
      <w:pPr>
        <w:rPr>
          <w:lang w:val="uz-Cyrl-UZ"/>
        </w:rPr>
      </w:pPr>
    </w:p>
    <w:sectPr w:rsidR="00CE4A42" w:rsidRPr="00CE4A42" w:rsidSect="00CE4A42">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892" w:rsidRDefault="008A1892" w:rsidP="00CE4A42">
      <w:pPr>
        <w:spacing w:after="0" w:line="240" w:lineRule="auto"/>
      </w:pPr>
      <w:r>
        <w:separator/>
      </w:r>
    </w:p>
  </w:endnote>
  <w:endnote w:type="continuationSeparator" w:id="0">
    <w:p w:rsidR="008A1892" w:rsidRDefault="008A1892" w:rsidP="00CE4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892" w:rsidRDefault="008A1892" w:rsidP="00CE4A42">
      <w:pPr>
        <w:spacing w:after="0" w:line="240" w:lineRule="auto"/>
      </w:pPr>
      <w:r>
        <w:separator/>
      </w:r>
    </w:p>
  </w:footnote>
  <w:footnote w:type="continuationSeparator" w:id="0">
    <w:p w:rsidR="008A1892" w:rsidRDefault="008A1892" w:rsidP="00CE4A42">
      <w:pPr>
        <w:spacing w:after="0" w:line="240" w:lineRule="auto"/>
      </w:pPr>
      <w:r>
        <w:continuationSeparator/>
      </w:r>
    </w:p>
  </w:footnote>
  <w:footnote w:id="1">
    <w:p w:rsidR="00276E38" w:rsidRPr="00634B1B" w:rsidRDefault="00276E38" w:rsidP="00276E38">
      <w:pPr>
        <w:pStyle w:val="a5"/>
        <w:rPr>
          <w:rFonts w:ascii="Times New Roman" w:hAnsi="Times New Roman" w:cs="Times New Roman"/>
          <w:lang w:val="uz-Latn-UZ"/>
        </w:rPr>
      </w:pPr>
      <w:r>
        <w:rPr>
          <w:rStyle w:val="a6"/>
        </w:rPr>
        <w:footnoteRef/>
      </w:r>
      <w:r w:rsidRPr="00AC1FEA">
        <w:rPr>
          <w:lang w:val="uz-Cyrl-UZ"/>
        </w:rPr>
        <w:t xml:space="preserve"> </w:t>
      </w:r>
      <w:r w:rsidRPr="00634B1B">
        <w:rPr>
          <w:rFonts w:ascii="Times New Roman" w:hAnsi="Times New Roman" w:cs="Times New Roman"/>
          <w:lang w:val="uz-Latn-UZ"/>
        </w:rPr>
        <w:t xml:space="preserve">Ўзбекистон Республикаси Президентининг 2017 йил 7 февралдаги “Ўзбекистон Республикасини янада ривожлантириш бўйича Ҳаракатлар стратегияси тўғрисида”ги ПФ-4947-сонли Фармони // Ўзбекистон Республикаси қонун ҳужжатлари тўплами, 2017 й, - № 6., 70-модда </w:t>
      </w:r>
    </w:p>
  </w:footnote>
  <w:footnote w:id="2">
    <w:p w:rsidR="00276E38" w:rsidRDefault="00276E38" w:rsidP="00276E38">
      <w:pPr>
        <w:pStyle w:val="a5"/>
        <w:rPr>
          <w:rFonts w:ascii="Times New Roman" w:hAnsi="Times New Roman" w:cs="Times New Roman"/>
        </w:rPr>
      </w:pPr>
      <w:r>
        <w:rPr>
          <w:rStyle w:val="a6"/>
        </w:rPr>
        <w:footnoteRef/>
      </w:r>
      <w:r>
        <w:t xml:space="preserve"> </w:t>
      </w:r>
      <w:proofErr w:type="spellStart"/>
      <w:r>
        <w:rPr>
          <w:rFonts w:ascii="Times New Roman" w:hAnsi="Times New Roman" w:cs="Times New Roman"/>
        </w:rPr>
        <w:t>Ўзбекистон</w:t>
      </w:r>
      <w:proofErr w:type="spellEnd"/>
      <w:r>
        <w:rPr>
          <w:rFonts w:ascii="Times New Roman" w:hAnsi="Times New Roman" w:cs="Times New Roman"/>
        </w:rPr>
        <w:t xml:space="preserve"> </w:t>
      </w:r>
      <w:proofErr w:type="spellStart"/>
      <w:r>
        <w:rPr>
          <w:rFonts w:ascii="Times New Roman" w:hAnsi="Times New Roman" w:cs="Times New Roman"/>
        </w:rPr>
        <w:t>Республикаси</w:t>
      </w:r>
      <w:proofErr w:type="spellEnd"/>
      <w:r>
        <w:rPr>
          <w:rFonts w:ascii="Times New Roman" w:hAnsi="Times New Roman" w:cs="Times New Roman"/>
        </w:rPr>
        <w:t xml:space="preserve"> </w:t>
      </w:r>
      <w:proofErr w:type="spellStart"/>
      <w:r>
        <w:rPr>
          <w:rFonts w:ascii="Times New Roman" w:hAnsi="Times New Roman" w:cs="Times New Roman"/>
        </w:rPr>
        <w:t>Президенти</w:t>
      </w:r>
      <w:proofErr w:type="spellEnd"/>
      <w:r>
        <w:rPr>
          <w:rFonts w:ascii="Times New Roman" w:hAnsi="Times New Roman" w:cs="Times New Roman"/>
        </w:rPr>
        <w:t xml:space="preserve"> </w:t>
      </w:r>
      <w:proofErr w:type="spellStart"/>
      <w:r>
        <w:rPr>
          <w:rFonts w:ascii="Times New Roman" w:hAnsi="Times New Roman" w:cs="Times New Roman"/>
        </w:rPr>
        <w:t>Шавкат</w:t>
      </w:r>
      <w:proofErr w:type="spellEnd"/>
      <w:r>
        <w:rPr>
          <w:rFonts w:ascii="Times New Roman" w:hAnsi="Times New Roman" w:cs="Times New Roman"/>
        </w:rPr>
        <w:t xml:space="preserve"> </w:t>
      </w:r>
      <w:proofErr w:type="spellStart"/>
      <w:r>
        <w:rPr>
          <w:rFonts w:ascii="Times New Roman" w:hAnsi="Times New Roman" w:cs="Times New Roman"/>
        </w:rPr>
        <w:t>Мирзиёевнинг</w:t>
      </w:r>
      <w:proofErr w:type="spellEnd"/>
      <w:r>
        <w:rPr>
          <w:rFonts w:ascii="Times New Roman" w:hAnsi="Times New Roman" w:cs="Times New Roman"/>
        </w:rPr>
        <w:t xml:space="preserve"> </w:t>
      </w:r>
      <w:proofErr w:type="spellStart"/>
      <w:r>
        <w:rPr>
          <w:rFonts w:ascii="Times New Roman" w:hAnsi="Times New Roman" w:cs="Times New Roman"/>
        </w:rPr>
        <w:t>Олий</w:t>
      </w:r>
      <w:proofErr w:type="spellEnd"/>
      <w:r>
        <w:rPr>
          <w:rFonts w:ascii="Times New Roman" w:hAnsi="Times New Roman" w:cs="Times New Roman"/>
        </w:rPr>
        <w:t xml:space="preserve"> </w:t>
      </w:r>
      <w:proofErr w:type="spellStart"/>
      <w:r>
        <w:rPr>
          <w:rFonts w:ascii="Times New Roman" w:hAnsi="Times New Roman" w:cs="Times New Roman"/>
        </w:rPr>
        <w:t>Мажлисга</w:t>
      </w:r>
      <w:proofErr w:type="spellEnd"/>
      <w:r>
        <w:rPr>
          <w:rFonts w:ascii="Times New Roman" w:hAnsi="Times New Roman" w:cs="Times New Roman"/>
        </w:rPr>
        <w:t xml:space="preserve"> </w:t>
      </w:r>
      <w:proofErr w:type="spellStart"/>
      <w:r>
        <w:rPr>
          <w:rFonts w:ascii="Times New Roman" w:hAnsi="Times New Roman" w:cs="Times New Roman"/>
        </w:rPr>
        <w:t>Мурожаатномаси</w:t>
      </w:r>
      <w:proofErr w:type="spellEnd"/>
      <w:r>
        <w:rPr>
          <w:rFonts w:ascii="Times New Roman" w:hAnsi="Times New Roman" w:cs="Times New Roman"/>
        </w:rPr>
        <w:t>//</w:t>
      </w:r>
    </w:p>
    <w:p w:rsidR="00276E38" w:rsidRDefault="00276E38" w:rsidP="00276E38">
      <w:pPr>
        <w:pStyle w:val="a5"/>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Халқ</w:t>
      </w:r>
      <w:proofErr w:type="spellEnd"/>
      <w:r>
        <w:rPr>
          <w:rFonts w:ascii="Times New Roman" w:hAnsi="Times New Roman" w:cs="Times New Roman"/>
        </w:rPr>
        <w:t xml:space="preserve"> </w:t>
      </w:r>
      <w:proofErr w:type="spellStart"/>
      <w:r>
        <w:rPr>
          <w:rFonts w:ascii="Times New Roman" w:hAnsi="Times New Roman" w:cs="Times New Roman"/>
        </w:rPr>
        <w:t>сўзи</w:t>
      </w:r>
      <w:proofErr w:type="spellEnd"/>
      <w:r>
        <w:rPr>
          <w:rFonts w:ascii="Times New Roman" w:hAnsi="Times New Roman" w:cs="Times New Roman"/>
        </w:rPr>
        <w:t xml:space="preserve">” 2020 </w:t>
      </w:r>
      <w:proofErr w:type="spellStart"/>
      <w:r>
        <w:rPr>
          <w:rFonts w:ascii="Times New Roman" w:hAnsi="Times New Roman" w:cs="Times New Roman"/>
        </w:rPr>
        <w:t>йил</w:t>
      </w:r>
      <w:proofErr w:type="spellEnd"/>
      <w:r>
        <w:rPr>
          <w:rFonts w:ascii="Times New Roman" w:hAnsi="Times New Roman" w:cs="Times New Roman"/>
        </w:rPr>
        <w:t xml:space="preserve"> 30 декабрь 276-сон.</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DD6"/>
    <w:rsid w:val="0001524D"/>
    <w:rsid w:val="00025BAE"/>
    <w:rsid w:val="001106AC"/>
    <w:rsid w:val="001435B1"/>
    <w:rsid w:val="001C3BF6"/>
    <w:rsid w:val="00202A6E"/>
    <w:rsid w:val="00245C9C"/>
    <w:rsid w:val="00276E38"/>
    <w:rsid w:val="002D3CE7"/>
    <w:rsid w:val="002D7A6A"/>
    <w:rsid w:val="00306F4F"/>
    <w:rsid w:val="00314F71"/>
    <w:rsid w:val="003978FE"/>
    <w:rsid w:val="0040367E"/>
    <w:rsid w:val="004623EB"/>
    <w:rsid w:val="004B165B"/>
    <w:rsid w:val="004C0ADA"/>
    <w:rsid w:val="006123C2"/>
    <w:rsid w:val="006450B3"/>
    <w:rsid w:val="006A0E20"/>
    <w:rsid w:val="006A6948"/>
    <w:rsid w:val="00721219"/>
    <w:rsid w:val="00724ADF"/>
    <w:rsid w:val="0074656E"/>
    <w:rsid w:val="007771AF"/>
    <w:rsid w:val="0082285B"/>
    <w:rsid w:val="00833B4E"/>
    <w:rsid w:val="00880371"/>
    <w:rsid w:val="008A1892"/>
    <w:rsid w:val="008D6F8F"/>
    <w:rsid w:val="008F2D8D"/>
    <w:rsid w:val="00981B0D"/>
    <w:rsid w:val="00A82DB1"/>
    <w:rsid w:val="00AB4E70"/>
    <w:rsid w:val="00AE4015"/>
    <w:rsid w:val="00B025D9"/>
    <w:rsid w:val="00B05335"/>
    <w:rsid w:val="00B12C9D"/>
    <w:rsid w:val="00B71C79"/>
    <w:rsid w:val="00BF34B8"/>
    <w:rsid w:val="00BF62E8"/>
    <w:rsid w:val="00C27B16"/>
    <w:rsid w:val="00CB400E"/>
    <w:rsid w:val="00CE0454"/>
    <w:rsid w:val="00CE4A42"/>
    <w:rsid w:val="00D111A8"/>
    <w:rsid w:val="00D20092"/>
    <w:rsid w:val="00DD0A5A"/>
    <w:rsid w:val="00E0371A"/>
    <w:rsid w:val="00E23920"/>
    <w:rsid w:val="00E44DD6"/>
    <w:rsid w:val="00E45B6A"/>
    <w:rsid w:val="00EF2CBE"/>
    <w:rsid w:val="00F51FB1"/>
    <w:rsid w:val="00F67B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4A42"/>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4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Текст сноски Знак"/>
    <w:aliases w:val="Текст сноски Знак Знак Знак Знак Знак Знак,Текст сноски Знак Знак Знак Знак1 Знак,Текст сноски Знак1 Знак Знак,Текст сноски Знак Знак Знак Знак,Char Знак Знак,Char Знак Char Char Знак,Footnote Text1 Знак Знак,Char Знак Char Cha Знак"/>
    <w:basedOn w:val="a0"/>
    <w:link w:val="a5"/>
    <w:uiPriority w:val="99"/>
    <w:locked/>
    <w:rsid w:val="00CE4A42"/>
    <w:rPr>
      <w:sz w:val="20"/>
      <w:szCs w:val="20"/>
    </w:rPr>
  </w:style>
  <w:style w:type="paragraph" w:styleId="a5">
    <w:name w:val="footnote text"/>
    <w:aliases w:val="Текст сноски Знак Знак Знак Знак Знак,Текст сноски Знак Знак Знак Знак1,Текст сноски Знак1 Знак,Текст сноски Знак Знак Знак,Char Знак,Char Знак Char Char,Footnote Text1 Знак,Char Знак Char Char1 Знак,Char Знак Char Cha, Char Знак Char Char"/>
    <w:basedOn w:val="a"/>
    <w:link w:val="a4"/>
    <w:uiPriority w:val="99"/>
    <w:unhideWhenUsed/>
    <w:rsid w:val="00CE4A42"/>
    <w:pPr>
      <w:spacing w:after="0" w:line="240" w:lineRule="auto"/>
    </w:pPr>
    <w:rPr>
      <w:rFonts w:eastAsiaTheme="minorHAnsi"/>
      <w:sz w:val="20"/>
      <w:szCs w:val="20"/>
      <w:lang w:eastAsia="en-US"/>
    </w:rPr>
  </w:style>
  <w:style w:type="character" w:customStyle="1" w:styleId="1">
    <w:name w:val="Текст сноски Знак1"/>
    <w:basedOn w:val="a0"/>
    <w:uiPriority w:val="99"/>
    <w:semiHidden/>
    <w:rsid w:val="00CE4A42"/>
    <w:rPr>
      <w:rFonts w:eastAsiaTheme="minorEastAsia"/>
      <w:sz w:val="20"/>
      <w:szCs w:val="20"/>
      <w:lang w:eastAsia="ru-RU"/>
    </w:rPr>
  </w:style>
  <w:style w:type="character" w:styleId="a6">
    <w:name w:val="footnote reference"/>
    <w:aliases w:val="ftref,FZ,Footnote Text Char1,Мой Текст сноски,Appel note de bas de p,Footnote Reference/"/>
    <w:basedOn w:val="a0"/>
    <w:uiPriority w:val="99"/>
    <w:semiHidden/>
    <w:unhideWhenUsed/>
    <w:rsid w:val="00CE4A42"/>
    <w:rPr>
      <w:vertAlign w:val="superscript"/>
    </w:rPr>
  </w:style>
  <w:style w:type="paragraph" w:styleId="HTML">
    <w:name w:val="HTML Preformatted"/>
    <w:basedOn w:val="a"/>
    <w:link w:val="HTML0"/>
    <w:uiPriority w:val="99"/>
    <w:semiHidden/>
    <w:unhideWhenUsed/>
    <w:rsid w:val="00E23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23920"/>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4A42"/>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4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Текст сноски Знак"/>
    <w:aliases w:val="Текст сноски Знак Знак Знак Знак Знак Знак,Текст сноски Знак Знак Знак Знак1 Знак,Текст сноски Знак1 Знак Знак,Текст сноски Знак Знак Знак Знак,Char Знак Знак,Char Знак Char Char Знак,Footnote Text1 Знак Знак,Char Знак Char Cha Знак"/>
    <w:basedOn w:val="a0"/>
    <w:link w:val="a5"/>
    <w:uiPriority w:val="99"/>
    <w:locked/>
    <w:rsid w:val="00CE4A42"/>
    <w:rPr>
      <w:sz w:val="20"/>
      <w:szCs w:val="20"/>
    </w:rPr>
  </w:style>
  <w:style w:type="paragraph" w:styleId="a5">
    <w:name w:val="footnote text"/>
    <w:aliases w:val="Текст сноски Знак Знак Знак Знак Знак,Текст сноски Знак Знак Знак Знак1,Текст сноски Знак1 Знак,Текст сноски Знак Знак Знак,Char Знак,Char Знак Char Char,Footnote Text1 Знак,Char Знак Char Char1 Знак,Char Знак Char Cha, Char Знак Char Char"/>
    <w:basedOn w:val="a"/>
    <w:link w:val="a4"/>
    <w:uiPriority w:val="99"/>
    <w:unhideWhenUsed/>
    <w:rsid w:val="00CE4A42"/>
    <w:pPr>
      <w:spacing w:after="0" w:line="240" w:lineRule="auto"/>
    </w:pPr>
    <w:rPr>
      <w:rFonts w:eastAsiaTheme="minorHAnsi"/>
      <w:sz w:val="20"/>
      <w:szCs w:val="20"/>
      <w:lang w:eastAsia="en-US"/>
    </w:rPr>
  </w:style>
  <w:style w:type="character" w:customStyle="1" w:styleId="1">
    <w:name w:val="Текст сноски Знак1"/>
    <w:basedOn w:val="a0"/>
    <w:uiPriority w:val="99"/>
    <w:semiHidden/>
    <w:rsid w:val="00CE4A42"/>
    <w:rPr>
      <w:rFonts w:eastAsiaTheme="minorEastAsia"/>
      <w:sz w:val="20"/>
      <w:szCs w:val="20"/>
      <w:lang w:eastAsia="ru-RU"/>
    </w:rPr>
  </w:style>
  <w:style w:type="character" w:styleId="a6">
    <w:name w:val="footnote reference"/>
    <w:aliases w:val="ftref,FZ,Footnote Text Char1,Мой Текст сноски,Appel note de bas de p,Footnote Reference/"/>
    <w:basedOn w:val="a0"/>
    <w:uiPriority w:val="99"/>
    <w:semiHidden/>
    <w:unhideWhenUsed/>
    <w:rsid w:val="00CE4A42"/>
    <w:rPr>
      <w:vertAlign w:val="superscript"/>
    </w:rPr>
  </w:style>
  <w:style w:type="paragraph" w:styleId="HTML">
    <w:name w:val="HTML Preformatted"/>
    <w:basedOn w:val="a"/>
    <w:link w:val="HTML0"/>
    <w:uiPriority w:val="99"/>
    <w:semiHidden/>
    <w:unhideWhenUsed/>
    <w:rsid w:val="00E23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2392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933">
      <w:bodyDiv w:val="1"/>
      <w:marLeft w:val="0"/>
      <w:marRight w:val="0"/>
      <w:marTop w:val="0"/>
      <w:marBottom w:val="0"/>
      <w:divBdr>
        <w:top w:val="none" w:sz="0" w:space="0" w:color="auto"/>
        <w:left w:val="none" w:sz="0" w:space="0" w:color="auto"/>
        <w:bottom w:val="none" w:sz="0" w:space="0" w:color="auto"/>
        <w:right w:val="none" w:sz="0" w:space="0" w:color="auto"/>
      </w:divBdr>
      <w:divsChild>
        <w:div w:id="365520262">
          <w:marLeft w:val="0"/>
          <w:marRight w:val="0"/>
          <w:marTop w:val="0"/>
          <w:marBottom w:val="0"/>
          <w:divBdr>
            <w:top w:val="none" w:sz="0" w:space="0" w:color="auto"/>
            <w:left w:val="none" w:sz="0" w:space="0" w:color="auto"/>
            <w:bottom w:val="none" w:sz="0" w:space="0" w:color="auto"/>
            <w:right w:val="none" w:sz="0" w:space="0" w:color="auto"/>
          </w:divBdr>
        </w:div>
      </w:divsChild>
    </w:div>
    <w:div w:id="76637202">
      <w:bodyDiv w:val="1"/>
      <w:marLeft w:val="0"/>
      <w:marRight w:val="0"/>
      <w:marTop w:val="0"/>
      <w:marBottom w:val="0"/>
      <w:divBdr>
        <w:top w:val="none" w:sz="0" w:space="0" w:color="auto"/>
        <w:left w:val="none" w:sz="0" w:space="0" w:color="auto"/>
        <w:bottom w:val="none" w:sz="0" w:space="0" w:color="auto"/>
        <w:right w:val="none" w:sz="0" w:space="0" w:color="auto"/>
      </w:divBdr>
      <w:divsChild>
        <w:div w:id="404764557">
          <w:marLeft w:val="0"/>
          <w:marRight w:val="0"/>
          <w:marTop w:val="0"/>
          <w:marBottom w:val="0"/>
          <w:divBdr>
            <w:top w:val="none" w:sz="0" w:space="0" w:color="auto"/>
            <w:left w:val="none" w:sz="0" w:space="0" w:color="auto"/>
            <w:bottom w:val="none" w:sz="0" w:space="0" w:color="auto"/>
            <w:right w:val="none" w:sz="0" w:space="0" w:color="auto"/>
          </w:divBdr>
        </w:div>
      </w:divsChild>
    </w:div>
    <w:div w:id="91434665">
      <w:bodyDiv w:val="1"/>
      <w:marLeft w:val="0"/>
      <w:marRight w:val="0"/>
      <w:marTop w:val="0"/>
      <w:marBottom w:val="0"/>
      <w:divBdr>
        <w:top w:val="none" w:sz="0" w:space="0" w:color="auto"/>
        <w:left w:val="none" w:sz="0" w:space="0" w:color="auto"/>
        <w:bottom w:val="none" w:sz="0" w:space="0" w:color="auto"/>
        <w:right w:val="none" w:sz="0" w:space="0" w:color="auto"/>
      </w:divBdr>
    </w:div>
    <w:div w:id="112867665">
      <w:bodyDiv w:val="1"/>
      <w:marLeft w:val="0"/>
      <w:marRight w:val="0"/>
      <w:marTop w:val="0"/>
      <w:marBottom w:val="0"/>
      <w:divBdr>
        <w:top w:val="none" w:sz="0" w:space="0" w:color="auto"/>
        <w:left w:val="none" w:sz="0" w:space="0" w:color="auto"/>
        <w:bottom w:val="none" w:sz="0" w:space="0" w:color="auto"/>
        <w:right w:val="none" w:sz="0" w:space="0" w:color="auto"/>
      </w:divBdr>
      <w:divsChild>
        <w:div w:id="173307041">
          <w:marLeft w:val="0"/>
          <w:marRight w:val="0"/>
          <w:marTop w:val="0"/>
          <w:marBottom w:val="0"/>
          <w:divBdr>
            <w:top w:val="none" w:sz="0" w:space="0" w:color="auto"/>
            <w:left w:val="none" w:sz="0" w:space="0" w:color="auto"/>
            <w:bottom w:val="none" w:sz="0" w:space="0" w:color="auto"/>
            <w:right w:val="none" w:sz="0" w:space="0" w:color="auto"/>
          </w:divBdr>
        </w:div>
      </w:divsChild>
    </w:div>
    <w:div w:id="166748226">
      <w:bodyDiv w:val="1"/>
      <w:marLeft w:val="0"/>
      <w:marRight w:val="0"/>
      <w:marTop w:val="0"/>
      <w:marBottom w:val="0"/>
      <w:divBdr>
        <w:top w:val="none" w:sz="0" w:space="0" w:color="auto"/>
        <w:left w:val="none" w:sz="0" w:space="0" w:color="auto"/>
        <w:bottom w:val="none" w:sz="0" w:space="0" w:color="auto"/>
        <w:right w:val="none" w:sz="0" w:space="0" w:color="auto"/>
      </w:divBdr>
    </w:div>
    <w:div w:id="188760455">
      <w:bodyDiv w:val="1"/>
      <w:marLeft w:val="0"/>
      <w:marRight w:val="0"/>
      <w:marTop w:val="0"/>
      <w:marBottom w:val="0"/>
      <w:divBdr>
        <w:top w:val="none" w:sz="0" w:space="0" w:color="auto"/>
        <w:left w:val="none" w:sz="0" w:space="0" w:color="auto"/>
        <w:bottom w:val="none" w:sz="0" w:space="0" w:color="auto"/>
        <w:right w:val="none" w:sz="0" w:space="0" w:color="auto"/>
      </w:divBdr>
      <w:divsChild>
        <w:div w:id="1969966651">
          <w:marLeft w:val="0"/>
          <w:marRight w:val="0"/>
          <w:marTop w:val="0"/>
          <w:marBottom w:val="0"/>
          <w:divBdr>
            <w:top w:val="none" w:sz="0" w:space="0" w:color="auto"/>
            <w:left w:val="none" w:sz="0" w:space="0" w:color="auto"/>
            <w:bottom w:val="none" w:sz="0" w:space="0" w:color="auto"/>
            <w:right w:val="none" w:sz="0" w:space="0" w:color="auto"/>
          </w:divBdr>
        </w:div>
      </w:divsChild>
    </w:div>
    <w:div w:id="250742365">
      <w:bodyDiv w:val="1"/>
      <w:marLeft w:val="0"/>
      <w:marRight w:val="0"/>
      <w:marTop w:val="0"/>
      <w:marBottom w:val="0"/>
      <w:divBdr>
        <w:top w:val="none" w:sz="0" w:space="0" w:color="auto"/>
        <w:left w:val="none" w:sz="0" w:space="0" w:color="auto"/>
        <w:bottom w:val="none" w:sz="0" w:space="0" w:color="auto"/>
        <w:right w:val="none" w:sz="0" w:space="0" w:color="auto"/>
      </w:divBdr>
      <w:divsChild>
        <w:div w:id="1004550489">
          <w:marLeft w:val="0"/>
          <w:marRight w:val="0"/>
          <w:marTop w:val="0"/>
          <w:marBottom w:val="0"/>
          <w:divBdr>
            <w:top w:val="none" w:sz="0" w:space="0" w:color="auto"/>
            <w:left w:val="none" w:sz="0" w:space="0" w:color="auto"/>
            <w:bottom w:val="none" w:sz="0" w:space="0" w:color="auto"/>
            <w:right w:val="none" w:sz="0" w:space="0" w:color="auto"/>
          </w:divBdr>
        </w:div>
      </w:divsChild>
    </w:div>
    <w:div w:id="351881059">
      <w:bodyDiv w:val="1"/>
      <w:marLeft w:val="0"/>
      <w:marRight w:val="0"/>
      <w:marTop w:val="0"/>
      <w:marBottom w:val="0"/>
      <w:divBdr>
        <w:top w:val="none" w:sz="0" w:space="0" w:color="auto"/>
        <w:left w:val="none" w:sz="0" w:space="0" w:color="auto"/>
        <w:bottom w:val="none" w:sz="0" w:space="0" w:color="auto"/>
        <w:right w:val="none" w:sz="0" w:space="0" w:color="auto"/>
      </w:divBdr>
      <w:divsChild>
        <w:div w:id="1503735560">
          <w:marLeft w:val="0"/>
          <w:marRight w:val="0"/>
          <w:marTop w:val="0"/>
          <w:marBottom w:val="0"/>
          <w:divBdr>
            <w:top w:val="none" w:sz="0" w:space="0" w:color="auto"/>
            <w:left w:val="none" w:sz="0" w:space="0" w:color="auto"/>
            <w:bottom w:val="none" w:sz="0" w:space="0" w:color="auto"/>
            <w:right w:val="none" w:sz="0" w:space="0" w:color="auto"/>
          </w:divBdr>
        </w:div>
      </w:divsChild>
    </w:div>
    <w:div w:id="429355462">
      <w:bodyDiv w:val="1"/>
      <w:marLeft w:val="0"/>
      <w:marRight w:val="0"/>
      <w:marTop w:val="0"/>
      <w:marBottom w:val="0"/>
      <w:divBdr>
        <w:top w:val="none" w:sz="0" w:space="0" w:color="auto"/>
        <w:left w:val="none" w:sz="0" w:space="0" w:color="auto"/>
        <w:bottom w:val="none" w:sz="0" w:space="0" w:color="auto"/>
        <w:right w:val="none" w:sz="0" w:space="0" w:color="auto"/>
      </w:divBdr>
      <w:divsChild>
        <w:div w:id="1577780408">
          <w:marLeft w:val="0"/>
          <w:marRight w:val="0"/>
          <w:marTop w:val="0"/>
          <w:marBottom w:val="0"/>
          <w:divBdr>
            <w:top w:val="none" w:sz="0" w:space="0" w:color="auto"/>
            <w:left w:val="none" w:sz="0" w:space="0" w:color="auto"/>
            <w:bottom w:val="none" w:sz="0" w:space="0" w:color="auto"/>
            <w:right w:val="none" w:sz="0" w:space="0" w:color="auto"/>
          </w:divBdr>
        </w:div>
      </w:divsChild>
    </w:div>
    <w:div w:id="434519298">
      <w:bodyDiv w:val="1"/>
      <w:marLeft w:val="0"/>
      <w:marRight w:val="0"/>
      <w:marTop w:val="0"/>
      <w:marBottom w:val="0"/>
      <w:divBdr>
        <w:top w:val="none" w:sz="0" w:space="0" w:color="auto"/>
        <w:left w:val="none" w:sz="0" w:space="0" w:color="auto"/>
        <w:bottom w:val="none" w:sz="0" w:space="0" w:color="auto"/>
        <w:right w:val="none" w:sz="0" w:space="0" w:color="auto"/>
      </w:divBdr>
      <w:divsChild>
        <w:div w:id="1448621937">
          <w:marLeft w:val="0"/>
          <w:marRight w:val="0"/>
          <w:marTop w:val="0"/>
          <w:marBottom w:val="0"/>
          <w:divBdr>
            <w:top w:val="none" w:sz="0" w:space="0" w:color="auto"/>
            <w:left w:val="none" w:sz="0" w:space="0" w:color="auto"/>
            <w:bottom w:val="none" w:sz="0" w:space="0" w:color="auto"/>
            <w:right w:val="none" w:sz="0" w:space="0" w:color="auto"/>
          </w:divBdr>
        </w:div>
      </w:divsChild>
    </w:div>
    <w:div w:id="443579012">
      <w:bodyDiv w:val="1"/>
      <w:marLeft w:val="0"/>
      <w:marRight w:val="0"/>
      <w:marTop w:val="0"/>
      <w:marBottom w:val="0"/>
      <w:divBdr>
        <w:top w:val="none" w:sz="0" w:space="0" w:color="auto"/>
        <w:left w:val="none" w:sz="0" w:space="0" w:color="auto"/>
        <w:bottom w:val="none" w:sz="0" w:space="0" w:color="auto"/>
        <w:right w:val="none" w:sz="0" w:space="0" w:color="auto"/>
      </w:divBdr>
      <w:divsChild>
        <w:div w:id="1693341419">
          <w:marLeft w:val="0"/>
          <w:marRight w:val="0"/>
          <w:marTop w:val="0"/>
          <w:marBottom w:val="0"/>
          <w:divBdr>
            <w:top w:val="none" w:sz="0" w:space="0" w:color="auto"/>
            <w:left w:val="none" w:sz="0" w:space="0" w:color="auto"/>
            <w:bottom w:val="none" w:sz="0" w:space="0" w:color="auto"/>
            <w:right w:val="none" w:sz="0" w:space="0" w:color="auto"/>
          </w:divBdr>
        </w:div>
      </w:divsChild>
    </w:div>
    <w:div w:id="500439131">
      <w:bodyDiv w:val="1"/>
      <w:marLeft w:val="0"/>
      <w:marRight w:val="0"/>
      <w:marTop w:val="0"/>
      <w:marBottom w:val="0"/>
      <w:divBdr>
        <w:top w:val="none" w:sz="0" w:space="0" w:color="auto"/>
        <w:left w:val="none" w:sz="0" w:space="0" w:color="auto"/>
        <w:bottom w:val="none" w:sz="0" w:space="0" w:color="auto"/>
        <w:right w:val="none" w:sz="0" w:space="0" w:color="auto"/>
      </w:divBdr>
      <w:divsChild>
        <w:div w:id="1202283993">
          <w:marLeft w:val="0"/>
          <w:marRight w:val="0"/>
          <w:marTop w:val="0"/>
          <w:marBottom w:val="0"/>
          <w:divBdr>
            <w:top w:val="none" w:sz="0" w:space="0" w:color="auto"/>
            <w:left w:val="none" w:sz="0" w:space="0" w:color="auto"/>
            <w:bottom w:val="none" w:sz="0" w:space="0" w:color="auto"/>
            <w:right w:val="none" w:sz="0" w:space="0" w:color="auto"/>
          </w:divBdr>
        </w:div>
      </w:divsChild>
    </w:div>
    <w:div w:id="501774824">
      <w:bodyDiv w:val="1"/>
      <w:marLeft w:val="0"/>
      <w:marRight w:val="0"/>
      <w:marTop w:val="0"/>
      <w:marBottom w:val="0"/>
      <w:divBdr>
        <w:top w:val="none" w:sz="0" w:space="0" w:color="auto"/>
        <w:left w:val="none" w:sz="0" w:space="0" w:color="auto"/>
        <w:bottom w:val="none" w:sz="0" w:space="0" w:color="auto"/>
        <w:right w:val="none" w:sz="0" w:space="0" w:color="auto"/>
      </w:divBdr>
    </w:div>
    <w:div w:id="506559239">
      <w:bodyDiv w:val="1"/>
      <w:marLeft w:val="0"/>
      <w:marRight w:val="0"/>
      <w:marTop w:val="0"/>
      <w:marBottom w:val="0"/>
      <w:divBdr>
        <w:top w:val="none" w:sz="0" w:space="0" w:color="auto"/>
        <w:left w:val="none" w:sz="0" w:space="0" w:color="auto"/>
        <w:bottom w:val="none" w:sz="0" w:space="0" w:color="auto"/>
        <w:right w:val="none" w:sz="0" w:space="0" w:color="auto"/>
      </w:divBdr>
    </w:div>
    <w:div w:id="507259789">
      <w:bodyDiv w:val="1"/>
      <w:marLeft w:val="0"/>
      <w:marRight w:val="0"/>
      <w:marTop w:val="0"/>
      <w:marBottom w:val="0"/>
      <w:divBdr>
        <w:top w:val="none" w:sz="0" w:space="0" w:color="auto"/>
        <w:left w:val="none" w:sz="0" w:space="0" w:color="auto"/>
        <w:bottom w:val="none" w:sz="0" w:space="0" w:color="auto"/>
        <w:right w:val="none" w:sz="0" w:space="0" w:color="auto"/>
      </w:divBdr>
    </w:div>
    <w:div w:id="522668424">
      <w:bodyDiv w:val="1"/>
      <w:marLeft w:val="0"/>
      <w:marRight w:val="0"/>
      <w:marTop w:val="0"/>
      <w:marBottom w:val="0"/>
      <w:divBdr>
        <w:top w:val="none" w:sz="0" w:space="0" w:color="auto"/>
        <w:left w:val="none" w:sz="0" w:space="0" w:color="auto"/>
        <w:bottom w:val="none" w:sz="0" w:space="0" w:color="auto"/>
        <w:right w:val="none" w:sz="0" w:space="0" w:color="auto"/>
      </w:divBdr>
      <w:divsChild>
        <w:div w:id="855582514">
          <w:marLeft w:val="0"/>
          <w:marRight w:val="0"/>
          <w:marTop w:val="0"/>
          <w:marBottom w:val="0"/>
          <w:divBdr>
            <w:top w:val="none" w:sz="0" w:space="0" w:color="auto"/>
            <w:left w:val="none" w:sz="0" w:space="0" w:color="auto"/>
            <w:bottom w:val="none" w:sz="0" w:space="0" w:color="auto"/>
            <w:right w:val="none" w:sz="0" w:space="0" w:color="auto"/>
          </w:divBdr>
        </w:div>
      </w:divsChild>
    </w:div>
    <w:div w:id="530722584">
      <w:bodyDiv w:val="1"/>
      <w:marLeft w:val="0"/>
      <w:marRight w:val="0"/>
      <w:marTop w:val="0"/>
      <w:marBottom w:val="0"/>
      <w:divBdr>
        <w:top w:val="none" w:sz="0" w:space="0" w:color="auto"/>
        <w:left w:val="none" w:sz="0" w:space="0" w:color="auto"/>
        <w:bottom w:val="none" w:sz="0" w:space="0" w:color="auto"/>
        <w:right w:val="none" w:sz="0" w:space="0" w:color="auto"/>
      </w:divBdr>
      <w:divsChild>
        <w:div w:id="997461102">
          <w:marLeft w:val="0"/>
          <w:marRight w:val="0"/>
          <w:marTop w:val="0"/>
          <w:marBottom w:val="0"/>
          <w:divBdr>
            <w:top w:val="none" w:sz="0" w:space="0" w:color="auto"/>
            <w:left w:val="none" w:sz="0" w:space="0" w:color="auto"/>
            <w:bottom w:val="none" w:sz="0" w:space="0" w:color="auto"/>
            <w:right w:val="none" w:sz="0" w:space="0" w:color="auto"/>
          </w:divBdr>
        </w:div>
      </w:divsChild>
    </w:div>
    <w:div w:id="589119182">
      <w:bodyDiv w:val="1"/>
      <w:marLeft w:val="0"/>
      <w:marRight w:val="0"/>
      <w:marTop w:val="0"/>
      <w:marBottom w:val="0"/>
      <w:divBdr>
        <w:top w:val="none" w:sz="0" w:space="0" w:color="auto"/>
        <w:left w:val="none" w:sz="0" w:space="0" w:color="auto"/>
        <w:bottom w:val="none" w:sz="0" w:space="0" w:color="auto"/>
        <w:right w:val="none" w:sz="0" w:space="0" w:color="auto"/>
      </w:divBdr>
      <w:divsChild>
        <w:div w:id="1412891663">
          <w:marLeft w:val="0"/>
          <w:marRight w:val="0"/>
          <w:marTop w:val="0"/>
          <w:marBottom w:val="0"/>
          <w:divBdr>
            <w:top w:val="none" w:sz="0" w:space="0" w:color="auto"/>
            <w:left w:val="none" w:sz="0" w:space="0" w:color="auto"/>
            <w:bottom w:val="none" w:sz="0" w:space="0" w:color="auto"/>
            <w:right w:val="none" w:sz="0" w:space="0" w:color="auto"/>
          </w:divBdr>
        </w:div>
      </w:divsChild>
    </w:div>
    <w:div w:id="600337195">
      <w:bodyDiv w:val="1"/>
      <w:marLeft w:val="0"/>
      <w:marRight w:val="0"/>
      <w:marTop w:val="0"/>
      <w:marBottom w:val="0"/>
      <w:divBdr>
        <w:top w:val="none" w:sz="0" w:space="0" w:color="auto"/>
        <w:left w:val="none" w:sz="0" w:space="0" w:color="auto"/>
        <w:bottom w:val="none" w:sz="0" w:space="0" w:color="auto"/>
        <w:right w:val="none" w:sz="0" w:space="0" w:color="auto"/>
      </w:divBdr>
      <w:divsChild>
        <w:div w:id="408773043">
          <w:marLeft w:val="0"/>
          <w:marRight w:val="0"/>
          <w:marTop w:val="0"/>
          <w:marBottom w:val="0"/>
          <w:divBdr>
            <w:top w:val="none" w:sz="0" w:space="0" w:color="auto"/>
            <w:left w:val="none" w:sz="0" w:space="0" w:color="auto"/>
            <w:bottom w:val="none" w:sz="0" w:space="0" w:color="auto"/>
            <w:right w:val="none" w:sz="0" w:space="0" w:color="auto"/>
          </w:divBdr>
        </w:div>
      </w:divsChild>
    </w:div>
    <w:div w:id="645354961">
      <w:bodyDiv w:val="1"/>
      <w:marLeft w:val="0"/>
      <w:marRight w:val="0"/>
      <w:marTop w:val="0"/>
      <w:marBottom w:val="0"/>
      <w:divBdr>
        <w:top w:val="none" w:sz="0" w:space="0" w:color="auto"/>
        <w:left w:val="none" w:sz="0" w:space="0" w:color="auto"/>
        <w:bottom w:val="none" w:sz="0" w:space="0" w:color="auto"/>
        <w:right w:val="none" w:sz="0" w:space="0" w:color="auto"/>
      </w:divBdr>
    </w:div>
    <w:div w:id="663318990">
      <w:bodyDiv w:val="1"/>
      <w:marLeft w:val="0"/>
      <w:marRight w:val="0"/>
      <w:marTop w:val="0"/>
      <w:marBottom w:val="0"/>
      <w:divBdr>
        <w:top w:val="none" w:sz="0" w:space="0" w:color="auto"/>
        <w:left w:val="none" w:sz="0" w:space="0" w:color="auto"/>
        <w:bottom w:val="none" w:sz="0" w:space="0" w:color="auto"/>
        <w:right w:val="none" w:sz="0" w:space="0" w:color="auto"/>
      </w:divBdr>
    </w:div>
    <w:div w:id="708140168">
      <w:bodyDiv w:val="1"/>
      <w:marLeft w:val="0"/>
      <w:marRight w:val="0"/>
      <w:marTop w:val="0"/>
      <w:marBottom w:val="0"/>
      <w:divBdr>
        <w:top w:val="none" w:sz="0" w:space="0" w:color="auto"/>
        <w:left w:val="none" w:sz="0" w:space="0" w:color="auto"/>
        <w:bottom w:val="none" w:sz="0" w:space="0" w:color="auto"/>
        <w:right w:val="none" w:sz="0" w:space="0" w:color="auto"/>
      </w:divBdr>
    </w:div>
    <w:div w:id="716511746">
      <w:bodyDiv w:val="1"/>
      <w:marLeft w:val="0"/>
      <w:marRight w:val="0"/>
      <w:marTop w:val="0"/>
      <w:marBottom w:val="0"/>
      <w:divBdr>
        <w:top w:val="none" w:sz="0" w:space="0" w:color="auto"/>
        <w:left w:val="none" w:sz="0" w:space="0" w:color="auto"/>
        <w:bottom w:val="none" w:sz="0" w:space="0" w:color="auto"/>
        <w:right w:val="none" w:sz="0" w:space="0" w:color="auto"/>
      </w:divBdr>
    </w:div>
    <w:div w:id="794719140">
      <w:bodyDiv w:val="1"/>
      <w:marLeft w:val="0"/>
      <w:marRight w:val="0"/>
      <w:marTop w:val="0"/>
      <w:marBottom w:val="0"/>
      <w:divBdr>
        <w:top w:val="none" w:sz="0" w:space="0" w:color="auto"/>
        <w:left w:val="none" w:sz="0" w:space="0" w:color="auto"/>
        <w:bottom w:val="none" w:sz="0" w:space="0" w:color="auto"/>
        <w:right w:val="none" w:sz="0" w:space="0" w:color="auto"/>
      </w:divBdr>
      <w:divsChild>
        <w:div w:id="2001614636">
          <w:marLeft w:val="0"/>
          <w:marRight w:val="0"/>
          <w:marTop w:val="0"/>
          <w:marBottom w:val="0"/>
          <w:divBdr>
            <w:top w:val="none" w:sz="0" w:space="0" w:color="auto"/>
            <w:left w:val="none" w:sz="0" w:space="0" w:color="auto"/>
            <w:bottom w:val="none" w:sz="0" w:space="0" w:color="auto"/>
            <w:right w:val="none" w:sz="0" w:space="0" w:color="auto"/>
          </w:divBdr>
        </w:div>
      </w:divsChild>
    </w:div>
    <w:div w:id="814175611">
      <w:bodyDiv w:val="1"/>
      <w:marLeft w:val="0"/>
      <w:marRight w:val="0"/>
      <w:marTop w:val="0"/>
      <w:marBottom w:val="0"/>
      <w:divBdr>
        <w:top w:val="none" w:sz="0" w:space="0" w:color="auto"/>
        <w:left w:val="none" w:sz="0" w:space="0" w:color="auto"/>
        <w:bottom w:val="none" w:sz="0" w:space="0" w:color="auto"/>
        <w:right w:val="none" w:sz="0" w:space="0" w:color="auto"/>
      </w:divBdr>
    </w:div>
    <w:div w:id="866068213">
      <w:bodyDiv w:val="1"/>
      <w:marLeft w:val="0"/>
      <w:marRight w:val="0"/>
      <w:marTop w:val="0"/>
      <w:marBottom w:val="0"/>
      <w:divBdr>
        <w:top w:val="none" w:sz="0" w:space="0" w:color="auto"/>
        <w:left w:val="none" w:sz="0" w:space="0" w:color="auto"/>
        <w:bottom w:val="none" w:sz="0" w:space="0" w:color="auto"/>
        <w:right w:val="none" w:sz="0" w:space="0" w:color="auto"/>
      </w:divBdr>
      <w:divsChild>
        <w:div w:id="886796700">
          <w:marLeft w:val="0"/>
          <w:marRight w:val="0"/>
          <w:marTop w:val="0"/>
          <w:marBottom w:val="0"/>
          <w:divBdr>
            <w:top w:val="none" w:sz="0" w:space="0" w:color="auto"/>
            <w:left w:val="none" w:sz="0" w:space="0" w:color="auto"/>
            <w:bottom w:val="none" w:sz="0" w:space="0" w:color="auto"/>
            <w:right w:val="none" w:sz="0" w:space="0" w:color="auto"/>
          </w:divBdr>
        </w:div>
      </w:divsChild>
    </w:div>
    <w:div w:id="933901784">
      <w:bodyDiv w:val="1"/>
      <w:marLeft w:val="0"/>
      <w:marRight w:val="0"/>
      <w:marTop w:val="0"/>
      <w:marBottom w:val="0"/>
      <w:divBdr>
        <w:top w:val="none" w:sz="0" w:space="0" w:color="auto"/>
        <w:left w:val="none" w:sz="0" w:space="0" w:color="auto"/>
        <w:bottom w:val="none" w:sz="0" w:space="0" w:color="auto"/>
        <w:right w:val="none" w:sz="0" w:space="0" w:color="auto"/>
      </w:divBdr>
      <w:divsChild>
        <w:div w:id="901260510">
          <w:marLeft w:val="0"/>
          <w:marRight w:val="0"/>
          <w:marTop w:val="0"/>
          <w:marBottom w:val="0"/>
          <w:divBdr>
            <w:top w:val="none" w:sz="0" w:space="0" w:color="auto"/>
            <w:left w:val="none" w:sz="0" w:space="0" w:color="auto"/>
            <w:bottom w:val="none" w:sz="0" w:space="0" w:color="auto"/>
            <w:right w:val="none" w:sz="0" w:space="0" w:color="auto"/>
          </w:divBdr>
        </w:div>
      </w:divsChild>
    </w:div>
    <w:div w:id="941228543">
      <w:bodyDiv w:val="1"/>
      <w:marLeft w:val="0"/>
      <w:marRight w:val="0"/>
      <w:marTop w:val="0"/>
      <w:marBottom w:val="0"/>
      <w:divBdr>
        <w:top w:val="none" w:sz="0" w:space="0" w:color="auto"/>
        <w:left w:val="none" w:sz="0" w:space="0" w:color="auto"/>
        <w:bottom w:val="none" w:sz="0" w:space="0" w:color="auto"/>
        <w:right w:val="none" w:sz="0" w:space="0" w:color="auto"/>
      </w:divBdr>
      <w:divsChild>
        <w:div w:id="1285767818">
          <w:marLeft w:val="0"/>
          <w:marRight w:val="0"/>
          <w:marTop w:val="0"/>
          <w:marBottom w:val="0"/>
          <w:divBdr>
            <w:top w:val="none" w:sz="0" w:space="0" w:color="auto"/>
            <w:left w:val="none" w:sz="0" w:space="0" w:color="auto"/>
            <w:bottom w:val="none" w:sz="0" w:space="0" w:color="auto"/>
            <w:right w:val="none" w:sz="0" w:space="0" w:color="auto"/>
          </w:divBdr>
        </w:div>
      </w:divsChild>
    </w:div>
    <w:div w:id="958031947">
      <w:bodyDiv w:val="1"/>
      <w:marLeft w:val="0"/>
      <w:marRight w:val="0"/>
      <w:marTop w:val="0"/>
      <w:marBottom w:val="0"/>
      <w:divBdr>
        <w:top w:val="none" w:sz="0" w:space="0" w:color="auto"/>
        <w:left w:val="none" w:sz="0" w:space="0" w:color="auto"/>
        <w:bottom w:val="none" w:sz="0" w:space="0" w:color="auto"/>
        <w:right w:val="none" w:sz="0" w:space="0" w:color="auto"/>
      </w:divBdr>
    </w:div>
    <w:div w:id="959066511">
      <w:bodyDiv w:val="1"/>
      <w:marLeft w:val="0"/>
      <w:marRight w:val="0"/>
      <w:marTop w:val="0"/>
      <w:marBottom w:val="0"/>
      <w:divBdr>
        <w:top w:val="none" w:sz="0" w:space="0" w:color="auto"/>
        <w:left w:val="none" w:sz="0" w:space="0" w:color="auto"/>
        <w:bottom w:val="none" w:sz="0" w:space="0" w:color="auto"/>
        <w:right w:val="none" w:sz="0" w:space="0" w:color="auto"/>
      </w:divBdr>
    </w:div>
    <w:div w:id="960845624">
      <w:bodyDiv w:val="1"/>
      <w:marLeft w:val="0"/>
      <w:marRight w:val="0"/>
      <w:marTop w:val="0"/>
      <w:marBottom w:val="0"/>
      <w:divBdr>
        <w:top w:val="none" w:sz="0" w:space="0" w:color="auto"/>
        <w:left w:val="none" w:sz="0" w:space="0" w:color="auto"/>
        <w:bottom w:val="none" w:sz="0" w:space="0" w:color="auto"/>
        <w:right w:val="none" w:sz="0" w:space="0" w:color="auto"/>
      </w:divBdr>
    </w:div>
    <w:div w:id="1008753735">
      <w:bodyDiv w:val="1"/>
      <w:marLeft w:val="0"/>
      <w:marRight w:val="0"/>
      <w:marTop w:val="0"/>
      <w:marBottom w:val="0"/>
      <w:divBdr>
        <w:top w:val="none" w:sz="0" w:space="0" w:color="auto"/>
        <w:left w:val="none" w:sz="0" w:space="0" w:color="auto"/>
        <w:bottom w:val="none" w:sz="0" w:space="0" w:color="auto"/>
        <w:right w:val="none" w:sz="0" w:space="0" w:color="auto"/>
      </w:divBdr>
    </w:div>
    <w:div w:id="1032925869">
      <w:bodyDiv w:val="1"/>
      <w:marLeft w:val="0"/>
      <w:marRight w:val="0"/>
      <w:marTop w:val="0"/>
      <w:marBottom w:val="0"/>
      <w:divBdr>
        <w:top w:val="none" w:sz="0" w:space="0" w:color="auto"/>
        <w:left w:val="none" w:sz="0" w:space="0" w:color="auto"/>
        <w:bottom w:val="none" w:sz="0" w:space="0" w:color="auto"/>
        <w:right w:val="none" w:sz="0" w:space="0" w:color="auto"/>
      </w:divBdr>
    </w:div>
    <w:div w:id="1051615769">
      <w:bodyDiv w:val="1"/>
      <w:marLeft w:val="0"/>
      <w:marRight w:val="0"/>
      <w:marTop w:val="0"/>
      <w:marBottom w:val="0"/>
      <w:divBdr>
        <w:top w:val="none" w:sz="0" w:space="0" w:color="auto"/>
        <w:left w:val="none" w:sz="0" w:space="0" w:color="auto"/>
        <w:bottom w:val="none" w:sz="0" w:space="0" w:color="auto"/>
        <w:right w:val="none" w:sz="0" w:space="0" w:color="auto"/>
      </w:divBdr>
      <w:divsChild>
        <w:div w:id="1880313252">
          <w:marLeft w:val="0"/>
          <w:marRight w:val="0"/>
          <w:marTop w:val="0"/>
          <w:marBottom w:val="0"/>
          <w:divBdr>
            <w:top w:val="none" w:sz="0" w:space="0" w:color="auto"/>
            <w:left w:val="none" w:sz="0" w:space="0" w:color="auto"/>
            <w:bottom w:val="none" w:sz="0" w:space="0" w:color="auto"/>
            <w:right w:val="none" w:sz="0" w:space="0" w:color="auto"/>
          </w:divBdr>
        </w:div>
      </w:divsChild>
    </w:div>
    <w:div w:id="1138260996">
      <w:bodyDiv w:val="1"/>
      <w:marLeft w:val="0"/>
      <w:marRight w:val="0"/>
      <w:marTop w:val="0"/>
      <w:marBottom w:val="0"/>
      <w:divBdr>
        <w:top w:val="none" w:sz="0" w:space="0" w:color="auto"/>
        <w:left w:val="none" w:sz="0" w:space="0" w:color="auto"/>
        <w:bottom w:val="none" w:sz="0" w:space="0" w:color="auto"/>
        <w:right w:val="none" w:sz="0" w:space="0" w:color="auto"/>
      </w:divBdr>
    </w:div>
    <w:div w:id="1145321926">
      <w:bodyDiv w:val="1"/>
      <w:marLeft w:val="0"/>
      <w:marRight w:val="0"/>
      <w:marTop w:val="0"/>
      <w:marBottom w:val="0"/>
      <w:divBdr>
        <w:top w:val="none" w:sz="0" w:space="0" w:color="auto"/>
        <w:left w:val="none" w:sz="0" w:space="0" w:color="auto"/>
        <w:bottom w:val="none" w:sz="0" w:space="0" w:color="auto"/>
        <w:right w:val="none" w:sz="0" w:space="0" w:color="auto"/>
      </w:divBdr>
      <w:divsChild>
        <w:div w:id="220990850">
          <w:marLeft w:val="0"/>
          <w:marRight w:val="0"/>
          <w:marTop w:val="0"/>
          <w:marBottom w:val="0"/>
          <w:divBdr>
            <w:top w:val="none" w:sz="0" w:space="0" w:color="auto"/>
            <w:left w:val="none" w:sz="0" w:space="0" w:color="auto"/>
            <w:bottom w:val="none" w:sz="0" w:space="0" w:color="auto"/>
            <w:right w:val="none" w:sz="0" w:space="0" w:color="auto"/>
          </w:divBdr>
        </w:div>
      </w:divsChild>
    </w:div>
    <w:div w:id="1153908687">
      <w:bodyDiv w:val="1"/>
      <w:marLeft w:val="0"/>
      <w:marRight w:val="0"/>
      <w:marTop w:val="0"/>
      <w:marBottom w:val="0"/>
      <w:divBdr>
        <w:top w:val="none" w:sz="0" w:space="0" w:color="auto"/>
        <w:left w:val="none" w:sz="0" w:space="0" w:color="auto"/>
        <w:bottom w:val="none" w:sz="0" w:space="0" w:color="auto"/>
        <w:right w:val="none" w:sz="0" w:space="0" w:color="auto"/>
      </w:divBdr>
    </w:div>
    <w:div w:id="1190872252">
      <w:bodyDiv w:val="1"/>
      <w:marLeft w:val="0"/>
      <w:marRight w:val="0"/>
      <w:marTop w:val="0"/>
      <w:marBottom w:val="0"/>
      <w:divBdr>
        <w:top w:val="none" w:sz="0" w:space="0" w:color="auto"/>
        <w:left w:val="none" w:sz="0" w:space="0" w:color="auto"/>
        <w:bottom w:val="none" w:sz="0" w:space="0" w:color="auto"/>
        <w:right w:val="none" w:sz="0" w:space="0" w:color="auto"/>
      </w:divBdr>
      <w:divsChild>
        <w:div w:id="746998420">
          <w:marLeft w:val="0"/>
          <w:marRight w:val="0"/>
          <w:marTop w:val="0"/>
          <w:marBottom w:val="0"/>
          <w:divBdr>
            <w:top w:val="none" w:sz="0" w:space="0" w:color="auto"/>
            <w:left w:val="none" w:sz="0" w:space="0" w:color="auto"/>
            <w:bottom w:val="none" w:sz="0" w:space="0" w:color="auto"/>
            <w:right w:val="none" w:sz="0" w:space="0" w:color="auto"/>
          </w:divBdr>
        </w:div>
      </w:divsChild>
    </w:div>
    <w:div w:id="1200436646">
      <w:bodyDiv w:val="1"/>
      <w:marLeft w:val="0"/>
      <w:marRight w:val="0"/>
      <w:marTop w:val="0"/>
      <w:marBottom w:val="0"/>
      <w:divBdr>
        <w:top w:val="none" w:sz="0" w:space="0" w:color="auto"/>
        <w:left w:val="none" w:sz="0" w:space="0" w:color="auto"/>
        <w:bottom w:val="none" w:sz="0" w:space="0" w:color="auto"/>
        <w:right w:val="none" w:sz="0" w:space="0" w:color="auto"/>
      </w:divBdr>
    </w:div>
    <w:div w:id="1200507096">
      <w:bodyDiv w:val="1"/>
      <w:marLeft w:val="0"/>
      <w:marRight w:val="0"/>
      <w:marTop w:val="0"/>
      <w:marBottom w:val="0"/>
      <w:divBdr>
        <w:top w:val="none" w:sz="0" w:space="0" w:color="auto"/>
        <w:left w:val="none" w:sz="0" w:space="0" w:color="auto"/>
        <w:bottom w:val="none" w:sz="0" w:space="0" w:color="auto"/>
        <w:right w:val="none" w:sz="0" w:space="0" w:color="auto"/>
      </w:divBdr>
      <w:divsChild>
        <w:div w:id="532495603">
          <w:marLeft w:val="0"/>
          <w:marRight w:val="0"/>
          <w:marTop w:val="0"/>
          <w:marBottom w:val="0"/>
          <w:divBdr>
            <w:top w:val="none" w:sz="0" w:space="0" w:color="auto"/>
            <w:left w:val="none" w:sz="0" w:space="0" w:color="auto"/>
            <w:bottom w:val="none" w:sz="0" w:space="0" w:color="auto"/>
            <w:right w:val="none" w:sz="0" w:space="0" w:color="auto"/>
          </w:divBdr>
        </w:div>
      </w:divsChild>
    </w:div>
    <w:div w:id="1200895515">
      <w:bodyDiv w:val="1"/>
      <w:marLeft w:val="0"/>
      <w:marRight w:val="0"/>
      <w:marTop w:val="0"/>
      <w:marBottom w:val="0"/>
      <w:divBdr>
        <w:top w:val="none" w:sz="0" w:space="0" w:color="auto"/>
        <w:left w:val="none" w:sz="0" w:space="0" w:color="auto"/>
        <w:bottom w:val="none" w:sz="0" w:space="0" w:color="auto"/>
        <w:right w:val="none" w:sz="0" w:space="0" w:color="auto"/>
      </w:divBdr>
      <w:divsChild>
        <w:div w:id="107818314">
          <w:marLeft w:val="0"/>
          <w:marRight w:val="0"/>
          <w:marTop w:val="0"/>
          <w:marBottom w:val="0"/>
          <w:divBdr>
            <w:top w:val="none" w:sz="0" w:space="0" w:color="auto"/>
            <w:left w:val="none" w:sz="0" w:space="0" w:color="auto"/>
            <w:bottom w:val="none" w:sz="0" w:space="0" w:color="auto"/>
            <w:right w:val="none" w:sz="0" w:space="0" w:color="auto"/>
          </w:divBdr>
        </w:div>
      </w:divsChild>
    </w:div>
    <w:div w:id="1239249538">
      <w:bodyDiv w:val="1"/>
      <w:marLeft w:val="0"/>
      <w:marRight w:val="0"/>
      <w:marTop w:val="0"/>
      <w:marBottom w:val="0"/>
      <w:divBdr>
        <w:top w:val="none" w:sz="0" w:space="0" w:color="auto"/>
        <w:left w:val="none" w:sz="0" w:space="0" w:color="auto"/>
        <w:bottom w:val="none" w:sz="0" w:space="0" w:color="auto"/>
        <w:right w:val="none" w:sz="0" w:space="0" w:color="auto"/>
      </w:divBdr>
    </w:div>
    <w:div w:id="1272394472">
      <w:bodyDiv w:val="1"/>
      <w:marLeft w:val="0"/>
      <w:marRight w:val="0"/>
      <w:marTop w:val="0"/>
      <w:marBottom w:val="0"/>
      <w:divBdr>
        <w:top w:val="none" w:sz="0" w:space="0" w:color="auto"/>
        <w:left w:val="none" w:sz="0" w:space="0" w:color="auto"/>
        <w:bottom w:val="none" w:sz="0" w:space="0" w:color="auto"/>
        <w:right w:val="none" w:sz="0" w:space="0" w:color="auto"/>
      </w:divBdr>
    </w:div>
    <w:div w:id="1277642262">
      <w:bodyDiv w:val="1"/>
      <w:marLeft w:val="0"/>
      <w:marRight w:val="0"/>
      <w:marTop w:val="0"/>
      <w:marBottom w:val="0"/>
      <w:divBdr>
        <w:top w:val="none" w:sz="0" w:space="0" w:color="auto"/>
        <w:left w:val="none" w:sz="0" w:space="0" w:color="auto"/>
        <w:bottom w:val="none" w:sz="0" w:space="0" w:color="auto"/>
        <w:right w:val="none" w:sz="0" w:space="0" w:color="auto"/>
      </w:divBdr>
      <w:divsChild>
        <w:div w:id="387191447">
          <w:marLeft w:val="0"/>
          <w:marRight w:val="0"/>
          <w:marTop w:val="0"/>
          <w:marBottom w:val="0"/>
          <w:divBdr>
            <w:top w:val="none" w:sz="0" w:space="0" w:color="auto"/>
            <w:left w:val="none" w:sz="0" w:space="0" w:color="auto"/>
            <w:bottom w:val="none" w:sz="0" w:space="0" w:color="auto"/>
            <w:right w:val="none" w:sz="0" w:space="0" w:color="auto"/>
          </w:divBdr>
        </w:div>
      </w:divsChild>
    </w:div>
    <w:div w:id="1337928421">
      <w:bodyDiv w:val="1"/>
      <w:marLeft w:val="0"/>
      <w:marRight w:val="0"/>
      <w:marTop w:val="0"/>
      <w:marBottom w:val="0"/>
      <w:divBdr>
        <w:top w:val="none" w:sz="0" w:space="0" w:color="auto"/>
        <w:left w:val="none" w:sz="0" w:space="0" w:color="auto"/>
        <w:bottom w:val="none" w:sz="0" w:space="0" w:color="auto"/>
        <w:right w:val="none" w:sz="0" w:space="0" w:color="auto"/>
      </w:divBdr>
      <w:divsChild>
        <w:div w:id="972250901">
          <w:marLeft w:val="0"/>
          <w:marRight w:val="0"/>
          <w:marTop w:val="0"/>
          <w:marBottom w:val="0"/>
          <w:divBdr>
            <w:top w:val="none" w:sz="0" w:space="0" w:color="auto"/>
            <w:left w:val="none" w:sz="0" w:space="0" w:color="auto"/>
            <w:bottom w:val="none" w:sz="0" w:space="0" w:color="auto"/>
            <w:right w:val="none" w:sz="0" w:space="0" w:color="auto"/>
          </w:divBdr>
        </w:div>
      </w:divsChild>
    </w:div>
    <w:div w:id="1352296667">
      <w:bodyDiv w:val="1"/>
      <w:marLeft w:val="0"/>
      <w:marRight w:val="0"/>
      <w:marTop w:val="0"/>
      <w:marBottom w:val="0"/>
      <w:divBdr>
        <w:top w:val="none" w:sz="0" w:space="0" w:color="auto"/>
        <w:left w:val="none" w:sz="0" w:space="0" w:color="auto"/>
        <w:bottom w:val="none" w:sz="0" w:space="0" w:color="auto"/>
        <w:right w:val="none" w:sz="0" w:space="0" w:color="auto"/>
      </w:divBdr>
    </w:div>
    <w:div w:id="1452087652">
      <w:bodyDiv w:val="1"/>
      <w:marLeft w:val="0"/>
      <w:marRight w:val="0"/>
      <w:marTop w:val="0"/>
      <w:marBottom w:val="0"/>
      <w:divBdr>
        <w:top w:val="none" w:sz="0" w:space="0" w:color="auto"/>
        <w:left w:val="none" w:sz="0" w:space="0" w:color="auto"/>
        <w:bottom w:val="none" w:sz="0" w:space="0" w:color="auto"/>
        <w:right w:val="none" w:sz="0" w:space="0" w:color="auto"/>
      </w:divBdr>
      <w:divsChild>
        <w:div w:id="1464615443">
          <w:marLeft w:val="0"/>
          <w:marRight w:val="0"/>
          <w:marTop w:val="0"/>
          <w:marBottom w:val="0"/>
          <w:divBdr>
            <w:top w:val="none" w:sz="0" w:space="0" w:color="auto"/>
            <w:left w:val="none" w:sz="0" w:space="0" w:color="auto"/>
            <w:bottom w:val="none" w:sz="0" w:space="0" w:color="auto"/>
            <w:right w:val="none" w:sz="0" w:space="0" w:color="auto"/>
          </w:divBdr>
        </w:div>
      </w:divsChild>
    </w:div>
    <w:div w:id="1457749110">
      <w:bodyDiv w:val="1"/>
      <w:marLeft w:val="0"/>
      <w:marRight w:val="0"/>
      <w:marTop w:val="0"/>
      <w:marBottom w:val="0"/>
      <w:divBdr>
        <w:top w:val="none" w:sz="0" w:space="0" w:color="auto"/>
        <w:left w:val="none" w:sz="0" w:space="0" w:color="auto"/>
        <w:bottom w:val="none" w:sz="0" w:space="0" w:color="auto"/>
        <w:right w:val="none" w:sz="0" w:space="0" w:color="auto"/>
      </w:divBdr>
    </w:div>
    <w:div w:id="1470047316">
      <w:bodyDiv w:val="1"/>
      <w:marLeft w:val="0"/>
      <w:marRight w:val="0"/>
      <w:marTop w:val="0"/>
      <w:marBottom w:val="0"/>
      <w:divBdr>
        <w:top w:val="none" w:sz="0" w:space="0" w:color="auto"/>
        <w:left w:val="none" w:sz="0" w:space="0" w:color="auto"/>
        <w:bottom w:val="none" w:sz="0" w:space="0" w:color="auto"/>
        <w:right w:val="none" w:sz="0" w:space="0" w:color="auto"/>
      </w:divBdr>
    </w:div>
    <w:div w:id="1527668468">
      <w:bodyDiv w:val="1"/>
      <w:marLeft w:val="0"/>
      <w:marRight w:val="0"/>
      <w:marTop w:val="0"/>
      <w:marBottom w:val="0"/>
      <w:divBdr>
        <w:top w:val="none" w:sz="0" w:space="0" w:color="auto"/>
        <w:left w:val="none" w:sz="0" w:space="0" w:color="auto"/>
        <w:bottom w:val="none" w:sz="0" w:space="0" w:color="auto"/>
        <w:right w:val="none" w:sz="0" w:space="0" w:color="auto"/>
      </w:divBdr>
      <w:divsChild>
        <w:div w:id="1624463461">
          <w:marLeft w:val="0"/>
          <w:marRight w:val="0"/>
          <w:marTop w:val="0"/>
          <w:marBottom w:val="0"/>
          <w:divBdr>
            <w:top w:val="none" w:sz="0" w:space="0" w:color="auto"/>
            <w:left w:val="none" w:sz="0" w:space="0" w:color="auto"/>
            <w:bottom w:val="none" w:sz="0" w:space="0" w:color="auto"/>
            <w:right w:val="none" w:sz="0" w:space="0" w:color="auto"/>
          </w:divBdr>
        </w:div>
      </w:divsChild>
    </w:div>
    <w:div w:id="1538737746">
      <w:bodyDiv w:val="1"/>
      <w:marLeft w:val="0"/>
      <w:marRight w:val="0"/>
      <w:marTop w:val="0"/>
      <w:marBottom w:val="0"/>
      <w:divBdr>
        <w:top w:val="none" w:sz="0" w:space="0" w:color="auto"/>
        <w:left w:val="none" w:sz="0" w:space="0" w:color="auto"/>
        <w:bottom w:val="none" w:sz="0" w:space="0" w:color="auto"/>
        <w:right w:val="none" w:sz="0" w:space="0" w:color="auto"/>
      </w:divBdr>
    </w:div>
    <w:div w:id="1561012416">
      <w:bodyDiv w:val="1"/>
      <w:marLeft w:val="0"/>
      <w:marRight w:val="0"/>
      <w:marTop w:val="0"/>
      <w:marBottom w:val="0"/>
      <w:divBdr>
        <w:top w:val="none" w:sz="0" w:space="0" w:color="auto"/>
        <w:left w:val="none" w:sz="0" w:space="0" w:color="auto"/>
        <w:bottom w:val="none" w:sz="0" w:space="0" w:color="auto"/>
        <w:right w:val="none" w:sz="0" w:space="0" w:color="auto"/>
      </w:divBdr>
    </w:div>
    <w:div w:id="1567186015">
      <w:bodyDiv w:val="1"/>
      <w:marLeft w:val="0"/>
      <w:marRight w:val="0"/>
      <w:marTop w:val="0"/>
      <w:marBottom w:val="0"/>
      <w:divBdr>
        <w:top w:val="none" w:sz="0" w:space="0" w:color="auto"/>
        <w:left w:val="none" w:sz="0" w:space="0" w:color="auto"/>
        <w:bottom w:val="none" w:sz="0" w:space="0" w:color="auto"/>
        <w:right w:val="none" w:sz="0" w:space="0" w:color="auto"/>
      </w:divBdr>
      <w:divsChild>
        <w:div w:id="1164590336">
          <w:marLeft w:val="0"/>
          <w:marRight w:val="0"/>
          <w:marTop w:val="0"/>
          <w:marBottom w:val="0"/>
          <w:divBdr>
            <w:top w:val="none" w:sz="0" w:space="0" w:color="auto"/>
            <w:left w:val="none" w:sz="0" w:space="0" w:color="auto"/>
            <w:bottom w:val="none" w:sz="0" w:space="0" w:color="auto"/>
            <w:right w:val="none" w:sz="0" w:space="0" w:color="auto"/>
          </w:divBdr>
        </w:div>
      </w:divsChild>
    </w:div>
    <w:div w:id="1584415046">
      <w:bodyDiv w:val="1"/>
      <w:marLeft w:val="0"/>
      <w:marRight w:val="0"/>
      <w:marTop w:val="0"/>
      <w:marBottom w:val="0"/>
      <w:divBdr>
        <w:top w:val="none" w:sz="0" w:space="0" w:color="auto"/>
        <w:left w:val="none" w:sz="0" w:space="0" w:color="auto"/>
        <w:bottom w:val="none" w:sz="0" w:space="0" w:color="auto"/>
        <w:right w:val="none" w:sz="0" w:space="0" w:color="auto"/>
      </w:divBdr>
    </w:div>
    <w:div w:id="1655257606">
      <w:bodyDiv w:val="1"/>
      <w:marLeft w:val="0"/>
      <w:marRight w:val="0"/>
      <w:marTop w:val="0"/>
      <w:marBottom w:val="0"/>
      <w:divBdr>
        <w:top w:val="none" w:sz="0" w:space="0" w:color="auto"/>
        <w:left w:val="none" w:sz="0" w:space="0" w:color="auto"/>
        <w:bottom w:val="none" w:sz="0" w:space="0" w:color="auto"/>
        <w:right w:val="none" w:sz="0" w:space="0" w:color="auto"/>
      </w:divBdr>
      <w:divsChild>
        <w:div w:id="253515439">
          <w:marLeft w:val="0"/>
          <w:marRight w:val="0"/>
          <w:marTop w:val="0"/>
          <w:marBottom w:val="0"/>
          <w:divBdr>
            <w:top w:val="none" w:sz="0" w:space="0" w:color="auto"/>
            <w:left w:val="none" w:sz="0" w:space="0" w:color="auto"/>
            <w:bottom w:val="none" w:sz="0" w:space="0" w:color="auto"/>
            <w:right w:val="none" w:sz="0" w:space="0" w:color="auto"/>
          </w:divBdr>
        </w:div>
      </w:divsChild>
    </w:div>
    <w:div w:id="1675377440">
      <w:bodyDiv w:val="1"/>
      <w:marLeft w:val="0"/>
      <w:marRight w:val="0"/>
      <w:marTop w:val="0"/>
      <w:marBottom w:val="0"/>
      <w:divBdr>
        <w:top w:val="none" w:sz="0" w:space="0" w:color="auto"/>
        <w:left w:val="none" w:sz="0" w:space="0" w:color="auto"/>
        <w:bottom w:val="none" w:sz="0" w:space="0" w:color="auto"/>
        <w:right w:val="none" w:sz="0" w:space="0" w:color="auto"/>
      </w:divBdr>
      <w:divsChild>
        <w:div w:id="2123917566">
          <w:marLeft w:val="0"/>
          <w:marRight w:val="0"/>
          <w:marTop w:val="0"/>
          <w:marBottom w:val="0"/>
          <w:divBdr>
            <w:top w:val="none" w:sz="0" w:space="0" w:color="auto"/>
            <w:left w:val="none" w:sz="0" w:space="0" w:color="auto"/>
            <w:bottom w:val="none" w:sz="0" w:space="0" w:color="auto"/>
            <w:right w:val="none" w:sz="0" w:space="0" w:color="auto"/>
          </w:divBdr>
        </w:div>
      </w:divsChild>
    </w:div>
    <w:div w:id="1715155733">
      <w:bodyDiv w:val="1"/>
      <w:marLeft w:val="0"/>
      <w:marRight w:val="0"/>
      <w:marTop w:val="0"/>
      <w:marBottom w:val="0"/>
      <w:divBdr>
        <w:top w:val="none" w:sz="0" w:space="0" w:color="auto"/>
        <w:left w:val="none" w:sz="0" w:space="0" w:color="auto"/>
        <w:bottom w:val="none" w:sz="0" w:space="0" w:color="auto"/>
        <w:right w:val="none" w:sz="0" w:space="0" w:color="auto"/>
      </w:divBdr>
    </w:div>
    <w:div w:id="1769348005">
      <w:bodyDiv w:val="1"/>
      <w:marLeft w:val="0"/>
      <w:marRight w:val="0"/>
      <w:marTop w:val="0"/>
      <w:marBottom w:val="0"/>
      <w:divBdr>
        <w:top w:val="none" w:sz="0" w:space="0" w:color="auto"/>
        <w:left w:val="none" w:sz="0" w:space="0" w:color="auto"/>
        <w:bottom w:val="none" w:sz="0" w:space="0" w:color="auto"/>
        <w:right w:val="none" w:sz="0" w:space="0" w:color="auto"/>
      </w:divBdr>
      <w:divsChild>
        <w:div w:id="1654941749">
          <w:marLeft w:val="0"/>
          <w:marRight w:val="0"/>
          <w:marTop w:val="0"/>
          <w:marBottom w:val="0"/>
          <w:divBdr>
            <w:top w:val="none" w:sz="0" w:space="0" w:color="auto"/>
            <w:left w:val="none" w:sz="0" w:space="0" w:color="auto"/>
            <w:bottom w:val="none" w:sz="0" w:space="0" w:color="auto"/>
            <w:right w:val="none" w:sz="0" w:space="0" w:color="auto"/>
          </w:divBdr>
        </w:div>
      </w:divsChild>
    </w:div>
    <w:div w:id="1823542319">
      <w:bodyDiv w:val="1"/>
      <w:marLeft w:val="0"/>
      <w:marRight w:val="0"/>
      <w:marTop w:val="0"/>
      <w:marBottom w:val="0"/>
      <w:divBdr>
        <w:top w:val="none" w:sz="0" w:space="0" w:color="auto"/>
        <w:left w:val="none" w:sz="0" w:space="0" w:color="auto"/>
        <w:bottom w:val="none" w:sz="0" w:space="0" w:color="auto"/>
        <w:right w:val="none" w:sz="0" w:space="0" w:color="auto"/>
      </w:divBdr>
      <w:divsChild>
        <w:div w:id="1894730435">
          <w:marLeft w:val="0"/>
          <w:marRight w:val="0"/>
          <w:marTop w:val="0"/>
          <w:marBottom w:val="0"/>
          <w:divBdr>
            <w:top w:val="none" w:sz="0" w:space="0" w:color="auto"/>
            <w:left w:val="none" w:sz="0" w:space="0" w:color="auto"/>
            <w:bottom w:val="none" w:sz="0" w:space="0" w:color="auto"/>
            <w:right w:val="none" w:sz="0" w:space="0" w:color="auto"/>
          </w:divBdr>
        </w:div>
      </w:divsChild>
    </w:div>
    <w:div w:id="1882595945">
      <w:bodyDiv w:val="1"/>
      <w:marLeft w:val="0"/>
      <w:marRight w:val="0"/>
      <w:marTop w:val="0"/>
      <w:marBottom w:val="0"/>
      <w:divBdr>
        <w:top w:val="none" w:sz="0" w:space="0" w:color="auto"/>
        <w:left w:val="none" w:sz="0" w:space="0" w:color="auto"/>
        <w:bottom w:val="none" w:sz="0" w:space="0" w:color="auto"/>
        <w:right w:val="none" w:sz="0" w:space="0" w:color="auto"/>
      </w:divBdr>
      <w:divsChild>
        <w:div w:id="1952544469">
          <w:marLeft w:val="0"/>
          <w:marRight w:val="0"/>
          <w:marTop w:val="0"/>
          <w:marBottom w:val="0"/>
          <w:divBdr>
            <w:top w:val="none" w:sz="0" w:space="0" w:color="auto"/>
            <w:left w:val="none" w:sz="0" w:space="0" w:color="auto"/>
            <w:bottom w:val="none" w:sz="0" w:space="0" w:color="auto"/>
            <w:right w:val="none" w:sz="0" w:space="0" w:color="auto"/>
          </w:divBdr>
        </w:div>
      </w:divsChild>
    </w:div>
    <w:div w:id="1890410514">
      <w:bodyDiv w:val="1"/>
      <w:marLeft w:val="0"/>
      <w:marRight w:val="0"/>
      <w:marTop w:val="0"/>
      <w:marBottom w:val="0"/>
      <w:divBdr>
        <w:top w:val="none" w:sz="0" w:space="0" w:color="auto"/>
        <w:left w:val="none" w:sz="0" w:space="0" w:color="auto"/>
        <w:bottom w:val="none" w:sz="0" w:space="0" w:color="auto"/>
        <w:right w:val="none" w:sz="0" w:space="0" w:color="auto"/>
      </w:divBdr>
    </w:div>
    <w:div w:id="1926302173">
      <w:bodyDiv w:val="1"/>
      <w:marLeft w:val="0"/>
      <w:marRight w:val="0"/>
      <w:marTop w:val="0"/>
      <w:marBottom w:val="0"/>
      <w:divBdr>
        <w:top w:val="none" w:sz="0" w:space="0" w:color="auto"/>
        <w:left w:val="none" w:sz="0" w:space="0" w:color="auto"/>
        <w:bottom w:val="none" w:sz="0" w:space="0" w:color="auto"/>
        <w:right w:val="none" w:sz="0" w:space="0" w:color="auto"/>
      </w:divBdr>
      <w:divsChild>
        <w:div w:id="405340723">
          <w:marLeft w:val="0"/>
          <w:marRight w:val="0"/>
          <w:marTop w:val="0"/>
          <w:marBottom w:val="0"/>
          <w:divBdr>
            <w:top w:val="none" w:sz="0" w:space="0" w:color="auto"/>
            <w:left w:val="none" w:sz="0" w:space="0" w:color="auto"/>
            <w:bottom w:val="none" w:sz="0" w:space="0" w:color="auto"/>
            <w:right w:val="none" w:sz="0" w:space="0" w:color="auto"/>
          </w:divBdr>
        </w:div>
      </w:divsChild>
    </w:div>
    <w:div w:id="2000034084">
      <w:bodyDiv w:val="1"/>
      <w:marLeft w:val="0"/>
      <w:marRight w:val="0"/>
      <w:marTop w:val="0"/>
      <w:marBottom w:val="0"/>
      <w:divBdr>
        <w:top w:val="none" w:sz="0" w:space="0" w:color="auto"/>
        <w:left w:val="none" w:sz="0" w:space="0" w:color="auto"/>
        <w:bottom w:val="none" w:sz="0" w:space="0" w:color="auto"/>
        <w:right w:val="none" w:sz="0" w:space="0" w:color="auto"/>
      </w:divBdr>
    </w:div>
    <w:div w:id="2027055282">
      <w:bodyDiv w:val="1"/>
      <w:marLeft w:val="0"/>
      <w:marRight w:val="0"/>
      <w:marTop w:val="0"/>
      <w:marBottom w:val="0"/>
      <w:divBdr>
        <w:top w:val="none" w:sz="0" w:space="0" w:color="auto"/>
        <w:left w:val="none" w:sz="0" w:space="0" w:color="auto"/>
        <w:bottom w:val="none" w:sz="0" w:space="0" w:color="auto"/>
        <w:right w:val="none" w:sz="0" w:space="0" w:color="auto"/>
      </w:divBdr>
      <w:divsChild>
        <w:div w:id="820803825">
          <w:marLeft w:val="0"/>
          <w:marRight w:val="0"/>
          <w:marTop w:val="0"/>
          <w:marBottom w:val="0"/>
          <w:divBdr>
            <w:top w:val="none" w:sz="0" w:space="0" w:color="auto"/>
            <w:left w:val="none" w:sz="0" w:space="0" w:color="auto"/>
            <w:bottom w:val="none" w:sz="0" w:space="0" w:color="auto"/>
            <w:right w:val="none" w:sz="0" w:space="0" w:color="auto"/>
          </w:divBdr>
        </w:div>
      </w:divsChild>
    </w:div>
    <w:div w:id="2119055322">
      <w:bodyDiv w:val="1"/>
      <w:marLeft w:val="0"/>
      <w:marRight w:val="0"/>
      <w:marTop w:val="0"/>
      <w:marBottom w:val="0"/>
      <w:divBdr>
        <w:top w:val="none" w:sz="0" w:space="0" w:color="auto"/>
        <w:left w:val="none" w:sz="0" w:space="0" w:color="auto"/>
        <w:bottom w:val="none" w:sz="0" w:space="0" w:color="auto"/>
        <w:right w:val="none" w:sz="0" w:space="0" w:color="auto"/>
      </w:divBdr>
      <w:divsChild>
        <w:div w:id="1994068311">
          <w:marLeft w:val="0"/>
          <w:marRight w:val="0"/>
          <w:marTop w:val="0"/>
          <w:marBottom w:val="0"/>
          <w:divBdr>
            <w:top w:val="none" w:sz="0" w:space="0" w:color="auto"/>
            <w:left w:val="none" w:sz="0" w:space="0" w:color="auto"/>
            <w:bottom w:val="none" w:sz="0" w:space="0" w:color="auto"/>
            <w:right w:val="none" w:sz="0" w:space="0" w:color="auto"/>
          </w:divBdr>
        </w:div>
      </w:divsChild>
    </w:div>
    <w:div w:id="2134786876">
      <w:bodyDiv w:val="1"/>
      <w:marLeft w:val="0"/>
      <w:marRight w:val="0"/>
      <w:marTop w:val="0"/>
      <w:marBottom w:val="0"/>
      <w:divBdr>
        <w:top w:val="none" w:sz="0" w:space="0" w:color="auto"/>
        <w:left w:val="none" w:sz="0" w:space="0" w:color="auto"/>
        <w:bottom w:val="none" w:sz="0" w:space="0" w:color="auto"/>
        <w:right w:val="none" w:sz="0" w:space="0" w:color="auto"/>
      </w:divBdr>
      <w:divsChild>
        <w:div w:id="1940600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946</TotalTime>
  <Pages>7</Pages>
  <Words>2364</Words>
  <Characters>13475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dc:description/>
  <cp:lastModifiedBy>Internet</cp:lastModifiedBy>
  <cp:revision>21</cp:revision>
  <dcterms:created xsi:type="dcterms:W3CDTF">2021-01-14T05:42:00Z</dcterms:created>
  <dcterms:modified xsi:type="dcterms:W3CDTF">2021-01-18T14:16:00Z</dcterms:modified>
</cp:coreProperties>
</file>