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D1" w:rsidRPr="005E16AD" w:rsidRDefault="00D20E23" w:rsidP="00142D4C">
      <w:pPr>
        <w:spacing w:after="0" w:line="240" w:lineRule="auto"/>
        <w:jc w:val="right"/>
      </w:pPr>
      <w:r w:rsidRPr="005E16AD">
        <w:t>Проект</w:t>
      </w:r>
    </w:p>
    <w:p w:rsidR="00D20E23" w:rsidRPr="005E16AD" w:rsidRDefault="00D20E23" w:rsidP="00142D4C">
      <w:pPr>
        <w:spacing w:after="0" w:line="240" w:lineRule="auto"/>
        <w:jc w:val="right"/>
      </w:pPr>
    </w:p>
    <w:p w:rsidR="00D20E23" w:rsidRPr="005E16AD" w:rsidRDefault="00D20E23" w:rsidP="00142D4C">
      <w:pPr>
        <w:spacing w:after="0" w:line="240" w:lineRule="auto"/>
        <w:jc w:val="center"/>
        <w:rPr>
          <w:b/>
        </w:rPr>
      </w:pPr>
    </w:p>
    <w:p w:rsidR="00D20E23" w:rsidRPr="005E16AD" w:rsidRDefault="00D20E23" w:rsidP="00142D4C">
      <w:pPr>
        <w:spacing w:after="0" w:line="240" w:lineRule="auto"/>
        <w:jc w:val="center"/>
        <w:rPr>
          <w:b/>
        </w:rPr>
      </w:pPr>
      <w:r w:rsidRPr="005E16AD">
        <w:rPr>
          <w:b/>
        </w:rPr>
        <w:t>ЗАКОН</w:t>
      </w:r>
    </w:p>
    <w:p w:rsidR="00D20E23" w:rsidRPr="005E16AD" w:rsidRDefault="00D20E23" w:rsidP="00142D4C">
      <w:pPr>
        <w:spacing w:after="0" w:line="240" w:lineRule="auto"/>
        <w:jc w:val="center"/>
      </w:pPr>
      <w:r w:rsidRPr="005E16AD">
        <w:t>Республики Узбекистан</w:t>
      </w:r>
    </w:p>
    <w:p w:rsidR="00D20E23" w:rsidRPr="005E16AD" w:rsidRDefault="00D20E23" w:rsidP="00142D4C">
      <w:pPr>
        <w:spacing w:after="0" w:line="240" w:lineRule="auto"/>
        <w:jc w:val="center"/>
      </w:pPr>
    </w:p>
    <w:p w:rsidR="00D20E23" w:rsidRPr="005E16AD" w:rsidRDefault="00D20E23" w:rsidP="00142D4C">
      <w:pPr>
        <w:spacing w:after="0" w:line="240" w:lineRule="auto"/>
        <w:jc w:val="center"/>
      </w:pPr>
      <w:r w:rsidRPr="005E16AD">
        <w:t xml:space="preserve">                                          </w:t>
      </w:r>
    </w:p>
    <w:p w:rsidR="00D20E23" w:rsidRPr="005E16AD" w:rsidRDefault="00D20E23" w:rsidP="00142D4C">
      <w:pPr>
        <w:spacing w:after="0" w:line="240" w:lineRule="auto"/>
        <w:jc w:val="center"/>
        <w:rPr>
          <w:b/>
        </w:rPr>
      </w:pPr>
      <w:r w:rsidRPr="005E16AD">
        <w:rPr>
          <w:b/>
        </w:rPr>
        <w:t xml:space="preserve">О внесении изменений и дополнений в некоторые законодательные акты Республики Узбекистан </w:t>
      </w:r>
    </w:p>
    <w:p w:rsidR="00D20E23" w:rsidRPr="005E16AD" w:rsidRDefault="00D20E23" w:rsidP="00142D4C">
      <w:pPr>
        <w:spacing w:after="0" w:line="240" w:lineRule="auto"/>
        <w:jc w:val="center"/>
        <w:rPr>
          <w:b/>
        </w:rPr>
      </w:pPr>
    </w:p>
    <w:p w:rsidR="00D20E23" w:rsidRPr="005E16AD" w:rsidRDefault="00D20E23" w:rsidP="00142D4C">
      <w:pPr>
        <w:spacing w:after="0" w:line="240" w:lineRule="auto"/>
        <w:jc w:val="center"/>
        <w:rPr>
          <w:b/>
        </w:rPr>
      </w:pPr>
    </w:p>
    <w:p w:rsidR="00D20E23" w:rsidRPr="005E16AD" w:rsidRDefault="00D20E23" w:rsidP="00142D4C">
      <w:pPr>
        <w:spacing w:after="0" w:line="240" w:lineRule="auto"/>
        <w:jc w:val="right"/>
      </w:pPr>
      <w:proofErr w:type="gramStart"/>
      <w:r w:rsidRPr="005E16AD">
        <w:t>Принят</w:t>
      </w:r>
      <w:proofErr w:type="gramEnd"/>
      <w:r w:rsidRPr="005E16AD">
        <w:t xml:space="preserve"> Законодательной палатой __________</w:t>
      </w:r>
    </w:p>
    <w:p w:rsidR="00D20E23" w:rsidRPr="005E16AD" w:rsidRDefault="00D20E23" w:rsidP="00142D4C">
      <w:pPr>
        <w:spacing w:after="0" w:line="240" w:lineRule="auto"/>
        <w:jc w:val="right"/>
      </w:pPr>
    </w:p>
    <w:p w:rsidR="00D20E23" w:rsidRPr="005E16AD" w:rsidRDefault="00D20E23" w:rsidP="00142D4C">
      <w:pPr>
        <w:spacing w:after="0" w:line="240" w:lineRule="auto"/>
        <w:jc w:val="right"/>
      </w:pPr>
    </w:p>
    <w:p w:rsidR="00653483" w:rsidRPr="005E16AD" w:rsidRDefault="00653483" w:rsidP="00142D4C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b/>
          <w:bCs/>
          <w:noProof/>
        </w:rPr>
      </w:pPr>
    </w:p>
    <w:p w:rsidR="00D20E23" w:rsidRPr="005E16AD" w:rsidRDefault="00D20E2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b/>
          <w:bCs/>
          <w:noProof/>
        </w:rPr>
        <w:t xml:space="preserve">Статья </w:t>
      </w:r>
      <w:r w:rsidR="008E778A" w:rsidRPr="005E16AD">
        <w:rPr>
          <w:b/>
          <w:bCs/>
          <w:noProof/>
        </w:rPr>
        <w:t>1</w:t>
      </w:r>
      <w:r w:rsidRPr="005E16AD">
        <w:rPr>
          <w:b/>
          <w:bCs/>
          <w:noProof/>
        </w:rPr>
        <w:t>.</w:t>
      </w:r>
      <w:r w:rsidRPr="005E16AD">
        <w:rPr>
          <w:noProof/>
        </w:rPr>
        <w:t xml:space="preserve"> </w:t>
      </w:r>
      <w:proofErr w:type="gramStart"/>
      <w:r w:rsidR="008E778A" w:rsidRPr="005E16AD">
        <w:rPr>
          <w:noProof/>
        </w:rPr>
        <w:t xml:space="preserve">В </w:t>
      </w:r>
      <w:r w:rsidR="008E778A" w:rsidRPr="005E16AD">
        <w:rPr>
          <w:b/>
          <w:noProof/>
        </w:rPr>
        <w:t>статье 26</w:t>
      </w:r>
      <w:r w:rsidR="008E778A" w:rsidRPr="005E16AD">
        <w:rPr>
          <w:noProof/>
        </w:rPr>
        <w:t xml:space="preserve"> </w:t>
      </w:r>
      <w:r w:rsidR="000D413B" w:rsidRPr="005E16AD">
        <w:rPr>
          <w:noProof/>
          <w:color w:val="000000"/>
        </w:rPr>
        <w:t>Закон</w:t>
      </w:r>
      <w:r w:rsidR="008E778A" w:rsidRPr="005E16AD">
        <w:rPr>
          <w:noProof/>
          <w:color w:val="000000"/>
        </w:rPr>
        <w:t>а</w:t>
      </w:r>
      <w:r w:rsidR="000D413B" w:rsidRPr="005E16AD">
        <w:rPr>
          <w:noProof/>
        </w:rPr>
        <w:t xml:space="preserve"> Республики Узбекистан от 2 сентября </w:t>
      </w:r>
      <w:r w:rsidR="000D413B" w:rsidRPr="005E16AD">
        <w:rPr>
          <w:noProof/>
        </w:rPr>
        <w:br/>
        <w:t xml:space="preserve">1993 года № 913–XII </w:t>
      </w:r>
      <w:r w:rsidR="000D413B" w:rsidRPr="005E16AD">
        <w:rPr>
          <w:b/>
          <w:bCs/>
          <w:noProof/>
        </w:rPr>
        <w:t>«О государственной власти на местах»</w:t>
      </w:r>
      <w:r w:rsidR="000D413B" w:rsidRPr="005E16AD">
        <w:rPr>
          <w:noProof/>
        </w:rPr>
        <w:t xml:space="preserve"> (Ведомости Верховного Совета Республики Узбекистан, 1993 г., № 9, ст. 320; Ведомости Олий Мажлиса Республики Узбекистан, 1997 г., № 9, ст. 241; 1999 г., № 1,</w:t>
      </w:r>
      <w:r w:rsidR="00142D4C" w:rsidRPr="005E16AD">
        <w:rPr>
          <w:noProof/>
        </w:rPr>
        <w:t xml:space="preserve"> </w:t>
      </w:r>
      <w:r w:rsidR="000D413B" w:rsidRPr="005E16AD">
        <w:rPr>
          <w:noProof/>
        </w:rPr>
        <w:t>ст. 20; 2005 г., № 1, ст. 18; Ведомости палат Олий Мажлиса Республики Узбекистан, 2005 г., № 12, ст. 418;</w:t>
      </w:r>
      <w:proofErr w:type="gramEnd"/>
      <w:r w:rsidR="000D413B" w:rsidRPr="005E16AD">
        <w:rPr>
          <w:noProof/>
        </w:rPr>
        <w:t xml:space="preserve"> </w:t>
      </w:r>
      <w:proofErr w:type="gramStart"/>
      <w:r w:rsidR="000D413B" w:rsidRPr="005E16AD">
        <w:rPr>
          <w:noProof/>
        </w:rPr>
        <w:t>2007 г., № 4, ст. 163, № 9, ст. 420; 2008 г., № 12, ст. 640; 201</w:t>
      </w:r>
      <w:bookmarkStart w:id="0" w:name="_GoBack"/>
      <w:bookmarkEnd w:id="0"/>
      <w:r w:rsidR="000D413B" w:rsidRPr="005E16AD">
        <w:rPr>
          <w:noProof/>
        </w:rPr>
        <w:t>3 г., № 12, ст. 350; 2014 г., № 4, ст. 86, № 5, ст. 130; 2015 г., № 6, ст. 228; 2017 г., № 6, ст. 300, № 8, ст. 383, № 9, ст. 510, № 12, ст. 772; 2018 г., № 7, ст. 431;</w:t>
      </w:r>
      <w:proofErr w:type="gramEnd"/>
      <w:r w:rsidR="000D413B" w:rsidRPr="005E16AD">
        <w:rPr>
          <w:noProof/>
        </w:rPr>
        <w:t xml:space="preserve"> </w:t>
      </w:r>
      <w:proofErr w:type="gramStart"/>
      <w:r w:rsidR="000D413B" w:rsidRPr="005E16AD">
        <w:rPr>
          <w:noProof/>
        </w:rPr>
        <w:t>2019 г., № 1, ст. 4, № 12, ст. 891)</w:t>
      </w:r>
      <w:r w:rsidRPr="005E16AD">
        <w:rPr>
          <w:noProof/>
        </w:rPr>
        <w:t xml:space="preserve"> следующие изменения</w:t>
      </w:r>
      <w:r w:rsidR="00142D4C" w:rsidRPr="005E16AD">
        <w:rPr>
          <w:noProof/>
        </w:rPr>
        <w:t xml:space="preserve"> и дополнение</w:t>
      </w:r>
      <w:r w:rsidRPr="005E16AD">
        <w:rPr>
          <w:noProof/>
        </w:rPr>
        <w:t>:</w:t>
      </w:r>
      <w:proofErr w:type="gramEnd"/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Cs/>
          <w:noProof/>
          <w:spacing w:val="2"/>
          <w:position w:val="2"/>
          <w:lang w:val="uz-Cyrl-UZ"/>
        </w:rPr>
      </w:pPr>
      <w:r w:rsidRPr="005E16AD">
        <w:rPr>
          <w:b/>
          <w:bCs/>
          <w:noProof/>
          <w:spacing w:val="2"/>
          <w:position w:val="2"/>
        </w:rPr>
        <w:t>часть первую</w:t>
      </w:r>
      <w:r w:rsidRPr="005E16AD">
        <w:rPr>
          <w:bCs/>
          <w:noProof/>
          <w:spacing w:val="2"/>
          <w:position w:val="2"/>
        </w:rPr>
        <w:t xml:space="preserve"> изложить в следующей редакции</w:t>
      </w:r>
      <w:r w:rsidRPr="005E16AD">
        <w:rPr>
          <w:bCs/>
          <w:noProof/>
          <w:spacing w:val="2"/>
          <w:position w:val="2"/>
          <w:lang w:val="uz-Cyrl-UZ"/>
        </w:rPr>
        <w:t>: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noProof/>
          <w:lang w:val="uz-Cyrl-UZ"/>
        </w:rPr>
        <w:t>«</w:t>
      </w:r>
      <w:r w:rsidR="00DB1DA0" w:rsidRPr="005E16AD">
        <w:rPr>
          <w:noProof/>
          <w:lang w:val="uz-Cyrl-UZ"/>
        </w:rPr>
        <w:t>Реш</w:t>
      </w:r>
      <w:r w:rsidR="006E600A" w:rsidRPr="005E16AD">
        <w:rPr>
          <w:noProof/>
          <w:lang w:val="uz-Cyrl-UZ"/>
        </w:rPr>
        <w:t>ения областных, районных, городских Кенгашей народных депутатов и их часть, противоречающих Конституци</w:t>
      </w:r>
      <w:r w:rsidR="000607B2" w:rsidRPr="005E16AD">
        <w:rPr>
          <w:noProof/>
          <w:lang w:val="uz-Cyrl-UZ"/>
        </w:rPr>
        <w:t>и</w:t>
      </w:r>
      <w:r w:rsidR="006E600A" w:rsidRPr="005E16AD">
        <w:rPr>
          <w:noProof/>
          <w:lang w:val="uz-Cyrl-UZ"/>
        </w:rPr>
        <w:t xml:space="preserve"> и законам Республики Узбекистан, указам, постановлениям и распоряжениям Президента Республики Узбекистан отменяются Сенатом Олий Мажлиса Республики Узбекистан в установленном порядке</w:t>
      </w:r>
      <w:r w:rsidRPr="005E16AD">
        <w:rPr>
          <w:noProof/>
          <w:lang w:val="uz-Cyrl-UZ"/>
        </w:rPr>
        <w:t>»;</w:t>
      </w:r>
    </w:p>
    <w:p w:rsidR="00C612B3" w:rsidRPr="005E16AD" w:rsidRDefault="00854DBB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дополнить </w:t>
      </w:r>
      <w:r w:rsidRPr="005E16AD">
        <w:rPr>
          <w:b/>
          <w:noProof/>
          <w:color w:val="000000"/>
          <w:lang w:val="uz-Cyrl-UZ"/>
        </w:rPr>
        <w:t>частью второй</w:t>
      </w:r>
      <w:r w:rsidRPr="005E16AD">
        <w:rPr>
          <w:noProof/>
          <w:color w:val="000000"/>
          <w:lang w:val="uz-Cyrl-UZ"/>
        </w:rPr>
        <w:t xml:space="preserve"> следующего содержания</w:t>
      </w:r>
      <w:r w:rsidR="00C612B3" w:rsidRPr="005E16AD">
        <w:rPr>
          <w:noProof/>
          <w:color w:val="000000"/>
          <w:lang w:val="uz-Cyrl-UZ"/>
        </w:rPr>
        <w:t>: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Cs/>
          <w:noProof/>
          <w:spacing w:val="2"/>
          <w:position w:val="2"/>
          <w:lang w:val="uz-Cyrl-UZ"/>
        </w:rPr>
      </w:pPr>
      <w:r w:rsidRPr="005E16AD">
        <w:rPr>
          <w:bCs/>
          <w:noProof/>
          <w:spacing w:val="2"/>
          <w:position w:val="2"/>
          <w:lang w:val="uz-Cyrl-UZ"/>
        </w:rPr>
        <w:t>«</w:t>
      </w:r>
      <w:r w:rsidR="006E600A" w:rsidRPr="005E16AD">
        <w:rPr>
          <w:bCs/>
          <w:noProof/>
          <w:spacing w:val="2"/>
          <w:position w:val="2"/>
          <w:lang w:val="uz-Cyrl-UZ"/>
        </w:rPr>
        <w:t xml:space="preserve">Отмененные постановлением </w:t>
      </w:r>
      <w:r w:rsidR="006E600A" w:rsidRPr="005E16AD">
        <w:rPr>
          <w:noProof/>
          <w:lang w:val="uz-Cyrl-UZ"/>
        </w:rPr>
        <w:t xml:space="preserve">Сената Олий Мажлиса Республики Узбекистан </w:t>
      </w:r>
      <w:r w:rsidR="00DB1DA0" w:rsidRPr="005E16AD">
        <w:rPr>
          <w:noProof/>
          <w:lang w:val="uz-Cyrl-UZ"/>
        </w:rPr>
        <w:t>решения</w:t>
      </w:r>
      <w:r w:rsidR="006E600A" w:rsidRPr="005E16AD">
        <w:rPr>
          <w:noProof/>
          <w:lang w:val="uz-Cyrl-UZ"/>
        </w:rPr>
        <w:t xml:space="preserve"> областных, районных, городских Кенгашей народных депутатов и их часть </w:t>
      </w:r>
      <w:r w:rsidR="001446F3" w:rsidRPr="005E16AD">
        <w:rPr>
          <w:noProof/>
          <w:lang w:val="uz-Cyrl-UZ"/>
        </w:rPr>
        <w:t>прекра</w:t>
      </w:r>
      <w:r w:rsidR="001446F3" w:rsidRPr="005E16AD">
        <w:rPr>
          <w:noProof/>
        </w:rPr>
        <w:t>щ</w:t>
      </w:r>
      <w:r w:rsidR="001446F3" w:rsidRPr="005E16AD">
        <w:rPr>
          <w:noProof/>
          <w:lang w:val="uz-Cyrl-UZ"/>
        </w:rPr>
        <w:t>ают свое действие</w:t>
      </w:r>
      <w:r w:rsidRPr="005E16AD">
        <w:rPr>
          <w:bCs/>
          <w:noProof/>
          <w:spacing w:val="2"/>
          <w:position w:val="2"/>
          <w:lang w:val="uz-Cyrl-UZ"/>
        </w:rPr>
        <w:t>»;</w:t>
      </w:r>
    </w:p>
    <w:p w:rsidR="00854DBB" w:rsidRPr="005E16AD" w:rsidRDefault="00854DBB" w:rsidP="00142D4C">
      <w:pPr>
        <w:spacing w:after="0" w:line="240" w:lineRule="auto"/>
        <w:ind w:firstLine="709"/>
        <w:jc w:val="both"/>
        <w:rPr>
          <w:b/>
          <w:bCs/>
          <w:noProof/>
          <w:spacing w:val="2"/>
          <w:position w:val="2"/>
          <w:lang w:val="uz-Cyrl-UZ"/>
        </w:rPr>
      </w:pPr>
      <w:r w:rsidRPr="005E16AD">
        <w:rPr>
          <w:b/>
          <w:bCs/>
          <w:noProof/>
          <w:spacing w:val="2"/>
          <w:position w:val="2"/>
          <w:lang w:val="uz-Cyrl-UZ"/>
        </w:rPr>
        <w:t xml:space="preserve">часть вторую </w:t>
      </w:r>
      <w:r w:rsidRPr="005E16AD">
        <w:rPr>
          <w:bCs/>
          <w:noProof/>
          <w:spacing w:val="2"/>
          <w:position w:val="2"/>
          <w:lang w:val="uz-Cyrl-UZ"/>
        </w:rPr>
        <w:t>считать</w:t>
      </w:r>
      <w:r w:rsidRPr="005E16AD">
        <w:rPr>
          <w:b/>
          <w:bCs/>
          <w:noProof/>
          <w:spacing w:val="2"/>
          <w:position w:val="2"/>
          <w:lang w:val="uz-Cyrl-UZ"/>
        </w:rPr>
        <w:t xml:space="preserve"> частью третьей</w:t>
      </w:r>
      <w:r w:rsidRPr="005E16AD">
        <w:rPr>
          <w:bCs/>
          <w:noProof/>
          <w:spacing w:val="2"/>
          <w:position w:val="2"/>
          <w:lang w:val="uz-Cyrl-UZ"/>
        </w:rPr>
        <w:t>.</w:t>
      </w:r>
    </w:p>
    <w:p w:rsidR="00C612B3" w:rsidRPr="005E16AD" w:rsidRDefault="00854DBB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 </w:t>
      </w:r>
    </w:p>
    <w:p w:rsidR="00D57B0C" w:rsidRPr="005E16AD" w:rsidRDefault="00D57B0C" w:rsidP="00142D4C">
      <w:pPr>
        <w:spacing w:after="0" w:line="240" w:lineRule="auto"/>
        <w:ind w:firstLine="709"/>
        <w:jc w:val="both"/>
        <w:rPr>
          <w:b/>
          <w:noProof/>
          <w:color w:val="000000"/>
          <w:spacing w:val="-4"/>
          <w:lang w:val="uz-Cyrl-UZ"/>
        </w:rPr>
      </w:pPr>
      <w:r w:rsidRPr="005E16AD">
        <w:rPr>
          <w:b/>
          <w:bCs/>
          <w:noProof/>
        </w:rPr>
        <w:t xml:space="preserve">Статья </w:t>
      </w:r>
      <w:r w:rsidR="00AB444C" w:rsidRPr="005E16AD">
        <w:rPr>
          <w:b/>
          <w:bCs/>
          <w:noProof/>
        </w:rPr>
        <w:t>2</w:t>
      </w:r>
      <w:r w:rsidRPr="005E16AD">
        <w:rPr>
          <w:b/>
          <w:bCs/>
          <w:noProof/>
        </w:rPr>
        <w:t>.</w:t>
      </w:r>
      <w:r w:rsidRPr="005E16AD">
        <w:rPr>
          <w:noProof/>
        </w:rPr>
        <w:t xml:space="preserve"> </w:t>
      </w:r>
      <w:proofErr w:type="gramStart"/>
      <w:r w:rsidRPr="005E16AD">
        <w:rPr>
          <w:b/>
          <w:noProof/>
        </w:rPr>
        <w:t>Пункт 11 части первой статьи 8</w:t>
      </w:r>
      <w:r w:rsidRPr="005E16AD">
        <w:rPr>
          <w:noProof/>
        </w:rPr>
        <w:t xml:space="preserve"> Конституционного Закона Республики Узбекистан от 12 декабря 2002 года № 432–II </w:t>
      </w:r>
      <w:r w:rsidR="00142D4C" w:rsidRPr="005E16AD">
        <w:rPr>
          <w:noProof/>
        </w:rPr>
        <w:br/>
      </w:r>
      <w:r w:rsidRPr="005E16AD">
        <w:rPr>
          <w:b/>
          <w:bCs/>
          <w:noProof/>
        </w:rPr>
        <w:t>«О Сенате Олий Мажлиса Республики Узбекистан</w:t>
      </w:r>
      <w:r w:rsidR="00AB444C" w:rsidRPr="005E16AD">
        <w:rPr>
          <w:b/>
          <w:bCs/>
          <w:noProof/>
        </w:rPr>
        <w:t>»</w:t>
      </w:r>
      <w:r w:rsidRPr="005E16AD">
        <w:rPr>
          <w:noProof/>
        </w:rPr>
        <w:t xml:space="preserve"> (Ведомости Олий Мажлиса Республики Узбекистан, 2002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12, ст. 213; 2003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5, </w:t>
      </w:r>
      <w:r w:rsidR="00142D4C" w:rsidRPr="005E16AD">
        <w:rPr>
          <w:noProof/>
        </w:rPr>
        <w:br/>
      </w:r>
      <w:r w:rsidRPr="005E16AD">
        <w:rPr>
          <w:noProof/>
        </w:rPr>
        <w:t xml:space="preserve">ст. 67; Ведомости палат Олий Мажлиса Республики Узбекистан, 2011 г., </w:t>
      </w:r>
      <w:r w:rsidR="00142D4C" w:rsidRPr="005E16AD">
        <w:rPr>
          <w:noProof/>
        </w:rPr>
        <w:br/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4, ст. 101; 2014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4, ст. 86;</w:t>
      </w:r>
      <w:proofErr w:type="gramEnd"/>
      <w:r w:rsidRPr="005E16AD">
        <w:rPr>
          <w:noProof/>
        </w:rPr>
        <w:t xml:space="preserve"> </w:t>
      </w:r>
      <w:proofErr w:type="gramStart"/>
      <w:r w:rsidRPr="005E16AD">
        <w:rPr>
          <w:noProof/>
        </w:rPr>
        <w:t xml:space="preserve">2015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12, ст. 452; 2016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9, </w:t>
      </w:r>
      <w:r w:rsidR="00142D4C" w:rsidRPr="005E16AD">
        <w:rPr>
          <w:noProof/>
        </w:rPr>
        <w:br/>
      </w:r>
      <w:r w:rsidRPr="005E16AD">
        <w:rPr>
          <w:noProof/>
        </w:rPr>
        <w:t xml:space="preserve">ст. 276; 2017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6, ст. 300,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9, ст. 510; 2018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1, ст. 4; 2019 г.,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2, </w:t>
      </w:r>
      <w:r w:rsidRPr="005E16AD">
        <w:rPr>
          <w:noProof/>
        </w:rPr>
        <w:lastRenderedPageBreak/>
        <w:t xml:space="preserve">ст. 47,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3, ст. 162,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5, ст. 261,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8, ст. 468, </w:t>
      </w:r>
      <w:r w:rsidR="00AB444C" w:rsidRPr="005E16AD">
        <w:rPr>
          <w:noProof/>
        </w:rPr>
        <w:t>№</w:t>
      </w:r>
      <w:r w:rsidRPr="005E16AD">
        <w:rPr>
          <w:noProof/>
        </w:rPr>
        <w:t xml:space="preserve"> 9, ст. 588; 2020 г., № 8, </w:t>
      </w:r>
      <w:r w:rsidR="00142D4C" w:rsidRPr="005E16AD">
        <w:rPr>
          <w:noProof/>
        </w:rPr>
        <w:br/>
      </w:r>
      <w:r w:rsidRPr="005E16AD">
        <w:rPr>
          <w:noProof/>
        </w:rPr>
        <w:t>ст. 488) изложить в следующей редакции:</w:t>
      </w:r>
      <w:proofErr w:type="gramEnd"/>
    </w:p>
    <w:p w:rsidR="00D57B0C" w:rsidRPr="005E16AD" w:rsidRDefault="00AB444C" w:rsidP="00142D4C">
      <w:pPr>
        <w:spacing w:after="0" w:line="240" w:lineRule="auto"/>
        <w:ind w:firstLine="709"/>
        <w:jc w:val="both"/>
        <w:rPr>
          <w:b/>
          <w:noProof/>
          <w:color w:val="000000"/>
          <w:spacing w:val="-4"/>
          <w:lang w:val="uz-Cyrl-UZ"/>
        </w:rPr>
      </w:pPr>
      <w:r w:rsidRPr="005E16AD">
        <w:rPr>
          <w:bCs/>
          <w:noProof/>
          <w:color w:val="000000"/>
          <w:lang w:val="uz-Cyrl-UZ"/>
        </w:rPr>
        <w:t>«11)</w:t>
      </w:r>
      <w:r w:rsidR="005E2CD4" w:rsidRPr="005E16AD">
        <w:rPr>
          <w:bCs/>
          <w:noProof/>
          <w:color w:val="000000"/>
          <w:lang w:val="uz-Cyrl-UZ"/>
        </w:rPr>
        <w:t xml:space="preserve"> </w:t>
      </w:r>
      <w:r w:rsidR="00074986" w:rsidRPr="005E16AD">
        <w:rPr>
          <w:bCs/>
          <w:noProof/>
          <w:color w:val="000000"/>
          <w:lang w:val="uz-Cyrl-UZ"/>
        </w:rPr>
        <w:t>п</w:t>
      </w:r>
      <w:r w:rsidR="005E2CD4" w:rsidRPr="005E16AD">
        <w:rPr>
          <w:bCs/>
          <w:noProof/>
          <w:color w:val="000000"/>
          <w:lang w:val="uz-Cyrl-UZ"/>
        </w:rPr>
        <w:t xml:space="preserve">ринятие Государственного бюджета Республики Узбекистан </w:t>
      </w:r>
      <w:r w:rsidR="000F677F" w:rsidRPr="005E16AD">
        <w:rPr>
          <w:bCs/>
          <w:noProof/>
          <w:color w:val="000000"/>
          <w:lang w:val="uz-Cyrl-UZ"/>
        </w:rPr>
        <w:t xml:space="preserve">по представлению Кабинета Министров Республики Узбекистан </w:t>
      </w:r>
      <w:r w:rsidR="005E2CD4" w:rsidRPr="005E16AD">
        <w:rPr>
          <w:bCs/>
          <w:noProof/>
          <w:color w:val="000000"/>
          <w:lang w:val="uz-Cyrl-UZ"/>
        </w:rPr>
        <w:t xml:space="preserve">и контроль </w:t>
      </w:r>
      <w:r w:rsidR="000F677F" w:rsidRPr="005E16AD">
        <w:rPr>
          <w:bCs/>
          <w:noProof/>
          <w:color w:val="000000"/>
          <w:lang w:val="uz-Cyrl-UZ"/>
        </w:rPr>
        <w:t>за</w:t>
      </w:r>
      <w:r w:rsidR="005E2CD4" w:rsidRPr="005E16AD">
        <w:rPr>
          <w:bCs/>
          <w:noProof/>
          <w:color w:val="000000"/>
          <w:lang w:val="uz-Cyrl-UZ"/>
        </w:rPr>
        <w:t xml:space="preserve"> его исполнением</w:t>
      </w:r>
      <w:r w:rsidR="003B2DFE" w:rsidRPr="005E16AD">
        <w:rPr>
          <w:bCs/>
          <w:noProof/>
          <w:color w:val="000000"/>
          <w:lang w:val="uz-Cyrl-UZ"/>
        </w:rPr>
        <w:t xml:space="preserve"> </w:t>
      </w:r>
      <w:r w:rsidRPr="005E16AD">
        <w:rPr>
          <w:bCs/>
          <w:noProof/>
          <w:color w:val="000000"/>
          <w:lang w:val="uz-Cyrl-UZ"/>
        </w:rPr>
        <w:t>».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</w:p>
    <w:p w:rsidR="00803537" w:rsidRPr="005E16AD" w:rsidRDefault="00803537" w:rsidP="00142D4C">
      <w:pPr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b/>
          <w:bCs/>
          <w:noProof/>
          <w:lang w:val="uz-Cyrl-UZ"/>
        </w:rPr>
        <w:t xml:space="preserve">Статья </w:t>
      </w:r>
      <w:r w:rsidR="00865187" w:rsidRPr="005E16AD">
        <w:rPr>
          <w:b/>
          <w:bCs/>
          <w:noProof/>
          <w:lang w:val="uz-Cyrl-UZ"/>
        </w:rPr>
        <w:t>3</w:t>
      </w:r>
      <w:r w:rsidRPr="005E16AD">
        <w:rPr>
          <w:b/>
          <w:bCs/>
          <w:noProof/>
          <w:lang w:val="uz-Cyrl-UZ"/>
        </w:rPr>
        <w:t>.</w:t>
      </w:r>
      <w:r w:rsidRPr="005E16AD">
        <w:rPr>
          <w:noProof/>
          <w:lang w:val="uz-Cyrl-UZ"/>
        </w:rPr>
        <w:t xml:space="preserve"> Внести в Закон Республики Узбекистан от 29 августа </w:t>
      </w:r>
      <w:r w:rsidRPr="005E16AD">
        <w:rPr>
          <w:noProof/>
          <w:lang w:val="uz-Cyrl-UZ"/>
        </w:rPr>
        <w:br/>
        <w:t xml:space="preserve">2003 года № 523–II </w:t>
      </w:r>
      <w:r w:rsidRPr="005E16AD">
        <w:rPr>
          <w:b/>
          <w:bCs/>
          <w:noProof/>
          <w:color w:val="000000"/>
          <w:lang w:val="uz-Cyrl-UZ"/>
        </w:rPr>
        <w:t>«</w:t>
      </w:r>
      <w:r w:rsidRPr="005E16AD">
        <w:rPr>
          <w:b/>
          <w:bCs/>
          <w:noProof/>
          <w:lang w:val="uz-Cyrl-UZ"/>
        </w:rPr>
        <w:t>О Регламенте Сената Олий Мажлиса Республики Узбекистан</w:t>
      </w:r>
      <w:r w:rsidRPr="005E16AD">
        <w:rPr>
          <w:b/>
          <w:bCs/>
          <w:noProof/>
          <w:color w:val="000000"/>
          <w:lang w:val="uz-Cyrl-UZ"/>
        </w:rPr>
        <w:t>»</w:t>
      </w:r>
      <w:r w:rsidRPr="005E16AD">
        <w:rPr>
          <w:noProof/>
          <w:lang w:val="uz-Cyrl-UZ"/>
        </w:rPr>
        <w:t xml:space="preserve"> (Ведомости Олий Мажлиса Республики Узбекистан, 2003 г., </w:t>
      </w:r>
      <w:r w:rsidRPr="005E16AD">
        <w:rPr>
          <w:noProof/>
          <w:lang w:val="uz-Cyrl-UZ"/>
        </w:rPr>
        <w:br/>
        <w:t xml:space="preserve">№ 9–10, ст. 137; Ведомости палат Олий Мажлиса Республики Узбекистан, 2007 г., № 4, ст. 163; 2009 г., № 4, ст. 136; 2011 г., № 4, ст. 101; 2014 г., </w:t>
      </w:r>
      <w:r w:rsidR="00142D4C" w:rsidRPr="005E16AD">
        <w:rPr>
          <w:noProof/>
          <w:lang w:val="uz-Cyrl-UZ"/>
        </w:rPr>
        <w:br/>
      </w:r>
      <w:r w:rsidRPr="005E16AD">
        <w:rPr>
          <w:noProof/>
          <w:lang w:val="uz-Cyrl-UZ"/>
        </w:rPr>
        <w:t xml:space="preserve">№ 4, ст. 86; 2015 г., № 12, ст. 452; 2016 г., № 9, ст. 276; 2017 г., № 6, </w:t>
      </w:r>
      <w:r w:rsidR="00142D4C" w:rsidRPr="005E16AD">
        <w:rPr>
          <w:noProof/>
          <w:lang w:val="uz-Cyrl-UZ"/>
        </w:rPr>
        <w:br/>
      </w:r>
      <w:r w:rsidRPr="005E16AD">
        <w:rPr>
          <w:noProof/>
          <w:lang w:val="uz-Cyrl-UZ"/>
        </w:rPr>
        <w:t>ст. 300, № 9, ст. 510; 2018 г., № 1, ст. 4, № 4, ст. 224, № 7, ст. 431; 2019 г., № 1, ст. 1, № 2, ст. 47, № 3, ст. 157, № 5, ст.ст. 261, 265, № 8, ст. 468, № 12, ст. 884</w:t>
      </w:r>
      <w:r w:rsidR="00865187" w:rsidRPr="005E16AD">
        <w:rPr>
          <w:noProof/>
          <w:lang w:val="uz-Cyrl-UZ"/>
        </w:rPr>
        <w:t>; 2020 г.,</w:t>
      </w:r>
      <w:r w:rsidR="00142D4C" w:rsidRPr="005E16AD">
        <w:rPr>
          <w:noProof/>
          <w:lang w:val="uz-Cyrl-UZ"/>
        </w:rPr>
        <w:t xml:space="preserve"> </w:t>
      </w:r>
      <w:r w:rsidR="00865187" w:rsidRPr="005E16AD">
        <w:rPr>
          <w:noProof/>
          <w:lang w:val="uz-Cyrl-UZ"/>
        </w:rPr>
        <w:t>№ 8, ст. 488</w:t>
      </w:r>
      <w:r w:rsidRPr="005E16AD">
        <w:rPr>
          <w:noProof/>
          <w:lang w:val="uz-Cyrl-UZ"/>
        </w:rPr>
        <w:t>)</w:t>
      </w:r>
      <w:r w:rsidR="00865187" w:rsidRPr="005E16AD">
        <w:rPr>
          <w:noProof/>
          <w:lang w:val="uz-Cyrl-UZ"/>
        </w:rPr>
        <w:t xml:space="preserve"> следующие до</w:t>
      </w:r>
      <w:r w:rsidR="00964D7F" w:rsidRPr="005E16AD">
        <w:rPr>
          <w:noProof/>
          <w:lang w:val="uz-Cyrl-UZ"/>
        </w:rPr>
        <w:t>полнения:</w:t>
      </w:r>
    </w:p>
    <w:p w:rsidR="00964D7F" w:rsidRPr="005E16AD" w:rsidRDefault="00964D7F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noProof/>
          <w:color w:val="000000"/>
        </w:rPr>
        <w:t>«</w:t>
      </w:r>
      <w:r w:rsidR="00C612B3" w:rsidRPr="005E16AD">
        <w:rPr>
          <w:bCs/>
          <w:noProof/>
          <w:color w:val="000000"/>
          <w:lang w:val="uz-Cyrl-UZ"/>
        </w:rPr>
        <w:t>1)</w:t>
      </w:r>
      <w:r w:rsidRPr="005E16AD">
        <w:rPr>
          <w:bCs/>
          <w:noProof/>
          <w:color w:val="000000"/>
          <w:lang w:val="uz-Cyrl-UZ"/>
        </w:rPr>
        <w:t xml:space="preserve"> дополнить </w:t>
      </w:r>
      <w:r w:rsidRPr="005E16AD">
        <w:rPr>
          <w:b/>
          <w:bCs/>
          <w:noProof/>
          <w:color w:val="000000"/>
          <w:lang w:val="uz-Cyrl-UZ"/>
        </w:rPr>
        <w:t>статьей 30</w:t>
      </w:r>
      <w:r w:rsidRPr="005E16AD">
        <w:rPr>
          <w:b/>
          <w:bCs/>
          <w:noProof/>
          <w:color w:val="000000"/>
          <w:vertAlign w:val="superscript"/>
          <w:lang w:val="uz-Cyrl-UZ"/>
        </w:rPr>
        <w:t>2</w:t>
      </w:r>
      <w:r w:rsidRPr="005E16AD">
        <w:rPr>
          <w:bCs/>
          <w:noProof/>
          <w:color w:val="000000"/>
          <w:lang w:val="uz-Cyrl-UZ"/>
        </w:rPr>
        <w:t xml:space="preserve"> следующего содержания:</w:t>
      </w:r>
      <w:r w:rsidR="00C612B3" w:rsidRPr="005E16AD">
        <w:rPr>
          <w:bCs/>
          <w:noProof/>
          <w:color w:val="000000"/>
          <w:lang w:val="uz-Cyrl-UZ"/>
        </w:rPr>
        <w:t> </w:t>
      </w:r>
    </w:p>
    <w:p w:rsidR="00964D7F" w:rsidRPr="005E16AD" w:rsidRDefault="00964D7F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CF6956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>«</w:t>
      </w:r>
      <w:r w:rsidR="001446F3" w:rsidRPr="005E16AD">
        <w:rPr>
          <w:b/>
          <w:bCs/>
          <w:noProof/>
          <w:color w:val="000000"/>
          <w:lang w:val="uz-Cyrl-UZ"/>
        </w:rPr>
        <w:t>Статья</w:t>
      </w:r>
      <w:r w:rsidR="001446F3" w:rsidRPr="005E16AD">
        <w:rPr>
          <w:bCs/>
          <w:noProof/>
          <w:color w:val="000000"/>
          <w:lang w:val="uz-Cyrl-UZ"/>
        </w:rPr>
        <w:t xml:space="preserve"> </w:t>
      </w:r>
      <w:r w:rsidRPr="005E16AD">
        <w:rPr>
          <w:b/>
          <w:bCs/>
          <w:noProof/>
          <w:color w:val="000000"/>
          <w:lang w:val="uz-Cyrl-UZ"/>
        </w:rPr>
        <w:t>30</w:t>
      </w:r>
      <w:r w:rsidRPr="005E16AD">
        <w:rPr>
          <w:b/>
          <w:bCs/>
          <w:noProof/>
          <w:color w:val="000000"/>
          <w:vertAlign w:val="superscript"/>
          <w:lang w:val="uz-Cyrl-UZ"/>
        </w:rPr>
        <w:t>2</w:t>
      </w:r>
      <w:r w:rsidRPr="005E16AD">
        <w:rPr>
          <w:b/>
          <w:bCs/>
          <w:noProof/>
          <w:color w:val="000000"/>
          <w:lang w:val="uz-Cyrl-UZ"/>
        </w:rPr>
        <w:t>. </w:t>
      </w:r>
      <w:r w:rsidR="001446F3" w:rsidRPr="005E16AD">
        <w:rPr>
          <w:b/>
          <w:bCs/>
          <w:noProof/>
          <w:color w:val="000000"/>
          <w:lang w:val="uz-Cyrl-UZ"/>
        </w:rPr>
        <w:t xml:space="preserve">Рассмотрение вопроса об отмене </w:t>
      </w:r>
      <w:r w:rsidR="00DB1DA0" w:rsidRPr="005E16AD">
        <w:rPr>
          <w:b/>
          <w:bCs/>
          <w:noProof/>
          <w:color w:val="000000"/>
          <w:lang w:val="uz-Cyrl-UZ"/>
        </w:rPr>
        <w:t>решений</w:t>
      </w:r>
      <w:r w:rsidR="001446F3" w:rsidRPr="005E16AD">
        <w:rPr>
          <w:b/>
          <w:bCs/>
          <w:noProof/>
          <w:color w:val="000000"/>
          <w:lang w:val="uz-Cyrl-UZ"/>
        </w:rPr>
        <w:t xml:space="preserve"> местных </w:t>
      </w:r>
    </w:p>
    <w:p w:rsidR="00C612B3" w:rsidRPr="005E16AD" w:rsidRDefault="00CF6956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  <w:lang w:val="uz-Cyrl-UZ"/>
        </w:rPr>
        <w:t xml:space="preserve">                       </w:t>
      </w:r>
      <w:r w:rsidR="001446F3" w:rsidRPr="005E16AD">
        <w:rPr>
          <w:b/>
          <w:bCs/>
          <w:noProof/>
          <w:color w:val="000000"/>
          <w:lang w:val="uz-Cyrl-UZ"/>
        </w:rPr>
        <w:t xml:space="preserve">Кенгашей народных депутатов 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</w:p>
    <w:p w:rsidR="00C612B3" w:rsidRPr="005E16AD" w:rsidRDefault="00D00BA9" w:rsidP="006E450C">
      <w:pPr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noProof/>
          <w:lang w:val="uz-Cyrl-UZ"/>
        </w:rPr>
        <w:t xml:space="preserve">Вопрос об отмене </w:t>
      </w:r>
      <w:r w:rsidR="00DB1DA0" w:rsidRPr="005E16AD">
        <w:rPr>
          <w:noProof/>
          <w:lang w:val="uz-Cyrl-UZ"/>
        </w:rPr>
        <w:t>решений</w:t>
      </w:r>
      <w:r w:rsidRPr="005E16AD">
        <w:rPr>
          <w:noProof/>
          <w:lang w:val="uz-Cyrl-UZ"/>
        </w:rPr>
        <w:t xml:space="preserve"> областных, районных, городских Кенгашей народных депутатов и их часть, противоречающих Конституци</w:t>
      </w:r>
      <w:r w:rsidR="000F677F" w:rsidRPr="005E16AD">
        <w:rPr>
          <w:noProof/>
          <w:lang w:val="uz-Cyrl-UZ"/>
        </w:rPr>
        <w:t>и</w:t>
      </w:r>
      <w:r w:rsidRPr="005E16AD">
        <w:rPr>
          <w:noProof/>
          <w:lang w:val="uz-Cyrl-UZ"/>
        </w:rPr>
        <w:t xml:space="preserve"> и законам Республики Узбекистан, указам, постановлениям и распоряжениям Президента Республики Узбекистан рассматривается Сенатом по инициативе комитетов Сената на основе об</w:t>
      </w:r>
      <w:r w:rsidR="00DB1DA0" w:rsidRPr="005E16AD">
        <w:rPr>
          <w:noProof/>
          <w:lang w:val="uz-Cyrl-UZ"/>
        </w:rPr>
        <w:t>ращений физических и юридических</w:t>
      </w:r>
      <w:r w:rsidRPr="005E16AD">
        <w:rPr>
          <w:noProof/>
          <w:lang w:val="uz-Cyrl-UZ"/>
        </w:rPr>
        <w:t xml:space="preserve"> </w:t>
      </w:r>
      <w:r w:rsidR="000F677F" w:rsidRPr="005E16AD">
        <w:rPr>
          <w:noProof/>
          <w:lang w:val="uz-Cyrl-UZ"/>
        </w:rPr>
        <w:t>лиц</w:t>
      </w:r>
      <w:r w:rsidRPr="005E16AD">
        <w:rPr>
          <w:noProof/>
          <w:lang w:val="uz-Cyrl-UZ"/>
        </w:rPr>
        <w:t xml:space="preserve">, </w:t>
      </w:r>
      <w:r w:rsidR="006E450C" w:rsidRPr="005E16AD">
        <w:rPr>
          <w:noProof/>
          <w:lang w:val="uz-Cyrl-UZ"/>
        </w:rPr>
        <w:t>информации</w:t>
      </w:r>
      <w:r w:rsidR="004D057B" w:rsidRPr="005E16AD">
        <w:rPr>
          <w:noProof/>
          <w:lang w:val="uz-Cyrl-UZ"/>
        </w:rPr>
        <w:t xml:space="preserve"> </w:t>
      </w:r>
      <w:r w:rsidRPr="005E16AD">
        <w:rPr>
          <w:noProof/>
          <w:lang w:val="uz-Cyrl-UZ"/>
        </w:rPr>
        <w:t>государственных органов и органов хозяйственного управления</w:t>
      </w:r>
      <w:r w:rsidR="00C612B3" w:rsidRPr="005E16AD">
        <w:rPr>
          <w:noProof/>
          <w:lang w:val="uz-Cyrl-UZ"/>
        </w:rPr>
        <w:t>.</w:t>
      </w:r>
    </w:p>
    <w:p w:rsidR="00D00BA9" w:rsidRPr="005E16AD" w:rsidRDefault="00D00BA9" w:rsidP="00142D4C">
      <w:pPr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noProof/>
          <w:lang w:val="uz-Cyrl-UZ"/>
        </w:rPr>
        <w:t xml:space="preserve">По итогам рассмотрения вопроса об отмене </w:t>
      </w:r>
      <w:r w:rsidR="00DB1DA0" w:rsidRPr="005E16AD">
        <w:rPr>
          <w:noProof/>
          <w:lang w:val="uz-Cyrl-UZ"/>
        </w:rPr>
        <w:t>решен</w:t>
      </w:r>
      <w:r w:rsidRPr="005E16AD">
        <w:rPr>
          <w:noProof/>
          <w:lang w:val="uz-Cyrl-UZ"/>
        </w:rPr>
        <w:t>ий областных, районных, городских Кенгашей народных депутатов, противоречающих Конституцию и законам Республики Узбекистан, указам, постановлениям и распоряжениям Президента Республики Узбекистан Сенат принимает постановление</w:t>
      </w:r>
      <w:r w:rsidR="005E2CD4" w:rsidRPr="005E16AD">
        <w:rPr>
          <w:noProof/>
          <w:lang w:val="uz-Cyrl-UZ"/>
        </w:rPr>
        <w:t xml:space="preserve">. </w:t>
      </w:r>
      <w:r w:rsidRPr="005E16AD">
        <w:rPr>
          <w:noProof/>
          <w:lang w:val="uz-Cyrl-UZ"/>
        </w:rPr>
        <w:t xml:space="preserve"> </w:t>
      </w:r>
    </w:p>
    <w:p w:rsidR="00C612B3" w:rsidRPr="005E16AD" w:rsidRDefault="005E2CD4" w:rsidP="00142D4C">
      <w:pPr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noProof/>
          <w:lang w:val="uz-Cyrl-UZ"/>
        </w:rPr>
        <w:t xml:space="preserve">Постановление Сената об отмене </w:t>
      </w:r>
      <w:r w:rsidR="00DB1DA0" w:rsidRPr="005E16AD">
        <w:rPr>
          <w:noProof/>
          <w:lang w:val="uz-Cyrl-UZ"/>
        </w:rPr>
        <w:t>реш</w:t>
      </w:r>
      <w:r w:rsidRPr="005E16AD">
        <w:rPr>
          <w:noProof/>
          <w:lang w:val="uz-Cyrl-UZ"/>
        </w:rPr>
        <w:t>ения областных, районных, городских Кенгашей народных депутатов в течении 5 дней со дня его принятия направляется в соответствующий областной, районный, городской Кенгаш народных депутатов для исполнения</w:t>
      </w:r>
      <w:r w:rsidR="00C612B3" w:rsidRPr="005E16AD">
        <w:rPr>
          <w:noProof/>
          <w:lang w:val="uz-Cyrl-UZ"/>
        </w:rPr>
        <w:t>»;</w:t>
      </w:r>
    </w:p>
    <w:p w:rsidR="00964D7F" w:rsidRPr="005E16AD" w:rsidRDefault="00964D7F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 xml:space="preserve">2) дополнить </w:t>
      </w:r>
      <w:r w:rsidRPr="005E16AD">
        <w:rPr>
          <w:b/>
          <w:bCs/>
          <w:noProof/>
          <w:color w:val="000000"/>
          <w:lang w:val="uz-Cyrl-UZ"/>
        </w:rPr>
        <w:t>статьями</w:t>
      </w:r>
      <w:r w:rsidRPr="005E16AD">
        <w:rPr>
          <w:bCs/>
          <w:noProof/>
          <w:color w:val="000000"/>
          <w:lang w:val="uz-Cyrl-UZ"/>
        </w:rPr>
        <w:t xml:space="preserve"> </w:t>
      </w:r>
      <w:r w:rsidRPr="005E16AD">
        <w:rPr>
          <w:b/>
          <w:bCs/>
          <w:noProof/>
          <w:color w:val="000000"/>
          <w:lang w:val="uz-Cyrl-UZ"/>
        </w:rPr>
        <w:t>32</w:t>
      </w:r>
      <w:r w:rsidRPr="005E16AD">
        <w:rPr>
          <w:b/>
          <w:bCs/>
          <w:noProof/>
          <w:color w:val="000000"/>
          <w:vertAlign w:val="superscript"/>
          <w:lang w:val="uz-Cyrl-UZ"/>
        </w:rPr>
        <w:t>9</w:t>
      </w:r>
      <w:r w:rsidRPr="005E16AD">
        <w:rPr>
          <w:b/>
          <w:bCs/>
          <w:noProof/>
          <w:color w:val="000000"/>
          <w:lang w:val="uz-Cyrl-UZ"/>
        </w:rPr>
        <w:t xml:space="preserve"> </w:t>
      </w:r>
      <w:r w:rsidRPr="005E16AD">
        <w:rPr>
          <w:bCs/>
          <w:noProof/>
          <w:color w:val="000000"/>
          <w:lang w:val="uz-Cyrl-UZ"/>
        </w:rPr>
        <w:t>и</w:t>
      </w:r>
      <w:r w:rsidRPr="005E16AD">
        <w:rPr>
          <w:b/>
          <w:bCs/>
          <w:noProof/>
          <w:color w:val="000000"/>
          <w:lang w:val="uz-Cyrl-UZ"/>
        </w:rPr>
        <w:t xml:space="preserve"> 32</w:t>
      </w:r>
      <w:r w:rsidRPr="005E16AD">
        <w:rPr>
          <w:b/>
          <w:bCs/>
          <w:noProof/>
          <w:color w:val="000000"/>
          <w:vertAlign w:val="superscript"/>
          <w:lang w:val="uz-Cyrl-UZ"/>
        </w:rPr>
        <w:t>10</w:t>
      </w:r>
      <w:r w:rsidRPr="005E16AD">
        <w:rPr>
          <w:b/>
          <w:bCs/>
          <w:noProof/>
          <w:color w:val="000000"/>
          <w:lang w:val="uz-Cyrl-UZ"/>
        </w:rPr>
        <w:t xml:space="preserve"> </w:t>
      </w:r>
      <w:r w:rsidR="00607E6E" w:rsidRPr="005E16AD">
        <w:rPr>
          <w:bCs/>
          <w:noProof/>
          <w:color w:val="000000"/>
          <w:lang w:val="uz-Cyrl-UZ"/>
        </w:rPr>
        <w:t>следующего содержания:</w:t>
      </w:r>
    </w:p>
    <w:p w:rsidR="003E3FC1" w:rsidRPr="005E16AD" w:rsidRDefault="003E3FC1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2A4420" w:rsidRPr="005E16AD" w:rsidRDefault="002A4420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142D4C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lastRenderedPageBreak/>
        <w:t>«</w:t>
      </w:r>
      <w:r w:rsidR="004D057B" w:rsidRPr="005E16AD">
        <w:rPr>
          <w:b/>
          <w:bCs/>
          <w:noProof/>
          <w:color w:val="000000"/>
          <w:lang w:val="uz-Cyrl-UZ"/>
        </w:rPr>
        <w:t xml:space="preserve">Статья </w:t>
      </w:r>
      <w:r w:rsidRPr="005E16AD">
        <w:rPr>
          <w:b/>
          <w:bCs/>
          <w:noProof/>
          <w:color w:val="000000"/>
          <w:lang w:val="uz-Cyrl-UZ"/>
        </w:rPr>
        <w:t>32</w:t>
      </w:r>
      <w:r w:rsidRPr="005E16AD">
        <w:rPr>
          <w:b/>
          <w:bCs/>
          <w:noProof/>
          <w:color w:val="000000"/>
          <w:vertAlign w:val="superscript"/>
          <w:lang w:val="uz-Cyrl-UZ"/>
        </w:rPr>
        <w:t>9</w:t>
      </w:r>
      <w:r w:rsidRPr="005E16AD">
        <w:rPr>
          <w:b/>
          <w:bCs/>
          <w:noProof/>
          <w:color w:val="000000"/>
          <w:lang w:val="uz-Cyrl-UZ"/>
        </w:rPr>
        <w:t>.</w:t>
      </w:r>
      <w:r w:rsidR="00520FDB" w:rsidRPr="005E16AD">
        <w:rPr>
          <w:b/>
          <w:bCs/>
          <w:noProof/>
          <w:color w:val="000000"/>
          <w:lang w:val="uz-Cyrl-UZ"/>
        </w:rPr>
        <w:t xml:space="preserve"> </w:t>
      </w:r>
      <w:r w:rsidR="004D057B" w:rsidRPr="005E16AD">
        <w:rPr>
          <w:b/>
          <w:bCs/>
          <w:noProof/>
          <w:color w:val="000000"/>
          <w:lang w:val="uz-Cyrl-UZ"/>
        </w:rPr>
        <w:t xml:space="preserve">Заслушивание отчетов глав дипломатических </w:t>
      </w:r>
    </w:p>
    <w:p w:rsidR="00142D4C" w:rsidRPr="005E16AD" w:rsidRDefault="00142D4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  <w:lang w:val="uz-Cyrl-UZ"/>
        </w:rPr>
        <w:t xml:space="preserve">                        </w:t>
      </w:r>
      <w:r w:rsidR="004D057B" w:rsidRPr="005E16AD">
        <w:rPr>
          <w:b/>
          <w:bCs/>
          <w:noProof/>
          <w:color w:val="000000"/>
          <w:lang w:val="uz-Cyrl-UZ"/>
        </w:rPr>
        <w:t xml:space="preserve">представительств Республики Узбекистан в </w:t>
      </w:r>
    </w:p>
    <w:p w:rsidR="00142D4C" w:rsidRPr="005E16AD" w:rsidRDefault="00142D4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</w:rPr>
      </w:pPr>
      <w:r w:rsidRPr="005E16AD">
        <w:rPr>
          <w:b/>
          <w:bCs/>
          <w:noProof/>
          <w:color w:val="000000"/>
          <w:lang w:val="uz-Cyrl-UZ"/>
        </w:rPr>
        <w:t xml:space="preserve">                        </w:t>
      </w:r>
      <w:r w:rsidR="004D057B" w:rsidRPr="005E16AD">
        <w:rPr>
          <w:b/>
          <w:bCs/>
          <w:noProof/>
          <w:color w:val="000000"/>
        </w:rPr>
        <w:t>иностранных государств</w:t>
      </w:r>
      <w:r w:rsidR="008634BB" w:rsidRPr="005E16AD">
        <w:rPr>
          <w:b/>
          <w:bCs/>
          <w:noProof/>
          <w:color w:val="000000"/>
        </w:rPr>
        <w:t>ах</w:t>
      </w:r>
      <w:r w:rsidR="004D057B" w:rsidRPr="005E16AD">
        <w:rPr>
          <w:b/>
          <w:bCs/>
          <w:noProof/>
          <w:color w:val="000000"/>
        </w:rPr>
        <w:t xml:space="preserve"> по вопросам их </w:t>
      </w:r>
    </w:p>
    <w:p w:rsidR="00C612B3" w:rsidRPr="005E16AD" w:rsidRDefault="00142D4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</w:rPr>
        <w:t xml:space="preserve">                        </w:t>
      </w:r>
      <w:r w:rsidR="004D057B" w:rsidRPr="005E16AD">
        <w:rPr>
          <w:b/>
          <w:bCs/>
          <w:noProof/>
          <w:color w:val="000000"/>
        </w:rPr>
        <w:t xml:space="preserve">деятельности 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</w:p>
    <w:p w:rsidR="00C612B3" w:rsidRPr="005E16AD" w:rsidRDefault="004D057B" w:rsidP="00142D4C">
      <w:pPr>
        <w:spacing w:after="0" w:line="240" w:lineRule="auto"/>
        <w:ind w:firstLine="709"/>
        <w:jc w:val="both"/>
      </w:pPr>
      <w:r w:rsidRPr="005E16AD">
        <w:t xml:space="preserve">Сенат заслушивает </w:t>
      </w:r>
      <w:r w:rsidR="008634BB" w:rsidRPr="005E16AD">
        <w:t xml:space="preserve">в случае необходимости, отчеты глав дипломатических представительств Республики Узбекистан в иностранных государствах по вопросам их деятельности с предварительным рассмотрением в Комитете по вопросам международных отношений, внешнеэкономических связей, зарубежных инвестиций и туризма, как непосредственно, так и </w:t>
      </w:r>
      <w:r w:rsidR="00DE0FE9" w:rsidRPr="005E16AD">
        <w:t>в режи</w:t>
      </w:r>
      <w:r w:rsidR="008634BB" w:rsidRPr="005E16AD">
        <w:t xml:space="preserve">ме </w:t>
      </w:r>
      <w:r w:rsidR="00DE0FE9" w:rsidRPr="005E16AD">
        <w:t>видео</w:t>
      </w:r>
      <w:r w:rsidR="008634BB" w:rsidRPr="005E16AD">
        <w:t>конференцсвязи</w:t>
      </w:r>
      <w:r w:rsidR="00C612B3" w:rsidRPr="005E16AD">
        <w:t>.</w:t>
      </w:r>
    </w:p>
    <w:p w:rsidR="008634BB" w:rsidRPr="005E16AD" w:rsidRDefault="008634BB" w:rsidP="00142D4C">
      <w:pPr>
        <w:spacing w:after="0" w:line="240" w:lineRule="auto"/>
        <w:ind w:firstLine="709"/>
        <w:jc w:val="both"/>
      </w:pPr>
      <w:r w:rsidRPr="005E16AD">
        <w:t xml:space="preserve">О заслушивании отчетов глав дипломатических представительств Республики Узбекистан в иностранных государствах по вопросам их деятельности Сенат предварительно информирует Министерство иностранных дел Республики Узбекистан, </w:t>
      </w:r>
      <w:r w:rsidR="000F677F" w:rsidRPr="005E16AD">
        <w:t xml:space="preserve">для </w:t>
      </w:r>
      <w:r w:rsidRPr="005E16AD">
        <w:t>принят</w:t>
      </w:r>
      <w:r w:rsidR="000F677F" w:rsidRPr="005E16AD">
        <w:t xml:space="preserve">ия им </w:t>
      </w:r>
      <w:r w:rsidRPr="005E16AD">
        <w:t xml:space="preserve">мер по организации заслушивания. </w:t>
      </w:r>
    </w:p>
    <w:p w:rsidR="00C612B3" w:rsidRPr="005E16AD" w:rsidRDefault="008133D2" w:rsidP="00142D4C">
      <w:pPr>
        <w:spacing w:after="0" w:line="240" w:lineRule="auto"/>
        <w:ind w:firstLine="709"/>
        <w:jc w:val="both"/>
      </w:pPr>
      <w:r w:rsidRPr="005E16AD">
        <w:t xml:space="preserve">По итогам </w:t>
      </w:r>
      <w:proofErr w:type="gramStart"/>
      <w:r w:rsidRPr="005E16AD">
        <w:t>заслушивания отчетов глав дипломатических представительств Республики</w:t>
      </w:r>
      <w:proofErr w:type="gramEnd"/>
      <w:r w:rsidRPr="005E16AD">
        <w:t xml:space="preserve"> Узбекистан в иностранных государствах по вопросам их деятельности </w:t>
      </w:r>
      <w:r w:rsidR="00C612B3" w:rsidRPr="005E16AD">
        <w:t>Сенат</w:t>
      </w:r>
      <w:r w:rsidRPr="005E16AD">
        <w:t xml:space="preserve"> принимает постановление, в котором могут содержаться предложения, направленные на повышение эффективности их деятельности, а также дана оценка их работы</w:t>
      </w:r>
      <w:r w:rsidR="00C612B3" w:rsidRPr="005E16AD">
        <w:t>.</w:t>
      </w:r>
    </w:p>
    <w:p w:rsidR="00C612B3" w:rsidRPr="005E16AD" w:rsidRDefault="008133D2" w:rsidP="00142D4C">
      <w:pPr>
        <w:spacing w:after="0" w:line="240" w:lineRule="auto"/>
        <w:ind w:firstLine="709"/>
        <w:jc w:val="both"/>
      </w:pPr>
      <w:r w:rsidRPr="005E16AD">
        <w:t xml:space="preserve">Принятое по итогам </w:t>
      </w:r>
      <w:proofErr w:type="gramStart"/>
      <w:r w:rsidRPr="005E16AD">
        <w:t>заслушивания отчетов глав дипломатических представительств Республики</w:t>
      </w:r>
      <w:proofErr w:type="gramEnd"/>
      <w:r w:rsidRPr="005E16AD">
        <w:t xml:space="preserve"> Узбекистан в иностранных государствах по вопросам их деятельности постановление Сената </w:t>
      </w:r>
      <w:r w:rsidR="007E6481" w:rsidRPr="005E16AD">
        <w:t>направляется лиц</w:t>
      </w:r>
      <w:r w:rsidR="000F677F" w:rsidRPr="005E16AD">
        <w:t>у</w:t>
      </w:r>
      <w:r w:rsidR="007E6481" w:rsidRPr="005E16AD">
        <w:t xml:space="preserve">, отчет </w:t>
      </w:r>
      <w:r w:rsidR="00DF4B56" w:rsidRPr="005E16AD">
        <w:t xml:space="preserve">которого </w:t>
      </w:r>
      <w:r w:rsidR="007E6481" w:rsidRPr="005E16AD">
        <w:t>заслушан</w:t>
      </w:r>
      <w:r w:rsidR="00DF4B56" w:rsidRPr="005E16AD">
        <w:t xml:space="preserve"> в </w:t>
      </w:r>
      <w:r w:rsidR="007E6481" w:rsidRPr="005E16AD">
        <w:t>Министерств</w:t>
      </w:r>
      <w:r w:rsidR="00DF4B56" w:rsidRPr="005E16AD">
        <w:t>о</w:t>
      </w:r>
      <w:r w:rsidR="007E6481" w:rsidRPr="005E16AD">
        <w:t xml:space="preserve"> иностранных дел Республики Узбекистан.  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</w:p>
    <w:p w:rsidR="00142D4C" w:rsidRPr="005E16AD" w:rsidRDefault="007E6481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  <w:lang w:val="uz-Cyrl-UZ"/>
        </w:rPr>
        <w:t xml:space="preserve">Статья </w:t>
      </w:r>
      <w:r w:rsidR="00C612B3" w:rsidRPr="005E16AD">
        <w:rPr>
          <w:b/>
          <w:bCs/>
          <w:noProof/>
          <w:color w:val="000000"/>
          <w:lang w:val="uz-Cyrl-UZ"/>
        </w:rPr>
        <w:t>32</w:t>
      </w:r>
      <w:r w:rsidR="00C612B3" w:rsidRPr="005E16AD">
        <w:rPr>
          <w:b/>
          <w:bCs/>
          <w:noProof/>
          <w:color w:val="000000"/>
          <w:vertAlign w:val="superscript"/>
          <w:lang w:val="uz-Cyrl-UZ"/>
        </w:rPr>
        <w:t>10</w:t>
      </w:r>
      <w:r w:rsidR="00C612B3" w:rsidRPr="005E16AD">
        <w:rPr>
          <w:b/>
          <w:bCs/>
          <w:noProof/>
          <w:color w:val="000000"/>
          <w:lang w:val="uz-Cyrl-UZ"/>
        </w:rPr>
        <w:t>.</w:t>
      </w:r>
      <w:r w:rsidR="00142D4C" w:rsidRPr="005E16AD">
        <w:rPr>
          <w:b/>
          <w:bCs/>
          <w:noProof/>
          <w:color w:val="000000"/>
          <w:lang w:val="uz-Cyrl-UZ"/>
        </w:rPr>
        <w:t xml:space="preserve"> </w:t>
      </w:r>
      <w:r w:rsidRPr="005E16AD">
        <w:rPr>
          <w:b/>
          <w:bCs/>
          <w:noProof/>
          <w:color w:val="000000"/>
          <w:lang w:val="uz-Cyrl-UZ"/>
        </w:rPr>
        <w:t xml:space="preserve">Рассмотрение вопросов о ходе исполнения </w:t>
      </w:r>
    </w:p>
    <w:p w:rsidR="00C612B3" w:rsidRPr="005E16AD" w:rsidRDefault="00142D4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  <w:lang w:val="uz-Cyrl-UZ"/>
        </w:rPr>
        <w:t xml:space="preserve">                       </w:t>
      </w:r>
      <w:r w:rsidR="007E6481" w:rsidRPr="005E16AD">
        <w:rPr>
          <w:b/>
          <w:bCs/>
          <w:noProof/>
          <w:color w:val="000000"/>
          <w:lang w:val="uz-Cyrl-UZ"/>
        </w:rPr>
        <w:t xml:space="preserve">Государственного бюджета 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</w:p>
    <w:p w:rsidR="00C612B3" w:rsidRPr="005E16AD" w:rsidRDefault="00C612B3" w:rsidP="00142D4C">
      <w:pPr>
        <w:spacing w:after="0" w:line="240" w:lineRule="auto"/>
        <w:ind w:firstLine="709"/>
        <w:jc w:val="both"/>
      </w:pPr>
      <w:r w:rsidRPr="005E16AD">
        <w:t>Сенат</w:t>
      </w:r>
      <w:r w:rsidR="0057073A" w:rsidRPr="005E16AD">
        <w:t xml:space="preserve"> осуществляет </w:t>
      </w:r>
      <w:proofErr w:type="gramStart"/>
      <w:r w:rsidR="0057073A" w:rsidRPr="005E16AD">
        <w:t>контроль за</w:t>
      </w:r>
      <w:proofErr w:type="gramEnd"/>
      <w:r w:rsidR="0057073A" w:rsidRPr="005E16AD">
        <w:t xml:space="preserve"> исполнением Государственного бюджета. Министерство финансов Республики Узбекистан ежеквартально направляет в Сенат информацию и необходимые материалы о ходе исполнения Государственного бюджета.</w:t>
      </w:r>
    </w:p>
    <w:p w:rsidR="0057073A" w:rsidRPr="005E16AD" w:rsidRDefault="0057073A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>Сенат рассматривает ход исполнения Государственного бюджета за каждый квартал. При его рассмотрении заслушивается отчет Кабинета Министров Республики Узбекистан, мнения и предложения сенаторов, заключение ответственного комитета, проводится обсуждение и принимается соответствующее постановление.</w:t>
      </w:r>
    </w:p>
    <w:p w:rsidR="0057073A" w:rsidRPr="005E16AD" w:rsidRDefault="0057073A" w:rsidP="00142D4C">
      <w:pPr>
        <w:spacing w:after="0" w:line="240" w:lineRule="auto"/>
        <w:ind w:firstLine="709"/>
        <w:jc w:val="both"/>
      </w:pPr>
      <w:r w:rsidRPr="005E16AD">
        <w:t>Кабинет Министров Республики Узбекистан не позднее 15 мая года, следующего за отчетным годом, представляет в Сенат годовой отчет об исполнении Государственного бюджета вместе с заключением Счетной палаты Республики Узбекистан.</w:t>
      </w:r>
    </w:p>
    <w:p w:rsidR="0057073A" w:rsidRPr="005E16AD" w:rsidRDefault="0057073A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lastRenderedPageBreak/>
        <w:t>Сенат рассматривает представленный Кабинетом Министров Республики Узбекистан годовой отчет об исполнении Государственного бюджета на основе его предварительного обсуждения в комитетах Сената.</w:t>
      </w:r>
    </w:p>
    <w:p w:rsidR="0057073A" w:rsidRPr="005E16AD" w:rsidRDefault="0057073A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В ходе предварительного обсуждения вопроса о ходе исполнения Государственного бюджета комитеты </w:t>
      </w:r>
      <w:r w:rsidR="009707F5" w:rsidRPr="005E16AD">
        <w:t>Сената</w:t>
      </w:r>
      <w:r w:rsidRPr="005E16AD">
        <w:t xml:space="preserve"> могут истребовать дополнительную информацию от соответствующих органов относительно исполнения доходной части Государственного бюджета, о состоянии освоения выделенных средств, а также сведения об их целевом расходовании и эффективном использовании. При этом </w:t>
      </w:r>
      <w:r w:rsidR="009707F5" w:rsidRPr="005E16AD">
        <w:t>ответственный комитет Сената</w:t>
      </w:r>
      <w:r w:rsidRPr="005E16AD">
        <w:t xml:space="preserve"> мо</w:t>
      </w:r>
      <w:r w:rsidR="009707F5" w:rsidRPr="005E16AD">
        <w:t>жет</w:t>
      </w:r>
      <w:r w:rsidRPr="005E16AD">
        <w:t xml:space="preserve"> инициировать изучение соответствующими комитетами </w:t>
      </w:r>
      <w:r w:rsidR="009707F5" w:rsidRPr="005E16AD">
        <w:t>Сената</w:t>
      </w:r>
      <w:r w:rsidRPr="005E16AD">
        <w:t xml:space="preserve"> на местах вопросов целевого расходования и эффективного использования бюджетных средств.</w:t>
      </w:r>
    </w:p>
    <w:p w:rsidR="00C612B3" w:rsidRPr="005E16AD" w:rsidRDefault="009707F5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>После обсуждения в комитетах Сената годовой отчет об исполнении Государственного бюджета рассматривается на заседании Сената и утверждается постановлением Сената</w:t>
      </w:r>
      <w:r w:rsidR="00C612B3" w:rsidRPr="005E16AD">
        <w:rPr>
          <w:bCs/>
          <w:noProof/>
          <w:color w:val="000000"/>
          <w:lang w:val="uz-Cyrl-UZ"/>
        </w:rPr>
        <w:t>».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607E6E" w:rsidRPr="005E16AD" w:rsidRDefault="00607E6E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b/>
          <w:bCs/>
          <w:noProof/>
        </w:rPr>
        <w:t xml:space="preserve">Статья </w:t>
      </w:r>
      <w:r w:rsidR="005D1AD4" w:rsidRPr="005E16AD">
        <w:rPr>
          <w:b/>
          <w:bCs/>
          <w:noProof/>
        </w:rPr>
        <w:t>4</w:t>
      </w:r>
      <w:r w:rsidRPr="005E16AD">
        <w:rPr>
          <w:b/>
          <w:bCs/>
          <w:noProof/>
        </w:rPr>
        <w:t>.</w:t>
      </w:r>
      <w:r w:rsidRPr="005E16AD">
        <w:rPr>
          <w:noProof/>
        </w:rPr>
        <w:t xml:space="preserve"> </w:t>
      </w:r>
      <w:proofErr w:type="gramStart"/>
      <w:r w:rsidR="005D1AD4" w:rsidRPr="005E16AD">
        <w:rPr>
          <w:noProof/>
        </w:rPr>
        <w:t xml:space="preserve">В </w:t>
      </w:r>
      <w:r w:rsidRPr="005E16AD">
        <w:rPr>
          <w:b/>
          <w:noProof/>
        </w:rPr>
        <w:t>стать</w:t>
      </w:r>
      <w:r w:rsidR="005D1AD4" w:rsidRPr="005E16AD">
        <w:rPr>
          <w:b/>
          <w:noProof/>
        </w:rPr>
        <w:t>е</w:t>
      </w:r>
      <w:r w:rsidRPr="005E16AD">
        <w:rPr>
          <w:b/>
          <w:noProof/>
        </w:rPr>
        <w:t xml:space="preserve"> </w:t>
      </w:r>
      <w:r w:rsidR="005D1AD4" w:rsidRPr="005E16AD">
        <w:rPr>
          <w:b/>
          <w:noProof/>
        </w:rPr>
        <w:t>12</w:t>
      </w:r>
      <w:r w:rsidRPr="005E16AD">
        <w:rPr>
          <w:noProof/>
        </w:rPr>
        <w:t xml:space="preserve"> Закона Республики Узбекистан</w:t>
      </w:r>
      <w:r w:rsidR="005D1AD4" w:rsidRPr="005E16AD">
        <w:rPr>
          <w:noProof/>
        </w:rPr>
        <w:t xml:space="preserve"> </w:t>
      </w:r>
      <w:r w:rsidRPr="005E16AD">
        <w:rPr>
          <w:noProof/>
        </w:rPr>
        <w:t xml:space="preserve">от 2 декабря 2004 года № 706–II </w:t>
      </w:r>
      <w:r w:rsidRPr="005E16AD">
        <w:rPr>
          <w:b/>
          <w:bCs/>
          <w:noProof/>
        </w:rPr>
        <w:t>«О статусе депутата областного, районного и городского Кенгаша народных депутатов»</w:t>
      </w:r>
      <w:r w:rsidRPr="005E16AD">
        <w:rPr>
          <w:noProof/>
        </w:rPr>
        <w:t xml:space="preserve"> (Ведомости Олий Мажлиса Республики Узбекистан, 2005 г., </w:t>
      </w:r>
      <w:r w:rsidR="005D1AD4" w:rsidRPr="005E16AD">
        <w:rPr>
          <w:noProof/>
        </w:rPr>
        <w:t>№</w:t>
      </w:r>
      <w:r w:rsidRPr="005E16AD">
        <w:rPr>
          <w:noProof/>
        </w:rPr>
        <w:t xml:space="preserve"> 1, ст. 10; Ведомости палат Олий Мажлиса Республики Узбекистан, 2018 г., </w:t>
      </w:r>
      <w:r w:rsidR="005D1AD4" w:rsidRPr="005E16AD">
        <w:rPr>
          <w:noProof/>
        </w:rPr>
        <w:t>№</w:t>
      </w:r>
      <w:r w:rsidRPr="005E16AD">
        <w:rPr>
          <w:noProof/>
        </w:rPr>
        <w:t xml:space="preserve"> 4, ст. 224; 2019 г., </w:t>
      </w:r>
      <w:r w:rsidR="005D1AD4" w:rsidRPr="005E16AD">
        <w:rPr>
          <w:noProof/>
        </w:rPr>
        <w:t>№</w:t>
      </w:r>
      <w:r w:rsidRPr="005E16AD">
        <w:rPr>
          <w:noProof/>
        </w:rPr>
        <w:t xml:space="preserve"> 9, </w:t>
      </w:r>
      <w:r w:rsidR="002A4420" w:rsidRPr="005E16AD">
        <w:rPr>
          <w:noProof/>
        </w:rPr>
        <w:br/>
      </w:r>
      <w:r w:rsidRPr="005E16AD">
        <w:rPr>
          <w:noProof/>
        </w:rPr>
        <w:t>ст. 588</w:t>
      </w:r>
      <w:r w:rsidR="005D1AD4" w:rsidRPr="005E16AD">
        <w:rPr>
          <w:noProof/>
        </w:rPr>
        <w:t>; 2020 г.,</w:t>
      </w:r>
      <w:r w:rsidR="002A4420" w:rsidRPr="005E16AD">
        <w:rPr>
          <w:noProof/>
        </w:rPr>
        <w:t xml:space="preserve"> </w:t>
      </w:r>
      <w:r w:rsidR="005D1AD4" w:rsidRPr="005E16AD">
        <w:rPr>
          <w:noProof/>
        </w:rPr>
        <w:t>№ 8, ст. 488</w:t>
      </w:r>
      <w:r w:rsidRPr="005E16AD">
        <w:rPr>
          <w:noProof/>
        </w:rPr>
        <w:t>):</w:t>
      </w:r>
      <w:proofErr w:type="gramEnd"/>
    </w:p>
    <w:p w:rsidR="005D1AD4" w:rsidRPr="005E16AD" w:rsidRDefault="002A4420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noProof/>
        </w:rPr>
        <w:t xml:space="preserve">из </w:t>
      </w:r>
      <w:r w:rsidR="005D1AD4" w:rsidRPr="005E16AD">
        <w:rPr>
          <w:b/>
          <w:noProof/>
        </w:rPr>
        <w:t>части третьей</w:t>
      </w:r>
      <w:r w:rsidR="005D1AD4" w:rsidRPr="005E16AD">
        <w:rPr>
          <w:noProof/>
        </w:rPr>
        <w:t xml:space="preserve"> слова </w:t>
      </w:r>
      <w:r w:rsidR="005D1AD4" w:rsidRPr="005E16AD">
        <w:rPr>
          <w:noProof/>
          <w:spacing w:val="-4"/>
          <w:lang w:val="uz-Cyrl-UZ"/>
        </w:rPr>
        <w:t>«</w:t>
      </w:r>
      <w:r w:rsidR="009707F5" w:rsidRPr="005E16AD">
        <w:t xml:space="preserve">а в период между сессиями </w:t>
      </w:r>
      <w:r w:rsidRPr="005E16AD">
        <w:t>–</w:t>
      </w:r>
      <w:r w:rsidR="009707F5" w:rsidRPr="005E16AD">
        <w:t xml:space="preserve"> руководителем соответствующего </w:t>
      </w:r>
      <w:proofErr w:type="spellStart"/>
      <w:r w:rsidR="009707F5" w:rsidRPr="005E16AD">
        <w:t>Кенгаша</w:t>
      </w:r>
      <w:proofErr w:type="spellEnd"/>
      <w:r w:rsidR="009707F5" w:rsidRPr="005E16AD">
        <w:t xml:space="preserve"> народных депутатов или должностным лицом, исполняющим его обязанности, с последующим утверждением принятого решения соответствующим </w:t>
      </w:r>
      <w:proofErr w:type="spellStart"/>
      <w:r w:rsidR="009707F5" w:rsidRPr="005E16AD">
        <w:t>Кенгашем</w:t>
      </w:r>
      <w:proofErr w:type="spellEnd"/>
      <w:r w:rsidR="009707F5" w:rsidRPr="005E16AD">
        <w:t xml:space="preserve"> народных депутатов</w:t>
      </w:r>
      <w:r w:rsidR="005D1AD4" w:rsidRPr="005E16AD">
        <w:rPr>
          <w:noProof/>
          <w:spacing w:val="-4"/>
          <w:lang w:val="uz-Cyrl-UZ"/>
        </w:rPr>
        <w:t>»</w:t>
      </w:r>
      <w:r w:rsidR="005D1AD4" w:rsidRPr="005E16AD">
        <w:rPr>
          <w:noProof/>
        </w:rPr>
        <w:t xml:space="preserve"> исключить;</w:t>
      </w:r>
    </w:p>
    <w:p w:rsidR="005D1AD4" w:rsidRPr="005E16AD" w:rsidRDefault="005D1AD4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noProof/>
        </w:rPr>
        <w:t xml:space="preserve">в </w:t>
      </w:r>
      <w:r w:rsidRPr="005E16AD">
        <w:rPr>
          <w:b/>
          <w:noProof/>
        </w:rPr>
        <w:t>части седьмой</w:t>
      </w:r>
      <w:r w:rsidRPr="005E16AD">
        <w:rPr>
          <w:noProof/>
        </w:rPr>
        <w:t xml:space="preserve"> слова </w:t>
      </w:r>
      <w:r w:rsidRPr="005E16AD">
        <w:rPr>
          <w:noProof/>
          <w:spacing w:val="-4"/>
          <w:lang w:val="uz-Cyrl-UZ"/>
        </w:rPr>
        <w:t>«</w:t>
      </w:r>
      <w:r w:rsidR="009707F5" w:rsidRPr="005E16AD">
        <w:rPr>
          <w:noProof/>
          <w:spacing w:val="-4"/>
          <w:lang w:val="uz-Cyrl-UZ"/>
        </w:rPr>
        <w:t>Законодательную палату</w:t>
      </w:r>
      <w:r w:rsidRPr="005E16AD">
        <w:rPr>
          <w:noProof/>
          <w:spacing w:val="-4"/>
          <w:lang w:val="uz-Cyrl-UZ"/>
        </w:rPr>
        <w:t>»</w:t>
      </w:r>
      <w:r w:rsidR="006464AB" w:rsidRPr="005E16AD">
        <w:rPr>
          <w:noProof/>
          <w:spacing w:val="-4"/>
          <w:lang w:val="uz-Cyrl-UZ"/>
        </w:rPr>
        <w:t xml:space="preserve"> заменить словом «</w:t>
      </w:r>
      <w:r w:rsidR="009707F5" w:rsidRPr="005E16AD">
        <w:rPr>
          <w:noProof/>
          <w:spacing w:val="-4"/>
          <w:lang w:val="uz-Cyrl-UZ"/>
        </w:rPr>
        <w:t>Сенат</w:t>
      </w:r>
      <w:r w:rsidR="006464AB" w:rsidRPr="005E16AD">
        <w:rPr>
          <w:noProof/>
          <w:spacing w:val="-4"/>
          <w:lang w:val="uz-Cyrl-UZ"/>
        </w:rPr>
        <w:t>».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</w:p>
    <w:p w:rsidR="001837BD" w:rsidRPr="005E16AD" w:rsidRDefault="001837BD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  <w:lang w:val="uz-Cyrl-UZ"/>
        </w:rPr>
      </w:pPr>
      <w:r w:rsidRPr="005E16AD">
        <w:rPr>
          <w:b/>
          <w:bCs/>
          <w:noProof/>
          <w:lang w:val="uz-Cyrl-UZ"/>
        </w:rPr>
        <w:t xml:space="preserve">Статья 5. </w:t>
      </w:r>
      <w:r w:rsidRPr="005E16AD">
        <w:rPr>
          <w:noProof/>
          <w:lang w:val="uz-Cyrl-UZ"/>
        </w:rPr>
        <w:t xml:space="preserve">Внести в </w:t>
      </w:r>
      <w:r w:rsidRPr="005E16AD">
        <w:rPr>
          <w:b/>
          <w:bCs/>
          <w:noProof/>
          <w:lang w:val="uz-Cyrl-UZ"/>
        </w:rPr>
        <w:t>Бюджетный кодекс</w:t>
      </w:r>
      <w:r w:rsidRPr="005E16AD">
        <w:rPr>
          <w:noProof/>
          <w:lang w:val="uz-Cyrl-UZ"/>
        </w:rPr>
        <w:t xml:space="preserve"> </w:t>
      </w:r>
      <w:r w:rsidRPr="005E16AD">
        <w:rPr>
          <w:b/>
          <w:bCs/>
          <w:noProof/>
          <w:lang w:val="uz-Cyrl-UZ"/>
        </w:rPr>
        <w:t>Республики Узбекистан</w:t>
      </w:r>
      <w:r w:rsidRPr="005E16AD">
        <w:rPr>
          <w:noProof/>
          <w:lang w:val="uz-Cyrl-UZ"/>
        </w:rPr>
        <w:t xml:space="preserve">, утвержденный Законом Республики Узбекистан от 26 декабря 2013 года </w:t>
      </w:r>
      <w:r w:rsidRPr="005E16AD">
        <w:rPr>
          <w:noProof/>
          <w:lang w:val="uz-Cyrl-UZ"/>
        </w:rPr>
        <w:br/>
      </w:r>
      <w:r w:rsidRPr="005E16AD">
        <w:rPr>
          <w:noProof/>
        </w:rPr>
        <w:t>№</w:t>
      </w:r>
      <w:r w:rsidRPr="005E16AD">
        <w:rPr>
          <w:noProof/>
          <w:lang w:val="uz-Cyrl-UZ"/>
        </w:rPr>
        <w:t xml:space="preserve"> ЗРУ–360 (Ведомости палат Олий Мажлиса Республики Узбекистан, </w:t>
      </w:r>
      <w:r w:rsidRPr="005E16AD">
        <w:rPr>
          <w:noProof/>
          <w:lang w:val="uz-Cyrl-UZ"/>
        </w:rPr>
        <w:br/>
        <w:t xml:space="preserve">2013 г., приложение 1 к № 12; 2014 г., № 9, ст. 244; 2015 г., № 12, ст. 452; 2016 г., № 12, ст.ст. 383, 385; 2017 г., № 6, ст. 300, № 10, ст. 605, № 12, </w:t>
      </w:r>
      <w:r w:rsidRPr="005E16AD">
        <w:rPr>
          <w:noProof/>
          <w:lang w:val="uz-Cyrl-UZ"/>
        </w:rPr>
        <w:br/>
        <w:t xml:space="preserve">ст. 772; 2018 г., № 1, ст. 1, № 7, ст.ст. 431, 433, № 12, ст. 783; 2019 г., № 1, </w:t>
      </w:r>
      <w:r w:rsidRPr="005E16AD">
        <w:rPr>
          <w:noProof/>
          <w:lang w:val="uz-Cyrl-UZ"/>
        </w:rPr>
        <w:br/>
        <w:t>ст. 1, № 5, ст. 265, № 8, ст. 470, № 9, ст. 588, № 11, ст. 791, № 12, ст.ст. 884, 891; 2020 г., № 3, ст. 203), следующие изменения:</w:t>
      </w:r>
    </w:p>
    <w:p w:rsidR="006464AB" w:rsidRPr="005E16AD" w:rsidRDefault="000A5C87" w:rsidP="00142D4C">
      <w:pPr>
        <w:pStyle w:val="a3"/>
        <w:spacing w:after="0" w:line="240" w:lineRule="auto"/>
        <w:ind w:left="0"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1) </w:t>
      </w:r>
      <w:r w:rsidR="001837BD" w:rsidRPr="005E16AD">
        <w:rPr>
          <w:noProof/>
          <w:color w:val="000000"/>
          <w:lang w:val="uz-Cyrl-UZ"/>
        </w:rPr>
        <w:t xml:space="preserve">в </w:t>
      </w:r>
      <w:r w:rsidR="001837BD" w:rsidRPr="005E16AD">
        <w:rPr>
          <w:b/>
          <w:noProof/>
          <w:color w:val="000000"/>
          <w:lang w:val="uz-Cyrl-UZ"/>
        </w:rPr>
        <w:t>абзаце десятом</w:t>
      </w:r>
      <w:r w:rsidR="001837BD" w:rsidRPr="005E16AD">
        <w:rPr>
          <w:noProof/>
          <w:color w:val="000000"/>
          <w:lang w:val="uz-Cyrl-UZ"/>
        </w:rPr>
        <w:t xml:space="preserve"> </w:t>
      </w:r>
      <w:r w:rsidR="001837BD" w:rsidRPr="005E16AD">
        <w:rPr>
          <w:b/>
          <w:noProof/>
          <w:color w:val="000000"/>
          <w:lang w:val="uz-Cyrl-UZ"/>
        </w:rPr>
        <w:t>части первой статьи 25</w:t>
      </w:r>
      <w:r w:rsidR="001837BD" w:rsidRPr="005E16AD">
        <w:rPr>
          <w:noProof/>
          <w:color w:val="000000"/>
          <w:lang w:val="uz-Cyrl-UZ"/>
        </w:rPr>
        <w:t xml:space="preserve"> </w:t>
      </w:r>
      <w:r w:rsidRPr="005E16AD">
        <w:rPr>
          <w:noProof/>
          <w:color w:val="000000"/>
          <w:lang w:val="uz-Cyrl-UZ"/>
        </w:rPr>
        <w:t xml:space="preserve">слова </w:t>
      </w:r>
      <w:r w:rsidRPr="005E16AD">
        <w:rPr>
          <w:bCs/>
          <w:noProof/>
          <w:color w:val="000000"/>
          <w:lang w:val="uz-Cyrl-UZ"/>
        </w:rPr>
        <w:t>«</w:t>
      </w:r>
      <w:r w:rsidR="00CF28B0" w:rsidRPr="005E16AD">
        <w:t xml:space="preserve">Законодательную палату </w:t>
      </w:r>
      <w:proofErr w:type="spellStart"/>
      <w:r w:rsidR="00CF28B0" w:rsidRPr="005E16AD">
        <w:t>Олий</w:t>
      </w:r>
      <w:proofErr w:type="spellEnd"/>
      <w:r w:rsidR="00CF28B0" w:rsidRPr="005E16AD">
        <w:t xml:space="preserve"> </w:t>
      </w:r>
      <w:proofErr w:type="spellStart"/>
      <w:r w:rsidR="00CF28B0" w:rsidRPr="005E16AD">
        <w:t>Мажлиса</w:t>
      </w:r>
      <w:proofErr w:type="spellEnd"/>
      <w:r w:rsidR="00CF28B0" w:rsidRPr="005E16AD">
        <w:t xml:space="preserve"> Республики Узбекистан</w:t>
      </w:r>
      <w:r w:rsidRPr="005E16AD">
        <w:rPr>
          <w:bCs/>
          <w:noProof/>
          <w:color w:val="000000"/>
          <w:lang w:val="uz-Cyrl-UZ"/>
        </w:rPr>
        <w:t>» заменить словами «</w:t>
      </w:r>
      <w:r w:rsidR="00CF28B0" w:rsidRPr="005E16AD">
        <w:rPr>
          <w:bCs/>
          <w:noProof/>
          <w:color w:val="000000"/>
          <w:lang w:val="uz-Cyrl-UZ"/>
        </w:rPr>
        <w:t>палаты Олий Мажлиса Республики Узбекистан</w:t>
      </w:r>
      <w:r w:rsidRPr="005E16AD">
        <w:rPr>
          <w:bCs/>
          <w:noProof/>
          <w:color w:val="000000"/>
          <w:lang w:val="uz-Cyrl-UZ"/>
        </w:rPr>
        <w:t>»;</w:t>
      </w:r>
    </w:p>
    <w:p w:rsidR="006464AB" w:rsidRPr="005E16AD" w:rsidRDefault="000A5C87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2) в </w:t>
      </w:r>
      <w:r w:rsidRPr="005E16AD">
        <w:rPr>
          <w:b/>
          <w:noProof/>
          <w:color w:val="000000"/>
          <w:lang w:val="uz-Cyrl-UZ"/>
        </w:rPr>
        <w:t>абзаце двадцать седьмом</w:t>
      </w:r>
      <w:r w:rsidRPr="005E16AD">
        <w:rPr>
          <w:noProof/>
          <w:color w:val="000000"/>
          <w:lang w:val="uz-Cyrl-UZ"/>
        </w:rPr>
        <w:t xml:space="preserve"> </w:t>
      </w:r>
      <w:r w:rsidRPr="005E16AD">
        <w:rPr>
          <w:b/>
          <w:noProof/>
          <w:color w:val="000000"/>
          <w:lang w:val="uz-Cyrl-UZ"/>
        </w:rPr>
        <w:t xml:space="preserve">части первой статьи 29 </w:t>
      </w:r>
      <w:r w:rsidRPr="005E16AD">
        <w:rPr>
          <w:noProof/>
          <w:color w:val="000000"/>
          <w:lang w:val="uz-Cyrl-UZ"/>
        </w:rPr>
        <w:t xml:space="preserve">слова </w:t>
      </w:r>
      <w:r w:rsidRPr="005E16AD">
        <w:rPr>
          <w:bCs/>
          <w:noProof/>
          <w:color w:val="000000"/>
          <w:lang w:val="uz-Cyrl-UZ"/>
        </w:rPr>
        <w:t>«</w:t>
      </w:r>
      <w:r w:rsidR="004E6D06" w:rsidRPr="005E16AD">
        <w:t xml:space="preserve">Законодательную палату </w:t>
      </w:r>
      <w:proofErr w:type="spellStart"/>
      <w:r w:rsidR="004E6D06" w:rsidRPr="005E16AD">
        <w:t>Олий</w:t>
      </w:r>
      <w:proofErr w:type="spellEnd"/>
      <w:r w:rsidR="004E6D06" w:rsidRPr="005E16AD">
        <w:t xml:space="preserve"> </w:t>
      </w:r>
      <w:proofErr w:type="spellStart"/>
      <w:r w:rsidR="004E6D06" w:rsidRPr="005E16AD">
        <w:t>Мажлиса</w:t>
      </w:r>
      <w:proofErr w:type="spellEnd"/>
      <w:r w:rsidR="004E6D06" w:rsidRPr="005E16AD">
        <w:t xml:space="preserve"> Республики Узбекистан</w:t>
      </w:r>
      <w:r w:rsidRPr="005E16AD">
        <w:rPr>
          <w:bCs/>
          <w:noProof/>
          <w:color w:val="000000"/>
          <w:lang w:val="uz-Cyrl-UZ"/>
        </w:rPr>
        <w:t>» заменить словами «</w:t>
      </w:r>
      <w:r w:rsidR="004E6D06" w:rsidRPr="005E16AD">
        <w:rPr>
          <w:bCs/>
          <w:noProof/>
          <w:color w:val="000000"/>
          <w:lang w:val="uz-Cyrl-UZ"/>
        </w:rPr>
        <w:t>палаты Олий Мажлиса Республики Узбекиста</w:t>
      </w:r>
      <w:r w:rsidRPr="005E16AD">
        <w:rPr>
          <w:bCs/>
          <w:noProof/>
          <w:color w:val="000000"/>
          <w:lang w:val="uz-Cyrl-UZ"/>
        </w:rPr>
        <w:t>»;</w:t>
      </w:r>
    </w:p>
    <w:p w:rsidR="006464AB" w:rsidRPr="005E16AD" w:rsidRDefault="00B5347C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lastRenderedPageBreak/>
        <w:t xml:space="preserve">3) </w:t>
      </w:r>
      <w:r w:rsidRPr="005E16AD">
        <w:rPr>
          <w:b/>
          <w:noProof/>
          <w:color w:val="000000"/>
          <w:lang w:val="uz-Cyrl-UZ"/>
        </w:rPr>
        <w:t>часть третью статьи 97</w:t>
      </w:r>
      <w:r w:rsidRPr="005E16AD">
        <w:rPr>
          <w:noProof/>
          <w:color w:val="000000"/>
          <w:lang w:val="uz-Cyrl-UZ"/>
        </w:rPr>
        <w:t xml:space="preserve"> изложить в следующей редакции:</w:t>
      </w:r>
    </w:p>
    <w:p w:rsidR="00B5347C" w:rsidRPr="005E16AD" w:rsidRDefault="00B5347C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proofErr w:type="gramStart"/>
      <w:r w:rsidRPr="005E16AD">
        <w:t>«</w:t>
      </w:r>
      <w:r w:rsidR="00A02EE1" w:rsidRPr="005E16AD">
        <w:t xml:space="preserve">Проект закона о Государственном бюджете, фискальная стратегия на среднесрочный период, до их направления в Законодательную палату </w:t>
      </w:r>
      <w:proofErr w:type="spellStart"/>
      <w:r w:rsidR="00A02EE1" w:rsidRPr="005E16AD">
        <w:t>Олий</w:t>
      </w:r>
      <w:proofErr w:type="spellEnd"/>
      <w:r w:rsidR="00A02EE1" w:rsidRPr="005E16AD">
        <w:t xml:space="preserve"> </w:t>
      </w:r>
      <w:proofErr w:type="spellStart"/>
      <w:r w:rsidR="00A02EE1" w:rsidRPr="005E16AD">
        <w:t>Мажлиса</w:t>
      </w:r>
      <w:proofErr w:type="spellEnd"/>
      <w:r w:rsidR="00A02EE1" w:rsidRPr="005E16AD">
        <w:t xml:space="preserve">, а равно отчеты об исполнении Государственного бюджета и бюджетов государственных целевых фондов подлежат обязательному общественному обсуждению до их направления в палаты </w:t>
      </w:r>
      <w:proofErr w:type="spellStart"/>
      <w:r w:rsidR="00A02EE1" w:rsidRPr="005E16AD">
        <w:t>Олий</w:t>
      </w:r>
      <w:proofErr w:type="spellEnd"/>
      <w:r w:rsidR="00A02EE1" w:rsidRPr="005E16AD">
        <w:t xml:space="preserve"> </w:t>
      </w:r>
      <w:proofErr w:type="spellStart"/>
      <w:r w:rsidR="00A02EE1" w:rsidRPr="005E16AD">
        <w:t>Мажлиса</w:t>
      </w:r>
      <w:proofErr w:type="spellEnd"/>
      <w:r w:rsidR="00A02EE1" w:rsidRPr="005E16AD">
        <w:t xml:space="preserve"> Республики Узбекистан, а также параллельно для общественного обсуждения публикуется информационное издание «Бюджет для граждан», разрабатываемое Министерством финансов Республики Узбекистан</w:t>
      </w:r>
      <w:r w:rsidRPr="005E16AD">
        <w:rPr>
          <w:bCs/>
          <w:noProof/>
          <w:color w:val="000000"/>
          <w:lang w:val="uz-Cyrl-UZ"/>
        </w:rPr>
        <w:t>»;</w:t>
      </w:r>
      <w:proofErr w:type="gramEnd"/>
    </w:p>
    <w:p w:rsidR="00B5347C" w:rsidRPr="005E16AD" w:rsidRDefault="00B5347C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4) в </w:t>
      </w:r>
      <w:r w:rsidRPr="005E16AD">
        <w:rPr>
          <w:b/>
          <w:noProof/>
          <w:color w:val="000000"/>
          <w:lang w:val="uz-Cyrl-UZ"/>
        </w:rPr>
        <w:t>части четвертой статьи 126</w:t>
      </w:r>
      <w:r w:rsidRPr="005E16AD">
        <w:rPr>
          <w:noProof/>
          <w:color w:val="000000"/>
          <w:lang w:val="uz-Cyrl-UZ"/>
        </w:rPr>
        <w:t xml:space="preserve"> слова </w:t>
      </w:r>
      <w:r w:rsidRPr="005E16AD">
        <w:rPr>
          <w:bCs/>
          <w:noProof/>
          <w:color w:val="000000"/>
          <w:lang w:val="uz-Cyrl-UZ"/>
        </w:rPr>
        <w:t>«</w:t>
      </w:r>
      <w:r w:rsidR="00A02EE1" w:rsidRPr="005E16AD">
        <w:rPr>
          <w:bCs/>
          <w:noProof/>
          <w:color w:val="000000"/>
          <w:lang w:val="uz-Cyrl-UZ"/>
        </w:rPr>
        <w:t>Законодательныую палату</w:t>
      </w:r>
      <w:r w:rsidRPr="005E16AD">
        <w:rPr>
          <w:bCs/>
          <w:noProof/>
          <w:color w:val="000000"/>
          <w:lang w:val="uz-Cyrl-UZ"/>
        </w:rPr>
        <w:t>» заменить словами «</w:t>
      </w:r>
      <w:r w:rsidR="00A02EE1" w:rsidRPr="005E16AD">
        <w:rPr>
          <w:bCs/>
          <w:noProof/>
          <w:color w:val="000000"/>
          <w:lang w:val="uz-Cyrl-UZ"/>
        </w:rPr>
        <w:t>палаты Олий Мажлиса Республики Узбекистан</w:t>
      </w:r>
      <w:r w:rsidRPr="005E16AD">
        <w:rPr>
          <w:bCs/>
          <w:noProof/>
          <w:color w:val="000000"/>
          <w:lang w:val="uz-Cyrl-UZ"/>
        </w:rPr>
        <w:t xml:space="preserve">»; </w:t>
      </w:r>
      <w:r w:rsidRPr="005E16AD">
        <w:rPr>
          <w:noProof/>
          <w:color w:val="000000"/>
          <w:lang w:val="uz-Cyrl-UZ"/>
        </w:rPr>
        <w:t xml:space="preserve"> </w:t>
      </w:r>
    </w:p>
    <w:p w:rsidR="00C612B3" w:rsidRPr="005E16AD" w:rsidRDefault="00B5347C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 xml:space="preserve">5) в </w:t>
      </w:r>
      <w:r w:rsidRPr="005E16AD">
        <w:rPr>
          <w:b/>
          <w:bCs/>
          <w:noProof/>
          <w:color w:val="000000"/>
          <w:lang w:val="uz-Cyrl-UZ"/>
        </w:rPr>
        <w:t>части третьей статьи 167</w:t>
      </w:r>
      <w:r w:rsidRPr="005E16AD">
        <w:rPr>
          <w:bCs/>
          <w:noProof/>
          <w:color w:val="000000"/>
          <w:lang w:val="uz-Cyrl-UZ"/>
        </w:rPr>
        <w:t xml:space="preserve"> слова «</w:t>
      </w:r>
      <w:r w:rsidR="00A02EE1" w:rsidRPr="005E16AD">
        <w:t xml:space="preserve">Законодательную палату </w:t>
      </w:r>
      <w:proofErr w:type="spellStart"/>
      <w:r w:rsidR="00A02EE1" w:rsidRPr="005E16AD">
        <w:t>Олий</w:t>
      </w:r>
      <w:proofErr w:type="spellEnd"/>
      <w:r w:rsidR="00A02EE1" w:rsidRPr="005E16AD">
        <w:t xml:space="preserve"> </w:t>
      </w:r>
      <w:proofErr w:type="spellStart"/>
      <w:r w:rsidR="00A02EE1" w:rsidRPr="005E16AD">
        <w:t>Мажлиса</w:t>
      </w:r>
      <w:proofErr w:type="spellEnd"/>
      <w:r w:rsidR="00A02EE1" w:rsidRPr="005E16AD">
        <w:t xml:space="preserve"> Республики Узбекистан</w:t>
      </w:r>
      <w:r w:rsidR="00A02EE1" w:rsidRPr="005E16AD">
        <w:rPr>
          <w:bCs/>
          <w:noProof/>
          <w:color w:val="000000"/>
          <w:lang w:val="uz-Cyrl-UZ"/>
        </w:rPr>
        <w:t>» заменить словами «палаты Олий Мажлиса Республики Узбекистан»</w:t>
      </w:r>
      <w:r w:rsidRPr="005E16AD">
        <w:rPr>
          <w:bCs/>
          <w:noProof/>
          <w:color w:val="000000"/>
          <w:lang w:val="uz-Cyrl-UZ"/>
        </w:rPr>
        <w:t>;</w:t>
      </w:r>
      <w:r w:rsidR="00A02EE1" w:rsidRPr="005E16AD">
        <w:rPr>
          <w:bCs/>
          <w:noProof/>
          <w:color w:val="000000"/>
          <w:lang w:val="uz-Cyrl-UZ"/>
        </w:rPr>
        <w:t xml:space="preserve"> </w:t>
      </w:r>
    </w:p>
    <w:p w:rsidR="00B5347C" w:rsidRPr="005E16AD" w:rsidRDefault="00B5347C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 xml:space="preserve">6) </w:t>
      </w:r>
      <w:r w:rsidRPr="005E16AD">
        <w:rPr>
          <w:b/>
          <w:bCs/>
          <w:noProof/>
          <w:color w:val="000000"/>
          <w:lang w:val="uz-Cyrl-UZ"/>
        </w:rPr>
        <w:t>текст статьи 169</w:t>
      </w:r>
      <w:r w:rsidRPr="005E16AD">
        <w:rPr>
          <w:bCs/>
          <w:noProof/>
          <w:color w:val="000000"/>
          <w:lang w:val="uz-Cyrl-UZ"/>
        </w:rPr>
        <w:t xml:space="preserve"> изложить в следующей редакции:</w:t>
      </w:r>
    </w:p>
    <w:p w:rsidR="003D5418" w:rsidRPr="005E16AD" w:rsidRDefault="00B5347C" w:rsidP="00142D4C">
      <w:pPr>
        <w:spacing w:after="0" w:line="240" w:lineRule="auto"/>
        <w:ind w:firstLine="709"/>
        <w:jc w:val="both"/>
        <w:rPr>
          <w:color w:val="000000"/>
        </w:rPr>
      </w:pPr>
      <w:r w:rsidRPr="005E16AD">
        <w:rPr>
          <w:bCs/>
          <w:noProof/>
          <w:color w:val="000000"/>
          <w:lang w:val="uz-Cyrl-UZ"/>
        </w:rPr>
        <w:t>«</w:t>
      </w:r>
      <w:r w:rsidR="003D5418" w:rsidRPr="005E16AD">
        <w:rPr>
          <w:color w:val="000000"/>
        </w:rPr>
        <w:t xml:space="preserve">Законодательная палата, Сенат </w:t>
      </w:r>
      <w:proofErr w:type="spellStart"/>
      <w:r w:rsidR="003D5418" w:rsidRPr="005E16AD">
        <w:rPr>
          <w:color w:val="000000"/>
        </w:rPr>
        <w:t>Олий</w:t>
      </w:r>
      <w:proofErr w:type="spellEnd"/>
      <w:r w:rsidR="003D5418" w:rsidRPr="005E16AD">
        <w:rPr>
          <w:color w:val="000000"/>
        </w:rPr>
        <w:t xml:space="preserve"> </w:t>
      </w:r>
      <w:proofErr w:type="spellStart"/>
      <w:r w:rsidR="003D5418" w:rsidRPr="005E16AD">
        <w:rPr>
          <w:color w:val="000000"/>
        </w:rPr>
        <w:t>Мажлиса</w:t>
      </w:r>
      <w:proofErr w:type="spellEnd"/>
      <w:r w:rsidR="003D5418" w:rsidRPr="005E16AD">
        <w:rPr>
          <w:color w:val="000000"/>
        </w:rPr>
        <w:t xml:space="preserve"> Республики Узбекистан </w:t>
      </w:r>
      <w:r w:rsidR="003D5418" w:rsidRPr="005E16AD">
        <w:t>рассматривают</w:t>
      </w:r>
      <w:r w:rsidR="003D5418" w:rsidRPr="005E16AD">
        <w:rPr>
          <w:color w:val="000000"/>
        </w:rPr>
        <w:t xml:space="preserve"> представленный Кабинетом Министров Республики Узбекистан отчет об исполнении Государственного бюджета и бюджетов государственных целевых фондов за соответствующий отчетный период на основе обсуждения соответственно во фракциях политических партий</w:t>
      </w:r>
      <w:r w:rsidR="006646AA" w:rsidRPr="005E16AD">
        <w:rPr>
          <w:color w:val="000000"/>
        </w:rPr>
        <w:t xml:space="preserve"> Законодательной палаты </w:t>
      </w:r>
      <w:proofErr w:type="spellStart"/>
      <w:r w:rsidR="006646AA" w:rsidRPr="005E16AD">
        <w:rPr>
          <w:color w:val="000000"/>
        </w:rPr>
        <w:t>Олий</w:t>
      </w:r>
      <w:proofErr w:type="spellEnd"/>
      <w:r w:rsidR="006646AA" w:rsidRPr="005E16AD">
        <w:rPr>
          <w:color w:val="000000"/>
        </w:rPr>
        <w:t xml:space="preserve"> </w:t>
      </w:r>
      <w:proofErr w:type="spellStart"/>
      <w:r w:rsidR="006646AA" w:rsidRPr="005E16AD">
        <w:rPr>
          <w:color w:val="000000"/>
        </w:rPr>
        <w:t>Мажлиса</w:t>
      </w:r>
      <w:proofErr w:type="spellEnd"/>
      <w:r w:rsidR="003D5418" w:rsidRPr="005E16AD">
        <w:rPr>
          <w:color w:val="000000"/>
        </w:rPr>
        <w:t xml:space="preserve">, комитетах палат </w:t>
      </w:r>
      <w:proofErr w:type="spellStart"/>
      <w:r w:rsidR="003D5418" w:rsidRPr="005E16AD">
        <w:rPr>
          <w:color w:val="000000"/>
        </w:rPr>
        <w:t>Олий</w:t>
      </w:r>
      <w:proofErr w:type="spellEnd"/>
      <w:r w:rsidR="003D5418" w:rsidRPr="005E16AD">
        <w:rPr>
          <w:color w:val="000000"/>
        </w:rPr>
        <w:t xml:space="preserve"> </w:t>
      </w:r>
      <w:proofErr w:type="spellStart"/>
      <w:r w:rsidR="003D5418" w:rsidRPr="005E16AD">
        <w:rPr>
          <w:color w:val="000000"/>
        </w:rPr>
        <w:t>Мажлиса</w:t>
      </w:r>
      <w:proofErr w:type="spellEnd"/>
      <w:r w:rsidR="003D5418" w:rsidRPr="005E16AD">
        <w:rPr>
          <w:color w:val="000000"/>
        </w:rPr>
        <w:t xml:space="preserve"> Республики Узбекистан.</w:t>
      </w:r>
    </w:p>
    <w:p w:rsidR="003D5418" w:rsidRPr="005E16AD" w:rsidRDefault="003D5418" w:rsidP="00142D4C">
      <w:pPr>
        <w:spacing w:after="0" w:line="240" w:lineRule="auto"/>
        <w:ind w:firstLine="709"/>
        <w:jc w:val="both"/>
        <w:rPr>
          <w:color w:val="000000"/>
        </w:rPr>
      </w:pPr>
      <w:proofErr w:type="gramStart"/>
      <w:r w:rsidRPr="005E16AD">
        <w:rPr>
          <w:color w:val="000000"/>
        </w:rPr>
        <w:t xml:space="preserve">После рассмотрения во фракциях политических партий Законодательной </w:t>
      </w:r>
      <w:r w:rsidRPr="005E16AD">
        <w:t>палаты</w:t>
      </w:r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Олий</w:t>
      </w:r>
      <w:proofErr w:type="spellEnd"/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Мажлиса</w:t>
      </w:r>
      <w:proofErr w:type="spellEnd"/>
      <w:r w:rsidRPr="005E16AD">
        <w:rPr>
          <w:color w:val="000000"/>
        </w:rPr>
        <w:t xml:space="preserve"> Республики Узбекистан, комитетах палат </w:t>
      </w:r>
      <w:proofErr w:type="spellStart"/>
      <w:r w:rsidRPr="005E16AD">
        <w:rPr>
          <w:color w:val="000000"/>
        </w:rPr>
        <w:t>Олий</w:t>
      </w:r>
      <w:proofErr w:type="spellEnd"/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Мажлиса</w:t>
      </w:r>
      <w:proofErr w:type="spellEnd"/>
      <w:r w:rsidRPr="005E16AD">
        <w:rPr>
          <w:color w:val="000000"/>
        </w:rPr>
        <w:t xml:space="preserve"> Республики Узбекистан отчет об исполнении Государственного бюджета Республики Узбекистан и бюджетов государственных целевых фондов за соответствующий отчетный период рассматривается соответственно на заседани</w:t>
      </w:r>
      <w:r w:rsidR="00E42A26" w:rsidRPr="005E16AD">
        <w:rPr>
          <w:color w:val="000000"/>
        </w:rPr>
        <w:t>ях</w:t>
      </w:r>
      <w:r w:rsidRPr="005E16AD">
        <w:rPr>
          <w:color w:val="000000"/>
        </w:rPr>
        <w:t xml:space="preserve"> палат </w:t>
      </w:r>
      <w:proofErr w:type="spellStart"/>
      <w:r w:rsidRPr="005E16AD">
        <w:rPr>
          <w:color w:val="000000"/>
        </w:rPr>
        <w:t>Олий</w:t>
      </w:r>
      <w:proofErr w:type="spellEnd"/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Мажлиса</w:t>
      </w:r>
      <w:proofErr w:type="spellEnd"/>
      <w:r w:rsidRPr="005E16AD">
        <w:rPr>
          <w:color w:val="000000"/>
        </w:rPr>
        <w:t xml:space="preserve"> Республики Узбекистан и утверждается постановлением Законодательной палаты, Сената </w:t>
      </w:r>
      <w:proofErr w:type="spellStart"/>
      <w:r w:rsidRPr="005E16AD">
        <w:rPr>
          <w:color w:val="000000"/>
        </w:rPr>
        <w:t>Олий</w:t>
      </w:r>
      <w:proofErr w:type="spellEnd"/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Мажлиса</w:t>
      </w:r>
      <w:proofErr w:type="spellEnd"/>
      <w:r w:rsidRPr="005E16AD">
        <w:rPr>
          <w:color w:val="000000"/>
        </w:rPr>
        <w:t xml:space="preserve"> Республики Узбекистан.</w:t>
      </w:r>
      <w:proofErr w:type="gramEnd"/>
    </w:p>
    <w:p w:rsidR="00B5347C" w:rsidRPr="005E16AD" w:rsidRDefault="003D5418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proofErr w:type="gramStart"/>
      <w:r w:rsidRPr="005E16AD">
        <w:rPr>
          <w:color w:val="000000"/>
        </w:rPr>
        <w:t xml:space="preserve">Информация об исполнении Государственного бюджета и бюджетов государственных целевых фондов за отчетный год после утверждения годового отчета об исполнении Государственного бюджета и бюджетов государственных целевых фондов соответственно палатами </w:t>
      </w:r>
      <w:proofErr w:type="spellStart"/>
      <w:r w:rsidRPr="005E16AD">
        <w:rPr>
          <w:color w:val="000000"/>
        </w:rPr>
        <w:t>Олий</w:t>
      </w:r>
      <w:proofErr w:type="spellEnd"/>
      <w:r w:rsidRPr="005E16AD">
        <w:rPr>
          <w:color w:val="000000"/>
        </w:rPr>
        <w:t xml:space="preserve"> </w:t>
      </w:r>
      <w:proofErr w:type="spellStart"/>
      <w:r w:rsidRPr="005E16AD">
        <w:rPr>
          <w:color w:val="000000"/>
        </w:rPr>
        <w:t>Мажлиса</w:t>
      </w:r>
      <w:proofErr w:type="spellEnd"/>
      <w:r w:rsidRPr="005E16AD">
        <w:rPr>
          <w:color w:val="000000"/>
        </w:rPr>
        <w:t xml:space="preserve"> Республики Узбекистан размещается на официальном веб-сайте Министерства финансов Республики Узбекистан»</w:t>
      </w:r>
      <w:r w:rsidR="00B5347C" w:rsidRPr="005E16AD">
        <w:rPr>
          <w:bCs/>
          <w:noProof/>
          <w:color w:val="000000"/>
          <w:lang w:val="uz-Cyrl-UZ"/>
        </w:rPr>
        <w:t>.</w:t>
      </w:r>
      <w:proofErr w:type="gramEnd"/>
    </w:p>
    <w:p w:rsidR="00B5347C" w:rsidRPr="005E16AD" w:rsidRDefault="00B5347C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B307B3" w:rsidRPr="005E16AD" w:rsidRDefault="00B307B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b/>
          <w:bCs/>
          <w:noProof/>
        </w:rPr>
        <w:t xml:space="preserve">Статья </w:t>
      </w:r>
      <w:r w:rsidR="00626CC1" w:rsidRPr="005E16AD">
        <w:rPr>
          <w:b/>
          <w:bCs/>
          <w:noProof/>
        </w:rPr>
        <w:t>6</w:t>
      </w:r>
      <w:r w:rsidRPr="005E16AD">
        <w:rPr>
          <w:b/>
          <w:bCs/>
          <w:noProof/>
        </w:rPr>
        <w:t>.</w:t>
      </w:r>
      <w:r w:rsidRPr="005E16AD">
        <w:rPr>
          <w:noProof/>
        </w:rPr>
        <w:t xml:space="preserve"> </w:t>
      </w:r>
      <w:proofErr w:type="gramStart"/>
      <w:r w:rsidRPr="005E16AD">
        <w:rPr>
          <w:noProof/>
        </w:rPr>
        <w:t xml:space="preserve">Внести в Закон Республики Узбекистан от 11 апреля </w:t>
      </w:r>
      <w:r w:rsidRPr="005E16AD">
        <w:rPr>
          <w:noProof/>
        </w:rPr>
        <w:br/>
        <w:t xml:space="preserve">2016 года № ЗРУ–403 </w:t>
      </w:r>
      <w:r w:rsidRPr="005E16AD">
        <w:rPr>
          <w:b/>
          <w:bCs/>
          <w:noProof/>
        </w:rPr>
        <w:t>«О парламентском контроле»</w:t>
      </w:r>
      <w:r w:rsidRPr="005E16AD">
        <w:rPr>
          <w:noProof/>
        </w:rPr>
        <w:t xml:space="preserve"> (Ведомости палат Олий Мажлиса Республики Узбекистан, 2016 г., № 4, ст. 123; 2017 г., № 6, </w:t>
      </w:r>
      <w:r w:rsidRPr="005E16AD">
        <w:rPr>
          <w:noProof/>
        </w:rPr>
        <w:br/>
        <w:t>ст. 300; 2018 г., № 1, ст. 4, № 4, ст. 224; 2019 г., № 1, ст. 1, № 3, ст. 157, № 5, ст.ст. 261, 265, № 9, ст. 588, № 12, ст. 884;</w:t>
      </w:r>
      <w:proofErr w:type="gramEnd"/>
      <w:r w:rsidRPr="005E16AD">
        <w:rPr>
          <w:noProof/>
        </w:rPr>
        <w:t xml:space="preserve"> </w:t>
      </w:r>
      <w:proofErr w:type="gramStart"/>
      <w:r w:rsidRPr="005E16AD">
        <w:rPr>
          <w:noProof/>
        </w:rPr>
        <w:t xml:space="preserve">2020 г., № </w:t>
      </w:r>
      <w:r w:rsidR="00626CC1" w:rsidRPr="005E16AD">
        <w:rPr>
          <w:noProof/>
        </w:rPr>
        <w:t>8, ст. 488</w:t>
      </w:r>
      <w:r w:rsidRPr="005E16AD">
        <w:rPr>
          <w:noProof/>
        </w:rPr>
        <w:t>) следующие дополнени</w:t>
      </w:r>
      <w:r w:rsidR="006646AA" w:rsidRPr="005E16AD">
        <w:rPr>
          <w:noProof/>
        </w:rPr>
        <w:t>е</w:t>
      </w:r>
      <w:r w:rsidRPr="005E16AD">
        <w:rPr>
          <w:noProof/>
        </w:rPr>
        <w:t xml:space="preserve"> и изменени</w:t>
      </w:r>
      <w:r w:rsidR="00E42A26" w:rsidRPr="005E16AD">
        <w:rPr>
          <w:noProof/>
        </w:rPr>
        <w:t>я</w:t>
      </w:r>
      <w:r w:rsidRPr="005E16AD">
        <w:rPr>
          <w:noProof/>
        </w:rPr>
        <w:t>:</w:t>
      </w:r>
      <w:proofErr w:type="gramEnd"/>
    </w:p>
    <w:p w:rsidR="00626CC1" w:rsidRPr="005E16AD" w:rsidRDefault="00626CC1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lastRenderedPageBreak/>
        <w:t xml:space="preserve">1) в </w:t>
      </w:r>
      <w:r w:rsidRPr="005E16AD">
        <w:rPr>
          <w:b/>
          <w:bCs/>
          <w:noProof/>
          <w:color w:val="000000"/>
          <w:lang w:val="uz-Cyrl-UZ"/>
        </w:rPr>
        <w:t>части первой статьи 5</w:t>
      </w:r>
      <w:r w:rsidRPr="005E16AD">
        <w:rPr>
          <w:bCs/>
          <w:noProof/>
          <w:color w:val="000000"/>
          <w:lang w:val="uz-Cyrl-UZ"/>
        </w:rPr>
        <w:t>:</w:t>
      </w:r>
    </w:p>
    <w:p w:rsidR="00626CC1" w:rsidRPr="005E16AD" w:rsidRDefault="00626CC1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 xml:space="preserve">дополнить </w:t>
      </w:r>
      <w:r w:rsidRPr="005E16AD">
        <w:rPr>
          <w:b/>
          <w:bCs/>
          <w:noProof/>
          <w:color w:val="000000"/>
          <w:lang w:val="uz-Cyrl-UZ"/>
        </w:rPr>
        <w:t>абзацем девятым</w:t>
      </w:r>
      <w:r w:rsidRPr="005E16AD">
        <w:rPr>
          <w:bCs/>
          <w:noProof/>
          <w:color w:val="000000"/>
          <w:lang w:val="uz-Cyrl-UZ"/>
        </w:rPr>
        <w:t xml:space="preserve"> следующего содержания: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>«</w:t>
      </w:r>
      <w:r w:rsidR="00EC296F" w:rsidRPr="005E16AD">
        <w:rPr>
          <w:bCs/>
          <w:noProof/>
          <w:color w:val="000000"/>
          <w:lang w:val="uz-Cyrl-UZ"/>
        </w:rPr>
        <w:t>з</w:t>
      </w:r>
      <w:r w:rsidR="00EC22B3" w:rsidRPr="005E16AD">
        <w:rPr>
          <w:bCs/>
          <w:noProof/>
          <w:color w:val="000000"/>
          <w:lang w:val="uz-Cyrl-UZ"/>
        </w:rPr>
        <w:t>аслушивание отчетов глав дипломатических представительств Республики Узбекистан в иностранных государствах по вопросам их деятельности</w:t>
      </w:r>
      <w:r w:rsidRPr="005E16AD">
        <w:rPr>
          <w:bCs/>
          <w:noProof/>
          <w:color w:val="000000"/>
          <w:lang w:val="uz-Cyrl-UZ"/>
        </w:rPr>
        <w:t>»;</w:t>
      </w:r>
    </w:p>
    <w:p w:rsidR="00626CC1" w:rsidRPr="005E16AD" w:rsidRDefault="00626CC1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  <w:lang w:val="uz-Cyrl-UZ"/>
        </w:rPr>
        <w:t xml:space="preserve">абзацы девятый </w:t>
      </w:r>
      <w:r w:rsidRPr="005E16AD">
        <w:rPr>
          <w:bCs/>
          <w:noProof/>
          <w:color w:val="000000"/>
          <w:lang w:val="uz-Cyrl-UZ"/>
        </w:rPr>
        <w:t>–</w:t>
      </w:r>
      <w:r w:rsidRPr="005E16AD">
        <w:rPr>
          <w:b/>
          <w:bCs/>
          <w:noProof/>
          <w:color w:val="000000"/>
          <w:lang w:val="uz-Cyrl-UZ"/>
        </w:rPr>
        <w:t xml:space="preserve"> шестнадцатый </w:t>
      </w:r>
      <w:r w:rsidRPr="005E16AD">
        <w:rPr>
          <w:bCs/>
          <w:noProof/>
          <w:color w:val="000000"/>
          <w:lang w:val="uz-Cyrl-UZ"/>
        </w:rPr>
        <w:t>считать соответственно</w:t>
      </w:r>
      <w:r w:rsidRPr="005E16AD">
        <w:rPr>
          <w:b/>
          <w:bCs/>
          <w:noProof/>
          <w:color w:val="000000"/>
          <w:lang w:val="uz-Cyrl-UZ"/>
        </w:rPr>
        <w:t xml:space="preserve"> абзацами десятым </w:t>
      </w:r>
      <w:r w:rsidRPr="005E16AD">
        <w:rPr>
          <w:bCs/>
          <w:noProof/>
          <w:color w:val="000000"/>
          <w:lang w:val="uz-Cyrl-UZ"/>
        </w:rPr>
        <w:t>–</w:t>
      </w:r>
      <w:r w:rsidRPr="005E16AD">
        <w:rPr>
          <w:b/>
          <w:bCs/>
          <w:noProof/>
          <w:color w:val="000000"/>
          <w:lang w:val="uz-Cyrl-UZ"/>
        </w:rPr>
        <w:t xml:space="preserve"> семнадцатым</w:t>
      </w:r>
      <w:r w:rsidRPr="005E16AD">
        <w:rPr>
          <w:bCs/>
          <w:noProof/>
          <w:color w:val="000000"/>
          <w:lang w:val="uz-Cyrl-UZ"/>
        </w:rPr>
        <w:t>;</w:t>
      </w:r>
    </w:p>
    <w:p w:rsidR="00626CC1" w:rsidRPr="005E16AD" w:rsidRDefault="00B160D6" w:rsidP="00142D4C">
      <w:pPr>
        <w:spacing w:after="0" w:line="240" w:lineRule="auto"/>
        <w:ind w:firstLine="709"/>
        <w:jc w:val="both"/>
        <w:rPr>
          <w:bCs/>
          <w:noProof/>
          <w:color w:val="000000"/>
        </w:rPr>
      </w:pPr>
      <w:r w:rsidRPr="005E16AD">
        <w:rPr>
          <w:bCs/>
          <w:noProof/>
          <w:color w:val="000000"/>
          <w:lang w:val="uz-Cyrl-UZ"/>
        </w:rPr>
        <w:t xml:space="preserve">2) </w:t>
      </w:r>
      <w:r w:rsidRPr="005E16AD">
        <w:rPr>
          <w:b/>
          <w:bCs/>
          <w:noProof/>
          <w:color w:val="000000"/>
        </w:rPr>
        <w:t>текст статьи 7</w:t>
      </w:r>
      <w:r w:rsidRPr="005E16AD">
        <w:rPr>
          <w:bCs/>
          <w:noProof/>
          <w:color w:val="000000"/>
        </w:rPr>
        <w:t xml:space="preserve"> изложить в следующей редакции:</w:t>
      </w:r>
    </w:p>
    <w:p w:rsidR="00CD70F6" w:rsidRPr="005E16AD" w:rsidRDefault="00C612B3" w:rsidP="00142D4C">
      <w:pPr>
        <w:spacing w:after="0" w:line="240" w:lineRule="auto"/>
        <w:ind w:firstLine="709"/>
        <w:jc w:val="both"/>
      </w:pPr>
      <w:r w:rsidRPr="005E16AD">
        <w:rPr>
          <w:bCs/>
          <w:noProof/>
          <w:color w:val="000000"/>
          <w:lang w:val="uz-Cyrl-UZ"/>
        </w:rPr>
        <w:t>«</w:t>
      </w:r>
      <w:r w:rsidR="00CD70F6" w:rsidRPr="005E16AD">
        <w:t>Законодательная палата, Сенат осуществля</w:t>
      </w:r>
      <w:r w:rsidR="00EC296F" w:rsidRPr="005E16AD">
        <w:t>ю</w:t>
      </w:r>
      <w:r w:rsidR="00CD70F6" w:rsidRPr="005E16AD">
        <w:t xml:space="preserve">т контроль за исполнением Государственного бюджета. Министерство финансов Республики Узбекистан ежеквартально направляет в </w:t>
      </w:r>
      <w:r w:rsidR="00DC593D" w:rsidRPr="005E16AD">
        <w:t xml:space="preserve">палаты </w:t>
      </w:r>
      <w:proofErr w:type="spellStart"/>
      <w:r w:rsidR="00DC593D" w:rsidRPr="005E16AD">
        <w:t>Олий</w:t>
      </w:r>
      <w:proofErr w:type="spellEnd"/>
      <w:r w:rsidR="00DC593D" w:rsidRPr="005E16AD">
        <w:t xml:space="preserve"> </w:t>
      </w:r>
      <w:proofErr w:type="spellStart"/>
      <w:r w:rsidR="00DC593D" w:rsidRPr="005E16AD">
        <w:t>Мажлиса</w:t>
      </w:r>
      <w:proofErr w:type="spellEnd"/>
      <w:r w:rsidR="00CD70F6" w:rsidRPr="005E16AD">
        <w:t xml:space="preserve"> информацию и необходимые материалы о ходе исполнения Государственного бюджета.</w:t>
      </w:r>
    </w:p>
    <w:p w:rsidR="00CD70F6" w:rsidRPr="005E16AD" w:rsidRDefault="00CD70F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Законодательная палата, Сенат рассматривают ход исполнения Государственного бюджета за каждый квартал. При его рассмотрении заслушивается отчет Кабинета Министров, мнения и предложения фракций, членов Сената, соответствующие заключения ответственных комитетов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>, проводятся обсуждения и принимаются соответствующие постановления.</w:t>
      </w:r>
    </w:p>
    <w:p w:rsidR="00CD70F6" w:rsidRPr="005E16AD" w:rsidRDefault="00CD70F6" w:rsidP="00142D4C">
      <w:pPr>
        <w:spacing w:after="0" w:line="240" w:lineRule="auto"/>
        <w:ind w:firstLine="709"/>
        <w:jc w:val="both"/>
      </w:pPr>
      <w:r w:rsidRPr="005E16AD">
        <w:t>Кабинет Министров не позднее 15 мая года, следующего за отчетным годом, представляет в Законодательную палату, Сенат годовой отчет об исполнении Государственного бюджета вместе с заключением Счетной палаты.</w:t>
      </w:r>
    </w:p>
    <w:p w:rsidR="00CD70F6" w:rsidRPr="005E16AD" w:rsidRDefault="00CD70F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Законодательная палата, Сенат рассматривают представленный Кабинетом Министров годовой отчет об исполнении Государственного бюджета на основе его предварительного обсуждения соответственно во фракциях, в комитетах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>.</w:t>
      </w:r>
    </w:p>
    <w:p w:rsidR="00CD70F6" w:rsidRPr="005E16AD" w:rsidRDefault="00CD70F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В ходе предварительного обсуждения вопроса о ходе исполнения Государственного бюджета фракции, комитеты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 xml:space="preserve"> могут истребовать дополнительную информацию от соответствующих органов относительно исполнения доходной части Государственного бюджета, о состоянии освоения выделенных средств, а также сведения об их целевом расходовании и эффективном использовании. При этом фракции, члены Сената могут инициировать изучение соответствующими комитетами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 xml:space="preserve"> на местах вопросов целевого расходования и эффективного использования бюджетных средств.</w:t>
      </w:r>
    </w:p>
    <w:p w:rsidR="00C612B3" w:rsidRPr="005E16AD" w:rsidRDefault="00CD70F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После обсуждения во фракциях,  комитетах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 xml:space="preserve"> годовой отчет об исполнении Государственного бюджета рассматрива</w:t>
      </w:r>
      <w:r w:rsidR="00453D29" w:rsidRPr="005E16AD">
        <w:t>е</w:t>
      </w:r>
      <w:r w:rsidRPr="005E16AD">
        <w:t xml:space="preserve">тся на заседаниях палат </w:t>
      </w:r>
      <w:proofErr w:type="spellStart"/>
      <w:r w:rsidRPr="005E16AD">
        <w:t>Олий</w:t>
      </w:r>
      <w:proofErr w:type="spellEnd"/>
      <w:r w:rsidRPr="005E16AD">
        <w:t xml:space="preserve"> </w:t>
      </w:r>
      <w:proofErr w:type="spellStart"/>
      <w:r w:rsidRPr="005E16AD">
        <w:t>Мажлиса</w:t>
      </w:r>
      <w:proofErr w:type="spellEnd"/>
      <w:r w:rsidRPr="005E16AD">
        <w:t xml:space="preserve"> и утвержда</w:t>
      </w:r>
      <w:r w:rsidR="00453D29" w:rsidRPr="005E16AD">
        <w:t>е</w:t>
      </w:r>
      <w:r w:rsidRPr="005E16AD">
        <w:t>тся постановлениями Законодательной палаты,  Сената</w:t>
      </w:r>
      <w:r w:rsidR="00C612B3" w:rsidRPr="005E16AD">
        <w:rPr>
          <w:bCs/>
          <w:noProof/>
          <w:color w:val="000000"/>
          <w:lang w:val="uz-Cyrl-UZ"/>
        </w:rPr>
        <w:t>»;</w:t>
      </w:r>
    </w:p>
    <w:p w:rsidR="00B160D6" w:rsidRPr="005E16AD" w:rsidRDefault="00B160D6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 xml:space="preserve">3) дополнить </w:t>
      </w:r>
      <w:r w:rsidRPr="005E16AD">
        <w:rPr>
          <w:b/>
          <w:bCs/>
          <w:noProof/>
          <w:color w:val="000000"/>
          <w:lang w:val="uz-Cyrl-UZ"/>
        </w:rPr>
        <w:t>статьей</w:t>
      </w:r>
      <w:r w:rsidRPr="005E16AD">
        <w:rPr>
          <w:bCs/>
          <w:noProof/>
          <w:color w:val="000000"/>
          <w:lang w:val="uz-Cyrl-UZ"/>
        </w:rPr>
        <w:t xml:space="preserve"> </w:t>
      </w:r>
      <w:r w:rsidRPr="005E16AD">
        <w:rPr>
          <w:b/>
          <w:noProof/>
          <w:color w:val="000000"/>
          <w:lang w:val="uz-Cyrl-UZ"/>
        </w:rPr>
        <w:t>10</w:t>
      </w:r>
      <w:r w:rsidRPr="005E16AD">
        <w:rPr>
          <w:b/>
          <w:noProof/>
          <w:color w:val="000000"/>
          <w:vertAlign w:val="superscript"/>
          <w:lang w:val="uz-Cyrl-UZ"/>
        </w:rPr>
        <w:t>3</w:t>
      </w:r>
      <w:r w:rsidRPr="005E16AD">
        <w:rPr>
          <w:b/>
          <w:noProof/>
          <w:color w:val="000000"/>
          <w:lang w:val="uz-Cyrl-UZ"/>
        </w:rPr>
        <w:t xml:space="preserve"> </w:t>
      </w:r>
      <w:r w:rsidRPr="005E16AD">
        <w:rPr>
          <w:noProof/>
          <w:color w:val="000000"/>
          <w:lang w:val="uz-Cyrl-UZ"/>
        </w:rPr>
        <w:t>следующего содержания:</w:t>
      </w:r>
    </w:p>
    <w:p w:rsidR="00B160D6" w:rsidRPr="005E16AD" w:rsidRDefault="00B160D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E42A26" w:rsidRPr="005E16AD" w:rsidRDefault="00E42A2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E42A26" w:rsidRPr="005E16AD" w:rsidRDefault="00E42A2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E42A26" w:rsidRPr="005E16AD" w:rsidRDefault="00E42A26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</w:p>
    <w:p w:rsidR="00E42A26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Cs/>
          <w:noProof/>
          <w:color w:val="000000"/>
          <w:lang w:val="uz-Cyrl-UZ"/>
        </w:rPr>
        <w:t>«</w:t>
      </w:r>
      <w:r w:rsidR="00DE0FE9" w:rsidRPr="005E16AD">
        <w:rPr>
          <w:b/>
          <w:bCs/>
          <w:noProof/>
          <w:color w:val="000000"/>
          <w:lang w:val="uz-Cyrl-UZ"/>
        </w:rPr>
        <w:t>Статья</w:t>
      </w:r>
      <w:r w:rsidR="00DE0FE9" w:rsidRPr="005E16AD">
        <w:rPr>
          <w:bCs/>
          <w:noProof/>
          <w:color w:val="000000"/>
          <w:lang w:val="uz-Cyrl-UZ"/>
        </w:rPr>
        <w:t xml:space="preserve"> </w:t>
      </w:r>
      <w:r w:rsidRPr="005E16AD">
        <w:rPr>
          <w:b/>
          <w:bCs/>
          <w:noProof/>
          <w:color w:val="000000"/>
          <w:lang w:val="uz-Cyrl-UZ"/>
        </w:rPr>
        <w:t>10</w:t>
      </w:r>
      <w:r w:rsidRPr="005E16AD">
        <w:rPr>
          <w:b/>
          <w:bCs/>
          <w:noProof/>
          <w:color w:val="000000"/>
          <w:vertAlign w:val="superscript"/>
          <w:lang w:val="uz-Cyrl-UZ"/>
        </w:rPr>
        <w:t>3</w:t>
      </w:r>
      <w:r w:rsidRPr="005E16AD">
        <w:rPr>
          <w:b/>
          <w:bCs/>
          <w:noProof/>
          <w:color w:val="000000"/>
          <w:lang w:val="uz-Cyrl-UZ"/>
        </w:rPr>
        <w:t>.</w:t>
      </w:r>
      <w:r w:rsidR="00DE0FE9" w:rsidRPr="005E16AD">
        <w:rPr>
          <w:b/>
          <w:bCs/>
          <w:noProof/>
          <w:color w:val="000000"/>
          <w:lang w:val="uz-Cyrl-UZ"/>
        </w:rPr>
        <w:t xml:space="preserve"> Заслушивание отчетов глав дипломатических </w:t>
      </w:r>
    </w:p>
    <w:p w:rsidR="00364E3C" w:rsidRPr="005E16AD" w:rsidRDefault="00364E3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</w:rPr>
      </w:pPr>
      <w:r w:rsidRPr="005E16AD">
        <w:rPr>
          <w:b/>
          <w:bCs/>
          <w:noProof/>
          <w:color w:val="000000"/>
          <w:lang w:val="uz-Cyrl-UZ"/>
        </w:rPr>
        <w:t xml:space="preserve">                        </w:t>
      </w:r>
      <w:r w:rsidR="00DE0FE9" w:rsidRPr="005E16AD">
        <w:rPr>
          <w:b/>
          <w:bCs/>
          <w:noProof/>
          <w:color w:val="000000"/>
          <w:lang w:val="uz-Cyrl-UZ"/>
        </w:rPr>
        <w:t xml:space="preserve">представительств Республики Узбекистан </w:t>
      </w:r>
      <w:r w:rsidR="004B427B" w:rsidRPr="005E16AD">
        <w:rPr>
          <w:b/>
          <w:bCs/>
          <w:noProof/>
          <w:color w:val="000000"/>
          <w:lang w:val="uz-Cyrl-UZ"/>
        </w:rPr>
        <w:t>в</w:t>
      </w:r>
      <w:r w:rsidR="004B427B" w:rsidRPr="005E16AD">
        <w:rPr>
          <w:b/>
          <w:bCs/>
          <w:noProof/>
          <w:color w:val="000000"/>
        </w:rPr>
        <w:t xml:space="preserve"> </w:t>
      </w:r>
    </w:p>
    <w:p w:rsidR="00364E3C" w:rsidRPr="005E16AD" w:rsidRDefault="00364E3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</w:rPr>
      </w:pPr>
      <w:r w:rsidRPr="005E16AD">
        <w:rPr>
          <w:b/>
          <w:bCs/>
          <w:noProof/>
          <w:color w:val="000000"/>
        </w:rPr>
        <w:t xml:space="preserve">                        </w:t>
      </w:r>
      <w:r w:rsidR="00DE0FE9" w:rsidRPr="005E16AD">
        <w:rPr>
          <w:b/>
          <w:bCs/>
          <w:noProof/>
          <w:color w:val="000000"/>
        </w:rPr>
        <w:t xml:space="preserve">иностранных государствах по вопросам их </w:t>
      </w:r>
    </w:p>
    <w:p w:rsidR="00DE0FE9" w:rsidRPr="005E16AD" w:rsidRDefault="00364E3C" w:rsidP="00142D4C">
      <w:pPr>
        <w:spacing w:after="0" w:line="240" w:lineRule="auto"/>
        <w:ind w:firstLine="709"/>
        <w:jc w:val="both"/>
        <w:rPr>
          <w:b/>
          <w:bCs/>
          <w:noProof/>
          <w:color w:val="000000"/>
          <w:lang w:val="uz-Cyrl-UZ"/>
        </w:rPr>
      </w:pPr>
      <w:r w:rsidRPr="005E16AD">
        <w:rPr>
          <w:b/>
          <w:bCs/>
          <w:noProof/>
          <w:color w:val="000000"/>
        </w:rPr>
        <w:t xml:space="preserve">                        </w:t>
      </w:r>
      <w:r w:rsidR="00DE0FE9" w:rsidRPr="005E16AD">
        <w:rPr>
          <w:b/>
          <w:bCs/>
          <w:noProof/>
          <w:color w:val="000000"/>
        </w:rPr>
        <w:t xml:space="preserve">деятельности </w:t>
      </w:r>
    </w:p>
    <w:p w:rsidR="004B427B" w:rsidRPr="005E16AD" w:rsidRDefault="004B427B" w:rsidP="00142D4C">
      <w:pPr>
        <w:spacing w:after="0" w:line="240" w:lineRule="auto"/>
        <w:ind w:firstLine="709"/>
        <w:jc w:val="both"/>
      </w:pPr>
    </w:p>
    <w:p w:rsidR="00DE0FE9" w:rsidRPr="005E16AD" w:rsidRDefault="00DE0FE9" w:rsidP="00142D4C">
      <w:pPr>
        <w:spacing w:after="0" w:line="240" w:lineRule="auto"/>
        <w:ind w:firstLine="709"/>
        <w:jc w:val="both"/>
      </w:pPr>
      <w:r w:rsidRPr="005E16AD">
        <w:t>Сенат заслушивает</w:t>
      </w:r>
      <w:r w:rsidR="004B427B" w:rsidRPr="005E16AD">
        <w:t>,</w:t>
      </w:r>
      <w:r w:rsidRPr="005E16AD">
        <w:t xml:space="preserve"> в случае необходимости, отчеты глав дипломатических представительств Республики Узбекистан в иностранных государствах по вопросам их деятельности с предварительным рассмотрением в Комитете по вопросам международных отношений, внешнеэкономических связей, зарубежных инвестиций и туризма, как непосредственно, так и в режиме видеоконференцсвязи.</w:t>
      </w:r>
    </w:p>
    <w:p w:rsidR="00DE0FE9" w:rsidRPr="005E16AD" w:rsidRDefault="00DE0FE9" w:rsidP="00142D4C">
      <w:pPr>
        <w:spacing w:after="0" w:line="240" w:lineRule="auto"/>
        <w:ind w:firstLine="709"/>
        <w:jc w:val="both"/>
      </w:pPr>
      <w:r w:rsidRPr="005E16AD">
        <w:t xml:space="preserve">О заслушивании отчетов глав дипломатических представительств Республики Узбекистан в иностранных государствах по вопросам их деятельности Сенат предварительно информирует Министерство иностранных дел Республики Узбекистан, </w:t>
      </w:r>
      <w:r w:rsidR="00DC593D" w:rsidRPr="005E16AD">
        <w:t xml:space="preserve">для принятия им мер </w:t>
      </w:r>
      <w:r w:rsidRPr="005E16AD">
        <w:t xml:space="preserve">по организации заслушивания. </w:t>
      </w:r>
    </w:p>
    <w:p w:rsidR="00DE0FE9" w:rsidRPr="005E16AD" w:rsidRDefault="00DE0FE9" w:rsidP="00142D4C">
      <w:pPr>
        <w:spacing w:after="0" w:line="240" w:lineRule="auto"/>
        <w:ind w:firstLine="709"/>
        <w:jc w:val="both"/>
      </w:pPr>
      <w:r w:rsidRPr="005E16AD">
        <w:t xml:space="preserve">По итогам </w:t>
      </w:r>
      <w:proofErr w:type="gramStart"/>
      <w:r w:rsidRPr="005E16AD">
        <w:t>заслушивания отчетов глав дипломатических представительств Республики</w:t>
      </w:r>
      <w:proofErr w:type="gramEnd"/>
      <w:r w:rsidRPr="005E16AD">
        <w:t xml:space="preserve"> Узбекистан в иностранных государствах по вопросам их деятельности Сенат принимает постановление, в которо</w:t>
      </w:r>
      <w:r w:rsidR="00FF2D1B" w:rsidRPr="005E16AD">
        <w:t xml:space="preserve">м могут </w:t>
      </w:r>
      <w:r w:rsidRPr="005E16AD">
        <w:t>содержаться предложения, направленные на повышение эффективности их деятельности, а также дана оценка их работы.</w:t>
      </w:r>
    </w:p>
    <w:p w:rsidR="00C612B3" w:rsidRPr="005E16AD" w:rsidRDefault="00DE0FE9" w:rsidP="00142D4C">
      <w:pPr>
        <w:spacing w:after="0" w:line="240" w:lineRule="auto"/>
        <w:ind w:firstLine="709"/>
        <w:jc w:val="both"/>
        <w:rPr>
          <w:bCs/>
          <w:noProof/>
          <w:color w:val="000000"/>
          <w:lang w:val="uz-Cyrl-UZ"/>
        </w:rPr>
      </w:pPr>
      <w:r w:rsidRPr="005E16AD">
        <w:t xml:space="preserve">Принятое по итогам </w:t>
      </w:r>
      <w:proofErr w:type="gramStart"/>
      <w:r w:rsidRPr="005E16AD">
        <w:t>заслушивания отчетов глав дипломатических представительств Республики</w:t>
      </w:r>
      <w:proofErr w:type="gramEnd"/>
      <w:r w:rsidRPr="005E16AD">
        <w:t xml:space="preserve"> Узбекистан в иностранных государствах по вопросам их деятельности постановление Сената направляется лиц</w:t>
      </w:r>
      <w:r w:rsidR="004B427B" w:rsidRPr="005E16AD">
        <w:t>у</w:t>
      </w:r>
      <w:r w:rsidRPr="005E16AD">
        <w:t>, отчет которого заслушан</w:t>
      </w:r>
      <w:r w:rsidR="004B427B" w:rsidRPr="005E16AD">
        <w:t>,</w:t>
      </w:r>
      <w:r w:rsidRPr="005E16AD">
        <w:t xml:space="preserve"> и в Министерство иностранных дел Республики Узбекистан</w:t>
      </w:r>
      <w:r w:rsidR="00C612B3" w:rsidRPr="005E16AD">
        <w:rPr>
          <w:bCs/>
          <w:noProof/>
          <w:color w:val="000000"/>
          <w:lang w:val="uz-Cyrl-UZ"/>
        </w:rPr>
        <w:t>»;</w:t>
      </w:r>
    </w:p>
    <w:p w:rsidR="00B160D6" w:rsidRPr="005E16AD" w:rsidRDefault="00B160D6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  <w:r w:rsidRPr="005E16AD">
        <w:rPr>
          <w:noProof/>
          <w:color w:val="000000"/>
          <w:lang w:val="uz-Cyrl-UZ"/>
        </w:rPr>
        <w:t xml:space="preserve">4) в </w:t>
      </w:r>
      <w:r w:rsidRPr="005E16AD">
        <w:rPr>
          <w:b/>
          <w:noProof/>
          <w:color w:val="000000"/>
          <w:lang w:val="uz-Cyrl-UZ"/>
        </w:rPr>
        <w:t>абзаце третьем статьи</w:t>
      </w:r>
      <w:r w:rsidRPr="005E16AD">
        <w:rPr>
          <w:noProof/>
          <w:color w:val="000000"/>
          <w:lang w:val="uz-Cyrl-UZ"/>
        </w:rPr>
        <w:t xml:space="preserve"> </w:t>
      </w:r>
      <w:r w:rsidRPr="005E16AD">
        <w:rPr>
          <w:b/>
          <w:noProof/>
          <w:color w:val="000000"/>
          <w:lang w:val="uz-Cyrl-UZ"/>
        </w:rPr>
        <w:t>24</w:t>
      </w:r>
      <w:r w:rsidRPr="005E16AD">
        <w:rPr>
          <w:b/>
          <w:bCs/>
          <w:noProof/>
          <w:color w:val="000000"/>
          <w:vertAlign w:val="superscript"/>
          <w:lang w:val="uz-Cyrl-UZ"/>
        </w:rPr>
        <w:t>1</w:t>
      </w:r>
      <w:r w:rsidRPr="005E16AD">
        <w:rPr>
          <w:b/>
          <w:bCs/>
          <w:noProof/>
          <w:color w:val="000000"/>
          <w:lang w:val="uz-Cyrl-UZ"/>
        </w:rPr>
        <w:t xml:space="preserve"> </w:t>
      </w:r>
      <w:r w:rsidR="008C33E3" w:rsidRPr="005E16AD">
        <w:rPr>
          <w:bCs/>
          <w:noProof/>
          <w:color w:val="000000"/>
          <w:lang w:val="uz-Cyrl-UZ"/>
        </w:rPr>
        <w:t>слова</w:t>
      </w:r>
      <w:r w:rsidR="008C33E3" w:rsidRPr="005E16AD">
        <w:rPr>
          <w:b/>
          <w:bCs/>
          <w:noProof/>
          <w:color w:val="000000"/>
          <w:lang w:val="uz-Cyrl-UZ"/>
        </w:rPr>
        <w:t xml:space="preserve"> </w:t>
      </w:r>
      <w:r w:rsidR="008C33E3" w:rsidRPr="005E16AD">
        <w:rPr>
          <w:bCs/>
          <w:noProof/>
          <w:color w:val="000000"/>
          <w:lang w:val="uz-Cyrl-UZ"/>
        </w:rPr>
        <w:t>«</w:t>
      </w:r>
      <w:r w:rsidR="00292A5B" w:rsidRPr="005E16AD">
        <w:rPr>
          <w:bCs/>
          <w:noProof/>
          <w:color w:val="000000"/>
          <w:lang w:val="uz-Cyrl-UZ"/>
        </w:rPr>
        <w:t>Законадательную палату</w:t>
      </w:r>
      <w:r w:rsidR="008C33E3" w:rsidRPr="005E16AD">
        <w:rPr>
          <w:bCs/>
          <w:noProof/>
          <w:color w:val="000000"/>
          <w:lang w:val="uz-Cyrl-UZ"/>
        </w:rPr>
        <w:t>» заменить словами «</w:t>
      </w:r>
      <w:r w:rsidR="00292A5B" w:rsidRPr="005E16AD">
        <w:rPr>
          <w:bCs/>
          <w:noProof/>
          <w:color w:val="000000"/>
          <w:lang w:val="uz-Cyrl-UZ"/>
        </w:rPr>
        <w:t xml:space="preserve">палаты </w:t>
      </w:r>
      <w:r w:rsidR="008C33E3" w:rsidRPr="005E16AD">
        <w:rPr>
          <w:bCs/>
          <w:noProof/>
          <w:color w:val="000000"/>
          <w:lang w:val="uz-Cyrl-UZ"/>
        </w:rPr>
        <w:t>Олий Мажлис</w:t>
      </w:r>
      <w:r w:rsidR="00292A5B" w:rsidRPr="005E16AD">
        <w:rPr>
          <w:bCs/>
          <w:noProof/>
          <w:color w:val="000000"/>
          <w:lang w:val="uz-Cyrl-UZ"/>
        </w:rPr>
        <w:t>а</w:t>
      </w:r>
      <w:r w:rsidR="008C33E3" w:rsidRPr="005E16AD">
        <w:rPr>
          <w:bCs/>
          <w:noProof/>
          <w:color w:val="000000"/>
          <w:lang w:val="uz-Cyrl-UZ"/>
        </w:rPr>
        <w:t>».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noProof/>
          <w:color w:val="000000"/>
          <w:lang w:val="uz-Cyrl-UZ"/>
        </w:rPr>
      </w:pP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b/>
          <w:bCs/>
          <w:noProof/>
        </w:rPr>
        <w:t xml:space="preserve">Статья </w:t>
      </w:r>
      <w:r w:rsidR="00BD583F" w:rsidRPr="005E16AD">
        <w:rPr>
          <w:b/>
          <w:bCs/>
          <w:noProof/>
        </w:rPr>
        <w:t>7</w:t>
      </w:r>
      <w:r w:rsidRPr="005E16AD">
        <w:rPr>
          <w:b/>
          <w:bCs/>
          <w:noProof/>
        </w:rPr>
        <w:t>.</w:t>
      </w:r>
      <w:r w:rsidRPr="005E16AD">
        <w:rPr>
          <w:noProof/>
        </w:rPr>
        <w:t xml:space="preserve"> Кабинету Министров Республики Узбекистан:</w:t>
      </w: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noProof/>
        </w:rPr>
        <w:t>привести решения правительства в соответствие с настоящим Законом;</w:t>
      </w: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noProof/>
        </w:rPr>
        <w:t>обеспечить пересмотр и отмену органами государственного управления их нормативно-правовых актов, противоречащих настоящему Закону.</w:t>
      </w: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noProof/>
        </w:rPr>
      </w:pPr>
      <w:r w:rsidRPr="005E16AD">
        <w:rPr>
          <w:b/>
          <w:bCs/>
          <w:noProof/>
        </w:rPr>
        <w:t xml:space="preserve">Статья </w:t>
      </w:r>
      <w:r w:rsidR="00BD583F" w:rsidRPr="005E16AD">
        <w:rPr>
          <w:b/>
          <w:bCs/>
          <w:noProof/>
        </w:rPr>
        <w:t>8</w:t>
      </w:r>
      <w:r w:rsidRPr="005E16AD">
        <w:rPr>
          <w:b/>
          <w:bCs/>
          <w:noProof/>
        </w:rPr>
        <w:t xml:space="preserve">. </w:t>
      </w:r>
      <w:r w:rsidRPr="005E16AD">
        <w:rPr>
          <w:noProof/>
        </w:rPr>
        <w:t>Настоящий Закон вступает в силу со дня его официального опубликования.</w:t>
      </w: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lang w:val="uz-Cyrl-UZ"/>
        </w:rPr>
      </w:pPr>
    </w:p>
    <w:p w:rsidR="00C612B3" w:rsidRPr="005E16AD" w:rsidRDefault="00C612B3" w:rsidP="00142D4C">
      <w:pPr>
        <w:spacing w:after="0" w:line="240" w:lineRule="auto"/>
        <w:ind w:firstLine="709"/>
        <w:jc w:val="both"/>
        <w:rPr>
          <w:b/>
          <w:bCs/>
          <w:noProof/>
          <w:lang w:val="uz-Cyrl-UZ"/>
        </w:rPr>
      </w:pPr>
    </w:p>
    <w:p w:rsidR="008C33E3" w:rsidRPr="005E16AD" w:rsidRDefault="008C33E3" w:rsidP="00142D4C">
      <w:pPr>
        <w:spacing w:after="0" w:line="240" w:lineRule="auto"/>
        <w:ind w:firstLine="709"/>
        <w:jc w:val="both"/>
        <w:rPr>
          <w:b/>
          <w:bCs/>
          <w:noProof/>
          <w:lang w:val="uz-Cyrl-UZ"/>
        </w:rPr>
      </w:pPr>
    </w:p>
    <w:p w:rsidR="008C33E3" w:rsidRPr="005E16AD" w:rsidRDefault="008C33E3" w:rsidP="00142D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noProof/>
        </w:rPr>
      </w:pPr>
      <w:r w:rsidRPr="005E16AD">
        <w:rPr>
          <w:b/>
          <w:noProof/>
        </w:rPr>
        <w:t>Президент</w:t>
      </w:r>
    </w:p>
    <w:p w:rsidR="000D413B" w:rsidRPr="00142D4C" w:rsidRDefault="008C33E3" w:rsidP="00142D4C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5E16AD">
        <w:rPr>
          <w:b/>
          <w:noProof/>
        </w:rPr>
        <w:t>Республики Узбекистан</w:t>
      </w:r>
    </w:p>
    <w:sectPr w:rsidR="000D413B" w:rsidRPr="00142D4C" w:rsidSect="00F172FB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F5" w:rsidRDefault="00DD17F5" w:rsidP="003E3FC1">
      <w:pPr>
        <w:spacing w:after="0" w:line="240" w:lineRule="auto"/>
      </w:pPr>
      <w:r>
        <w:separator/>
      </w:r>
    </w:p>
  </w:endnote>
  <w:endnote w:type="continuationSeparator" w:id="0">
    <w:p w:rsidR="00DD17F5" w:rsidRDefault="00DD17F5" w:rsidP="003E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F5" w:rsidRDefault="00DD17F5" w:rsidP="003E3FC1">
      <w:pPr>
        <w:spacing w:after="0" w:line="240" w:lineRule="auto"/>
      </w:pPr>
      <w:r>
        <w:separator/>
      </w:r>
    </w:p>
  </w:footnote>
  <w:footnote w:type="continuationSeparator" w:id="0">
    <w:p w:rsidR="00DD17F5" w:rsidRDefault="00DD17F5" w:rsidP="003E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937728"/>
      <w:docPartObj>
        <w:docPartGallery w:val="Page Numbers (Top of Page)"/>
        <w:docPartUnique/>
      </w:docPartObj>
    </w:sdtPr>
    <w:sdtEndPr/>
    <w:sdtContent>
      <w:p w:rsidR="003E3FC1" w:rsidRDefault="003E3F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6AD">
          <w:rPr>
            <w:noProof/>
          </w:rPr>
          <w:t>7</w:t>
        </w:r>
        <w:r>
          <w:fldChar w:fldCharType="end"/>
        </w:r>
      </w:p>
    </w:sdtContent>
  </w:sdt>
  <w:p w:rsidR="003E3FC1" w:rsidRDefault="003E3F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20C0E"/>
    <w:multiLevelType w:val="hybridMultilevel"/>
    <w:tmpl w:val="918E5E2E"/>
    <w:lvl w:ilvl="0" w:tplc="108C4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A26310"/>
    <w:multiLevelType w:val="hybridMultilevel"/>
    <w:tmpl w:val="6DDE6798"/>
    <w:lvl w:ilvl="0" w:tplc="AA60A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C926418"/>
    <w:multiLevelType w:val="hybridMultilevel"/>
    <w:tmpl w:val="E36C6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23"/>
    <w:rsid w:val="00010C9B"/>
    <w:rsid w:val="000607B2"/>
    <w:rsid w:val="00074986"/>
    <w:rsid w:val="000A5C87"/>
    <w:rsid w:val="000D413B"/>
    <w:rsid w:val="000F037A"/>
    <w:rsid w:val="000F677F"/>
    <w:rsid w:val="00142D4C"/>
    <w:rsid w:val="001446F3"/>
    <w:rsid w:val="001837BD"/>
    <w:rsid w:val="001A7E8A"/>
    <w:rsid w:val="001E3CDF"/>
    <w:rsid w:val="00292A5B"/>
    <w:rsid w:val="002A4420"/>
    <w:rsid w:val="00364E3C"/>
    <w:rsid w:val="003B2DFE"/>
    <w:rsid w:val="003D5418"/>
    <w:rsid w:val="003E3FC1"/>
    <w:rsid w:val="004427C9"/>
    <w:rsid w:val="00453D29"/>
    <w:rsid w:val="00470430"/>
    <w:rsid w:val="004B427B"/>
    <w:rsid w:val="004D057B"/>
    <w:rsid w:val="004E6D06"/>
    <w:rsid w:val="00520FDB"/>
    <w:rsid w:val="0057073A"/>
    <w:rsid w:val="00580A5E"/>
    <w:rsid w:val="005D1AD4"/>
    <w:rsid w:val="005E16AD"/>
    <w:rsid w:val="005E2CD4"/>
    <w:rsid w:val="005E4553"/>
    <w:rsid w:val="00607E6E"/>
    <w:rsid w:val="00626CC1"/>
    <w:rsid w:val="006464AB"/>
    <w:rsid w:val="00653483"/>
    <w:rsid w:val="006646AA"/>
    <w:rsid w:val="006B51B4"/>
    <w:rsid w:val="006E450C"/>
    <w:rsid w:val="006E600A"/>
    <w:rsid w:val="00725322"/>
    <w:rsid w:val="007A5AC5"/>
    <w:rsid w:val="007E6481"/>
    <w:rsid w:val="00803537"/>
    <w:rsid w:val="008133D2"/>
    <w:rsid w:val="00854DBB"/>
    <w:rsid w:val="008634BB"/>
    <w:rsid w:val="00865187"/>
    <w:rsid w:val="008C33E3"/>
    <w:rsid w:val="008E778A"/>
    <w:rsid w:val="008F4909"/>
    <w:rsid w:val="009533CF"/>
    <w:rsid w:val="00964D7F"/>
    <w:rsid w:val="00965B4F"/>
    <w:rsid w:val="009707F5"/>
    <w:rsid w:val="00A02EE1"/>
    <w:rsid w:val="00A22A53"/>
    <w:rsid w:val="00AB444C"/>
    <w:rsid w:val="00B160D6"/>
    <w:rsid w:val="00B307B3"/>
    <w:rsid w:val="00B475D1"/>
    <w:rsid w:val="00B5347C"/>
    <w:rsid w:val="00BD583F"/>
    <w:rsid w:val="00C02275"/>
    <w:rsid w:val="00C36C69"/>
    <w:rsid w:val="00C612B3"/>
    <w:rsid w:val="00CD70F6"/>
    <w:rsid w:val="00CF28B0"/>
    <w:rsid w:val="00CF6956"/>
    <w:rsid w:val="00D00BA9"/>
    <w:rsid w:val="00D02A0F"/>
    <w:rsid w:val="00D20E23"/>
    <w:rsid w:val="00D57B0C"/>
    <w:rsid w:val="00D65F8F"/>
    <w:rsid w:val="00DB1DA0"/>
    <w:rsid w:val="00DC593D"/>
    <w:rsid w:val="00DD17F5"/>
    <w:rsid w:val="00DE0FE9"/>
    <w:rsid w:val="00DF4B56"/>
    <w:rsid w:val="00E42A26"/>
    <w:rsid w:val="00EC22B3"/>
    <w:rsid w:val="00EC296F"/>
    <w:rsid w:val="00F172FB"/>
    <w:rsid w:val="00F57B1A"/>
    <w:rsid w:val="00F94627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FC1"/>
  </w:style>
  <w:style w:type="paragraph" w:styleId="a6">
    <w:name w:val="footer"/>
    <w:basedOn w:val="a"/>
    <w:link w:val="a7"/>
    <w:uiPriority w:val="99"/>
    <w:unhideWhenUsed/>
    <w:rsid w:val="003E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FC1"/>
  </w:style>
  <w:style w:type="paragraph" w:styleId="a6">
    <w:name w:val="footer"/>
    <w:basedOn w:val="a"/>
    <w:link w:val="a7"/>
    <w:uiPriority w:val="99"/>
    <w:unhideWhenUsed/>
    <w:rsid w:val="003E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Xodjaev</dc:creator>
  <cp:lastModifiedBy>Qodir Jurayev</cp:lastModifiedBy>
  <cp:revision>31</cp:revision>
  <cp:lastPrinted>2020-10-06T05:21:00Z</cp:lastPrinted>
  <dcterms:created xsi:type="dcterms:W3CDTF">2020-10-03T14:22:00Z</dcterms:created>
  <dcterms:modified xsi:type="dcterms:W3CDTF">2020-10-06T07:06:00Z</dcterms:modified>
</cp:coreProperties>
</file>