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3A" w:rsidRPr="006B3998" w:rsidRDefault="003B5A3A" w:rsidP="00E84999">
      <w:pPr>
        <w:pStyle w:val="a7"/>
        <w:jc w:val="center"/>
        <w:rPr>
          <w:rFonts w:ascii="Times New Roman" w:hAnsi="Times New Roman"/>
          <w:b/>
          <w:sz w:val="24"/>
          <w:szCs w:val="24"/>
          <w:lang w:val="uz-Cyrl-UZ"/>
        </w:rPr>
      </w:pPr>
      <w:r w:rsidRPr="006B3998">
        <w:rPr>
          <w:rFonts w:ascii="Times New Roman" w:hAnsi="Times New Roman"/>
          <w:b/>
          <w:sz w:val="24"/>
          <w:szCs w:val="24"/>
          <w:lang w:val="uz-Cyrl-UZ"/>
        </w:rPr>
        <w:t>ЎЗБЕКИСТОН РЕСПУБЛИКА</w:t>
      </w:r>
      <w:r>
        <w:rPr>
          <w:rFonts w:ascii="Times New Roman" w:hAnsi="Times New Roman"/>
          <w:b/>
          <w:sz w:val="24"/>
          <w:szCs w:val="24"/>
          <w:lang w:val="uz-Cyrl-UZ"/>
        </w:rPr>
        <w:t>СИ ПРЕЗИДЕНТИ Ш.МИРЗИЁЕВНИНГ 2021</w:t>
      </w:r>
      <w:r w:rsidRPr="006B3998">
        <w:rPr>
          <w:rFonts w:ascii="Times New Roman" w:hAnsi="Times New Roman"/>
          <w:b/>
          <w:sz w:val="24"/>
          <w:szCs w:val="24"/>
          <w:lang w:val="uz-Cyrl-UZ"/>
        </w:rPr>
        <w:t xml:space="preserve"> ЙИЛ </w:t>
      </w:r>
      <w:r>
        <w:rPr>
          <w:rFonts w:ascii="Times New Roman" w:hAnsi="Times New Roman"/>
          <w:b/>
          <w:sz w:val="24"/>
          <w:szCs w:val="24"/>
          <w:lang w:val="uz-Cyrl-UZ"/>
        </w:rPr>
        <w:t>2 ФЕВРАЛ</w:t>
      </w:r>
      <w:r w:rsidRPr="006B3998">
        <w:rPr>
          <w:rFonts w:ascii="Times New Roman" w:hAnsi="Times New Roman"/>
          <w:b/>
          <w:sz w:val="24"/>
          <w:szCs w:val="24"/>
          <w:lang w:val="uz-Cyrl-UZ"/>
        </w:rPr>
        <w:t xml:space="preserve">ДАГИ </w:t>
      </w:r>
      <w:r>
        <w:rPr>
          <w:rFonts w:ascii="Times New Roman" w:hAnsi="Times New Roman"/>
          <w:b/>
          <w:sz w:val="24"/>
          <w:szCs w:val="24"/>
          <w:lang w:val="uz-Cyrl-UZ"/>
        </w:rPr>
        <w:br/>
      </w:r>
      <w:r w:rsidRPr="006B3998">
        <w:rPr>
          <w:rFonts w:ascii="Times New Roman" w:hAnsi="Times New Roman"/>
          <w:b/>
          <w:sz w:val="24"/>
          <w:szCs w:val="24"/>
          <w:lang w:val="uz-Cyrl-UZ"/>
        </w:rPr>
        <w:t xml:space="preserve">СИЁСИЙ ПАРТИЯЛАР </w:t>
      </w:r>
      <w:r>
        <w:rPr>
          <w:rFonts w:ascii="Times New Roman" w:hAnsi="Times New Roman"/>
          <w:b/>
          <w:sz w:val="24"/>
          <w:szCs w:val="24"/>
          <w:lang w:val="uz-Cyrl-UZ"/>
        </w:rPr>
        <w:t xml:space="preserve">РАҲБАРЛАРИ БИЛАН БЎЛИБ ЎТГАН </w:t>
      </w:r>
      <w:r w:rsidRPr="006B3998">
        <w:rPr>
          <w:rFonts w:ascii="Times New Roman" w:hAnsi="Times New Roman"/>
          <w:b/>
          <w:sz w:val="24"/>
          <w:szCs w:val="24"/>
          <w:lang w:val="uz-Cyrl-UZ"/>
        </w:rPr>
        <w:t xml:space="preserve">ЙИҒИЛИШДАН КЕЛИБ ЧИҚАДИГАН </w:t>
      </w:r>
    </w:p>
    <w:p w:rsidR="003B5A3A" w:rsidRPr="006B3998" w:rsidRDefault="003B5A3A" w:rsidP="00E84999">
      <w:pPr>
        <w:pStyle w:val="a7"/>
        <w:jc w:val="center"/>
        <w:rPr>
          <w:rFonts w:ascii="Times New Roman" w:hAnsi="Times New Roman"/>
          <w:b/>
          <w:sz w:val="24"/>
          <w:szCs w:val="24"/>
          <w:lang w:val="uz-Cyrl-UZ"/>
        </w:rPr>
      </w:pPr>
      <w:r w:rsidRPr="006B3998">
        <w:rPr>
          <w:rFonts w:ascii="Times New Roman" w:hAnsi="Times New Roman"/>
          <w:b/>
          <w:sz w:val="24"/>
          <w:szCs w:val="24"/>
          <w:lang w:val="uz-Cyrl-UZ"/>
        </w:rPr>
        <w:t xml:space="preserve">ВАЗИФАЛАР ЮЗАСИДАН ЎЗБЕКИСТОН “АДОЛАТ” СДП </w:t>
      </w:r>
    </w:p>
    <w:p w:rsidR="003B5A3A" w:rsidRPr="006A5375" w:rsidRDefault="003B5A3A" w:rsidP="003B5A3A">
      <w:pPr>
        <w:jc w:val="center"/>
        <w:rPr>
          <w:rFonts w:ascii="Times New Roman" w:hAnsi="Times New Roman" w:cs="Times New Roman"/>
          <w:b/>
          <w:sz w:val="28"/>
          <w:szCs w:val="28"/>
          <w:lang w:val="uz-Cyrl-UZ"/>
        </w:rPr>
      </w:pPr>
      <w:r w:rsidRPr="006B3998">
        <w:rPr>
          <w:rFonts w:ascii="Times New Roman" w:hAnsi="Times New Roman"/>
          <w:b/>
          <w:sz w:val="24"/>
          <w:szCs w:val="24"/>
          <w:lang w:val="uz-Cyrl-UZ"/>
        </w:rPr>
        <w:t>ДАСТУРИ</w:t>
      </w:r>
    </w:p>
    <w:tbl>
      <w:tblPr>
        <w:tblStyle w:val="a3"/>
        <w:tblW w:w="0" w:type="auto"/>
        <w:tblLook w:val="04A0" w:firstRow="1" w:lastRow="0" w:firstColumn="1" w:lastColumn="0" w:noHBand="0" w:noVBand="1"/>
      </w:tblPr>
      <w:tblGrid>
        <w:gridCol w:w="588"/>
        <w:gridCol w:w="5418"/>
        <w:gridCol w:w="4337"/>
        <w:gridCol w:w="1985"/>
        <w:gridCol w:w="2232"/>
      </w:tblGrid>
      <w:tr w:rsidR="00C0150E" w:rsidRPr="002D77A3" w:rsidTr="0083302D">
        <w:tc>
          <w:tcPr>
            <w:tcW w:w="588" w:type="dxa"/>
            <w:shd w:val="clear" w:color="auto" w:fill="D9D9D9" w:themeFill="background1" w:themeFillShade="D9"/>
            <w:vAlign w:val="center"/>
          </w:tcPr>
          <w:p w:rsidR="00C0150E" w:rsidRPr="002D77A3" w:rsidRDefault="003B5A3A" w:rsidP="00C0150E">
            <w:pPr>
              <w:jc w:val="center"/>
              <w:rPr>
                <w:rFonts w:ascii="Times New Roman" w:hAnsi="Times New Roman" w:cs="Times New Roman"/>
                <w:b/>
                <w:sz w:val="24"/>
                <w:szCs w:val="24"/>
                <w:lang w:val="uz-Cyrl-UZ"/>
              </w:rPr>
            </w:pPr>
            <w:r w:rsidRPr="002D77A3">
              <w:rPr>
                <w:rFonts w:ascii="Times New Roman" w:hAnsi="Times New Roman" w:cs="Times New Roman"/>
                <w:b/>
                <w:sz w:val="24"/>
                <w:szCs w:val="24"/>
                <w:lang w:val="uz-Cyrl-UZ"/>
              </w:rPr>
              <w:t>Т</w:t>
            </w:r>
            <w:r w:rsidR="00C0150E" w:rsidRPr="002D77A3">
              <w:rPr>
                <w:rFonts w:ascii="Times New Roman" w:hAnsi="Times New Roman" w:cs="Times New Roman"/>
                <w:b/>
                <w:sz w:val="24"/>
                <w:szCs w:val="24"/>
                <w:lang w:val="uz-Cyrl-UZ"/>
              </w:rPr>
              <w:t>/р</w:t>
            </w:r>
          </w:p>
        </w:tc>
        <w:tc>
          <w:tcPr>
            <w:tcW w:w="5418" w:type="dxa"/>
            <w:shd w:val="clear" w:color="auto" w:fill="D9D9D9" w:themeFill="background1" w:themeFillShade="D9"/>
            <w:vAlign w:val="center"/>
          </w:tcPr>
          <w:p w:rsidR="00C0150E" w:rsidRPr="002D77A3" w:rsidRDefault="00C0150E" w:rsidP="00C0150E">
            <w:pPr>
              <w:jc w:val="center"/>
              <w:rPr>
                <w:rFonts w:ascii="Times New Roman" w:hAnsi="Times New Roman" w:cs="Times New Roman"/>
                <w:b/>
                <w:sz w:val="24"/>
                <w:szCs w:val="24"/>
                <w:lang w:val="uz-Cyrl-UZ"/>
              </w:rPr>
            </w:pPr>
            <w:r w:rsidRPr="002D77A3">
              <w:rPr>
                <w:rFonts w:ascii="Times New Roman" w:hAnsi="Times New Roman" w:cs="Times New Roman"/>
                <w:b/>
                <w:sz w:val="24"/>
                <w:szCs w:val="24"/>
                <w:lang w:val="uz-Cyrl-UZ"/>
              </w:rPr>
              <w:t>Устувор вазифа</w:t>
            </w:r>
          </w:p>
        </w:tc>
        <w:tc>
          <w:tcPr>
            <w:tcW w:w="4337" w:type="dxa"/>
            <w:shd w:val="clear" w:color="auto" w:fill="D9D9D9" w:themeFill="background1" w:themeFillShade="D9"/>
            <w:vAlign w:val="center"/>
          </w:tcPr>
          <w:p w:rsidR="00C0150E" w:rsidRPr="002D77A3" w:rsidRDefault="00C0150E" w:rsidP="00C0150E">
            <w:pPr>
              <w:jc w:val="center"/>
              <w:rPr>
                <w:rFonts w:ascii="Times New Roman" w:hAnsi="Times New Roman" w:cs="Times New Roman"/>
                <w:b/>
                <w:sz w:val="24"/>
                <w:szCs w:val="24"/>
                <w:lang w:val="uz-Cyrl-UZ"/>
              </w:rPr>
            </w:pPr>
            <w:r w:rsidRPr="002D77A3">
              <w:rPr>
                <w:rFonts w:ascii="Times New Roman" w:hAnsi="Times New Roman" w:cs="Times New Roman"/>
                <w:b/>
                <w:sz w:val="24"/>
                <w:szCs w:val="24"/>
                <w:lang w:val="uz-Cyrl-UZ"/>
              </w:rPr>
              <w:t>Амалга ошириш механизми</w:t>
            </w:r>
          </w:p>
        </w:tc>
        <w:tc>
          <w:tcPr>
            <w:tcW w:w="1985" w:type="dxa"/>
            <w:shd w:val="clear" w:color="auto" w:fill="D9D9D9" w:themeFill="background1" w:themeFillShade="D9"/>
            <w:vAlign w:val="center"/>
          </w:tcPr>
          <w:p w:rsidR="00C0150E" w:rsidRPr="002D77A3" w:rsidRDefault="00C0150E" w:rsidP="00C0150E">
            <w:pPr>
              <w:jc w:val="center"/>
              <w:rPr>
                <w:rFonts w:ascii="Times New Roman" w:hAnsi="Times New Roman" w:cs="Times New Roman"/>
                <w:b/>
                <w:sz w:val="24"/>
                <w:szCs w:val="24"/>
                <w:lang w:val="uz-Cyrl-UZ"/>
              </w:rPr>
            </w:pPr>
            <w:r w:rsidRPr="002D77A3">
              <w:rPr>
                <w:rFonts w:ascii="Times New Roman" w:hAnsi="Times New Roman" w:cs="Times New Roman"/>
                <w:b/>
                <w:sz w:val="24"/>
                <w:szCs w:val="24"/>
                <w:lang w:val="uz-Cyrl-UZ"/>
              </w:rPr>
              <w:t>Муддат</w:t>
            </w:r>
          </w:p>
        </w:tc>
        <w:tc>
          <w:tcPr>
            <w:tcW w:w="2232" w:type="dxa"/>
            <w:shd w:val="clear" w:color="auto" w:fill="D9D9D9" w:themeFill="background1" w:themeFillShade="D9"/>
            <w:vAlign w:val="center"/>
          </w:tcPr>
          <w:p w:rsidR="00C0150E" w:rsidRPr="002D77A3" w:rsidRDefault="00C0150E" w:rsidP="00C0150E">
            <w:pPr>
              <w:jc w:val="center"/>
              <w:rPr>
                <w:rFonts w:ascii="Times New Roman" w:hAnsi="Times New Roman" w:cs="Times New Roman"/>
                <w:b/>
                <w:sz w:val="24"/>
                <w:szCs w:val="24"/>
                <w:lang w:val="uz-Cyrl-UZ"/>
              </w:rPr>
            </w:pPr>
            <w:r w:rsidRPr="002D77A3">
              <w:rPr>
                <w:rFonts w:ascii="Times New Roman" w:hAnsi="Times New Roman" w:cs="Times New Roman"/>
                <w:b/>
                <w:sz w:val="24"/>
                <w:szCs w:val="24"/>
                <w:lang w:val="uz-Cyrl-UZ"/>
              </w:rPr>
              <w:t>Масъул ижрочи</w:t>
            </w:r>
          </w:p>
        </w:tc>
      </w:tr>
      <w:tr w:rsidR="00C0150E" w:rsidRPr="002D77A3" w:rsidTr="0083302D">
        <w:tc>
          <w:tcPr>
            <w:tcW w:w="588" w:type="dxa"/>
          </w:tcPr>
          <w:p w:rsidR="00C0150E" w:rsidRPr="002D77A3" w:rsidRDefault="00C0150E">
            <w:pPr>
              <w:rPr>
                <w:rFonts w:ascii="Times New Roman" w:hAnsi="Times New Roman" w:cs="Times New Roman"/>
                <w:sz w:val="24"/>
                <w:szCs w:val="24"/>
                <w:lang w:val="uz-Cyrl-UZ"/>
              </w:rPr>
            </w:pPr>
            <w:r w:rsidRPr="002D77A3">
              <w:rPr>
                <w:rFonts w:ascii="Times New Roman" w:hAnsi="Times New Roman" w:cs="Times New Roman"/>
                <w:sz w:val="24"/>
                <w:szCs w:val="24"/>
                <w:lang w:val="uz-Cyrl-UZ"/>
              </w:rPr>
              <w:t>1.</w:t>
            </w:r>
          </w:p>
        </w:tc>
        <w:tc>
          <w:tcPr>
            <w:tcW w:w="5418" w:type="dxa"/>
          </w:tcPr>
          <w:p w:rsidR="00C0150E" w:rsidRPr="002D77A3" w:rsidRDefault="00C0150E"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Сиёсий партияларни молиялаштиришнинг амадаги тартиби адолатсиз ва бугунги кун талабларига умуман тўғри келмайди. Жумладан:</w:t>
            </w:r>
          </w:p>
          <w:p w:rsidR="00C0150E" w:rsidRPr="002D77A3" w:rsidRDefault="00C0150E"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бюджетдан ажратиладиган маблағлар икки йил олдин белгиланган базавий ҳисоблаш миқдоридан келиб чиқиб ҳисоб-китоб қилинади. Ва</w:t>
            </w:r>
            <w:r w:rsidR="00BF197F">
              <w:rPr>
                <w:rFonts w:ascii="Times New Roman" w:hAnsi="Times New Roman" w:cs="Times New Roman"/>
                <w:sz w:val="24"/>
                <w:szCs w:val="24"/>
                <w:lang w:val="uz-Cyrl-UZ"/>
              </w:rPr>
              <w:t>ҳ</w:t>
            </w:r>
            <w:r w:rsidRPr="002D77A3">
              <w:rPr>
                <w:rFonts w:ascii="Times New Roman" w:hAnsi="Times New Roman" w:cs="Times New Roman"/>
                <w:sz w:val="24"/>
                <w:szCs w:val="24"/>
                <w:lang w:val="uz-Cyrl-UZ"/>
              </w:rPr>
              <w:t>оланки</w:t>
            </w:r>
            <w:r w:rsidR="00BF197F">
              <w:rPr>
                <w:rFonts w:ascii="Times New Roman" w:hAnsi="Times New Roman" w:cs="Times New Roman"/>
                <w:sz w:val="24"/>
                <w:szCs w:val="24"/>
                <w:lang w:val="uz-Cyrl-UZ"/>
              </w:rPr>
              <w:t>,</w:t>
            </w:r>
            <w:r w:rsidRPr="002D77A3">
              <w:rPr>
                <w:rFonts w:ascii="Times New Roman" w:hAnsi="Times New Roman" w:cs="Times New Roman"/>
                <w:sz w:val="24"/>
                <w:szCs w:val="24"/>
                <w:lang w:val="uz-Cyrl-UZ"/>
              </w:rPr>
              <w:t xml:space="preserve"> мамлакатимизда барча ҳисоб-китоблар (давлат божлари, турли тўловлар, штрафлар ва бошқалар) амалдаги Б</w:t>
            </w:r>
            <w:r w:rsidR="003B5A3A" w:rsidRPr="002D77A3">
              <w:rPr>
                <w:rFonts w:ascii="Times New Roman" w:hAnsi="Times New Roman" w:cs="Times New Roman"/>
                <w:sz w:val="24"/>
                <w:szCs w:val="24"/>
                <w:lang w:val="uz-Cyrl-UZ"/>
              </w:rPr>
              <w:t>ҲМ</w:t>
            </w:r>
            <w:r w:rsidRPr="002D77A3">
              <w:rPr>
                <w:rFonts w:ascii="Times New Roman" w:hAnsi="Times New Roman" w:cs="Times New Roman"/>
                <w:sz w:val="24"/>
                <w:szCs w:val="24"/>
                <w:lang w:val="uz-Cyrl-UZ"/>
              </w:rPr>
              <w:t>га боғлиқ;</w:t>
            </w:r>
          </w:p>
          <w:p w:rsidR="00C0150E" w:rsidRPr="002D77A3" w:rsidRDefault="00C0150E"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 Қонунчилик палатаси депутати бошқа ишга ўтиши у сайланган партиянинг молиялаштирилишида салбий </w:t>
            </w:r>
            <w:r w:rsidR="00BF197F">
              <w:rPr>
                <w:rFonts w:ascii="Times New Roman" w:hAnsi="Times New Roman" w:cs="Times New Roman"/>
                <w:sz w:val="24"/>
                <w:szCs w:val="24"/>
                <w:lang w:val="uz-Cyrl-UZ"/>
              </w:rPr>
              <w:t>ҳ</w:t>
            </w:r>
            <w:r w:rsidRPr="002D77A3">
              <w:rPr>
                <w:rFonts w:ascii="Times New Roman" w:hAnsi="Times New Roman" w:cs="Times New Roman"/>
                <w:sz w:val="24"/>
                <w:szCs w:val="24"/>
                <w:lang w:val="uz-Cyrl-UZ"/>
              </w:rPr>
              <w:t>олатга олиб келади.</w:t>
            </w:r>
            <w:r w:rsidR="00F20042" w:rsidRPr="002D77A3">
              <w:rPr>
                <w:rFonts w:ascii="Times New Roman" w:hAnsi="Times New Roman" w:cs="Times New Roman"/>
                <w:sz w:val="24"/>
                <w:szCs w:val="24"/>
                <w:lang w:val="uz-Cyrl-UZ"/>
              </w:rPr>
              <w:t xml:space="preserve"> Албатта бу адолатсизлик</w:t>
            </w:r>
            <w:r w:rsidR="00BF197F">
              <w:rPr>
                <w:rFonts w:ascii="Times New Roman" w:hAnsi="Times New Roman" w:cs="Times New Roman"/>
                <w:sz w:val="24"/>
                <w:szCs w:val="24"/>
                <w:lang w:val="uz-Cyrl-UZ"/>
              </w:rPr>
              <w:t>,</w:t>
            </w:r>
            <w:r w:rsidRPr="002D77A3">
              <w:rPr>
                <w:rFonts w:ascii="Times New Roman" w:hAnsi="Times New Roman" w:cs="Times New Roman"/>
                <w:sz w:val="24"/>
                <w:szCs w:val="24"/>
                <w:lang w:val="uz-Cyrl-UZ"/>
              </w:rPr>
              <w:t xml:space="preserve"> </w:t>
            </w:r>
            <w:r w:rsidR="00BF197F">
              <w:rPr>
                <w:rFonts w:ascii="Times New Roman" w:hAnsi="Times New Roman" w:cs="Times New Roman"/>
                <w:sz w:val="24"/>
                <w:szCs w:val="24"/>
                <w:lang w:val="uz-Cyrl-UZ"/>
              </w:rPr>
              <w:t>в</w:t>
            </w:r>
            <w:r w:rsidRPr="002D77A3">
              <w:rPr>
                <w:rFonts w:ascii="Times New Roman" w:hAnsi="Times New Roman" w:cs="Times New Roman"/>
                <w:sz w:val="24"/>
                <w:szCs w:val="24"/>
                <w:lang w:val="uz-Cyrl-UZ"/>
              </w:rPr>
              <w:t>а</w:t>
            </w:r>
            <w:r w:rsidR="00BF197F">
              <w:rPr>
                <w:rFonts w:ascii="Times New Roman" w:hAnsi="Times New Roman" w:cs="Times New Roman"/>
                <w:sz w:val="24"/>
                <w:szCs w:val="24"/>
                <w:lang w:val="uz-Cyrl-UZ"/>
              </w:rPr>
              <w:t>ҳ</w:t>
            </w:r>
            <w:r w:rsidRPr="002D77A3">
              <w:rPr>
                <w:rFonts w:ascii="Times New Roman" w:hAnsi="Times New Roman" w:cs="Times New Roman"/>
                <w:sz w:val="24"/>
                <w:szCs w:val="24"/>
                <w:lang w:val="uz-Cyrl-UZ"/>
              </w:rPr>
              <w:t xml:space="preserve">оланки, сиёсий партия сайловларда ушбу ўрин учун курашган ва ютиб олган, шундай экан ушбу маблағлар тегишли сайловга қадар қайта тақсимланмасдан амалдагидек қолиши зарур. Таъкидлаш лозим, бу ўзгариш </w:t>
            </w:r>
            <w:r w:rsidR="00BF197F">
              <w:rPr>
                <w:rFonts w:ascii="Times New Roman" w:hAnsi="Times New Roman" w:cs="Times New Roman"/>
                <w:sz w:val="24"/>
                <w:szCs w:val="24"/>
                <w:lang w:val="uz-Cyrl-UZ"/>
              </w:rPr>
              <w:t>Давлат бюджетидан ортиқча сарф-х</w:t>
            </w:r>
            <w:r w:rsidRPr="002D77A3">
              <w:rPr>
                <w:rFonts w:ascii="Times New Roman" w:hAnsi="Times New Roman" w:cs="Times New Roman"/>
                <w:sz w:val="24"/>
                <w:szCs w:val="24"/>
                <w:lang w:val="uz-Cyrl-UZ"/>
              </w:rPr>
              <w:t>аражатларга умуман олиб келмайди</w:t>
            </w:r>
            <w:r w:rsidR="00F20042" w:rsidRPr="002D77A3">
              <w:rPr>
                <w:rFonts w:ascii="Times New Roman" w:hAnsi="Times New Roman" w:cs="Times New Roman"/>
                <w:sz w:val="24"/>
                <w:szCs w:val="24"/>
                <w:lang w:val="uz-Cyrl-UZ"/>
              </w:rPr>
              <w:t>;</w:t>
            </w:r>
          </w:p>
          <w:p w:rsidR="002D77A3" w:rsidRPr="002D77A3" w:rsidRDefault="00BF197F" w:rsidP="00BF197F">
            <w:pPr>
              <w:ind w:firstLine="575"/>
              <w:jc w:val="both"/>
              <w:rPr>
                <w:rFonts w:ascii="Times New Roman" w:hAnsi="Times New Roman" w:cs="Times New Roman"/>
                <w:sz w:val="24"/>
                <w:szCs w:val="24"/>
                <w:lang w:val="uz-Cyrl-UZ"/>
              </w:rPr>
            </w:pPr>
            <w:r>
              <w:rPr>
                <w:rFonts w:ascii="Times New Roman" w:hAnsi="Times New Roman" w:cs="Times New Roman"/>
                <w:sz w:val="24"/>
                <w:szCs w:val="24"/>
                <w:lang w:val="uz-Cyrl-UZ"/>
              </w:rPr>
              <w:t>- Давлат раҳ</w:t>
            </w:r>
            <w:r w:rsidR="00F20042" w:rsidRPr="002D77A3">
              <w:rPr>
                <w:rFonts w:ascii="Times New Roman" w:hAnsi="Times New Roman" w:cs="Times New Roman"/>
                <w:sz w:val="24"/>
                <w:szCs w:val="24"/>
                <w:lang w:val="uz-Cyrl-UZ"/>
              </w:rPr>
              <w:t xml:space="preserve">бари томонидан илгари сурилган ғоялар ҳамда берилган топшириқларни амалга ошириш учун давлат бюджетидан молиялаштириш манбаини </w:t>
            </w:r>
            <w:r w:rsidR="00B43F53" w:rsidRPr="002D77A3">
              <w:rPr>
                <w:rFonts w:ascii="Times New Roman" w:hAnsi="Times New Roman" w:cs="Times New Roman"/>
                <w:sz w:val="24"/>
                <w:szCs w:val="24"/>
                <w:lang w:val="uz-Cyrl-UZ"/>
              </w:rPr>
              <w:t>кўпайтириш лозим. Бунда Қонунда сиёсий партияларни давлат бюджетидан молиялаштиришда ҳисоб китоб қилишда белг</w:t>
            </w:r>
            <w:r>
              <w:rPr>
                <w:rFonts w:ascii="Times New Roman" w:hAnsi="Times New Roman" w:cs="Times New Roman"/>
                <w:sz w:val="24"/>
                <w:szCs w:val="24"/>
                <w:lang w:val="uz-Cyrl-UZ"/>
              </w:rPr>
              <w:t>и</w:t>
            </w:r>
            <w:r w:rsidR="00B43F53" w:rsidRPr="002D77A3">
              <w:rPr>
                <w:rFonts w:ascii="Times New Roman" w:hAnsi="Times New Roman" w:cs="Times New Roman"/>
                <w:sz w:val="24"/>
                <w:szCs w:val="24"/>
                <w:lang w:val="uz-Cyrl-UZ"/>
              </w:rPr>
              <w:t>ланган БҲМнинг 2% миқдорини 4%га ўзгартириш керак.</w:t>
            </w:r>
          </w:p>
        </w:tc>
        <w:tc>
          <w:tcPr>
            <w:tcW w:w="4337" w:type="dxa"/>
          </w:tcPr>
          <w:p w:rsidR="00C0150E" w:rsidRPr="002D77A3" w:rsidRDefault="00B43F53" w:rsidP="00471D74">
            <w:pPr>
              <w:ind w:firstLine="260"/>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“Ўзбекистон Республикасининг “Сиёсий партиялар тўғрисида”ги Қонунига ўзгартиш ва қўшимчалар киритиш ҳақида”ги </w:t>
            </w:r>
            <w:r w:rsidRPr="00471D74">
              <w:rPr>
                <w:rFonts w:ascii="Times New Roman" w:hAnsi="Times New Roman"/>
                <w:sz w:val="24"/>
                <w:szCs w:val="24"/>
                <w:lang w:val="uz-Cyrl-UZ"/>
              </w:rPr>
              <w:t>Қонун</w:t>
            </w:r>
            <w:r w:rsidRPr="002D77A3">
              <w:rPr>
                <w:rFonts w:ascii="Times New Roman" w:hAnsi="Times New Roman" w:cs="Times New Roman"/>
                <w:sz w:val="24"/>
                <w:szCs w:val="24"/>
                <w:lang w:val="uz-Cyrl-UZ"/>
              </w:rPr>
              <w:t xml:space="preserve"> лойиҳасини ишлаб чиқиш ва қабул қилиш</w:t>
            </w:r>
          </w:p>
        </w:tc>
        <w:tc>
          <w:tcPr>
            <w:tcW w:w="1985" w:type="dxa"/>
          </w:tcPr>
          <w:p w:rsidR="00B43F53" w:rsidRPr="002D77A3" w:rsidRDefault="002D77A3" w:rsidP="00B43F53">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февраль </w:t>
            </w:r>
          </w:p>
          <w:p w:rsidR="00C0150E" w:rsidRPr="002D77A3" w:rsidRDefault="0024423A" w:rsidP="00B43F53">
            <w:pPr>
              <w:jc w:val="center"/>
              <w:rPr>
                <w:rFonts w:ascii="Times New Roman" w:hAnsi="Times New Roman" w:cs="Times New Roman"/>
                <w:sz w:val="24"/>
                <w:szCs w:val="24"/>
                <w:lang w:val="uz-Cyrl-UZ"/>
              </w:rPr>
            </w:pPr>
            <w:r>
              <w:rPr>
                <w:rFonts w:ascii="Times New Roman" w:hAnsi="Times New Roman" w:cs="Times New Roman"/>
                <w:sz w:val="24"/>
                <w:szCs w:val="24"/>
                <w:lang w:val="uz-Cyrl-UZ"/>
              </w:rPr>
              <w:t>2021</w:t>
            </w:r>
            <w:r w:rsidR="00B43F53" w:rsidRPr="002D77A3">
              <w:rPr>
                <w:rFonts w:ascii="Times New Roman" w:hAnsi="Times New Roman" w:cs="Times New Roman"/>
                <w:sz w:val="24"/>
                <w:szCs w:val="24"/>
                <w:lang w:val="uz-Cyrl-UZ"/>
              </w:rPr>
              <w:t xml:space="preserve"> йил</w:t>
            </w:r>
          </w:p>
        </w:tc>
        <w:tc>
          <w:tcPr>
            <w:tcW w:w="2232" w:type="dxa"/>
          </w:tcPr>
          <w:p w:rsidR="00C0150E" w:rsidRPr="002D77A3" w:rsidRDefault="00B43F53" w:rsidP="00B43F53">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“Адолат” СДП фракцияси</w:t>
            </w:r>
          </w:p>
        </w:tc>
      </w:tr>
      <w:tr w:rsidR="006A5375" w:rsidRPr="002D77A3" w:rsidTr="0083302D">
        <w:tc>
          <w:tcPr>
            <w:tcW w:w="588" w:type="dxa"/>
          </w:tcPr>
          <w:p w:rsidR="006A5375" w:rsidRPr="002D77A3" w:rsidRDefault="006A5375">
            <w:pPr>
              <w:rPr>
                <w:rFonts w:ascii="Times New Roman" w:hAnsi="Times New Roman" w:cs="Times New Roman"/>
                <w:sz w:val="24"/>
                <w:szCs w:val="24"/>
                <w:lang w:val="uz-Cyrl-UZ"/>
              </w:rPr>
            </w:pPr>
            <w:r w:rsidRPr="002D77A3">
              <w:rPr>
                <w:rFonts w:ascii="Times New Roman" w:hAnsi="Times New Roman" w:cs="Times New Roman"/>
                <w:sz w:val="24"/>
                <w:szCs w:val="24"/>
                <w:lang w:val="uz-Cyrl-UZ"/>
              </w:rPr>
              <w:t>2.</w:t>
            </w:r>
          </w:p>
        </w:tc>
        <w:tc>
          <w:tcPr>
            <w:tcW w:w="5418" w:type="dxa"/>
          </w:tcPr>
          <w:p w:rsidR="006A5375" w:rsidRPr="002D77A3" w:rsidRDefault="006A5375"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Сиёсий партияларнинг моддий-техник базасини такомиллаштириш, сайловларда муносиб қатнашиш учун шароит яратиб бериш ва ҳалқаро </w:t>
            </w:r>
            <w:r w:rsidRPr="002D77A3">
              <w:rPr>
                <w:rFonts w:ascii="Times New Roman" w:hAnsi="Times New Roman" w:cs="Times New Roman"/>
                <w:sz w:val="24"/>
                <w:szCs w:val="24"/>
                <w:lang w:val="uz-Cyrl-UZ"/>
              </w:rPr>
              <w:lastRenderedPageBreak/>
              <w:t xml:space="preserve">майдонда Ўзбекистоннинг сиёсий партияларини нуфузини янада ошириш мақсадида сиёсий партияларнинг вилоят ва туман кенгашларига доимий офис ажратилишини ва ушбу офислар “ноль” қийматида берилишини таъминлаш </w:t>
            </w:r>
          </w:p>
        </w:tc>
        <w:tc>
          <w:tcPr>
            <w:tcW w:w="4337" w:type="dxa"/>
          </w:tcPr>
          <w:p w:rsidR="006A5375" w:rsidRPr="002D77A3" w:rsidRDefault="006A5375" w:rsidP="00471D74">
            <w:pPr>
              <w:ind w:firstLine="260"/>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 xml:space="preserve">Вилоят ва туманларда сиёсий партияларга “ноль” </w:t>
            </w:r>
            <w:r w:rsidRPr="00471D74">
              <w:rPr>
                <w:rFonts w:ascii="Times New Roman" w:hAnsi="Times New Roman"/>
                <w:sz w:val="24"/>
                <w:szCs w:val="24"/>
                <w:lang w:val="uz-Cyrl-UZ"/>
              </w:rPr>
              <w:t>қийматида</w:t>
            </w:r>
            <w:r w:rsidRPr="002D77A3">
              <w:rPr>
                <w:rFonts w:ascii="Times New Roman" w:hAnsi="Times New Roman" w:cs="Times New Roman"/>
                <w:sz w:val="24"/>
                <w:szCs w:val="24"/>
                <w:lang w:val="uz-Cyrl-UZ"/>
              </w:rPr>
              <w:t xml:space="preserve"> доимий </w:t>
            </w:r>
            <w:r w:rsidRPr="002D77A3">
              <w:rPr>
                <w:rFonts w:ascii="Times New Roman" w:hAnsi="Times New Roman" w:cs="Times New Roman"/>
                <w:sz w:val="24"/>
                <w:szCs w:val="24"/>
                <w:lang w:val="uz-Cyrl-UZ"/>
              </w:rPr>
              <w:lastRenderedPageBreak/>
              <w:t>фойдаланиш учун офислар ажратиб бериш</w:t>
            </w:r>
          </w:p>
        </w:tc>
        <w:tc>
          <w:tcPr>
            <w:tcW w:w="1985" w:type="dxa"/>
          </w:tcPr>
          <w:p w:rsidR="006A5375" w:rsidRPr="002D77A3" w:rsidRDefault="006A5375" w:rsidP="00B43F53">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 xml:space="preserve">Март </w:t>
            </w:r>
            <w:r w:rsidR="002D77A3">
              <w:rPr>
                <w:rFonts w:ascii="Times New Roman" w:hAnsi="Times New Roman" w:cs="Times New Roman"/>
                <w:sz w:val="24"/>
                <w:szCs w:val="24"/>
                <w:lang w:val="uz-Cyrl-UZ"/>
              </w:rPr>
              <w:br/>
            </w:r>
            <w:r w:rsidR="0024423A">
              <w:rPr>
                <w:rFonts w:ascii="Times New Roman" w:hAnsi="Times New Roman" w:cs="Times New Roman"/>
                <w:sz w:val="24"/>
                <w:szCs w:val="24"/>
                <w:lang w:val="uz-Cyrl-UZ"/>
              </w:rPr>
              <w:t>2021</w:t>
            </w:r>
            <w:r w:rsidRPr="002D77A3">
              <w:rPr>
                <w:rFonts w:ascii="Times New Roman" w:hAnsi="Times New Roman" w:cs="Times New Roman"/>
                <w:sz w:val="24"/>
                <w:szCs w:val="24"/>
                <w:lang w:val="uz-Cyrl-UZ"/>
              </w:rPr>
              <w:t xml:space="preserve"> йил</w:t>
            </w:r>
          </w:p>
        </w:tc>
        <w:tc>
          <w:tcPr>
            <w:tcW w:w="2232" w:type="dxa"/>
          </w:tcPr>
          <w:p w:rsidR="006A5375" w:rsidRPr="002D77A3" w:rsidRDefault="006A5375" w:rsidP="00B43F53">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Ўзбекистон Республикаси Президенти </w:t>
            </w:r>
            <w:r w:rsidRPr="002D77A3">
              <w:rPr>
                <w:rFonts w:ascii="Times New Roman" w:hAnsi="Times New Roman" w:cs="Times New Roman"/>
                <w:sz w:val="24"/>
                <w:szCs w:val="24"/>
                <w:lang w:val="uz-Cyrl-UZ"/>
              </w:rPr>
              <w:lastRenderedPageBreak/>
              <w:t xml:space="preserve">Администрацияси, Вазирлар Маҳкамаси, </w:t>
            </w:r>
          </w:p>
          <w:p w:rsidR="006A5375" w:rsidRPr="002D77A3" w:rsidRDefault="006A5375" w:rsidP="00B43F53">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сиёсий партиялар</w:t>
            </w:r>
          </w:p>
        </w:tc>
      </w:tr>
      <w:tr w:rsidR="00C0150E" w:rsidRPr="002D77A3" w:rsidTr="0083302D">
        <w:tc>
          <w:tcPr>
            <w:tcW w:w="588" w:type="dxa"/>
          </w:tcPr>
          <w:p w:rsidR="00C0150E" w:rsidRPr="002D77A3" w:rsidRDefault="006A5375">
            <w:pPr>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3</w:t>
            </w:r>
            <w:r w:rsidR="00B43F53" w:rsidRPr="002D77A3">
              <w:rPr>
                <w:rFonts w:ascii="Times New Roman" w:hAnsi="Times New Roman" w:cs="Times New Roman"/>
                <w:sz w:val="24"/>
                <w:szCs w:val="24"/>
                <w:lang w:val="uz-Cyrl-UZ"/>
              </w:rPr>
              <w:t xml:space="preserve">. </w:t>
            </w:r>
          </w:p>
        </w:tc>
        <w:tc>
          <w:tcPr>
            <w:tcW w:w="5418" w:type="dxa"/>
          </w:tcPr>
          <w:p w:rsidR="00C0150E" w:rsidRPr="002D77A3" w:rsidRDefault="00B43F53"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Ёшларимизни </w:t>
            </w:r>
            <w:r w:rsidR="006A5375" w:rsidRPr="002D77A3">
              <w:rPr>
                <w:rFonts w:ascii="Times New Roman" w:hAnsi="Times New Roman" w:cs="Times New Roman"/>
                <w:sz w:val="24"/>
                <w:szCs w:val="24"/>
                <w:lang w:val="uz-Cyrl-UZ"/>
              </w:rPr>
              <w:t>турли “ёмон” ва “ёвуз” кучлардан ҳимоя қилиш, ул</w:t>
            </w:r>
            <w:r w:rsidR="002D77A3">
              <w:rPr>
                <w:rFonts w:ascii="Times New Roman" w:hAnsi="Times New Roman" w:cs="Times New Roman"/>
                <w:sz w:val="24"/>
                <w:szCs w:val="24"/>
                <w:lang w:val="uz-Cyrl-UZ"/>
              </w:rPr>
              <w:t>арда мафкуравий иммунитетни шак</w:t>
            </w:r>
            <w:r w:rsidR="006A5375" w:rsidRPr="002D77A3">
              <w:rPr>
                <w:rFonts w:ascii="Times New Roman" w:hAnsi="Times New Roman" w:cs="Times New Roman"/>
                <w:sz w:val="24"/>
                <w:szCs w:val="24"/>
                <w:lang w:val="uz-Cyrl-UZ"/>
              </w:rPr>
              <w:t>ллантириш, мамлакатимизда ёшларни радикаллашини олдини олиш, экстремиз</w:t>
            </w:r>
            <w:r w:rsidR="002D77A3">
              <w:rPr>
                <w:rFonts w:ascii="Times New Roman" w:hAnsi="Times New Roman" w:cs="Times New Roman"/>
                <w:sz w:val="24"/>
                <w:szCs w:val="24"/>
                <w:lang w:val="uz-Cyrl-UZ"/>
              </w:rPr>
              <w:t>м</w:t>
            </w:r>
            <w:r w:rsidR="006A5375" w:rsidRPr="002D77A3">
              <w:rPr>
                <w:rFonts w:ascii="Times New Roman" w:hAnsi="Times New Roman" w:cs="Times New Roman"/>
                <w:sz w:val="24"/>
                <w:szCs w:val="24"/>
                <w:lang w:val="uz-Cyrl-UZ"/>
              </w:rPr>
              <w:t xml:space="preserve"> ва терроризмга қарши курашиш мақсадида келгуси 5 йил учун мамлакатнинг </w:t>
            </w:r>
            <w:r w:rsidR="002D77A3" w:rsidRPr="002D77A3">
              <w:rPr>
                <w:rFonts w:ascii="Times New Roman" w:hAnsi="Times New Roman" w:cs="Times New Roman"/>
                <w:sz w:val="24"/>
                <w:szCs w:val="24"/>
                <w:lang w:val="uz-Cyrl-UZ"/>
              </w:rPr>
              <w:t xml:space="preserve">Миллий </w:t>
            </w:r>
            <w:r w:rsidR="006A5375" w:rsidRPr="002D77A3">
              <w:rPr>
                <w:rFonts w:ascii="Times New Roman" w:hAnsi="Times New Roman" w:cs="Times New Roman"/>
                <w:sz w:val="24"/>
                <w:szCs w:val="24"/>
                <w:lang w:val="uz-Cyrl-UZ"/>
              </w:rPr>
              <w:t>стратегиясини ишлаб чиқиш ва қабул қилиш</w:t>
            </w:r>
          </w:p>
        </w:tc>
        <w:tc>
          <w:tcPr>
            <w:tcW w:w="4337" w:type="dxa"/>
          </w:tcPr>
          <w:p w:rsidR="00C0150E" w:rsidRPr="002D77A3" w:rsidRDefault="006A5375" w:rsidP="00471D74">
            <w:pPr>
              <w:ind w:firstLine="260"/>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2021-2025 йилларга мўлжалланган экстремиз</w:t>
            </w:r>
            <w:r w:rsidR="002D77A3">
              <w:rPr>
                <w:rFonts w:ascii="Times New Roman" w:hAnsi="Times New Roman" w:cs="Times New Roman"/>
                <w:sz w:val="24"/>
                <w:szCs w:val="24"/>
                <w:lang w:val="uz-Cyrl-UZ"/>
              </w:rPr>
              <w:t>м</w:t>
            </w:r>
            <w:r w:rsidRPr="002D77A3">
              <w:rPr>
                <w:rFonts w:ascii="Times New Roman" w:hAnsi="Times New Roman" w:cs="Times New Roman"/>
                <w:sz w:val="24"/>
                <w:szCs w:val="24"/>
                <w:lang w:val="uz-Cyrl-UZ"/>
              </w:rPr>
              <w:t xml:space="preserve"> ва </w:t>
            </w:r>
            <w:r w:rsidRPr="00471D74">
              <w:rPr>
                <w:rFonts w:ascii="Times New Roman" w:hAnsi="Times New Roman"/>
                <w:sz w:val="24"/>
                <w:szCs w:val="24"/>
                <w:lang w:val="uz-Cyrl-UZ"/>
              </w:rPr>
              <w:t>терроризмга</w:t>
            </w:r>
            <w:r w:rsidRPr="002D77A3">
              <w:rPr>
                <w:rFonts w:ascii="Times New Roman" w:hAnsi="Times New Roman" w:cs="Times New Roman"/>
                <w:sz w:val="24"/>
                <w:szCs w:val="24"/>
                <w:lang w:val="uz-Cyrl-UZ"/>
              </w:rPr>
              <w:t xml:space="preserve"> қарши курашиш бўйича Миллий стратегиясини ишлаб чиқиш ва қабул қилиш</w:t>
            </w:r>
          </w:p>
        </w:tc>
        <w:tc>
          <w:tcPr>
            <w:tcW w:w="1985" w:type="dxa"/>
          </w:tcPr>
          <w:p w:rsidR="00C0150E" w:rsidRPr="002D77A3" w:rsidRDefault="006A5375" w:rsidP="006A5375">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Июнь </w:t>
            </w:r>
            <w:r w:rsidR="002D77A3">
              <w:rPr>
                <w:rFonts w:ascii="Times New Roman" w:hAnsi="Times New Roman" w:cs="Times New Roman"/>
                <w:sz w:val="24"/>
                <w:szCs w:val="24"/>
                <w:lang w:val="uz-Cyrl-UZ"/>
              </w:rPr>
              <w:br/>
            </w:r>
            <w:r w:rsidR="0024423A">
              <w:rPr>
                <w:rFonts w:ascii="Times New Roman" w:hAnsi="Times New Roman" w:cs="Times New Roman"/>
                <w:sz w:val="24"/>
                <w:szCs w:val="24"/>
                <w:lang w:val="uz-Cyrl-UZ"/>
              </w:rPr>
              <w:t>2021</w:t>
            </w:r>
            <w:r w:rsidRPr="002D77A3">
              <w:rPr>
                <w:rFonts w:ascii="Times New Roman" w:hAnsi="Times New Roman" w:cs="Times New Roman"/>
                <w:sz w:val="24"/>
                <w:szCs w:val="24"/>
                <w:lang w:val="uz-Cyrl-UZ"/>
              </w:rPr>
              <w:t xml:space="preserve"> йил</w:t>
            </w:r>
          </w:p>
        </w:tc>
        <w:tc>
          <w:tcPr>
            <w:tcW w:w="2232" w:type="dxa"/>
          </w:tcPr>
          <w:p w:rsidR="00C0150E" w:rsidRPr="002D77A3" w:rsidRDefault="006A5375" w:rsidP="006A5375">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Ўзбекистон “Адолат” СДП</w:t>
            </w:r>
          </w:p>
        </w:tc>
      </w:tr>
      <w:tr w:rsidR="006A5375" w:rsidRPr="002D77A3" w:rsidTr="0083302D">
        <w:tc>
          <w:tcPr>
            <w:tcW w:w="588" w:type="dxa"/>
          </w:tcPr>
          <w:p w:rsidR="006A5375" w:rsidRPr="002D77A3" w:rsidRDefault="006A5375">
            <w:pPr>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4. </w:t>
            </w:r>
          </w:p>
        </w:tc>
        <w:tc>
          <w:tcPr>
            <w:tcW w:w="5418" w:type="dxa"/>
          </w:tcPr>
          <w:p w:rsidR="006A5375" w:rsidRPr="002D77A3" w:rsidRDefault="006A5375"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АКТ, шу жумладан Интернет шиддат билан ривожланиши хамда мамлакатимизда олиб борилаётган очиқлик ва шаффофлик сиёсати, ОАВ</w:t>
            </w:r>
            <w:r w:rsidR="002D77A3">
              <w:rPr>
                <w:rFonts w:ascii="Times New Roman" w:hAnsi="Times New Roman" w:cs="Times New Roman"/>
                <w:sz w:val="24"/>
                <w:szCs w:val="24"/>
                <w:lang w:val="uz-Cyrl-UZ"/>
              </w:rPr>
              <w:t>лар</w:t>
            </w:r>
            <w:r w:rsidRPr="002D77A3">
              <w:rPr>
                <w:rFonts w:ascii="Times New Roman" w:hAnsi="Times New Roman" w:cs="Times New Roman"/>
                <w:sz w:val="24"/>
                <w:szCs w:val="24"/>
                <w:lang w:val="uz-Cyrl-UZ"/>
              </w:rPr>
              <w:t>га берилаётган сўз эркинли</w:t>
            </w:r>
            <w:r w:rsidR="002D77A3">
              <w:rPr>
                <w:rFonts w:ascii="Times New Roman" w:hAnsi="Times New Roman" w:cs="Times New Roman"/>
                <w:sz w:val="24"/>
                <w:szCs w:val="24"/>
                <w:lang w:val="uz-Cyrl-UZ"/>
              </w:rPr>
              <w:t>г</w:t>
            </w:r>
            <w:r w:rsidRPr="002D77A3">
              <w:rPr>
                <w:rFonts w:ascii="Times New Roman" w:hAnsi="Times New Roman" w:cs="Times New Roman"/>
                <w:sz w:val="24"/>
                <w:szCs w:val="24"/>
                <w:lang w:val="uz-Cyrl-UZ"/>
              </w:rPr>
              <w:t>идан амалда “ёвуз” кучлар ўзининг ғализ ниятларида фойдаланмоқда. Жумладан, мамлакатимизда олиб борилаётган сиёсатга ўзимизни ёшларимизни қарши қилиш, бухтон тухмат билан ёшларимиз онгини захарлаб, гўёки хамма нарса халқ учун эмас балки халққа қарши қилинаётгандек кўрсатишга харакат қилинмоқда. Шу қаторда айрим ҳуқуқий билими ва маданияти суст бўлган ёшларимиз томонидан жойларда турли муаммо ва камчиликларни фақатгина воҳима ва эътироз қилиб ижтимоий тармоқларда салбий постлар қўйилмоқда. Бунда масалани ечиш бўйича аниқ таклиф бериш масалалари очиқ қолган. Фақатгина давлатни ва давлат ходимларини ёмонлаш холатлари учраб бу холат кундан кунга кучаймоқда.</w:t>
            </w:r>
          </w:p>
          <w:p w:rsidR="006A5375" w:rsidRPr="002D77A3" w:rsidRDefault="006A5375"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Ижтимоий тармоқлардаги холатларни ўрганиб борувчи, тахлил қилувчи умуман олганда ижтимоий тармоқлардаги ахоли кайфиятини кузатиб борувчи махсус гурух тузиш мақсадга </w:t>
            </w:r>
            <w:r w:rsidRPr="002D77A3">
              <w:rPr>
                <w:rFonts w:ascii="Times New Roman" w:hAnsi="Times New Roman" w:cs="Times New Roman"/>
                <w:sz w:val="24"/>
                <w:szCs w:val="24"/>
                <w:lang w:val="uz-Cyrl-UZ"/>
              </w:rPr>
              <w:lastRenderedPageBreak/>
              <w:t>мувофиқ. Ушбу гурух таркибига мамлакатимиздаги таниқли ва кучли блогерларни жалб қилиш ва шу орқали ушбу блогерлар томонидан ижтимой тармоқдаги турли бухтон ва ёлғон хабарларга қарши маълумот тайёрлаш зарур. Шунингдек, турли ёлғон ва бухтон маълумотларни тарқатувчи шахсларни жавобгарлиги масаласини қонунчилик билан жорий қилиш мақсадга мувофиқ</w:t>
            </w:r>
          </w:p>
        </w:tc>
        <w:tc>
          <w:tcPr>
            <w:tcW w:w="4337" w:type="dxa"/>
          </w:tcPr>
          <w:p w:rsidR="006A5375" w:rsidRPr="002D77A3" w:rsidRDefault="006A5375" w:rsidP="00471D74">
            <w:pPr>
              <w:ind w:firstLine="260"/>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 xml:space="preserve">Олий Мажлис Қонунчилик палатасида, Вазирлар Маҳкамаси, сиёсий партияларда, </w:t>
            </w:r>
            <w:r w:rsidR="002D77A3">
              <w:rPr>
                <w:rFonts w:ascii="Times New Roman" w:hAnsi="Times New Roman" w:cs="Times New Roman"/>
                <w:sz w:val="24"/>
                <w:szCs w:val="24"/>
                <w:lang w:val="uz-Cyrl-UZ"/>
              </w:rPr>
              <w:t>А</w:t>
            </w:r>
            <w:r w:rsidRPr="002D77A3">
              <w:rPr>
                <w:rFonts w:ascii="Times New Roman" w:hAnsi="Times New Roman" w:cs="Times New Roman"/>
                <w:sz w:val="24"/>
                <w:szCs w:val="24"/>
                <w:lang w:val="uz-Cyrl-UZ"/>
              </w:rPr>
              <w:t>ОК</w:t>
            </w:r>
            <w:r w:rsidR="002D77A3">
              <w:rPr>
                <w:rFonts w:ascii="Times New Roman" w:hAnsi="Times New Roman" w:cs="Times New Roman"/>
                <w:sz w:val="24"/>
                <w:szCs w:val="24"/>
                <w:lang w:val="uz-Cyrl-UZ"/>
              </w:rPr>
              <w:t>А</w:t>
            </w:r>
            <w:r w:rsidRPr="002D77A3">
              <w:rPr>
                <w:rFonts w:ascii="Times New Roman" w:hAnsi="Times New Roman" w:cs="Times New Roman"/>
                <w:sz w:val="24"/>
                <w:szCs w:val="24"/>
                <w:lang w:val="uz-Cyrl-UZ"/>
              </w:rPr>
              <w:t xml:space="preserve">да ижжтимоий тармоқлар билан </w:t>
            </w:r>
            <w:r w:rsidRPr="00471D74">
              <w:rPr>
                <w:rFonts w:ascii="Times New Roman" w:hAnsi="Times New Roman"/>
                <w:sz w:val="24"/>
                <w:szCs w:val="24"/>
                <w:lang w:val="uz-Cyrl-UZ"/>
              </w:rPr>
              <w:t>ишлаш</w:t>
            </w:r>
            <w:r w:rsidRPr="002D77A3">
              <w:rPr>
                <w:rFonts w:ascii="Times New Roman" w:hAnsi="Times New Roman" w:cs="Times New Roman"/>
                <w:sz w:val="24"/>
                <w:szCs w:val="24"/>
                <w:lang w:val="uz-Cyrl-UZ"/>
              </w:rPr>
              <w:t xml:space="preserve"> бўйича алоҳида бўлинма ташкил этиш</w:t>
            </w:r>
          </w:p>
        </w:tc>
        <w:tc>
          <w:tcPr>
            <w:tcW w:w="1985" w:type="dxa"/>
          </w:tcPr>
          <w:p w:rsidR="006A5375" w:rsidRPr="002D77A3" w:rsidRDefault="006A5375" w:rsidP="006A5375">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 xml:space="preserve">Февраль </w:t>
            </w:r>
            <w:r w:rsidR="002D77A3">
              <w:rPr>
                <w:rFonts w:ascii="Times New Roman" w:hAnsi="Times New Roman" w:cs="Times New Roman"/>
                <w:sz w:val="24"/>
                <w:szCs w:val="24"/>
                <w:lang w:val="uz-Cyrl-UZ"/>
              </w:rPr>
              <w:br/>
            </w:r>
            <w:r w:rsidRPr="002D77A3">
              <w:rPr>
                <w:rFonts w:ascii="Times New Roman" w:hAnsi="Times New Roman" w:cs="Times New Roman"/>
                <w:sz w:val="24"/>
                <w:szCs w:val="24"/>
                <w:lang w:val="uz-Cyrl-UZ"/>
              </w:rPr>
              <w:t>2</w:t>
            </w:r>
            <w:r w:rsidR="0024423A">
              <w:rPr>
                <w:rFonts w:ascii="Times New Roman" w:hAnsi="Times New Roman" w:cs="Times New Roman"/>
                <w:sz w:val="24"/>
                <w:szCs w:val="24"/>
                <w:lang w:val="uz-Cyrl-UZ"/>
              </w:rPr>
              <w:t>021</w:t>
            </w:r>
            <w:r w:rsidRPr="002D77A3">
              <w:rPr>
                <w:rFonts w:ascii="Times New Roman" w:hAnsi="Times New Roman" w:cs="Times New Roman"/>
                <w:sz w:val="24"/>
                <w:szCs w:val="24"/>
                <w:lang w:val="uz-Cyrl-UZ"/>
              </w:rPr>
              <w:t xml:space="preserve"> йил</w:t>
            </w:r>
          </w:p>
        </w:tc>
        <w:tc>
          <w:tcPr>
            <w:tcW w:w="2232" w:type="dxa"/>
          </w:tcPr>
          <w:p w:rsidR="006A5375" w:rsidRPr="002D77A3" w:rsidRDefault="006A5375" w:rsidP="006A5375">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Олий Мажлис Қонунчилик палатаси, Вазирла</w:t>
            </w:r>
            <w:r w:rsidR="002D77A3">
              <w:rPr>
                <w:rFonts w:ascii="Times New Roman" w:hAnsi="Times New Roman" w:cs="Times New Roman"/>
                <w:sz w:val="24"/>
                <w:szCs w:val="24"/>
                <w:lang w:val="uz-Cyrl-UZ"/>
              </w:rPr>
              <w:t xml:space="preserve">р Маҳкамаси, сиёсий партиялар, </w:t>
            </w:r>
            <w:r w:rsidRPr="002D77A3">
              <w:rPr>
                <w:rFonts w:ascii="Times New Roman" w:hAnsi="Times New Roman" w:cs="Times New Roman"/>
                <w:sz w:val="24"/>
                <w:szCs w:val="24"/>
                <w:lang w:val="uz-Cyrl-UZ"/>
              </w:rPr>
              <w:t>А</w:t>
            </w:r>
            <w:r w:rsidR="002D77A3">
              <w:rPr>
                <w:rFonts w:ascii="Times New Roman" w:hAnsi="Times New Roman" w:cs="Times New Roman"/>
                <w:sz w:val="24"/>
                <w:szCs w:val="24"/>
                <w:lang w:val="uz-Cyrl-UZ"/>
              </w:rPr>
              <w:t>О</w:t>
            </w:r>
            <w:r w:rsidRPr="002D77A3">
              <w:rPr>
                <w:rFonts w:ascii="Times New Roman" w:hAnsi="Times New Roman" w:cs="Times New Roman"/>
                <w:sz w:val="24"/>
                <w:szCs w:val="24"/>
                <w:lang w:val="uz-Cyrl-UZ"/>
              </w:rPr>
              <w:t>К</w:t>
            </w:r>
            <w:r w:rsidR="002D77A3">
              <w:rPr>
                <w:rFonts w:ascii="Times New Roman" w:hAnsi="Times New Roman" w:cs="Times New Roman"/>
                <w:sz w:val="24"/>
                <w:szCs w:val="24"/>
                <w:lang w:val="uz-Cyrl-UZ"/>
              </w:rPr>
              <w:t>А</w:t>
            </w:r>
          </w:p>
        </w:tc>
      </w:tr>
      <w:tr w:rsidR="00485F8E" w:rsidRPr="00C82497" w:rsidTr="0083302D">
        <w:tc>
          <w:tcPr>
            <w:tcW w:w="588" w:type="dxa"/>
          </w:tcPr>
          <w:p w:rsidR="00485F8E" w:rsidRPr="002D77A3" w:rsidRDefault="003B5A3A">
            <w:pPr>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5.</w:t>
            </w:r>
          </w:p>
        </w:tc>
        <w:tc>
          <w:tcPr>
            <w:tcW w:w="5418" w:type="dxa"/>
          </w:tcPr>
          <w:p w:rsidR="00485F8E" w:rsidRPr="002D77A3" w:rsidRDefault="00485F8E" w:rsidP="002D77A3">
            <w:pPr>
              <w:ind w:firstLine="575"/>
              <w:jc w:val="both"/>
              <w:rPr>
                <w:rFonts w:ascii="Times New Roman" w:hAnsi="Times New Roman" w:cs="Times New Roman"/>
                <w:sz w:val="24"/>
                <w:szCs w:val="24"/>
                <w:lang w:val="uz-Cyrl-UZ"/>
              </w:rPr>
            </w:pPr>
            <w:r w:rsidRPr="002D77A3">
              <w:rPr>
                <w:rFonts w:ascii="Times New Roman" w:hAnsi="Times New Roman" w:cs="Times New Roman"/>
                <w:sz w:val="24"/>
                <w:szCs w:val="24"/>
                <w:lang w:val="uz-Cyrl-UZ"/>
              </w:rPr>
              <w:t>Турли блогерлар, шу жумладан масалани билмасдан, ҳуқуқий онги ва маданият етарли бўлмаган шахслар томонидан ўзлари билиб билмасдан давлатга, давлат ташкилотлари ва давлат хизматчиларига нисбатан б</w:t>
            </w:r>
            <w:r w:rsidR="002D77A3">
              <w:rPr>
                <w:rFonts w:ascii="Times New Roman" w:hAnsi="Times New Roman" w:cs="Times New Roman"/>
                <w:sz w:val="24"/>
                <w:szCs w:val="24"/>
                <w:lang w:val="uz-Cyrl-UZ"/>
              </w:rPr>
              <w:t>ўҳ</w:t>
            </w:r>
            <w:r w:rsidRPr="002D77A3">
              <w:rPr>
                <w:rFonts w:ascii="Times New Roman" w:hAnsi="Times New Roman" w:cs="Times New Roman"/>
                <w:sz w:val="24"/>
                <w:szCs w:val="24"/>
                <w:lang w:val="uz-Cyrl-UZ"/>
              </w:rPr>
              <w:t>тон ва ёлғон маълумотларни етказаётган шахсларни жавобгарлини белгилаш</w:t>
            </w:r>
          </w:p>
        </w:tc>
        <w:tc>
          <w:tcPr>
            <w:tcW w:w="4337" w:type="dxa"/>
          </w:tcPr>
          <w:p w:rsidR="00485F8E" w:rsidRPr="002D77A3" w:rsidRDefault="002D77A3" w:rsidP="00471D74">
            <w:pPr>
              <w:ind w:firstLine="260"/>
              <w:jc w:val="both"/>
              <w:rPr>
                <w:rFonts w:ascii="Times New Roman" w:hAnsi="Times New Roman" w:cs="Times New Roman"/>
                <w:sz w:val="24"/>
                <w:szCs w:val="24"/>
                <w:lang w:val="uz-Cyrl-UZ"/>
              </w:rPr>
            </w:pPr>
            <w:r>
              <w:rPr>
                <w:rFonts w:ascii="Times New Roman" w:hAnsi="Times New Roman" w:cs="Times New Roman"/>
                <w:sz w:val="24"/>
                <w:szCs w:val="24"/>
                <w:lang w:val="uz-Cyrl-UZ"/>
              </w:rPr>
              <w:t>“</w:t>
            </w:r>
            <w:r w:rsidR="00485F8E" w:rsidRPr="002D77A3">
              <w:rPr>
                <w:rFonts w:ascii="Times New Roman" w:hAnsi="Times New Roman" w:cs="Times New Roman"/>
                <w:sz w:val="24"/>
                <w:szCs w:val="24"/>
                <w:lang w:val="uz-Cyrl-UZ"/>
              </w:rPr>
              <w:t>Маъмурий жавобгарлик тўғрисида</w:t>
            </w:r>
            <w:r>
              <w:rPr>
                <w:rFonts w:ascii="Times New Roman" w:hAnsi="Times New Roman" w:cs="Times New Roman"/>
                <w:sz w:val="24"/>
                <w:szCs w:val="24"/>
                <w:lang w:val="uz-Cyrl-UZ"/>
              </w:rPr>
              <w:t>”</w:t>
            </w:r>
            <w:r w:rsidR="00485F8E" w:rsidRPr="002D77A3">
              <w:rPr>
                <w:rFonts w:ascii="Times New Roman" w:hAnsi="Times New Roman" w:cs="Times New Roman"/>
                <w:sz w:val="24"/>
                <w:szCs w:val="24"/>
                <w:lang w:val="uz-Cyrl-UZ"/>
              </w:rPr>
              <w:t xml:space="preserve">ги кодексга </w:t>
            </w:r>
            <w:r w:rsidR="00485F8E" w:rsidRPr="00471D74">
              <w:rPr>
                <w:rFonts w:ascii="Times New Roman" w:hAnsi="Times New Roman"/>
                <w:sz w:val="24"/>
                <w:szCs w:val="24"/>
                <w:lang w:val="uz-Cyrl-UZ"/>
              </w:rPr>
              <w:t>ўзгартиш</w:t>
            </w:r>
            <w:r w:rsidR="00485F8E" w:rsidRPr="002D77A3">
              <w:rPr>
                <w:rFonts w:ascii="Times New Roman" w:hAnsi="Times New Roman" w:cs="Times New Roman"/>
                <w:sz w:val="24"/>
                <w:szCs w:val="24"/>
                <w:lang w:val="uz-Cyrl-UZ"/>
              </w:rPr>
              <w:t xml:space="preserve"> ва қўшимчалар киритиш </w:t>
            </w:r>
            <w:r w:rsidR="00A51EAD" w:rsidRPr="002D77A3">
              <w:rPr>
                <w:rFonts w:ascii="Times New Roman" w:hAnsi="Times New Roman" w:cs="Times New Roman"/>
                <w:sz w:val="24"/>
                <w:szCs w:val="24"/>
                <w:lang w:val="uz-Cyrl-UZ"/>
              </w:rPr>
              <w:t xml:space="preserve">лойиҳасини ишлаб чиқиш </w:t>
            </w:r>
          </w:p>
        </w:tc>
        <w:tc>
          <w:tcPr>
            <w:tcW w:w="1985" w:type="dxa"/>
          </w:tcPr>
          <w:p w:rsidR="00485F8E" w:rsidRPr="002D77A3" w:rsidRDefault="00A51EAD" w:rsidP="00A51EAD">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Март</w:t>
            </w:r>
            <w:r w:rsidR="00C82497">
              <w:rPr>
                <w:rFonts w:ascii="Times New Roman" w:hAnsi="Times New Roman" w:cs="Times New Roman"/>
                <w:sz w:val="24"/>
                <w:szCs w:val="24"/>
                <w:lang w:val="uz-Cyrl-UZ"/>
              </w:rPr>
              <w:br/>
            </w:r>
            <w:r w:rsidR="0024423A">
              <w:rPr>
                <w:rFonts w:ascii="Times New Roman" w:hAnsi="Times New Roman" w:cs="Times New Roman"/>
                <w:sz w:val="24"/>
                <w:szCs w:val="24"/>
                <w:lang w:val="uz-Cyrl-UZ"/>
              </w:rPr>
              <w:t xml:space="preserve"> 2021</w:t>
            </w:r>
            <w:r w:rsidRPr="002D77A3">
              <w:rPr>
                <w:rFonts w:ascii="Times New Roman" w:hAnsi="Times New Roman" w:cs="Times New Roman"/>
                <w:sz w:val="24"/>
                <w:szCs w:val="24"/>
                <w:lang w:val="uz-Cyrl-UZ"/>
              </w:rPr>
              <w:t xml:space="preserve"> йил</w:t>
            </w:r>
          </w:p>
        </w:tc>
        <w:tc>
          <w:tcPr>
            <w:tcW w:w="2232" w:type="dxa"/>
          </w:tcPr>
          <w:p w:rsidR="00485F8E" w:rsidRPr="002D77A3" w:rsidRDefault="00A51EAD" w:rsidP="006A5375">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“Адолат” СДП фракцияси</w:t>
            </w:r>
          </w:p>
        </w:tc>
      </w:tr>
      <w:tr w:rsidR="00C82497" w:rsidRPr="00C82497" w:rsidTr="0083302D">
        <w:tc>
          <w:tcPr>
            <w:tcW w:w="588" w:type="dxa"/>
          </w:tcPr>
          <w:p w:rsidR="00C82497" w:rsidRPr="002D77A3" w:rsidRDefault="0083302D">
            <w:pPr>
              <w:rPr>
                <w:rFonts w:ascii="Times New Roman" w:hAnsi="Times New Roman" w:cs="Times New Roman"/>
                <w:sz w:val="24"/>
                <w:szCs w:val="24"/>
                <w:lang w:val="uz-Cyrl-UZ"/>
              </w:rPr>
            </w:pPr>
            <w:r>
              <w:rPr>
                <w:rFonts w:ascii="Times New Roman" w:hAnsi="Times New Roman" w:cs="Times New Roman"/>
                <w:sz w:val="24"/>
                <w:szCs w:val="24"/>
                <w:lang w:val="uz-Cyrl-UZ"/>
              </w:rPr>
              <w:t>6.</w:t>
            </w:r>
          </w:p>
        </w:tc>
        <w:tc>
          <w:tcPr>
            <w:tcW w:w="5418" w:type="dxa"/>
          </w:tcPr>
          <w:p w:rsidR="00C82497" w:rsidRDefault="00C82497" w:rsidP="00C82497">
            <w:pPr>
              <w:tabs>
                <w:tab w:val="left" w:pos="993"/>
              </w:tabs>
              <w:ind w:firstLine="323"/>
              <w:jc w:val="both"/>
              <w:rPr>
                <w:rFonts w:ascii="Times New Roman" w:hAnsi="Times New Roman"/>
                <w:sz w:val="24"/>
                <w:szCs w:val="24"/>
                <w:lang w:val="uz-Cyrl-UZ"/>
              </w:rPr>
            </w:pPr>
            <w:r w:rsidRPr="0007746D">
              <w:rPr>
                <w:rFonts w:ascii="Times New Roman" w:hAnsi="Times New Roman"/>
                <w:sz w:val="24"/>
                <w:szCs w:val="24"/>
                <w:lang w:val="uz-Cyrl-UZ"/>
              </w:rPr>
              <w:t xml:space="preserve">Ёшларимиз кимдан ўрнак олиб улғайишни ҳам билмайди. Бугунги кунда </w:t>
            </w:r>
            <w:r w:rsidRPr="0007746D">
              <w:rPr>
                <w:rFonts w:ascii="Times New Roman" w:hAnsi="Times New Roman"/>
                <w:b/>
                <w:sz w:val="24"/>
                <w:szCs w:val="24"/>
                <w:lang w:val="uz-Cyrl-UZ"/>
              </w:rPr>
              <w:t>замонамиз қаҳрамонлари образини яратиш</w:t>
            </w:r>
            <w:r w:rsidRPr="0007746D">
              <w:rPr>
                <w:rFonts w:ascii="Times New Roman" w:hAnsi="Times New Roman"/>
                <w:sz w:val="24"/>
                <w:szCs w:val="24"/>
                <w:lang w:val="uz-Cyrl-UZ"/>
              </w:rPr>
              <w:t xml:space="preserve"> масаласига эътибор қаратиш </w:t>
            </w:r>
          </w:p>
          <w:p w:rsidR="00C82497" w:rsidRPr="002D77A3" w:rsidRDefault="00C82497" w:rsidP="00C82497">
            <w:pPr>
              <w:ind w:firstLine="575"/>
              <w:jc w:val="both"/>
              <w:rPr>
                <w:rFonts w:ascii="Times New Roman" w:hAnsi="Times New Roman" w:cs="Times New Roman"/>
                <w:sz w:val="24"/>
                <w:szCs w:val="24"/>
                <w:lang w:val="uz-Cyrl-UZ"/>
              </w:rPr>
            </w:pPr>
          </w:p>
        </w:tc>
        <w:tc>
          <w:tcPr>
            <w:tcW w:w="4337" w:type="dxa"/>
          </w:tcPr>
          <w:p w:rsidR="00C82497" w:rsidRDefault="00C82497" w:rsidP="00471D74">
            <w:pPr>
              <w:ind w:firstLine="260"/>
              <w:jc w:val="both"/>
              <w:rPr>
                <w:rFonts w:ascii="Times New Roman" w:hAnsi="Times New Roman" w:cs="Times New Roman"/>
                <w:sz w:val="24"/>
                <w:szCs w:val="24"/>
                <w:lang w:val="uz-Cyrl-UZ"/>
              </w:rPr>
            </w:pPr>
            <w:r w:rsidRPr="0007746D">
              <w:rPr>
                <w:rFonts w:ascii="Times New Roman" w:hAnsi="Times New Roman"/>
                <w:sz w:val="24"/>
                <w:szCs w:val="24"/>
                <w:lang w:val="uz-Cyrl-UZ"/>
              </w:rPr>
              <w:t>Ўз меҳнати</w:t>
            </w:r>
            <w:r>
              <w:rPr>
                <w:rFonts w:ascii="Times New Roman" w:hAnsi="Times New Roman"/>
                <w:sz w:val="24"/>
                <w:szCs w:val="24"/>
                <w:lang w:val="uz-Cyrl-UZ"/>
              </w:rPr>
              <w:t>, билими, тарбияси ва салоҳ</w:t>
            </w:r>
            <w:r w:rsidRPr="0007746D">
              <w:rPr>
                <w:rFonts w:ascii="Times New Roman" w:hAnsi="Times New Roman"/>
                <w:sz w:val="24"/>
                <w:szCs w:val="24"/>
                <w:lang w:val="uz-Cyrl-UZ"/>
              </w:rPr>
              <w:t>ияти билан юқори чўққиларга кўтарил</w:t>
            </w:r>
            <w:r>
              <w:rPr>
                <w:rFonts w:ascii="Times New Roman" w:hAnsi="Times New Roman"/>
                <w:sz w:val="24"/>
                <w:szCs w:val="24"/>
                <w:lang w:val="uz-Cyrl-UZ"/>
              </w:rPr>
              <w:t xml:space="preserve">ган, бошқалар учун ўрнак бўладиган халқимиз фидойилари, хусусан, нуронийлар, </w:t>
            </w:r>
            <w:r w:rsidRPr="0007746D">
              <w:rPr>
                <w:rFonts w:ascii="Times New Roman" w:hAnsi="Times New Roman"/>
                <w:sz w:val="24"/>
                <w:szCs w:val="24"/>
                <w:lang w:val="uz-Cyrl-UZ"/>
              </w:rPr>
              <w:t>ёшлар образларини яратиш орқали ёш авлоднинг онгидаги ёт фикрларни ўзгартириш</w:t>
            </w:r>
          </w:p>
        </w:tc>
        <w:tc>
          <w:tcPr>
            <w:tcW w:w="1985" w:type="dxa"/>
          </w:tcPr>
          <w:p w:rsidR="00C82497" w:rsidRPr="002D77A3" w:rsidRDefault="0024423A" w:rsidP="0024423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Май</w:t>
            </w:r>
            <w:r>
              <w:rPr>
                <w:rFonts w:ascii="Times New Roman" w:hAnsi="Times New Roman" w:cs="Times New Roman"/>
                <w:sz w:val="24"/>
                <w:szCs w:val="24"/>
                <w:lang w:val="uz-Cyrl-UZ"/>
              </w:rPr>
              <w:br/>
              <w:t xml:space="preserve"> 2021</w:t>
            </w:r>
            <w:r w:rsidRPr="002D77A3">
              <w:rPr>
                <w:rFonts w:ascii="Times New Roman" w:hAnsi="Times New Roman" w:cs="Times New Roman"/>
                <w:sz w:val="24"/>
                <w:szCs w:val="24"/>
                <w:lang w:val="uz-Cyrl-UZ"/>
              </w:rPr>
              <w:t xml:space="preserve"> йил</w:t>
            </w:r>
          </w:p>
        </w:tc>
        <w:tc>
          <w:tcPr>
            <w:tcW w:w="2232" w:type="dxa"/>
          </w:tcPr>
          <w:p w:rsidR="00C82497" w:rsidRDefault="00C82497" w:rsidP="00C82497">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Вазирла</w:t>
            </w:r>
            <w:r>
              <w:rPr>
                <w:rFonts w:ascii="Times New Roman" w:hAnsi="Times New Roman" w:cs="Times New Roman"/>
                <w:sz w:val="24"/>
                <w:szCs w:val="24"/>
                <w:lang w:val="uz-Cyrl-UZ"/>
              </w:rPr>
              <w:t xml:space="preserve">р Маҳкамаси, сиёсий партиялар, </w:t>
            </w:r>
          </w:p>
          <w:p w:rsidR="0083302D" w:rsidRDefault="0083302D" w:rsidP="00C824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Халқ таълими вазирлиги, Соғлиқни сақлаш вазирлиги,</w:t>
            </w:r>
          </w:p>
          <w:p w:rsidR="00C82497" w:rsidRDefault="00C82497" w:rsidP="00C824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Маданият вазирлиги,</w:t>
            </w:r>
          </w:p>
          <w:p w:rsidR="00C82497" w:rsidRPr="002D77A3" w:rsidRDefault="00C82497" w:rsidP="00C8249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Жисмоний тарбия ва спорт вазирлиги</w:t>
            </w:r>
          </w:p>
        </w:tc>
      </w:tr>
      <w:tr w:rsidR="0083302D" w:rsidRPr="00C82497" w:rsidTr="0083302D">
        <w:tc>
          <w:tcPr>
            <w:tcW w:w="588" w:type="dxa"/>
          </w:tcPr>
          <w:p w:rsidR="0083302D" w:rsidRPr="002D77A3" w:rsidRDefault="00BF197F">
            <w:pPr>
              <w:rPr>
                <w:rFonts w:ascii="Times New Roman" w:hAnsi="Times New Roman" w:cs="Times New Roman"/>
                <w:sz w:val="24"/>
                <w:szCs w:val="24"/>
                <w:lang w:val="uz-Cyrl-UZ"/>
              </w:rPr>
            </w:pPr>
            <w:r>
              <w:rPr>
                <w:rFonts w:ascii="Times New Roman" w:hAnsi="Times New Roman" w:cs="Times New Roman"/>
                <w:sz w:val="24"/>
                <w:szCs w:val="24"/>
                <w:lang w:val="uz-Cyrl-UZ"/>
              </w:rPr>
              <w:t>7.</w:t>
            </w:r>
          </w:p>
        </w:tc>
        <w:tc>
          <w:tcPr>
            <w:tcW w:w="5418" w:type="dxa"/>
          </w:tcPr>
          <w:p w:rsidR="0083302D" w:rsidRPr="0007746D" w:rsidRDefault="0083302D" w:rsidP="0083302D">
            <w:pPr>
              <w:tabs>
                <w:tab w:val="left" w:pos="993"/>
              </w:tabs>
              <w:ind w:firstLine="323"/>
              <w:jc w:val="both"/>
              <w:rPr>
                <w:rFonts w:ascii="Times New Roman" w:hAnsi="Times New Roman"/>
                <w:sz w:val="24"/>
                <w:szCs w:val="24"/>
                <w:lang w:val="uz-Cyrl-UZ"/>
              </w:rPr>
            </w:pPr>
            <w:r w:rsidRPr="0007746D">
              <w:rPr>
                <w:rFonts w:ascii="Times New Roman" w:hAnsi="Times New Roman"/>
                <w:sz w:val="24"/>
                <w:szCs w:val="24"/>
                <w:lang w:val="uz-Cyrl-UZ"/>
              </w:rPr>
              <w:t>Сиёсий партияларнинг ўз дастурий ғояларини кенг тарғиб қилиш орқали жамиятда аҳолининг сиёсий-ҳуқуқий маданиятини юксалтиришга хизмат қилишини инобатга олган ҳолда нафақат сайлов кампанияси даврида, балки доимий равишда тарғибот баннерларини бепул жойлаштирилишига шароит яратиш</w:t>
            </w:r>
          </w:p>
        </w:tc>
        <w:tc>
          <w:tcPr>
            <w:tcW w:w="4337" w:type="dxa"/>
          </w:tcPr>
          <w:p w:rsidR="0083302D" w:rsidRPr="0083302D" w:rsidRDefault="0083302D" w:rsidP="0083302D">
            <w:pPr>
              <w:ind w:firstLine="260"/>
              <w:jc w:val="both"/>
              <w:rPr>
                <w:rFonts w:ascii="Times New Roman" w:hAnsi="Times New Roman"/>
                <w:sz w:val="24"/>
                <w:szCs w:val="24"/>
                <w:lang w:val="uz-Cyrl-UZ"/>
              </w:rPr>
            </w:pPr>
            <w:r w:rsidRPr="0083302D">
              <w:rPr>
                <w:rFonts w:ascii="Times New Roman" w:hAnsi="Times New Roman"/>
                <w:sz w:val="24"/>
                <w:szCs w:val="24"/>
                <w:lang w:val="uz-Cyrl-UZ"/>
              </w:rPr>
              <w:t xml:space="preserve">“Реклама тўғрисида”ги Ўзбекистон Республикаси қонунининг 16-моддасида “Ижтимоий рекламали ахборот соғлиқни сақлаш, атроф муҳитни муҳофаза қилиш, энергия ресурсларини сақлаб қолиш, ҳуқуқбузарликларнинг олдини олиш, аҳолини ижтимоий ҳимоя қилиш ва хавфсизлигини таъминлаш, маънавият ва маърифат масалаларига доир </w:t>
            </w:r>
            <w:r w:rsidRPr="0083302D">
              <w:rPr>
                <w:rFonts w:ascii="Times New Roman" w:hAnsi="Times New Roman"/>
                <w:sz w:val="24"/>
                <w:szCs w:val="24"/>
                <w:lang w:val="uz-Cyrl-UZ"/>
              </w:rPr>
              <w:lastRenderedPageBreak/>
              <w:t xml:space="preserve">ахборот, шунингдек нотижорат йўсиндаги бошқа ахборотдир. Шахсларнинг ижтимоий рекламали ахборотни текинга тайёрлаш ва тарқатишга доир фаолияти, ўз мол-мулкини (шу жумладан пул маблағларини) ижтимоий рекламали ахборот тайёрлаш ва тарқатиш учун бошқа шахсларга бериши хайрия фаолияти деб эътироф этилади. Бундай шахслар қонун ҳужжатларида назарда тутилган имтиёзлардан фойдаланадилар” деб белгиланган. </w:t>
            </w:r>
          </w:p>
          <w:p w:rsidR="0083302D" w:rsidRPr="0007746D" w:rsidRDefault="0083302D" w:rsidP="00471D74">
            <w:pPr>
              <w:ind w:firstLine="260"/>
              <w:jc w:val="both"/>
              <w:rPr>
                <w:rFonts w:ascii="Times New Roman" w:hAnsi="Times New Roman"/>
                <w:sz w:val="24"/>
                <w:szCs w:val="24"/>
                <w:lang w:val="uz-Cyrl-UZ"/>
              </w:rPr>
            </w:pPr>
            <w:r w:rsidRPr="0083302D">
              <w:rPr>
                <w:rFonts w:ascii="Times New Roman" w:hAnsi="Times New Roman"/>
                <w:sz w:val="24"/>
                <w:szCs w:val="24"/>
                <w:lang w:val="uz-Cyrl-UZ"/>
              </w:rPr>
              <w:t>Бироқ, ушбу қонуннинг 2-моддасида “Ушбу Қонун ижтимоий воқеаларни, сиёсий партияларнинг, диний ташкилотлар ва жамоат бирлашмаларининг манфаатларини акс эттирувчи ва (ёки) уларни қўллаб-қувватлашга мўлжалланган ахборот билан боғлиқ муносабатларга татбиқ этилмайди” дейилган.</w:t>
            </w:r>
          </w:p>
        </w:tc>
        <w:tc>
          <w:tcPr>
            <w:tcW w:w="1985" w:type="dxa"/>
          </w:tcPr>
          <w:p w:rsidR="0083302D" w:rsidRPr="002D77A3" w:rsidRDefault="0024423A" w:rsidP="0024423A">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lastRenderedPageBreak/>
              <w:t>Март</w:t>
            </w:r>
            <w:r>
              <w:rPr>
                <w:rFonts w:ascii="Times New Roman" w:hAnsi="Times New Roman" w:cs="Times New Roman"/>
                <w:sz w:val="24"/>
                <w:szCs w:val="24"/>
                <w:lang w:val="uz-Cyrl-UZ"/>
              </w:rPr>
              <w:br/>
            </w:r>
            <w:r w:rsidRPr="002D77A3">
              <w:rPr>
                <w:rFonts w:ascii="Times New Roman" w:hAnsi="Times New Roman" w:cs="Times New Roman"/>
                <w:sz w:val="24"/>
                <w:szCs w:val="24"/>
                <w:lang w:val="uz-Cyrl-UZ"/>
              </w:rPr>
              <w:t xml:space="preserve"> 202</w:t>
            </w:r>
            <w:r>
              <w:rPr>
                <w:rFonts w:ascii="Times New Roman" w:hAnsi="Times New Roman" w:cs="Times New Roman"/>
                <w:sz w:val="24"/>
                <w:szCs w:val="24"/>
                <w:lang w:val="uz-Cyrl-UZ"/>
              </w:rPr>
              <w:t>1</w:t>
            </w:r>
            <w:r w:rsidRPr="002D77A3">
              <w:rPr>
                <w:rFonts w:ascii="Times New Roman" w:hAnsi="Times New Roman" w:cs="Times New Roman"/>
                <w:sz w:val="24"/>
                <w:szCs w:val="24"/>
                <w:lang w:val="uz-Cyrl-UZ"/>
              </w:rPr>
              <w:t xml:space="preserve"> йил</w:t>
            </w:r>
          </w:p>
        </w:tc>
        <w:tc>
          <w:tcPr>
            <w:tcW w:w="2232" w:type="dxa"/>
          </w:tcPr>
          <w:p w:rsidR="0083302D" w:rsidRPr="002D77A3" w:rsidRDefault="0024423A" w:rsidP="00C82497">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“Адолат” СДП фракцияси</w:t>
            </w:r>
          </w:p>
        </w:tc>
      </w:tr>
      <w:tr w:rsidR="00BF197F" w:rsidRPr="00C82497" w:rsidTr="0083302D">
        <w:tc>
          <w:tcPr>
            <w:tcW w:w="588" w:type="dxa"/>
          </w:tcPr>
          <w:p w:rsidR="00BF197F" w:rsidRDefault="00BF197F" w:rsidP="00BF197F">
            <w:pP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8.</w:t>
            </w:r>
          </w:p>
        </w:tc>
        <w:tc>
          <w:tcPr>
            <w:tcW w:w="5418" w:type="dxa"/>
          </w:tcPr>
          <w:p w:rsidR="00BF197F" w:rsidRPr="0007746D" w:rsidRDefault="00BF197F" w:rsidP="00BF197F">
            <w:pPr>
              <w:tabs>
                <w:tab w:val="left" w:pos="993"/>
              </w:tabs>
              <w:ind w:firstLine="323"/>
              <w:jc w:val="both"/>
              <w:rPr>
                <w:rFonts w:ascii="Times New Roman" w:hAnsi="Times New Roman"/>
                <w:sz w:val="24"/>
                <w:szCs w:val="24"/>
                <w:lang w:val="uz-Cyrl-UZ"/>
              </w:rPr>
            </w:pPr>
            <w:r w:rsidRPr="0007746D">
              <w:rPr>
                <w:rFonts w:ascii="Times New Roman" w:hAnsi="Times New Roman"/>
                <w:sz w:val="24"/>
                <w:szCs w:val="24"/>
                <w:lang w:val="uz-Cyrl-UZ"/>
              </w:rPr>
              <w:t>Аҳолини уй-жой билан таъминлаш масалаларига эътибор қаратиш</w:t>
            </w:r>
          </w:p>
        </w:tc>
        <w:tc>
          <w:tcPr>
            <w:tcW w:w="4337" w:type="dxa"/>
          </w:tcPr>
          <w:p w:rsidR="00BF197F" w:rsidRPr="0083302D" w:rsidRDefault="00BF197F" w:rsidP="00BF197F">
            <w:pPr>
              <w:ind w:firstLine="260"/>
              <w:jc w:val="both"/>
              <w:rPr>
                <w:rFonts w:ascii="Times New Roman" w:hAnsi="Times New Roman"/>
                <w:sz w:val="24"/>
                <w:szCs w:val="24"/>
                <w:lang w:val="uz-Cyrl-UZ"/>
              </w:rPr>
            </w:pPr>
            <w:r w:rsidRPr="0007746D">
              <w:rPr>
                <w:rFonts w:ascii="Times New Roman" w:hAnsi="Times New Roman"/>
                <w:bCs/>
                <w:sz w:val="24"/>
                <w:szCs w:val="24"/>
                <w:lang w:val="uz-Cyrl-UZ"/>
              </w:rPr>
              <w:t>Турли қатламлард</w:t>
            </w:r>
            <w:r>
              <w:rPr>
                <w:rFonts w:ascii="Times New Roman" w:hAnsi="Times New Roman"/>
                <w:bCs/>
                <w:sz w:val="24"/>
                <w:szCs w:val="24"/>
                <w:lang w:val="uz-Cyrl-UZ"/>
              </w:rPr>
              <w:t>аги аҳолининг уй-жойга бўлган эҳ</w:t>
            </w:r>
            <w:r w:rsidRPr="0007746D">
              <w:rPr>
                <w:rFonts w:ascii="Times New Roman" w:hAnsi="Times New Roman"/>
                <w:bCs/>
                <w:sz w:val="24"/>
                <w:szCs w:val="24"/>
                <w:lang w:val="uz-Cyrl-UZ"/>
              </w:rPr>
              <w:t xml:space="preserve">тиёжини қондириш мақсадида </w:t>
            </w:r>
            <w:r w:rsidRPr="00DF643B">
              <w:rPr>
                <w:rFonts w:ascii="Times New Roman" w:hAnsi="Times New Roman"/>
                <w:b/>
                <w:bCs/>
                <w:sz w:val="24"/>
                <w:szCs w:val="24"/>
                <w:lang w:val="uz-Cyrl-UZ"/>
              </w:rPr>
              <w:t>муниципал уйлар</w:t>
            </w:r>
            <w:r w:rsidRPr="0007746D">
              <w:rPr>
                <w:rFonts w:ascii="Times New Roman" w:hAnsi="Times New Roman"/>
                <w:bCs/>
                <w:sz w:val="24"/>
                <w:szCs w:val="24"/>
                <w:lang w:val="uz-Cyrl-UZ"/>
              </w:rPr>
              <w:t xml:space="preserve"> қурилишини ташкиллаштириш. Бундай уйлар умуман хусусийлаштирилмасдан, фақатгина му</w:t>
            </w:r>
            <w:r>
              <w:rPr>
                <w:rFonts w:ascii="Times New Roman" w:hAnsi="Times New Roman"/>
                <w:bCs/>
                <w:sz w:val="24"/>
                <w:szCs w:val="24"/>
                <w:lang w:val="uz-Cyrl-UZ"/>
              </w:rPr>
              <w:t>ҳ</w:t>
            </w:r>
            <w:r w:rsidRPr="0007746D">
              <w:rPr>
                <w:rFonts w:ascii="Times New Roman" w:hAnsi="Times New Roman"/>
                <w:bCs/>
                <w:sz w:val="24"/>
                <w:szCs w:val="24"/>
                <w:lang w:val="uz-Cyrl-UZ"/>
              </w:rPr>
              <w:t>тож бўлганларга керакли тўловларни ўз вақтида тўл</w:t>
            </w:r>
            <w:r>
              <w:rPr>
                <w:rFonts w:ascii="Times New Roman" w:hAnsi="Times New Roman"/>
                <w:bCs/>
                <w:sz w:val="24"/>
                <w:szCs w:val="24"/>
                <w:lang w:val="uz-Cyrl-UZ"/>
              </w:rPr>
              <w:t>а</w:t>
            </w:r>
            <w:r w:rsidRPr="0007746D">
              <w:rPr>
                <w:rFonts w:ascii="Times New Roman" w:hAnsi="Times New Roman"/>
                <w:bCs/>
                <w:sz w:val="24"/>
                <w:szCs w:val="24"/>
                <w:lang w:val="uz-Cyrl-UZ"/>
              </w:rPr>
              <w:t xml:space="preserve">б бориш шарти билан берилади. Ёшлар ёки вақтинча қийин </w:t>
            </w:r>
            <w:r>
              <w:rPr>
                <w:rFonts w:ascii="Times New Roman" w:hAnsi="Times New Roman"/>
                <w:bCs/>
                <w:sz w:val="24"/>
                <w:szCs w:val="24"/>
                <w:lang w:val="uz-Cyrl-UZ"/>
              </w:rPr>
              <w:t>ҳ</w:t>
            </w:r>
            <w:r w:rsidRPr="0007746D">
              <w:rPr>
                <w:rFonts w:ascii="Times New Roman" w:hAnsi="Times New Roman"/>
                <w:bCs/>
                <w:sz w:val="24"/>
                <w:szCs w:val="24"/>
                <w:lang w:val="uz-Cyrl-UZ"/>
              </w:rPr>
              <w:t>олатга тушганлар оёққа туриб олиб</w:t>
            </w:r>
            <w:r>
              <w:rPr>
                <w:rFonts w:ascii="Times New Roman" w:hAnsi="Times New Roman"/>
                <w:bCs/>
                <w:sz w:val="24"/>
                <w:szCs w:val="24"/>
                <w:lang w:val="uz-Cyrl-UZ"/>
              </w:rPr>
              <w:t>,</w:t>
            </w:r>
            <w:r w:rsidRPr="0007746D">
              <w:rPr>
                <w:rFonts w:ascii="Times New Roman" w:hAnsi="Times New Roman"/>
                <w:bCs/>
                <w:sz w:val="24"/>
                <w:szCs w:val="24"/>
                <w:lang w:val="uz-Cyrl-UZ"/>
              </w:rPr>
              <w:t xml:space="preserve"> ўз уй-жойлар</w:t>
            </w:r>
            <w:r>
              <w:rPr>
                <w:rFonts w:ascii="Times New Roman" w:hAnsi="Times New Roman"/>
                <w:bCs/>
                <w:sz w:val="24"/>
                <w:szCs w:val="24"/>
                <w:lang w:val="uz-Cyrl-UZ"/>
              </w:rPr>
              <w:t>и</w:t>
            </w:r>
            <w:r w:rsidRPr="0007746D">
              <w:rPr>
                <w:rFonts w:ascii="Times New Roman" w:hAnsi="Times New Roman"/>
                <w:bCs/>
                <w:sz w:val="24"/>
                <w:szCs w:val="24"/>
                <w:lang w:val="uz-Cyrl-UZ"/>
              </w:rPr>
              <w:t>ни қуриш ёки сотиб олиш имкониятига эга бўлгуни</w:t>
            </w:r>
            <w:r>
              <w:rPr>
                <w:rFonts w:ascii="Times New Roman" w:hAnsi="Times New Roman"/>
                <w:bCs/>
                <w:sz w:val="24"/>
                <w:szCs w:val="24"/>
                <w:lang w:val="uz-Cyrl-UZ"/>
              </w:rPr>
              <w:t>га қадар</w:t>
            </w:r>
            <w:r w:rsidRPr="0007746D">
              <w:rPr>
                <w:rFonts w:ascii="Times New Roman" w:hAnsi="Times New Roman"/>
                <w:bCs/>
                <w:sz w:val="24"/>
                <w:szCs w:val="24"/>
                <w:lang w:val="uz-Cyrl-UZ"/>
              </w:rPr>
              <w:t xml:space="preserve"> </w:t>
            </w:r>
            <w:r>
              <w:rPr>
                <w:rFonts w:ascii="Times New Roman" w:hAnsi="Times New Roman"/>
                <w:bCs/>
                <w:sz w:val="24"/>
                <w:szCs w:val="24"/>
                <w:lang w:val="uz-Cyrl-UZ"/>
              </w:rPr>
              <w:t>тегишли уйларда истиқомат қилишади. Бу ҳ</w:t>
            </w:r>
            <w:r w:rsidRPr="0007746D">
              <w:rPr>
                <w:rFonts w:ascii="Times New Roman" w:hAnsi="Times New Roman"/>
                <w:bCs/>
                <w:sz w:val="24"/>
                <w:szCs w:val="24"/>
                <w:lang w:val="uz-Cyrl-UZ"/>
              </w:rPr>
              <w:t>олда улар ижарада турмайди ва “</w:t>
            </w:r>
            <w:r>
              <w:rPr>
                <w:rFonts w:ascii="Times New Roman" w:hAnsi="Times New Roman"/>
                <w:bCs/>
                <w:sz w:val="24"/>
                <w:szCs w:val="24"/>
                <w:lang w:val="uz-Cyrl-UZ"/>
              </w:rPr>
              <w:t>ҳ</w:t>
            </w:r>
            <w:r w:rsidRPr="0007746D">
              <w:rPr>
                <w:rFonts w:ascii="Times New Roman" w:hAnsi="Times New Roman"/>
                <w:bCs/>
                <w:sz w:val="24"/>
                <w:szCs w:val="24"/>
                <w:lang w:val="uz-Cyrl-UZ"/>
              </w:rPr>
              <w:t xml:space="preserve">авога учиб </w:t>
            </w:r>
            <w:r w:rsidRPr="0007746D">
              <w:rPr>
                <w:rFonts w:ascii="Times New Roman" w:hAnsi="Times New Roman"/>
                <w:bCs/>
                <w:sz w:val="24"/>
                <w:szCs w:val="24"/>
                <w:lang w:val="uz-Cyrl-UZ"/>
              </w:rPr>
              <w:lastRenderedPageBreak/>
              <w:t>кетадиган” ижара тўловларини</w:t>
            </w:r>
            <w:r>
              <w:rPr>
                <w:rFonts w:ascii="Times New Roman" w:hAnsi="Times New Roman"/>
                <w:bCs/>
                <w:sz w:val="24"/>
                <w:szCs w:val="24"/>
                <w:lang w:val="uz-Cyrl-UZ"/>
              </w:rPr>
              <w:t xml:space="preserve"> </w:t>
            </w:r>
            <w:r w:rsidRPr="0007746D">
              <w:rPr>
                <w:rFonts w:ascii="Times New Roman" w:hAnsi="Times New Roman"/>
                <w:bCs/>
                <w:sz w:val="24"/>
                <w:szCs w:val="24"/>
                <w:lang w:val="uz-Cyrl-UZ"/>
              </w:rPr>
              <w:t>ўз келажаги учун жамғариб боради.</w:t>
            </w:r>
          </w:p>
        </w:tc>
        <w:tc>
          <w:tcPr>
            <w:tcW w:w="1985" w:type="dxa"/>
          </w:tcPr>
          <w:p w:rsidR="00BF197F" w:rsidRPr="002D77A3" w:rsidRDefault="00BF197F" w:rsidP="00BF197F">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Сентябрь</w:t>
            </w:r>
            <w:r>
              <w:rPr>
                <w:rFonts w:ascii="Times New Roman" w:hAnsi="Times New Roman" w:cs="Times New Roman"/>
                <w:sz w:val="24"/>
                <w:szCs w:val="24"/>
                <w:lang w:val="uz-Cyrl-UZ"/>
              </w:rPr>
              <w:br/>
            </w:r>
            <w:r w:rsidRPr="002D77A3">
              <w:rPr>
                <w:rFonts w:ascii="Times New Roman" w:hAnsi="Times New Roman" w:cs="Times New Roman"/>
                <w:sz w:val="24"/>
                <w:szCs w:val="24"/>
                <w:lang w:val="uz-Cyrl-UZ"/>
              </w:rPr>
              <w:t xml:space="preserve"> 202</w:t>
            </w:r>
            <w:r>
              <w:rPr>
                <w:rFonts w:ascii="Times New Roman" w:hAnsi="Times New Roman" w:cs="Times New Roman"/>
                <w:sz w:val="24"/>
                <w:szCs w:val="24"/>
                <w:lang w:val="uz-Cyrl-UZ"/>
              </w:rPr>
              <w:t>1</w:t>
            </w:r>
            <w:r w:rsidRPr="002D77A3">
              <w:rPr>
                <w:rFonts w:ascii="Times New Roman" w:hAnsi="Times New Roman" w:cs="Times New Roman"/>
                <w:sz w:val="24"/>
                <w:szCs w:val="24"/>
                <w:lang w:val="uz-Cyrl-UZ"/>
              </w:rPr>
              <w:t xml:space="preserve"> йил</w:t>
            </w:r>
          </w:p>
        </w:tc>
        <w:tc>
          <w:tcPr>
            <w:tcW w:w="2232" w:type="dxa"/>
          </w:tcPr>
          <w:p w:rsidR="00BF197F" w:rsidRPr="002D77A3" w:rsidRDefault="00BF197F" w:rsidP="00BF197F">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Вазирла</w:t>
            </w:r>
            <w:r>
              <w:rPr>
                <w:rFonts w:ascii="Times New Roman" w:hAnsi="Times New Roman" w:cs="Times New Roman"/>
                <w:sz w:val="24"/>
                <w:szCs w:val="24"/>
                <w:lang w:val="uz-Cyrl-UZ"/>
              </w:rPr>
              <w:t>р Маҳкамаси</w:t>
            </w:r>
          </w:p>
        </w:tc>
      </w:tr>
      <w:tr w:rsidR="00BF197F" w:rsidRPr="00C82497" w:rsidTr="0083302D">
        <w:tc>
          <w:tcPr>
            <w:tcW w:w="588" w:type="dxa"/>
          </w:tcPr>
          <w:p w:rsidR="00BF197F" w:rsidRDefault="00BF197F" w:rsidP="00BF197F">
            <w:pP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9.</w:t>
            </w:r>
          </w:p>
        </w:tc>
        <w:tc>
          <w:tcPr>
            <w:tcW w:w="5418" w:type="dxa"/>
          </w:tcPr>
          <w:p w:rsidR="00BF197F" w:rsidRPr="0007746D" w:rsidRDefault="00BF197F" w:rsidP="00BF197F">
            <w:pPr>
              <w:tabs>
                <w:tab w:val="left" w:pos="993"/>
              </w:tabs>
              <w:ind w:firstLine="323"/>
              <w:jc w:val="both"/>
              <w:rPr>
                <w:rFonts w:ascii="Times New Roman" w:hAnsi="Times New Roman"/>
                <w:sz w:val="24"/>
                <w:szCs w:val="24"/>
                <w:lang w:val="uz-Cyrl-UZ"/>
              </w:rPr>
            </w:pPr>
            <w:r w:rsidRPr="008B6475">
              <w:rPr>
                <w:rFonts w:ascii="Times New Roman" w:hAnsi="Times New Roman"/>
                <w:spacing w:val="-8"/>
                <w:sz w:val="24"/>
                <w:szCs w:val="24"/>
                <w:lang w:val="uz-Cyrl-UZ"/>
              </w:rPr>
              <w:t xml:space="preserve">Ўзбекистон Республикаси Вазирлар Маҳкамасининг 2016 йил </w:t>
            </w:r>
            <w:r>
              <w:rPr>
                <w:rFonts w:ascii="Times New Roman" w:hAnsi="Times New Roman"/>
                <w:spacing w:val="-8"/>
                <w:sz w:val="24"/>
                <w:szCs w:val="24"/>
                <w:lang w:val="uz-Cyrl-UZ"/>
              </w:rPr>
              <w:br/>
            </w:r>
            <w:r w:rsidRPr="008B6475">
              <w:rPr>
                <w:rFonts w:ascii="Times New Roman" w:hAnsi="Times New Roman"/>
                <w:spacing w:val="-8"/>
                <w:sz w:val="24"/>
                <w:szCs w:val="24"/>
                <w:lang w:val="uz-Cyrl-UZ"/>
              </w:rPr>
              <w:t>7 октябрдаги 336-сон қарори билан тасдиқланган “</w:t>
            </w:r>
            <w:r w:rsidRPr="008B6475">
              <w:rPr>
                <w:rFonts w:ascii="Times New Roman" w:eastAsia="Times New Roman" w:hAnsi="Times New Roman"/>
                <w:color w:val="000000"/>
                <w:spacing w:val="-8"/>
                <w:sz w:val="24"/>
                <w:szCs w:val="24"/>
                <w:lang w:val="uz-Cyrl-UZ" w:eastAsia="ja-JP"/>
              </w:rPr>
              <w:t>Раҳбарлари ходимларни Тошкент шаҳри ва Тошкент вилоятида доимий прописка қилиш тўғрисида илтимоснома киритиши мумкин бўлган давлат ҳокимияти органлари,  давлат ва хўжалик бошқаруви органлари,  республика аҳамиятига молик бошқа давлат ташкилотлари</w:t>
            </w:r>
            <w:r>
              <w:rPr>
                <w:rFonts w:ascii="Times New Roman" w:eastAsia="Times New Roman" w:hAnsi="Times New Roman"/>
                <w:color w:val="000000"/>
                <w:spacing w:val="-8"/>
                <w:sz w:val="24"/>
                <w:szCs w:val="24"/>
                <w:lang w:val="uz-Cyrl-UZ" w:eastAsia="ja-JP"/>
              </w:rPr>
              <w:t xml:space="preserve"> </w:t>
            </w:r>
            <w:r w:rsidRPr="008B6475">
              <w:rPr>
                <w:rFonts w:ascii="Times New Roman" w:eastAsia="Times New Roman" w:hAnsi="Times New Roman"/>
                <w:color w:val="000000"/>
                <w:spacing w:val="-8"/>
                <w:sz w:val="24"/>
                <w:szCs w:val="24"/>
                <w:lang w:val="uz-Cyrl-UZ" w:eastAsia="ja-JP"/>
              </w:rPr>
              <w:t>рўйхати”га сиёсий партиялар</w:t>
            </w:r>
            <w:r>
              <w:rPr>
                <w:rFonts w:ascii="Times New Roman" w:eastAsia="Times New Roman" w:hAnsi="Times New Roman"/>
                <w:color w:val="000000"/>
                <w:spacing w:val="-8"/>
                <w:sz w:val="24"/>
                <w:szCs w:val="24"/>
                <w:lang w:val="uz-Cyrl-UZ" w:eastAsia="ja-JP"/>
              </w:rPr>
              <w:t>ни киритиш</w:t>
            </w:r>
          </w:p>
        </w:tc>
        <w:tc>
          <w:tcPr>
            <w:tcW w:w="4337" w:type="dxa"/>
          </w:tcPr>
          <w:p w:rsidR="00BF197F" w:rsidRPr="0007746D" w:rsidRDefault="00BF197F" w:rsidP="00BF197F">
            <w:pPr>
              <w:ind w:firstLine="260"/>
              <w:jc w:val="both"/>
              <w:rPr>
                <w:rFonts w:ascii="Times New Roman" w:hAnsi="Times New Roman"/>
                <w:bCs/>
                <w:sz w:val="24"/>
                <w:szCs w:val="24"/>
                <w:lang w:val="uz-Cyrl-UZ"/>
              </w:rPr>
            </w:pPr>
            <w:r w:rsidRPr="0007746D">
              <w:rPr>
                <w:rFonts w:ascii="Times New Roman" w:hAnsi="Times New Roman"/>
                <w:sz w:val="24"/>
                <w:szCs w:val="24"/>
                <w:lang w:val="uz-Cyrl-UZ"/>
              </w:rPr>
              <w:t xml:space="preserve">Тегишли рўйхатга сиёсий партияларни киритиш ҳамда сиёсий партиялар раисларига партиялар Марказий аппарати ходимларини Тошкент шаҳри ва Тошкент вилоятида </w:t>
            </w:r>
            <w:r w:rsidRPr="0000290E">
              <w:rPr>
                <w:rFonts w:ascii="Times New Roman" w:hAnsi="Times New Roman"/>
                <w:b/>
                <w:sz w:val="24"/>
                <w:szCs w:val="24"/>
                <w:lang w:val="uz-Cyrl-UZ"/>
              </w:rPr>
              <w:t>доимий пропискага қўйиш</w:t>
            </w:r>
            <w:r w:rsidRPr="0007746D">
              <w:rPr>
                <w:rFonts w:ascii="Times New Roman" w:hAnsi="Times New Roman"/>
                <w:sz w:val="24"/>
                <w:szCs w:val="24"/>
                <w:lang w:val="uz-Cyrl-UZ"/>
              </w:rPr>
              <w:t xml:space="preserve"> ҳамда </w:t>
            </w:r>
            <w:r w:rsidRPr="006E7BDF">
              <w:rPr>
                <w:rFonts w:ascii="Times New Roman" w:hAnsi="Times New Roman"/>
                <w:b/>
                <w:sz w:val="24"/>
                <w:szCs w:val="24"/>
                <w:lang w:val="uz-Cyrl-UZ"/>
              </w:rPr>
              <w:t>ходимларига ипотека кредити асосида арзон уй-жой ва автомобиль харид қилишлари учун</w:t>
            </w:r>
            <w:r w:rsidRPr="0007746D">
              <w:rPr>
                <w:rFonts w:ascii="Times New Roman" w:hAnsi="Times New Roman"/>
                <w:sz w:val="24"/>
                <w:szCs w:val="24"/>
                <w:lang w:val="uz-Cyrl-UZ"/>
              </w:rPr>
              <w:t xml:space="preserve"> тавсия қилиш бўйича ваколатлар бериш</w:t>
            </w:r>
          </w:p>
        </w:tc>
        <w:tc>
          <w:tcPr>
            <w:tcW w:w="1985" w:type="dxa"/>
          </w:tcPr>
          <w:p w:rsidR="00BF197F" w:rsidRPr="002D77A3" w:rsidRDefault="00BF197F" w:rsidP="00BF197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Март</w:t>
            </w:r>
            <w:r w:rsidRPr="002D77A3">
              <w:rPr>
                <w:rFonts w:ascii="Times New Roman" w:hAnsi="Times New Roman" w:cs="Times New Roman"/>
                <w:sz w:val="24"/>
                <w:szCs w:val="24"/>
                <w:lang w:val="uz-Cyrl-UZ"/>
              </w:rPr>
              <w:t xml:space="preserve"> </w:t>
            </w:r>
            <w:r>
              <w:rPr>
                <w:rFonts w:ascii="Times New Roman" w:hAnsi="Times New Roman" w:cs="Times New Roman"/>
                <w:sz w:val="24"/>
                <w:szCs w:val="24"/>
                <w:lang w:val="uz-Cyrl-UZ"/>
              </w:rPr>
              <w:br/>
            </w:r>
            <w:r w:rsidRPr="002D77A3">
              <w:rPr>
                <w:rFonts w:ascii="Times New Roman" w:hAnsi="Times New Roman" w:cs="Times New Roman"/>
                <w:sz w:val="24"/>
                <w:szCs w:val="24"/>
                <w:lang w:val="uz-Cyrl-UZ"/>
              </w:rPr>
              <w:t>2</w:t>
            </w:r>
            <w:r>
              <w:rPr>
                <w:rFonts w:ascii="Times New Roman" w:hAnsi="Times New Roman" w:cs="Times New Roman"/>
                <w:sz w:val="24"/>
                <w:szCs w:val="24"/>
                <w:lang w:val="uz-Cyrl-UZ"/>
              </w:rPr>
              <w:t>021</w:t>
            </w:r>
            <w:r w:rsidRPr="002D77A3">
              <w:rPr>
                <w:rFonts w:ascii="Times New Roman" w:hAnsi="Times New Roman" w:cs="Times New Roman"/>
                <w:sz w:val="24"/>
                <w:szCs w:val="24"/>
                <w:lang w:val="uz-Cyrl-UZ"/>
              </w:rPr>
              <w:t xml:space="preserve"> йил</w:t>
            </w:r>
          </w:p>
        </w:tc>
        <w:tc>
          <w:tcPr>
            <w:tcW w:w="2232" w:type="dxa"/>
          </w:tcPr>
          <w:p w:rsidR="00BF197F" w:rsidRPr="002D77A3" w:rsidRDefault="00BF197F" w:rsidP="00BF197F">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Олий Мажлис Қонунчилик палатаси, Вазирла</w:t>
            </w:r>
            <w:r>
              <w:rPr>
                <w:rFonts w:ascii="Times New Roman" w:hAnsi="Times New Roman" w:cs="Times New Roman"/>
                <w:sz w:val="24"/>
                <w:szCs w:val="24"/>
                <w:lang w:val="uz-Cyrl-UZ"/>
              </w:rPr>
              <w:t>р Маҳкамаси, сиёсий партиялар</w:t>
            </w:r>
          </w:p>
        </w:tc>
      </w:tr>
      <w:tr w:rsidR="000B7CE7" w:rsidRPr="00C82497" w:rsidTr="0083302D">
        <w:tc>
          <w:tcPr>
            <w:tcW w:w="588" w:type="dxa"/>
          </w:tcPr>
          <w:p w:rsidR="000B7CE7" w:rsidRDefault="000B7CE7" w:rsidP="000B7CE7">
            <w:pPr>
              <w:rPr>
                <w:rFonts w:ascii="Times New Roman" w:hAnsi="Times New Roman" w:cs="Times New Roman"/>
                <w:sz w:val="24"/>
                <w:szCs w:val="24"/>
                <w:lang w:val="uz-Cyrl-UZ"/>
              </w:rPr>
            </w:pPr>
            <w:r>
              <w:rPr>
                <w:rFonts w:ascii="Times New Roman" w:hAnsi="Times New Roman" w:cs="Times New Roman"/>
                <w:sz w:val="24"/>
                <w:szCs w:val="24"/>
                <w:lang w:val="uz-Cyrl-UZ"/>
              </w:rPr>
              <w:t>10.</w:t>
            </w:r>
          </w:p>
        </w:tc>
        <w:tc>
          <w:tcPr>
            <w:tcW w:w="5418" w:type="dxa"/>
          </w:tcPr>
          <w:p w:rsidR="000B7CE7" w:rsidRPr="0007746D" w:rsidRDefault="000B7CE7" w:rsidP="000B7CE7">
            <w:pPr>
              <w:tabs>
                <w:tab w:val="left" w:pos="0"/>
              </w:tabs>
              <w:ind w:firstLine="325"/>
              <w:jc w:val="both"/>
              <w:rPr>
                <w:rFonts w:ascii="Times New Roman" w:hAnsi="Times New Roman"/>
                <w:sz w:val="24"/>
                <w:szCs w:val="24"/>
                <w:lang w:val="uz-Cyrl-UZ"/>
              </w:rPr>
            </w:pPr>
            <w:r w:rsidRPr="0007746D">
              <w:rPr>
                <w:rFonts w:ascii="Times New Roman" w:hAnsi="Times New Roman"/>
                <w:sz w:val="24"/>
                <w:szCs w:val="24"/>
                <w:lang w:val="uz-Cyrl-UZ"/>
              </w:rPr>
              <w:t xml:space="preserve">Бугунги кунда эса аҳоли орасида “сайлов тамом бўлди, партиялар яна келаси сайловгача жим бўлиб қолди” деган негатив фикрлар чиқаётганлигининг гувоҳи бўляпмиз. </w:t>
            </w:r>
          </w:p>
          <w:p w:rsidR="000B7CE7" w:rsidRPr="008B6475" w:rsidRDefault="000B7CE7" w:rsidP="000B7CE7">
            <w:pPr>
              <w:tabs>
                <w:tab w:val="left" w:pos="993"/>
              </w:tabs>
              <w:ind w:firstLine="323"/>
              <w:jc w:val="both"/>
              <w:rPr>
                <w:rFonts w:ascii="Times New Roman" w:hAnsi="Times New Roman"/>
                <w:spacing w:val="-8"/>
                <w:sz w:val="24"/>
                <w:szCs w:val="24"/>
                <w:lang w:val="uz-Cyrl-UZ"/>
              </w:rPr>
            </w:pPr>
            <w:r w:rsidRPr="0007746D">
              <w:rPr>
                <w:rFonts w:ascii="Times New Roman" w:hAnsi="Times New Roman"/>
                <w:sz w:val="24"/>
                <w:szCs w:val="24"/>
                <w:lang w:val="uz-Cyrl-UZ"/>
              </w:rPr>
              <w:t>Бунга асосий сабаб ОАВларда партияларнинг фаолиятини ёритиш етарли даражада эмаслигида. Партияларнинг тарғибот ишларини ёритишга келганда ОАВлар томонидан бу жараёнга реклама бериш каби ёндошилади ва катта маблағ сўралади. Партиялар ўзаро тенг молиявий имкониятларга эга эмаслиги сабабли, молиявий ҳолати етарлича юқори бўлмаган партияларнинг ОВАларда чиқиши ҳам кам бўлаяпти. “Ўзбекистон 24” телеканали ва “Ахборот” кўрсатуви орқали партиялар фаолиятининг эфирга ёритилиши баробар эмас. Ижтимоий тармоқларда ва интернет орқали партияларнинг тарғиботи ҳам молияви</w:t>
            </w:r>
            <w:r>
              <w:rPr>
                <w:rFonts w:ascii="Times New Roman" w:hAnsi="Times New Roman"/>
                <w:sz w:val="24"/>
                <w:szCs w:val="24"/>
                <w:lang w:val="uz-Cyrl-UZ"/>
              </w:rPr>
              <w:t>й ҳолатидан келиб чиқиб турличадир.</w:t>
            </w:r>
          </w:p>
        </w:tc>
        <w:tc>
          <w:tcPr>
            <w:tcW w:w="4337" w:type="dxa"/>
          </w:tcPr>
          <w:p w:rsidR="00664632" w:rsidRDefault="00664632" w:rsidP="000B7CE7">
            <w:pPr>
              <w:tabs>
                <w:tab w:val="left" w:pos="0"/>
              </w:tabs>
              <w:ind w:firstLine="325"/>
              <w:jc w:val="both"/>
              <w:rPr>
                <w:rFonts w:ascii="Times New Roman" w:hAnsi="Times New Roman"/>
                <w:sz w:val="24"/>
                <w:szCs w:val="24"/>
                <w:lang w:val="uz-Cyrl-UZ"/>
              </w:rPr>
            </w:pPr>
            <w:r>
              <w:rPr>
                <w:rFonts w:ascii="Times New Roman" w:hAnsi="Times New Roman"/>
                <w:sz w:val="24"/>
                <w:szCs w:val="24"/>
                <w:lang w:val="uz-Cyrl-UZ"/>
              </w:rPr>
              <w:t xml:space="preserve">- </w:t>
            </w:r>
            <w:r w:rsidR="000B7CE7" w:rsidRPr="0007746D">
              <w:rPr>
                <w:rFonts w:ascii="Times New Roman" w:hAnsi="Times New Roman"/>
                <w:sz w:val="24"/>
                <w:szCs w:val="24"/>
                <w:lang w:val="uz-Cyrl-UZ"/>
              </w:rPr>
              <w:t xml:space="preserve">2021 йил сайлов йили эканлигини ҳисобга олиб, барча партияларнинг танилувчанлигини ошириш мақсадида Республика раҳбариятига телевидение орқали </w:t>
            </w:r>
            <w:r w:rsidR="000B7CE7">
              <w:rPr>
                <w:rFonts w:ascii="Times New Roman" w:hAnsi="Times New Roman"/>
                <w:sz w:val="24"/>
                <w:szCs w:val="24"/>
                <w:lang w:val="uz-Cyrl-UZ"/>
              </w:rPr>
              <w:t>ҳ</w:t>
            </w:r>
            <w:r w:rsidR="000B7CE7" w:rsidRPr="0007746D">
              <w:rPr>
                <w:rFonts w:ascii="Times New Roman" w:hAnsi="Times New Roman"/>
                <w:sz w:val="24"/>
                <w:szCs w:val="24"/>
                <w:lang w:val="uz-Cyrl-UZ"/>
              </w:rPr>
              <w:t xml:space="preserve">афтасига икки маротаба (сешанба ва пайшанба кунлари) кечки эфирда (соат 19.00да ёки 20.00да) </w:t>
            </w:r>
            <w:r w:rsidR="000B7CE7" w:rsidRPr="00477992">
              <w:rPr>
                <w:rFonts w:ascii="Times New Roman" w:hAnsi="Times New Roman"/>
                <w:b/>
                <w:sz w:val="24"/>
                <w:szCs w:val="24"/>
                <w:lang w:val="uz-Cyrl-UZ"/>
              </w:rPr>
              <w:t>“Партиялар соати”</w:t>
            </w:r>
            <w:r w:rsidR="000B7CE7" w:rsidRPr="0007746D">
              <w:rPr>
                <w:rFonts w:ascii="Times New Roman" w:hAnsi="Times New Roman"/>
                <w:sz w:val="24"/>
                <w:szCs w:val="24"/>
                <w:lang w:val="uz-Cyrl-UZ"/>
              </w:rPr>
              <w:t xml:space="preserve"> кўрсатувини ташкил қилиш</w:t>
            </w:r>
            <w:r>
              <w:rPr>
                <w:rFonts w:ascii="Times New Roman" w:hAnsi="Times New Roman"/>
                <w:sz w:val="24"/>
                <w:szCs w:val="24"/>
                <w:lang w:val="uz-Cyrl-UZ"/>
              </w:rPr>
              <w:t>;</w:t>
            </w:r>
          </w:p>
          <w:p w:rsidR="000B7CE7" w:rsidRPr="0007746D" w:rsidRDefault="00664632" w:rsidP="00664632">
            <w:pPr>
              <w:tabs>
                <w:tab w:val="left" w:pos="0"/>
              </w:tabs>
              <w:ind w:firstLine="325"/>
              <w:jc w:val="both"/>
              <w:rPr>
                <w:rFonts w:ascii="Times New Roman" w:hAnsi="Times New Roman"/>
                <w:sz w:val="24"/>
                <w:szCs w:val="24"/>
                <w:lang w:val="uz-Cyrl-UZ"/>
              </w:rPr>
            </w:pPr>
            <w:r>
              <w:rPr>
                <w:rFonts w:ascii="Times New Roman" w:hAnsi="Times New Roman"/>
                <w:sz w:val="24"/>
                <w:szCs w:val="24"/>
                <w:lang w:val="uz-Cyrl-UZ"/>
              </w:rPr>
              <w:t>- к</w:t>
            </w:r>
            <w:r w:rsidR="000B7CE7" w:rsidRPr="0007746D">
              <w:rPr>
                <w:rFonts w:ascii="Times New Roman" w:hAnsi="Times New Roman"/>
                <w:sz w:val="24"/>
                <w:szCs w:val="24"/>
                <w:lang w:val="uz-Cyrl-UZ"/>
              </w:rPr>
              <w:t>ўрсатувларни доимий равишда ташкил қилиб, ҳамма партияларга баробар вақт ажратиш ва ҳар бир кўрсатувда партияларнинг чиқиши навбатини циклик равишда алмаштириш</w:t>
            </w:r>
            <w:bookmarkStart w:id="0" w:name="_GoBack"/>
            <w:bookmarkEnd w:id="0"/>
          </w:p>
        </w:tc>
        <w:tc>
          <w:tcPr>
            <w:tcW w:w="1985" w:type="dxa"/>
          </w:tcPr>
          <w:p w:rsidR="000B7CE7" w:rsidRPr="002D77A3" w:rsidRDefault="000B7CE7" w:rsidP="000B7CE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Апрель</w:t>
            </w:r>
            <w:r w:rsidRPr="002D77A3">
              <w:rPr>
                <w:rFonts w:ascii="Times New Roman" w:hAnsi="Times New Roman" w:cs="Times New Roman"/>
                <w:sz w:val="24"/>
                <w:szCs w:val="24"/>
                <w:lang w:val="uz-Cyrl-UZ"/>
              </w:rPr>
              <w:t xml:space="preserve"> </w:t>
            </w:r>
            <w:r>
              <w:rPr>
                <w:rFonts w:ascii="Times New Roman" w:hAnsi="Times New Roman" w:cs="Times New Roman"/>
                <w:sz w:val="24"/>
                <w:szCs w:val="24"/>
                <w:lang w:val="uz-Cyrl-UZ"/>
              </w:rPr>
              <w:br/>
            </w:r>
            <w:r w:rsidRPr="002D77A3">
              <w:rPr>
                <w:rFonts w:ascii="Times New Roman" w:hAnsi="Times New Roman" w:cs="Times New Roman"/>
                <w:sz w:val="24"/>
                <w:szCs w:val="24"/>
                <w:lang w:val="uz-Cyrl-UZ"/>
              </w:rPr>
              <w:t>2</w:t>
            </w:r>
            <w:r>
              <w:rPr>
                <w:rFonts w:ascii="Times New Roman" w:hAnsi="Times New Roman" w:cs="Times New Roman"/>
                <w:sz w:val="24"/>
                <w:szCs w:val="24"/>
                <w:lang w:val="uz-Cyrl-UZ"/>
              </w:rPr>
              <w:t>021</w:t>
            </w:r>
            <w:r w:rsidRPr="002D77A3">
              <w:rPr>
                <w:rFonts w:ascii="Times New Roman" w:hAnsi="Times New Roman" w:cs="Times New Roman"/>
                <w:sz w:val="24"/>
                <w:szCs w:val="24"/>
                <w:lang w:val="uz-Cyrl-UZ"/>
              </w:rPr>
              <w:t xml:space="preserve"> йил</w:t>
            </w:r>
          </w:p>
        </w:tc>
        <w:tc>
          <w:tcPr>
            <w:tcW w:w="2232" w:type="dxa"/>
          </w:tcPr>
          <w:p w:rsidR="000B7CE7" w:rsidRDefault="000B7CE7" w:rsidP="000B7CE7">
            <w:pPr>
              <w:jc w:val="center"/>
              <w:rPr>
                <w:rFonts w:ascii="Times New Roman" w:hAnsi="Times New Roman" w:cs="Times New Roman"/>
                <w:sz w:val="24"/>
                <w:szCs w:val="24"/>
                <w:lang w:val="uz-Cyrl-UZ"/>
              </w:rPr>
            </w:pPr>
            <w:r w:rsidRPr="002D77A3">
              <w:rPr>
                <w:rFonts w:ascii="Times New Roman" w:hAnsi="Times New Roman" w:cs="Times New Roman"/>
                <w:sz w:val="24"/>
                <w:szCs w:val="24"/>
                <w:lang w:val="uz-Cyrl-UZ"/>
              </w:rPr>
              <w:t>Вазирла</w:t>
            </w:r>
            <w:r>
              <w:rPr>
                <w:rFonts w:ascii="Times New Roman" w:hAnsi="Times New Roman" w:cs="Times New Roman"/>
                <w:sz w:val="24"/>
                <w:szCs w:val="24"/>
                <w:lang w:val="uz-Cyrl-UZ"/>
              </w:rPr>
              <w:t>р Маҳкамаси, сиёсий партиялар,</w:t>
            </w:r>
          </w:p>
          <w:p w:rsidR="000B7CE7" w:rsidRPr="002D77A3" w:rsidRDefault="000B7CE7" w:rsidP="000B7CE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МТРК</w:t>
            </w:r>
          </w:p>
        </w:tc>
      </w:tr>
    </w:tbl>
    <w:p w:rsidR="00C0150E" w:rsidRPr="00C0150E" w:rsidRDefault="00C0150E">
      <w:pPr>
        <w:rPr>
          <w:rFonts w:ascii="Times New Roman" w:hAnsi="Times New Roman" w:cs="Times New Roman"/>
          <w:sz w:val="28"/>
          <w:szCs w:val="28"/>
          <w:lang w:val="uz-Cyrl-UZ"/>
        </w:rPr>
      </w:pPr>
    </w:p>
    <w:p w:rsidR="00C0150E" w:rsidRPr="00C0150E" w:rsidRDefault="00C0150E">
      <w:pPr>
        <w:rPr>
          <w:rFonts w:ascii="Times New Roman" w:hAnsi="Times New Roman" w:cs="Times New Roman"/>
          <w:sz w:val="28"/>
          <w:szCs w:val="28"/>
          <w:lang w:val="uz-Cyrl-UZ"/>
        </w:rPr>
      </w:pPr>
    </w:p>
    <w:sectPr w:rsidR="00C0150E" w:rsidRPr="00C0150E" w:rsidSect="003B5A3A">
      <w:pgSz w:w="16838" w:h="11906" w:orient="landscape"/>
      <w:pgMar w:top="709"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0E"/>
    <w:rsid w:val="000B7CE7"/>
    <w:rsid w:val="0024423A"/>
    <w:rsid w:val="002D77A3"/>
    <w:rsid w:val="003B5A3A"/>
    <w:rsid w:val="00471D74"/>
    <w:rsid w:val="00485F8E"/>
    <w:rsid w:val="00664632"/>
    <w:rsid w:val="006A5375"/>
    <w:rsid w:val="007A4ED9"/>
    <w:rsid w:val="0083302D"/>
    <w:rsid w:val="008D2E4B"/>
    <w:rsid w:val="00A51EAD"/>
    <w:rsid w:val="00B43F53"/>
    <w:rsid w:val="00BF197F"/>
    <w:rsid w:val="00C0150E"/>
    <w:rsid w:val="00C82497"/>
    <w:rsid w:val="00F20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1842E-EE20-466D-8759-519545D3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1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0150E"/>
    <w:pPr>
      <w:ind w:left="720"/>
      <w:contextualSpacing/>
    </w:pPr>
  </w:style>
  <w:style w:type="paragraph" w:styleId="a5">
    <w:name w:val="Balloon Text"/>
    <w:basedOn w:val="a"/>
    <w:link w:val="a6"/>
    <w:uiPriority w:val="99"/>
    <w:semiHidden/>
    <w:unhideWhenUsed/>
    <w:rsid w:val="00485F8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85F8E"/>
    <w:rPr>
      <w:rFonts w:ascii="Segoe UI" w:hAnsi="Segoe UI" w:cs="Segoe UI"/>
      <w:sz w:val="18"/>
      <w:szCs w:val="18"/>
    </w:rPr>
  </w:style>
  <w:style w:type="paragraph" w:styleId="a7">
    <w:name w:val="No Spacing"/>
    <w:uiPriority w:val="1"/>
    <w:qFormat/>
    <w:rsid w:val="003B5A3A"/>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1349</Words>
  <Characters>7695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cp:lastPrinted>2021-02-03T07:20:00Z</cp:lastPrinted>
  <dcterms:created xsi:type="dcterms:W3CDTF">2021-02-03T06:13:00Z</dcterms:created>
  <dcterms:modified xsi:type="dcterms:W3CDTF">2021-02-03T09:55:00Z</dcterms:modified>
</cp:coreProperties>
</file>