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0FE" w:rsidRPr="00D4517E" w:rsidRDefault="00DA5668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</w:p>
    <w:p w:rsidR="009C705E" w:rsidRPr="00D4517E" w:rsidRDefault="009C705E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>
        <w:rPr>
          <w:rFonts w:ascii="Cambria" w:hAnsi="Cambria" w:cs="Arial"/>
          <w:b/>
          <w:sz w:val="28"/>
          <w:szCs w:val="28"/>
          <w:lang w:val="uz-Cyrl-UZ"/>
        </w:rPr>
        <w:t>Шахрисабз  туман  тиббиёт  бирлашмаси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 w:firstRow="1" w:lastRow="0" w:firstColumn="1" w:lastColumn="0" w:noHBand="0" w:noVBand="1"/>
      </w:tblPr>
      <w:tblGrid>
        <w:gridCol w:w="524"/>
        <w:gridCol w:w="8552"/>
        <w:gridCol w:w="6175"/>
      </w:tblGrid>
      <w:tr w:rsidR="004338D4" w:rsidRPr="009C705E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Тўлақонли  мамнун  эмас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Ўрганилган хонадон эгалари  ўзлари  бириктирилган    тиббий  муассасани билади.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Оила  шифокори ва  хамширани   танийди.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 тўлиқ  хатловдан ўтказилган, бирламчи тиббий  санитария  муассасаларга  бириктирилган.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ганиш  кунидан  бир  кун  олдин  патронаж  келган,  патронаж  хизматидан  рози.</w:t>
            </w:r>
          </w:p>
        </w:tc>
      </w:tr>
      <w:tr w:rsidR="00BA6B5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Ўрганилган  хонадонлар  тез ёрдам ишидан мамнун.</w:t>
            </w: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E813D5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хатловдан  ўтказилиб   саломатлик  кўрсаткичлари  ва  физиологик  холатидан  келиб  чиқиб  гурухларга  ажратилган.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Гурухларга  ажратилган  контенгентни  тиббий  кўрикдан    ўтишлари  ва   соғломлаштириш  ишлари йўлга қўйилган.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5268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Ўзгалар парваришига  мухтож   контенгент  тўлиқ  қамраб олинган</w:t>
            </w:r>
            <w:r w:rsidR="000F28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, уйда  хизмат кўрсатиш  ташкил  этилган, индивидуал  патронаж  йўлга қўйилган.</w:t>
            </w: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E813D5" w:rsidRDefault="000C44D0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Худуд  ахолисини  саломатлик  кўрсаткичлари ва  касалланиш  даражасини хисобга  олган  холда   мақсадли  скрининг  тиббий  кўриклар ташкил этилган.</w:t>
            </w:r>
          </w:p>
        </w:tc>
      </w:tr>
      <w:tr w:rsidR="000C44D0" w:rsidRPr="000F5268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Жорий  қилинган.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Йўлланмаларни  берилиши  Оила  шифокори  томонидан  амалга  оширилиши  йўлга  қўйилган.</w:t>
            </w:r>
          </w:p>
        </w:tc>
      </w:tr>
      <w:tr w:rsidR="00E56589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813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F28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 ўртасида  соғлом  турмуш  тарзини тарғибот  қилиш,</w:t>
            </w:r>
            <w:r w:rsidR="00E112C7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соғлом  овқатланиш, спорт  билан  мунтазам шуғулланиш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, спорт  мусобақаларини ташкил этиш</w:t>
            </w:r>
            <w:r w:rsidR="00E112C7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борасида  ишлар  амалга  оширилмоқда.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E112C7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Саломатлик  мактаби  ташкил  этилган,   қўшма  қарорлар  чиқарилган, ахоли  орасида  соғлом  турмуш  тарзи</w:t>
            </w:r>
            <w:r w:rsidR="008E22F6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ни  шакллантириш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бўйича  ишлар  ташкил  этилган.  </w:t>
            </w:r>
          </w:p>
        </w:tc>
      </w:tr>
      <w:tr w:rsidR="000C44D0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E112C7" w:rsidRDefault="000C44D0" w:rsidP="000C44D0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E112C7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Олис  ва  чекка  худудларда   шифокорларга  бўлган  эхтиёж  ўрганилган,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айниқса 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Гинеколог  мутахасис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и, педиатр  мутахасислиги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,                                  УТТ  мутахасиси, Хирург-травматолог  мутахасисликлари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бўйича  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эхтиёжлар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</w:t>
            </w:r>
            <w:r w:rsidR="0032629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мавжуд.</w:t>
            </w:r>
          </w:p>
        </w:tc>
      </w:tr>
      <w:tr w:rsidR="00EB51BC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813D5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="00EB51BC"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B51BC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35  ОП  ўрганилди. Поликлиника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17262 нафар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ахолига  хизмат  кўрсатади.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32629A" w:rsidRDefault="00CD571F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Норматив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дан  кўп. ( 2700  нафар  ахоли</w:t>
            </w:r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ажратилган   </w:t>
            </w:r>
            <w:bookmarkStart w:id="0" w:name="_GoBack"/>
            <w:bookmarkEnd w:id="0"/>
            <w:r w:rsidR="0080390E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ставкадан 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ортиқча)</w:t>
            </w:r>
          </w:p>
        </w:tc>
      </w:tr>
      <w:tr w:rsidR="00CD571F" w:rsidRPr="004F34B5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32629A" w:rsidRDefault="00CD571F" w:rsidP="00600B3C">
            <w:pPr>
              <w:jc w:val="center"/>
              <w:rPr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0B38FE" w:rsidRDefault="00CD571F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Бириктирилган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тиббиёт  ходимлари  етарли  эмас,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 сони  кўплиги  хисобидан    патронаж  хамширага  берилган  ставкалар  етишмайди.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Шакллантирилган  бригадалар  учун  педиатр,   терапевт,  доя  хамширалари  камчиликни  ташкил  қилади. Сабаби    ажратилган  ставкаларни  камлиги. 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Қониқар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сиз  ахволда.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Оптик  тола  орқали  интернет тармоғига  уланмаган.</w:t>
            </w:r>
          </w:p>
        </w:tc>
      </w:tr>
      <w:tr w:rsidR="00CD571F" w:rsidRPr="004F34B5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060CFB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Йўлга  қўйилган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 ( туну  кун  фаолиятни  амалга  оширади, алохида  навбатчилик  учун  маблағ  ажратилмаган).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717273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Январ  ойида </w:t>
            </w:r>
            <w:r w:rsidR="004F34B5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жами   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537 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та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,  шундан  115  таси  такрорий   мурожаатлар, бир  кунда  21  та  шундан  4  таси  такрорий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шошилинч  тиббий  ёрдамга </w:t>
            </w:r>
            <w:r w:rsidR="00060CFB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мурожат  бўлган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C06D43" w:rsidRDefault="00CD571F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Ахолига  бирламчи  хизматни кўрсата  олади, бироқ  ихтисослашган  тиббий  хизмат  учун   туман  ёки шахар  марказига  бориш  керак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Тор  соха  мутахасислари  бўйича  муаммолар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(мисол  учун  УТТ  текшируви  бўйича  мутахасис   ва   аппарат  йўқ).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Тиббиёт  ходимларига  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тиббий  хизматни  амалга  ошириш  учун 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транс</w:t>
            </w:r>
            <w:r w:rsidR="00BC64CD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порт  воситаси  ажратиш</w:t>
            </w:r>
            <w:r w:rsidR="0071727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60CF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Келгусида  электрон  поликлиника  ишини  йўлга  қўйиш   режалаштирилмоқда.</w:t>
            </w:r>
          </w:p>
        </w:tc>
      </w:tr>
      <w:tr w:rsidR="00AD0F1C" w:rsidRPr="009C705E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C06D43" w:rsidRDefault="00AD0F1C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lastRenderedPageBreak/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844F2B" w:rsidRDefault="00AD0F1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Туман (шаҳар) тиббиёт бирлашмаси фаолият дислокацияси бўйича кўп тармоқли марказий поликлиника биносида жойлаштирилиши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Тиббиёт  бирлашмаси  бошлиғи, бош  хисобчиси, кадрлар  бўлими бошлиғи, юрист консультант  КТМП биносига жойлашган, бирлашманинг  қолган  мутахасислари (хисобчилар, статист, иқтисодчилар 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вақтинчалик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бино  етишмаслиги  сабабли  КТМП  биноси  яқинидаги  ТТЁ  бўлимига  жойлаштирилган</w:t>
            </w:r>
            <w:r w:rsidR="006A3C03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)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.</w:t>
            </w:r>
          </w:p>
        </w:tc>
      </w:tr>
      <w:tr w:rsidR="00CD571F" w:rsidRPr="009C705E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600B3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2629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ТТБ   администрацияси, хисобчилар,  кадрлар  бўлими, статистика   булимлари   учун  бино  мавжуд  эмас, алохида  бино  қуриш  мақсадга  мувофиқ бўлади.</w:t>
            </w:r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6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4E0BB1" w:rsidRDefault="004E0BB1" w:rsidP="00025CD6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C79" w:rsidRDefault="00A26C79" w:rsidP="00F0242E">
      <w:pPr>
        <w:spacing w:after="0" w:line="240" w:lineRule="auto"/>
      </w:pPr>
      <w:r>
        <w:separator/>
      </w:r>
    </w:p>
  </w:endnote>
  <w:endnote w:type="continuationSeparator" w:id="0">
    <w:p w:rsidR="00A26C79" w:rsidRDefault="00A26C79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C79" w:rsidRDefault="00A26C79" w:rsidP="00F0242E">
      <w:pPr>
        <w:spacing w:after="0" w:line="240" w:lineRule="auto"/>
      </w:pPr>
      <w:r>
        <w:separator/>
      </w:r>
    </w:p>
  </w:footnote>
  <w:footnote w:type="continuationSeparator" w:id="0">
    <w:p w:rsidR="00A26C79" w:rsidRDefault="00A26C79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0C44D0" w:rsidRPr="00F0242E" w:rsidRDefault="000C44D0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80390E" w:rsidRPr="0080390E">
          <w:rPr>
            <w:rFonts w:ascii="Cambria" w:hAnsi="Cambria"/>
            <w:noProof/>
            <w:sz w:val="24"/>
            <w:lang w:val="ru-RU"/>
          </w:rPr>
          <w:t>4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0C44D0" w:rsidRDefault="000C44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CB"/>
    <w:rsid w:val="00015E81"/>
    <w:rsid w:val="00025CD6"/>
    <w:rsid w:val="00060CFB"/>
    <w:rsid w:val="000827A3"/>
    <w:rsid w:val="00084075"/>
    <w:rsid w:val="000923CC"/>
    <w:rsid w:val="000B38FE"/>
    <w:rsid w:val="000C44D0"/>
    <w:rsid w:val="000D34F9"/>
    <w:rsid w:val="000D57A8"/>
    <w:rsid w:val="000E01F8"/>
    <w:rsid w:val="000F289A"/>
    <w:rsid w:val="000F5268"/>
    <w:rsid w:val="00100402"/>
    <w:rsid w:val="0010065B"/>
    <w:rsid w:val="00100D5B"/>
    <w:rsid w:val="00122581"/>
    <w:rsid w:val="0013226C"/>
    <w:rsid w:val="00146607"/>
    <w:rsid w:val="00167A9A"/>
    <w:rsid w:val="00173986"/>
    <w:rsid w:val="001A3DAE"/>
    <w:rsid w:val="001B6942"/>
    <w:rsid w:val="001D2723"/>
    <w:rsid w:val="002020FE"/>
    <w:rsid w:val="002072B7"/>
    <w:rsid w:val="00224EC9"/>
    <w:rsid w:val="00243950"/>
    <w:rsid w:val="00282BC6"/>
    <w:rsid w:val="00286288"/>
    <w:rsid w:val="00287E89"/>
    <w:rsid w:val="002A0AFC"/>
    <w:rsid w:val="002A4F16"/>
    <w:rsid w:val="002B1F00"/>
    <w:rsid w:val="002D1BD5"/>
    <w:rsid w:val="002D4991"/>
    <w:rsid w:val="003046BB"/>
    <w:rsid w:val="00313D77"/>
    <w:rsid w:val="0032629A"/>
    <w:rsid w:val="00396048"/>
    <w:rsid w:val="003B5ABC"/>
    <w:rsid w:val="003C2CF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4F34B5"/>
    <w:rsid w:val="00505110"/>
    <w:rsid w:val="0051556F"/>
    <w:rsid w:val="00530B61"/>
    <w:rsid w:val="00544D6C"/>
    <w:rsid w:val="00544F16"/>
    <w:rsid w:val="00561ACB"/>
    <w:rsid w:val="005632BD"/>
    <w:rsid w:val="00590EBB"/>
    <w:rsid w:val="005D750C"/>
    <w:rsid w:val="005F7A3E"/>
    <w:rsid w:val="00645E66"/>
    <w:rsid w:val="00647B27"/>
    <w:rsid w:val="006572F6"/>
    <w:rsid w:val="006819AF"/>
    <w:rsid w:val="006A3C03"/>
    <w:rsid w:val="006C5748"/>
    <w:rsid w:val="006D19B5"/>
    <w:rsid w:val="006D5583"/>
    <w:rsid w:val="007115FB"/>
    <w:rsid w:val="00717273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0390E"/>
    <w:rsid w:val="00820F87"/>
    <w:rsid w:val="008259E7"/>
    <w:rsid w:val="00844F2B"/>
    <w:rsid w:val="008A43F2"/>
    <w:rsid w:val="008D106E"/>
    <w:rsid w:val="008D62FD"/>
    <w:rsid w:val="008E22F6"/>
    <w:rsid w:val="008F7222"/>
    <w:rsid w:val="00907C9E"/>
    <w:rsid w:val="00917D6E"/>
    <w:rsid w:val="00945554"/>
    <w:rsid w:val="00970A93"/>
    <w:rsid w:val="009902AE"/>
    <w:rsid w:val="009A7D42"/>
    <w:rsid w:val="009C705E"/>
    <w:rsid w:val="009D3FCF"/>
    <w:rsid w:val="009F7034"/>
    <w:rsid w:val="00A04A61"/>
    <w:rsid w:val="00A11CE2"/>
    <w:rsid w:val="00A26C79"/>
    <w:rsid w:val="00A366B4"/>
    <w:rsid w:val="00A65C3F"/>
    <w:rsid w:val="00A829AF"/>
    <w:rsid w:val="00AA5650"/>
    <w:rsid w:val="00AA6B09"/>
    <w:rsid w:val="00AC6C56"/>
    <w:rsid w:val="00AD0F1C"/>
    <w:rsid w:val="00AD33F8"/>
    <w:rsid w:val="00AE1636"/>
    <w:rsid w:val="00AE17E4"/>
    <w:rsid w:val="00AE6844"/>
    <w:rsid w:val="00AF2185"/>
    <w:rsid w:val="00B07D1E"/>
    <w:rsid w:val="00B13D02"/>
    <w:rsid w:val="00B96CF8"/>
    <w:rsid w:val="00BA6B5F"/>
    <w:rsid w:val="00BC64CD"/>
    <w:rsid w:val="00BE3EA9"/>
    <w:rsid w:val="00C06D43"/>
    <w:rsid w:val="00C331E3"/>
    <w:rsid w:val="00CA1B67"/>
    <w:rsid w:val="00CA67E5"/>
    <w:rsid w:val="00CB27CA"/>
    <w:rsid w:val="00CD571F"/>
    <w:rsid w:val="00CD7092"/>
    <w:rsid w:val="00CE6C77"/>
    <w:rsid w:val="00CE700E"/>
    <w:rsid w:val="00CF15E5"/>
    <w:rsid w:val="00D1140A"/>
    <w:rsid w:val="00D345B1"/>
    <w:rsid w:val="00D3701D"/>
    <w:rsid w:val="00D416BF"/>
    <w:rsid w:val="00D4517E"/>
    <w:rsid w:val="00DA5668"/>
    <w:rsid w:val="00DD1E98"/>
    <w:rsid w:val="00DD38A7"/>
    <w:rsid w:val="00DF2D12"/>
    <w:rsid w:val="00DF390F"/>
    <w:rsid w:val="00E112C7"/>
    <w:rsid w:val="00E23961"/>
    <w:rsid w:val="00E30C2E"/>
    <w:rsid w:val="00E56589"/>
    <w:rsid w:val="00E6518C"/>
    <w:rsid w:val="00E813D5"/>
    <w:rsid w:val="00E97F24"/>
    <w:rsid w:val="00EA799F"/>
    <w:rsid w:val="00EB51BC"/>
    <w:rsid w:val="00EB6664"/>
    <w:rsid w:val="00ED249E"/>
    <w:rsid w:val="00EF2B64"/>
    <w:rsid w:val="00F0242E"/>
    <w:rsid w:val="00F4180D"/>
    <w:rsid w:val="00F560AA"/>
    <w:rsid w:val="00F76C9D"/>
    <w:rsid w:val="00FA111C"/>
    <w:rsid w:val="00FB3FD4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D581A-4C5B-4C91-9A0B-8EDED5C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Ilyos Shaymardanov</dc:creator>
  <cp:lastModifiedBy>E-MaxUser</cp:lastModifiedBy>
  <cp:revision>11</cp:revision>
  <cp:lastPrinted>2021-01-29T12:20:00Z</cp:lastPrinted>
  <dcterms:created xsi:type="dcterms:W3CDTF">2021-02-05T07:37:00Z</dcterms:created>
  <dcterms:modified xsi:type="dcterms:W3CDTF">2021-02-05T13:03:00Z</dcterms:modified>
</cp:coreProperties>
</file>