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left"/>
        <w:rPr>
          <w:rFonts w:ascii="Times New Roman" w:cs="Times New Roman" w:hAnsi="Times New Roman"/>
          <w:b/>
          <w:sz w:val="32"/>
          <w:szCs w:val="32"/>
          <w:lang w:val="en-US"/>
        </w:rPr>
      </w:pPr>
      <w:r>
        <w:rPr>
          <w:rFonts w:ascii="Times New Roman" w:cs="Times New Roman" w:hAnsi="Times New Roman"/>
          <w:b/>
          <w:sz w:val="32"/>
          <w:szCs w:val="32"/>
          <w:lang w:val="en-US"/>
        </w:rPr>
        <w:t>Мактаб дире</w:t>
      </w:r>
      <w:r>
        <w:rPr>
          <w:rFonts w:cs="Times New Roman" w:hAnsi="Times New Roman"/>
          <w:b/>
          <w:sz w:val="32"/>
          <w:szCs w:val="32"/>
          <w:lang w:val="en-US"/>
        </w:rPr>
        <w:t>к</w:t>
      </w:r>
      <w:r>
        <w:rPr>
          <w:rFonts w:ascii="Times New Roman" w:cs="Times New Roman" w:hAnsi="Times New Roman"/>
          <w:b/>
          <w:sz w:val="32"/>
          <w:szCs w:val="32"/>
          <w:lang w:val="en-US"/>
        </w:rPr>
        <w:t>торлари фаолиятига бахо беришда</w:t>
      </w:r>
      <w:r>
        <w:rPr>
          <w:rFonts w:cs="Times New Roman" w:hAnsi="Times New Roman"/>
          <w:b/>
          <w:sz w:val="32"/>
          <w:szCs w:val="32"/>
          <w:lang w:val="en-US"/>
        </w:rPr>
        <w:t xml:space="preserve"> шаффофликни  таъминлаш депутатларнинг масъулиятидаги вазифадир. </w:t>
      </w:r>
    </w:p>
    <w:p>
      <w:pPr>
        <w:pStyle w:val="style0"/>
        <w:jc w:val="left"/>
        <w:rPr>
          <w:rFonts w:cs="Times New Roman" w:hAnsi="Times New Roman"/>
          <w:lang w:val="en-US"/>
        </w:rPr>
      </w:pPr>
      <w:r>
        <w:rPr>
          <w:rFonts w:ascii="Times New Roman" w:cs="Times New Roman" w:hAnsi="Times New Roman"/>
          <w:lang w:val="en-US"/>
        </w:rPr>
        <w:t>Мактабдаги таълим сифатини етарли даражага к</w:t>
      </w:r>
      <w:r>
        <w:rPr>
          <w:rFonts w:cs="Times New Roman" w:hAnsi="Times New Roman"/>
          <w:lang w:val="en-US"/>
        </w:rPr>
        <w:t xml:space="preserve">ўтаришда мактаб директорининг роли жуда катта бўлади. Аввало кадрларни танлаш, улар учун муносиб меҳнат шароитларини яратиш, ижодкорлик, изланувчанлик,  яратувчилик қобилятларини намоён қилишларига шароит яратиш ҳамда ўз вақтида рағбатлантириб бориш, ўқитувчиларнинг меҳнат самарадорлигига ижобий таъсир қилади. Мактабда жамоада соғлом рақобат, педагогик- психологик соғлом ва илмий ижодий муҳит яратиш ҳамда адолат тамойиллари асосида, жамоадаги ҳар бир ишловчи,  ўқувчи ва ота-оналарни фикрларини инобатга олган ҳолда тўғри қарорлар қабул қилиш орқали ташкил этилган фаолият албатта таълим муассасасининг ўз олдига қўйган мақсадларига етишишида муҳим омил ҳисобланади. Шунинг учун ҳам мактаб директорини танлашда юксак маънавий фазилатларга эга, таълим тарбия жараёнларини яхши тушунган, билимли, илмий ва педагогик фаолиятни ташкил этиши билан бир қаторда  жамоани бошқарувда замонавий ёндошув қобилятларига эга, узоқни кўра оладиган, муаммоли вазиятларда тўғри қарор чиқара оладиган фазилатлларини эгаллаган кадрни  танлаш, нафақат мактабнинг балки шу мактабда таҳсил олаётган ёш авлоднинг келажаги учун муҳим. </w:t>
      </w:r>
    </w:p>
    <w:p>
      <w:pPr>
        <w:pStyle w:val="style0"/>
        <w:jc w:val="left"/>
        <w:rPr>
          <w:rFonts w:cs="Times New Roman" w:hAnsi="Times New Roman"/>
          <w:lang w:val="en-US"/>
        </w:rPr>
      </w:pPr>
      <w:r>
        <w:rPr>
          <w:rFonts w:cs="Times New Roman" w:hAnsi="Times New Roman"/>
          <w:lang w:val="en-US"/>
        </w:rPr>
        <w:t xml:space="preserve">Мактаб директорларини тайинлашда  турли ҳил коррупцион холатларни олдини олиш, тўғри ва муносиб кадрни танлаш жараёнларида очиқлик ва шаффофликни таъминлаш,  жамоатчиликни фикрини инобатга олиш мақсадида Кузатув кенгашлари ташкил этилган эди.  Мактабда Кенгаш аъзолари томонидан тўғри иш ташкил этилган бўлса, маълум муваффақиятга эришилди, бироқ аксарият мактабларда ушбу Кенгаш аъзолари номигагина ташкил этилиб, қабул қилинган қарорлар қоғоздан чиқа олмади. Мактабнинг ўқув йили якуни бўйича натижаларини таҳлили, кам таъминланган ўқувчиларни ижтимоий ҳимоя қилиш, мактабни ривожлантириш бўйича йўл харитасини белгилаш, бюджетдан ташқари топилган маблағларни мақсадли сарфланиши асосида фаолиятни ташкил этишда  Кенгаш аъзоларининг иштироки жамият учун сезиларли даражада самарали бўлмади, фақатгина янги мактаб директорини тайинлашда қатнашишларига гувохи бўлдик, бу йўналишда ҳам тўлақонли адолатли бўлди дея хотиржам бўла олмаймиз. </w:t>
      </w:r>
    </w:p>
    <w:p>
      <w:pPr>
        <w:pStyle w:val="style0"/>
        <w:jc w:val="left"/>
        <w:rPr>
          <w:rFonts w:cs="Times New Roman" w:hAnsi="Times New Roman"/>
          <w:lang w:val="en-US"/>
        </w:rPr>
      </w:pPr>
      <w:r>
        <w:rPr>
          <w:rFonts w:cs="Times New Roman" w:hAnsi="Times New Roman"/>
          <w:lang w:val="en-US"/>
        </w:rPr>
        <w:t>Мактаб директорларини тайинлашда турли аралашувларни олдини олиш, ҳар томонлама мукаммал, билимли, замонавий кадрлари ажратиб олиш мақсадида мактаб директорларини халқнинг вакиллари бўлмиш маҳаллий кенгаш депутатлари билан келишилган ҳолда тайинланиши белгиланмоқда. Ушбу таклифни ҳаётга тадбиқ этишни тўғри йўлга қўйиш учун, унинг меҳанизмлари ҳар томонлама мукаммал яратилиши,  мавжуд муаммоларни инобатга олган ҳолда меҳанизмларини белгилашда  қўйидаги масалаларга аҳамият бериш зарур деб ҳиссоблайман.</w:t>
      </w:r>
    </w:p>
    <w:p>
      <w:pPr>
        <w:pStyle w:val="style0"/>
        <w:jc w:val="left"/>
        <w:rPr>
          <w:rFonts w:cs="Times New Roman" w:hAnsi="Times New Roman"/>
          <w:lang w:val="en-US"/>
        </w:rPr>
      </w:pPr>
      <w:r>
        <w:rPr>
          <w:rFonts w:cs="Times New Roman" w:hAnsi="Times New Roman"/>
          <w:lang w:val="en-US"/>
        </w:rPr>
        <w:t xml:space="preserve">             Биринчидан,  маҳаллий кенгаш депутатларининг барчаси ҳам таълим бўйича мутаҳассис эмас, шунинг учун ҳам мактаб директорининг фаолиятини баҳолашда қайси мезонлар асосида баҳолаш зарурлиги аниқ кўрсатиб берилиши зарур. </w:t>
      </w:r>
    </w:p>
    <w:p>
      <w:pPr>
        <w:pStyle w:val="style0"/>
        <w:jc w:val="left"/>
        <w:rPr>
          <w:rFonts w:cs="Times New Roman" w:hAnsi="Times New Roman"/>
          <w:lang w:val="en-US"/>
        </w:rPr>
      </w:pPr>
      <w:r>
        <w:rPr>
          <w:rFonts w:cs="Times New Roman" w:hAnsi="Times New Roman"/>
          <w:lang w:val="en-US"/>
        </w:rPr>
        <w:t xml:space="preserve">            Иккинчидан, мактаб директорининг фаолиятига баҳо беришда мактабнинг қурилиши, моддий- техника базасини тўлиқлигига эмас,  улардан тўғри фойдаланишни йўлга қўйиши ва самарадорлигига эътибор қаратилиши керак.  Мактабни таъмирлаш  учун кирмаган "эшиги қолмаган",  лекин дастурга кирита олмаган мактаб директори фаолиятига моддий-техника базасини инобатга олиб  баҳо беришни олдини олиш зарур,  чунки умуман таъмирланмаган мактабнинг кўриниши ташқаридан  кириб кузатилганда яхши таасурот қолдирмайди. </w:t>
      </w:r>
    </w:p>
    <w:p>
      <w:pPr>
        <w:pStyle w:val="style0"/>
        <w:jc w:val="left"/>
        <w:rPr>
          <w:rFonts w:cs="Times New Roman" w:hAnsi="Times New Roman"/>
          <w:lang w:val="en-US"/>
        </w:rPr>
      </w:pPr>
      <w:r>
        <w:rPr>
          <w:rFonts w:cs="Times New Roman" w:hAnsi="Times New Roman"/>
          <w:lang w:val="en-US"/>
        </w:rPr>
        <w:t xml:space="preserve">Таклифим. Мактабнинг дастурдан чиққан йилини инобатга олиб, бинонинг сақланиши, бюджетдан ташқари топилган маблағдан моддий-техника базасини ривожлантирилиши, ўқув лабаротория, информатика хоналаридан самарали фойдаланиши инобатга олиниши зарур. 2004-2009 йилларда капитал таъмирдан чиқарилган мактабларда келтирилган компютерларни сақлаш, лаборотория жихозларини сақлашга эътибор қаратилди, айрим моддалар ишлатилмай муддати ўтиб кетган холатлар ҳам учради. Ўқувчи фойдаланса эскиради, керак бўлса шикаст етади, аммо ўрганади. Ўқитувчи зарар етказилса  ўрнини тўлдиришдан  чўчиб, берилган жихозларни сақлаши таълим сифатини нақадар тушириб юборишини гувоҳи бўлдик. </w:t>
      </w:r>
    </w:p>
    <w:p>
      <w:pPr>
        <w:pStyle w:val="style0"/>
        <w:jc w:val="left"/>
        <w:rPr>
          <w:rFonts w:cs="Times New Roman" w:hAnsi="Times New Roman"/>
          <w:lang w:val="en-US"/>
        </w:rPr>
      </w:pPr>
      <w:r>
        <w:rPr>
          <w:rFonts w:cs="Times New Roman" w:hAnsi="Times New Roman"/>
          <w:lang w:val="en-US"/>
        </w:rPr>
        <w:t xml:space="preserve">               Учинчидан, битта туманда 100 тагача мактаб бор, уларни 30нафар депутат битта сессияда ҳар бирини хисоботини тинглаш имконияти кам бўлиши мумкин, энг охирида қолган директорга хисобот беришида барча депутатлар ўзлари тинглай олиш имкониятлари қай даражада бўлишини инобатга олиш муҳим. </w:t>
      </w:r>
    </w:p>
    <w:p>
      <w:pPr>
        <w:pStyle w:val="style0"/>
        <w:jc w:val="left"/>
        <w:rPr>
          <w:rFonts w:cs="Times New Roman" w:hAnsi="Times New Roman"/>
          <w:lang w:val="en-US"/>
        </w:rPr>
      </w:pPr>
      <w:r>
        <w:rPr>
          <w:rFonts w:cs="Times New Roman" w:hAnsi="Times New Roman"/>
          <w:lang w:val="en-US"/>
        </w:rPr>
        <w:t xml:space="preserve">              Таклифим. Барча депутатлар ўз округларида жойлашган мактабни жойидан яқиндан фаолиятини мунтазам кузатиб боришлари керак.  Аввал энг кўрсаткичи паст мактабларнинг хисоботларини тинглашни ташкил этиш битта сессияда 20 тагача хисоботни тинглаш мақсадга мувофиқ. </w:t>
      </w:r>
    </w:p>
    <w:p>
      <w:pPr>
        <w:pStyle w:val="style0"/>
        <w:jc w:val="left"/>
        <w:rPr>
          <w:rFonts w:cs="Times New Roman" w:hAnsi="Times New Roman"/>
          <w:lang w:val="en-US"/>
        </w:rPr>
      </w:pPr>
      <w:r>
        <w:rPr>
          <w:rFonts w:cs="Times New Roman" w:hAnsi="Times New Roman"/>
          <w:lang w:val="en-US"/>
        </w:rPr>
        <w:t xml:space="preserve">               Тўртинчидан, кадрлар салоҳияти бўйича ҳам туман марказидаги мактабга эҳтиёж катта уларга тумандаги олий ва биринчи тоифали ўқитувчилардан талаб кучли, туман марказидан олис худуддаги мактабда эса тоифали ўқитувчи эмас, олий маълумотли ўқитувчини жалб қилиш ва уларга шароит яратиш учун директор анча изланади. Туман марказидаги директор фаолиятига шу йўналиш бўйича энг юқори бал, худудий жойлашувидан келиб чиққан ҳолда муаммоси бор мактабга энг паст бал бериш қанчалар тўғри бўлади. Туман марказидаги директор фаолияти орқали яхши ўқитувчини жалб қилган  ёки мактабни жойлашуви орқали жалб қилинганми  таҳлилда имконият берилиши адолатли бўлади. </w:t>
      </w:r>
    </w:p>
    <w:p>
      <w:pPr>
        <w:pStyle w:val="style0"/>
        <w:jc w:val="left"/>
        <w:rPr>
          <w:rFonts w:cs="Times New Roman" w:hAnsi="Times New Roman"/>
          <w:lang w:val="en-US"/>
        </w:rPr>
      </w:pPr>
      <w:r>
        <w:rPr>
          <w:rFonts w:cs="Times New Roman" w:hAnsi="Times New Roman"/>
          <w:lang w:val="en-US"/>
        </w:rPr>
        <w:t xml:space="preserve">               Таклифим. Туман марказида кадрларга бўлган эхтиёж йўқ мактабларда кадрларнинг салоҳияти,уларнинг малака тоифалари бўйича,  кадрларга эҳтиёж мавжуд мактабларда эса таъминланганлик бўйича баҳо бериш мезонларда назарда тутилиши керак. </w:t>
      </w:r>
    </w:p>
    <w:p>
      <w:pPr>
        <w:pStyle w:val="style0"/>
        <w:jc w:val="left"/>
        <w:rPr>
          <w:rFonts w:cs="Times New Roman" w:hAnsi="Times New Roman"/>
          <w:lang w:val="en-US"/>
        </w:rPr>
      </w:pPr>
      <w:r>
        <w:rPr>
          <w:rFonts w:cs="Times New Roman" w:hAnsi="Times New Roman"/>
          <w:lang w:val="en-US"/>
        </w:rPr>
        <w:t xml:space="preserve">              Бешинчидан, мактаб директорининг беш йиллик хисоботини тақдим этиши бўйича баҳо берилиши, ҳар ўқув йили якуни бўйича қўшимча ҳисоботлар берилиши назарда тутиляпганда, депутатлар томонидан ҳисоботдаги амалга ошрилган ишларни самарадорлиги бўйича уч йилдан кам бўлмаган муддатда баҳо берилиши белгилаш керак.  Агарда уч йилдан кам муддатда директор фаолиятидан норози бўлган тақдирларида қай ҳолатларда сессияга масаласини киритиш тартиби аниқ  белгиланиши зарур. </w:t>
      </w:r>
    </w:p>
    <w:p>
      <w:pPr>
        <w:pStyle w:val="style0"/>
        <w:jc w:val="left"/>
        <w:rPr>
          <w:rFonts w:cs="Times New Roman" w:hAnsi="Times New Roman"/>
          <w:lang w:val="en-US"/>
        </w:rPr>
      </w:pPr>
      <w:r>
        <w:rPr>
          <w:rFonts w:cs="Times New Roman" w:hAnsi="Times New Roman"/>
          <w:lang w:val="en-US"/>
        </w:rPr>
        <w:t xml:space="preserve">                Таклифим.  Муддатидан аввал салбий холатлар яъни ўқув жараёнлари даврида ўқувчининг ҳаётига зарар берувчи ҳар қандай ҳолатлар содир бўлганда,  ўқувчилар иштирокида жиноят содир этилиши ва Олий ўқув юртига кириш натижалари бўйича депутатлар исталган  мактаб рахбарларини хисобот учун 10 кун муддат аввал огоҳлантирган ҳолда  тинглашлари мумкин. </w:t>
      </w:r>
    </w:p>
    <w:p>
      <w:pPr>
        <w:pStyle w:val="style0"/>
        <w:jc w:val="left"/>
        <w:rPr>
          <w:rFonts w:ascii="Times New Roman" w:cs="Times New Roman" w:hAnsi="Times New Roman"/>
          <w:lang w:val="en-US"/>
        </w:rPr>
      </w:pPr>
      <w:r>
        <w:rPr>
          <w:rFonts w:cs="Times New Roman" w:hAnsi="Times New Roman"/>
          <w:lang w:val="en-US"/>
        </w:rPr>
        <w:t xml:space="preserve">                 Маҳаллий кенгаши сессияларида депутатлар ишончсизлик билдирган мактаб директори бўйича қарорлари иш берувчига тақдим этилгандан сўнг бир ҳафта ичида буйруқ  тегишли органга тақдим этилиши керак. Иш берувчи махаллий кенгаш сессияси қарорини бажаришни лозим деб топмаса навбатдаги сессияга мансабдор шахснинг ўзи асослантирилган маълумот билан депутатлар олдида ҳисобот бериши мақсадга мувофиқ.  Мақсад мактаб директорининг  фаолиятига нафақат жамоатчилик, балки иш берувчи нуқтаи назаридан ҳам баҳо берилиши сақлаб қолиниши, мавжуд вазият бўйича нафақат директор балки бутун тизимда ҳам ўзгартириш зарур бўлган масалалар бўлиши мумкин. Хеч бир раҳбарни фаолиятига бир томонлама баҳо бериш ўзини оқламаслигини тарихни ўзи исботлаб берди. </w:t>
      </w:r>
    </w:p>
    <w:p>
      <w:pPr>
        <w:pStyle w:val="style0"/>
        <w:rPr>
          <w:lang w:val="en-US"/>
        </w:rPr>
      </w:pPr>
      <w:r>
        <w:rPr>
          <w:lang w:val="en-US"/>
        </w:rPr>
        <w:t>Шоҳиста Турғунова</w:t>
      </w:r>
    </w:p>
    <w:p>
      <w:pPr>
        <w:pStyle w:val="style0"/>
        <w:rPr>
          <w:lang w:val="en-US"/>
        </w:rPr>
      </w:pPr>
      <w:r>
        <w:rPr>
          <w:lang w:val="en-US"/>
        </w:rPr>
        <w:t xml:space="preserve">Олий Мажлис Қонунчилик палатаси депутати, </w:t>
      </w:r>
    </w:p>
    <w:p>
      <w:pPr>
        <w:pStyle w:val="style0"/>
        <w:rPr>
          <w:lang w:val="uz-Cyrl-UZ"/>
        </w:rPr>
      </w:pPr>
      <w:r>
        <w:rPr>
          <w:lang w:val="en-US"/>
        </w:rPr>
        <w:t>ЎзХДП фракцияси аъзоси</w:t>
      </w:r>
    </w:p>
    <w:sectPr>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cc"/>
    <w:family w:val="swiss"/>
    <w:pitch w:val="variable"/>
    <w:sig w:usb0="E00002FF" w:usb1="4000ACFF" w:usb2="00000001" w:usb3="00000000" w:csb0="0000019F" w:csb1="00000000"/>
  </w:font>
  <w:font w:name="Times New Roman">
    <w:altName w:val="Times New Roman"/>
    <w:panose1 w:val="02020603050000020304"/>
    <w:charset w:val="cc"/>
    <w:family w:val="roman"/>
    <w:pitch w:val="variable"/>
    <w:sig w:usb0="E0002AFF" w:usb1="C0007841" w:usb2="00000009" w:usb3="00000000" w:csb0="000001FF" w:csb1="00000000"/>
  </w:font>
  <w:font w:name="Cambria">
    <w:altName w:val="Cambria"/>
    <w:panose1 w:val="02040503050000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ru-RU" w:bidi="ar-SA" w:eastAsia="ru-RU"/>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Words>862</Words>
  <Pages>2</Pages>
  <Characters>6245</Characters>
  <Application>WPS Office</Application>
  <DocSecurity>0</DocSecurity>
  <Paragraphs>17</Paragraphs>
  <ScaleCrop>false</ScaleCrop>
  <Company>Reanimator Extreme Edition</Company>
  <LinksUpToDate>false</LinksUpToDate>
  <CharactersWithSpaces>7269</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2020-11-05T07:32:10Z</dcterms:created>
  <dc:creator>Иброхим</dc:creator>
  <lastModifiedBy>SM-T515</lastModifiedBy>
  <dcterms:modified xsi:type="dcterms:W3CDTF">2020-11-05T10:43:46Z</dcterms:modified>
  <revision>8</revision>
</coreProperties>
</file>

<file path=docProps/custom.xml><?xml version="1.0" encoding="utf-8"?>
<Properties xmlns="http://schemas.openxmlformats.org/officeDocument/2006/custom-properties" xmlns:vt="http://schemas.openxmlformats.org/officeDocument/2006/docPropsVTypes"/>
</file>